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C81F7" w14:textId="77777777" w:rsidR="00B43B79" w:rsidRPr="004B2D43" w:rsidRDefault="00B43B79" w:rsidP="00EE4AFF">
      <w:pPr>
        <w:spacing w:after="0" w:line="240" w:lineRule="auto"/>
        <w:contextualSpacing/>
        <w:jc w:val="center"/>
        <w:rPr>
          <w:rFonts w:ascii="Times New Roman" w:hAnsi="Times New Roman" w:cs="Times New Roman"/>
          <w:sz w:val="28"/>
          <w:szCs w:val="28"/>
        </w:rPr>
      </w:pPr>
      <w:r w:rsidRPr="004B2D43">
        <w:rPr>
          <w:rFonts w:ascii="Times New Roman" w:hAnsi="Times New Roman" w:cs="Times New Roman"/>
          <w:sz w:val="28"/>
          <w:szCs w:val="28"/>
        </w:rPr>
        <w:t>Учреждение образования Alikhan Bokeikhan University</w:t>
      </w:r>
    </w:p>
    <w:p w14:paraId="7592BDF0" w14:textId="77777777" w:rsidR="00B43B79" w:rsidRPr="004B2D43" w:rsidRDefault="00B43B79" w:rsidP="00EE4AFF">
      <w:pPr>
        <w:spacing w:after="0" w:line="240" w:lineRule="auto"/>
        <w:contextualSpacing/>
        <w:jc w:val="center"/>
        <w:rPr>
          <w:rFonts w:ascii="Times New Roman" w:hAnsi="Times New Roman" w:cs="Times New Roman"/>
          <w:sz w:val="28"/>
          <w:szCs w:val="28"/>
        </w:rPr>
      </w:pPr>
    </w:p>
    <w:p w14:paraId="198D9EE5" w14:textId="77777777" w:rsidR="00B43B79" w:rsidRPr="004B2D43" w:rsidRDefault="00B43B79" w:rsidP="00EE4AFF">
      <w:pPr>
        <w:spacing w:after="0" w:line="240" w:lineRule="auto"/>
        <w:contextualSpacing/>
        <w:jc w:val="center"/>
        <w:rPr>
          <w:rFonts w:ascii="Times New Roman" w:hAnsi="Times New Roman" w:cs="Times New Roman"/>
          <w:sz w:val="28"/>
          <w:szCs w:val="28"/>
        </w:rPr>
      </w:pPr>
    </w:p>
    <w:p w14:paraId="691570A9" w14:textId="77777777" w:rsidR="00B43B79" w:rsidRPr="004B2D43" w:rsidRDefault="00B43B79" w:rsidP="00EE4AFF">
      <w:pPr>
        <w:spacing w:after="0" w:line="240" w:lineRule="auto"/>
        <w:contextualSpacing/>
        <w:jc w:val="center"/>
        <w:rPr>
          <w:rFonts w:ascii="Times New Roman" w:hAnsi="Times New Roman" w:cs="Times New Roman"/>
          <w:sz w:val="28"/>
          <w:szCs w:val="28"/>
        </w:rPr>
      </w:pPr>
    </w:p>
    <w:p w14:paraId="768FE972" w14:textId="7EB982CD" w:rsidR="00B43B79" w:rsidRPr="004B2D43" w:rsidRDefault="00B43B79" w:rsidP="00EE4AFF">
      <w:pPr>
        <w:spacing w:after="0" w:line="240" w:lineRule="auto"/>
        <w:contextualSpacing/>
        <w:jc w:val="center"/>
        <w:rPr>
          <w:rFonts w:ascii="Times New Roman" w:hAnsi="Times New Roman" w:cs="Times New Roman"/>
          <w:sz w:val="28"/>
          <w:szCs w:val="28"/>
        </w:rPr>
      </w:pPr>
      <w:r w:rsidRPr="004B2D43">
        <w:rPr>
          <w:rFonts w:ascii="Times New Roman" w:hAnsi="Times New Roman" w:cs="Times New Roman"/>
          <w:sz w:val="28"/>
          <w:szCs w:val="28"/>
        </w:rPr>
        <w:t xml:space="preserve">УДК 343.985 </w:t>
      </w:r>
      <w:r w:rsidRPr="004B2D43">
        <w:rPr>
          <w:rFonts w:ascii="Times New Roman" w:hAnsi="Times New Roman" w:cs="Times New Roman"/>
          <w:sz w:val="28"/>
          <w:szCs w:val="28"/>
        </w:rPr>
        <w:tab/>
      </w:r>
      <w:r w:rsidRPr="004B2D43">
        <w:rPr>
          <w:rFonts w:ascii="Times New Roman" w:hAnsi="Times New Roman" w:cs="Times New Roman"/>
          <w:sz w:val="28"/>
          <w:szCs w:val="28"/>
        </w:rPr>
        <w:tab/>
      </w:r>
      <w:r w:rsidRPr="004B2D43">
        <w:rPr>
          <w:rFonts w:ascii="Times New Roman" w:hAnsi="Times New Roman" w:cs="Times New Roman"/>
          <w:sz w:val="28"/>
          <w:szCs w:val="28"/>
        </w:rPr>
        <w:tab/>
      </w:r>
      <w:r w:rsidRPr="004B2D43">
        <w:rPr>
          <w:rFonts w:ascii="Times New Roman" w:hAnsi="Times New Roman" w:cs="Times New Roman"/>
          <w:sz w:val="28"/>
          <w:szCs w:val="28"/>
        </w:rPr>
        <w:tab/>
      </w:r>
      <w:r w:rsidRPr="004B2D43">
        <w:rPr>
          <w:rFonts w:ascii="Times New Roman" w:hAnsi="Times New Roman" w:cs="Times New Roman"/>
          <w:sz w:val="28"/>
          <w:szCs w:val="28"/>
        </w:rPr>
        <w:tab/>
      </w:r>
      <w:r w:rsidRPr="004B2D43">
        <w:rPr>
          <w:rFonts w:ascii="Times New Roman" w:hAnsi="Times New Roman" w:cs="Times New Roman"/>
          <w:sz w:val="28"/>
          <w:szCs w:val="28"/>
        </w:rPr>
        <w:tab/>
        <w:t>На правах рукописи</w:t>
      </w:r>
    </w:p>
    <w:p w14:paraId="09FBA364" w14:textId="77777777" w:rsidR="00B43B79" w:rsidRPr="004B2D43" w:rsidRDefault="00B43B79" w:rsidP="00EE4AFF">
      <w:pPr>
        <w:spacing w:after="0" w:line="240" w:lineRule="auto"/>
        <w:contextualSpacing/>
        <w:jc w:val="center"/>
        <w:rPr>
          <w:rFonts w:ascii="Times New Roman" w:hAnsi="Times New Roman" w:cs="Times New Roman"/>
          <w:sz w:val="28"/>
          <w:szCs w:val="28"/>
        </w:rPr>
      </w:pPr>
    </w:p>
    <w:p w14:paraId="15B7F93D" w14:textId="77777777" w:rsidR="00B43B79" w:rsidRPr="004B2D43" w:rsidRDefault="00B43B79" w:rsidP="00EE4AFF">
      <w:pPr>
        <w:spacing w:after="0" w:line="240" w:lineRule="auto"/>
        <w:contextualSpacing/>
        <w:jc w:val="center"/>
        <w:rPr>
          <w:rFonts w:ascii="Times New Roman" w:hAnsi="Times New Roman" w:cs="Times New Roman"/>
          <w:sz w:val="28"/>
          <w:szCs w:val="28"/>
        </w:rPr>
      </w:pPr>
    </w:p>
    <w:p w14:paraId="4DE15EB1" w14:textId="77777777" w:rsidR="00B43B79" w:rsidRPr="004B2D43" w:rsidRDefault="00B43B79" w:rsidP="00EE4AFF">
      <w:pPr>
        <w:spacing w:after="0" w:line="240" w:lineRule="auto"/>
        <w:contextualSpacing/>
        <w:jc w:val="center"/>
        <w:rPr>
          <w:rFonts w:ascii="Times New Roman" w:hAnsi="Times New Roman" w:cs="Times New Roman"/>
          <w:sz w:val="28"/>
          <w:szCs w:val="28"/>
        </w:rPr>
      </w:pPr>
    </w:p>
    <w:p w14:paraId="59FA9BB8" w14:textId="7A3CD512" w:rsidR="00B43B79" w:rsidRPr="004B2D43" w:rsidRDefault="003E4E4D" w:rsidP="00EE4AFF">
      <w:pPr>
        <w:spacing w:after="0" w:line="240" w:lineRule="auto"/>
        <w:contextualSpacing/>
        <w:jc w:val="center"/>
        <w:rPr>
          <w:rFonts w:ascii="Times New Roman" w:hAnsi="Times New Roman" w:cs="Times New Roman"/>
          <w:caps/>
          <w:sz w:val="28"/>
          <w:szCs w:val="28"/>
        </w:rPr>
      </w:pPr>
      <w:r w:rsidRPr="004B2D43">
        <w:rPr>
          <w:rFonts w:ascii="Times New Roman" w:hAnsi="Times New Roman" w:cs="Times New Roman"/>
          <w:caps/>
          <w:sz w:val="28"/>
          <w:szCs w:val="28"/>
        </w:rPr>
        <w:t>Сейданов Айбек Багдадович</w:t>
      </w:r>
    </w:p>
    <w:p w14:paraId="7E34BF80" w14:textId="77777777" w:rsidR="00B43B79" w:rsidRPr="004B2D43" w:rsidRDefault="00B43B79" w:rsidP="00EE4AFF">
      <w:pPr>
        <w:spacing w:after="0" w:line="240" w:lineRule="auto"/>
        <w:contextualSpacing/>
        <w:jc w:val="center"/>
        <w:rPr>
          <w:rFonts w:ascii="Times New Roman" w:hAnsi="Times New Roman" w:cs="Times New Roman"/>
          <w:sz w:val="28"/>
          <w:szCs w:val="28"/>
        </w:rPr>
      </w:pPr>
    </w:p>
    <w:p w14:paraId="48A393A6" w14:textId="77777777" w:rsidR="00B43B79" w:rsidRPr="004B2D43" w:rsidRDefault="00B43B79" w:rsidP="00EE4AFF">
      <w:pPr>
        <w:spacing w:after="0" w:line="240" w:lineRule="auto"/>
        <w:contextualSpacing/>
        <w:jc w:val="center"/>
        <w:rPr>
          <w:rFonts w:ascii="Times New Roman" w:hAnsi="Times New Roman" w:cs="Times New Roman"/>
          <w:sz w:val="28"/>
          <w:szCs w:val="28"/>
        </w:rPr>
      </w:pPr>
    </w:p>
    <w:p w14:paraId="466434C6" w14:textId="77777777" w:rsidR="00B43B79" w:rsidRPr="004B2D43" w:rsidRDefault="00B43B79" w:rsidP="00EE4AFF">
      <w:pPr>
        <w:spacing w:after="0" w:line="240" w:lineRule="auto"/>
        <w:contextualSpacing/>
        <w:jc w:val="center"/>
        <w:rPr>
          <w:rFonts w:ascii="Times New Roman" w:hAnsi="Times New Roman" w:cs="Times New Roman"/>
          <w:sz w:val="28"/>
          <w:szCs w:val="28"/>
        </w:rPr>
      </w:pPr>
    </w:p>
    <w:p w14:paraId="0D49783C" w14:textId="45BD8065" w:rsidR="00B43B79" w:rsidRPr="004B2D43" w:rsidRDefault="00C25DCC" w:rsidP="00EE4AFF">
      <w:pPr>
        <w:spacing w:after="0" w:line="240" w:lineRule="auto"/>
        <w:contextualSpacing/>
        <w:jc w:val="center"/>
        <w:rPr>
          <w:rFonts w:ascii="Times New Roman" w:hAnsi="Times New Roman" w:cs="Times New Roman"/>
          <w:sz w:val="28"/>
          <w:szCs w:val="28"/>
        </w:rPr>
      </w:pPr>
      <w:r w:rsidRPr="004B2D43">
        <w:rPr>
          <w:rFonts w:ascii="Times New Roman" w:hAnsi="Times New Roman" w:cs="Times New Roman"/>
          <w:sz w:val="28"/>
          <w:szCs w:val="28"/>
        </w:rPr>
        <w:t>Расследование медицинских уголовных правонарушений</w:t>
      </w:r>
      <w:r w:rsidR="00811E8E" w:rsidRPr="004B2D43">
        <w:rPr>
          <w:rFonts w:ascii="Times New Roman" w:hAnsi="Times New Roman" w:cs="Times New Roman"/>
          <w:sz w:val="28"/>
          <w:szCs w:val="28"/>
        </w:rPr>
        <w:t xml:space="preserve"> </w:t>
      </w:r>
      <w:r w:rsidR="003A2BE9">
        <w:rPr>
          <w:rFonts w:ascii="Times New Roman" w:hAnsi="Times New Roman" w:cs="Times New Roman"/>
          <w:sz w:val="28"/>
          <w:szCs w:val="28"/>
        </w:rPr>
        <w:t>(на примере статьи 317 Уголовного кодекса</w:t>
      </w:r>
      <w:r w:rsidR="00811E8E" w:rsidRPr="004B2D43">
        <w:rPr>
          <w:rFonts w:ascii="Times New Roman" w:hAnsi="Times New Roman" w:cs="Times New Roman"/>
          <w:sz w:val="28"/>
          <w:szCs w:val="28"/>
        </w:rPr>
        <w:t xml:space="preserve"> Республики Казахстан</w:t>
      </w:r>
      <w:r w:rsidR="003A2BE9">
        <w:rPr>
          <w:rFonts w:ascii="Times New Roman" w:hAnsi="Times New Roman" w:cs="Times New Roman"/>
          <w:sz w:val="28"/>
          <w:szCs w:val="28"/>
        </w:rPr>
        <w:t>)</w:t>
      </w:r>
    </w:p>
    <w:p w14:paraId="56964347" w14:textId="77777777" w:rsidR="00B43B79" w:rsidRPr="004B2D43" w:rsidRDefault="00B43B79" w:rsidP="00EE4AFF">
      <w:pPr>
        <w:spacing w:after="0" w:line="240" w:lineRule="auto"/>
        <w:contextualSpacing/>
        <w:jc w:val="center"/>
        <w:rPr>
          <w:rFonts w:ascii="Times New Roman" w:hAnsi="Times New Roman" w:cs="Times New Roman"/>
          <w:sz w:val="28"/>
          <w:szCs w:val="28"/>
        </w:rPr>
      </w:pPr>
    </w:p>
    <w:p w14:paraId="5D9FDE72" w14:textId="77777777" w:rsidR="00B43B79" w:rsidRPr="004B2D43" w:rsidRDefault="00B43B79" w:rsidP="00EE4AFF">
      <w:pPr>
        <w:spacing w:after="0" w:line="240" w:lineRule="auto"/>
        <w:contextualSpacing/>
        <w:jc w:val="center"/>
        <w:rPr>
          <w:rFonts w:ascii="Times New Roman" w:hAnsi="Times New Roman" w:cs="Times New Roman"/>
          <w:sz w:val="28"/>
          <w:szCs w:val="28"/>
        </w:rPr>
      </w:pPr>
    </w:p>
    <w:p w14:paraId="5925AB95" w14:textId="77777777" w:rsidR="00B43B79" w:rsidRPr="004B2D43" w:rsidRDefault="00B43B79" w:rsidP="00EE4AFF">
      <w:pPr>
        <w:spacing w:after="0" w:line="240" w:lineRule="auto"/>
        <w:contextualSpacing/>
        <w:jc w:val="center"/>
        <w:rPr>
          <w:rFonts w:ascii="Times New Roman" w:hAnsi="Times New Roman" w:cs="Times New Roman"/>
          <w:sz w:val="28"/>
          <w:szCs w:val="28"/>
        </w:rPr>
      </w:pPr>
    </w:p>
    <w:p w14:paraId="153449C0" w14:textId="77777777" w:rsidR="00B43B79" w:rsidRPr="004B2D43" w:rsidRDefault="00B43B79" w:rsidP="00EE4AFF">
      <w:pPr>
        <w:spacing w:after="0" w:line="240" w:lineRule="auto"/>
        <w:contextualSpacing/>
        <w:jc w:val="center"/>
        <w:rPr>
          <w:rFonts w:ascii="Times New Roman" w:hAnsi="Times New Roman" w:cs="Times New Roman"/>
          <w:sz w:val="28"/>
          <w:szCs w:val="28"/>
        </w:rPr>
      </w:pPr>
      <w:r w:rsidRPr="004B2D43">
        <w:rPr>
          <w:rFonts w:ascii="Times New Roman" w:hAnsi="Times New Roman" w:cs="Times New Roman"/>
          <w:sz w:val="28"/>
          <w:szCs w:val="28"/>
        </w:rPr>
        <w:t>6D030100 – Юриспруденция</w:t>
      </w:r>
    </w:p>
    <w:p w14:paraId="11FDFD54" w14:textId="77777777" w:rsidR="00B43B79" w:rsidRPr="004B2D43" w:rsidRDefault="00B43B79" w:rsidP="00EE4AFF">
      <w:pPr>
        <w:spacing w:after="0" w:line="240" w:lineRule="auto"/>
        <w:contextualSpacing/>
        <w:jc w:val="center"/>
        <w:rPr>
          <w:rFonts w:ascii="Times New Roman" w:hAnsi="Times New Roman" w:cs="Times New Roman"/>
          <w:sz w:val="28"/>
          <w:szCs w:val="28"/>
        </w:rPr>
      </w:pPr>
    </w:p>
    <w:p w14:paraId="57EC4A4B" w14:textId="77777777" w:rsidR="00B43B79" w:rsidRPr="004B2D43" w:rsidRDefault="00B43B79" w:rsidP="00EE4AFF">
      <w:pPr>
        <w:spacing w:after="0" w:line="240" w:lineRule="auto"/>
        <w:contextualSpacing/>
        <w:jc w:val="center"/>
        <w:rPr>
          <w:rFonts w:ascii="Times New Roman" w:hAnsi="Times New Roman" w:cs="Times New Roman"/>
          <w:sz w:val="28"/>
          <w:szCs w:val="28"/>
        </w:rPr>
      </w:pPr>
      <w:r w:rsidRPr="004B2D43">
        <w:rPr>
          <w:rFonts w:ascii="Times New Roman" w:hAnsi="Times New Roman" w:cs="Times New Roman"/>
          <w:sz w:val="28"/>
          <w:szCs w:val="28"/>
        </w:rPr>
        <w:t>Диссертация на соискание степени</w:t>
      </w:r>
    </w:p>
    <w:p w14:paraId="1EEB03BA" w14:textId="77777777" w:rsidR="00B43B79" w:rsidRPr="004B2D43" w:rsidRDefault="00B43B79" w:rsidP="00EE4AFF">
      <w:pPr>
        <w:spacing w:after="0" w:line="240" w:lineRule="auto"/>
        <w:contextualSpacing/>
        <w:jc w:val="center"/>
        <w:rPr>
          <w:rFonts w:ascii="Times New Roman" w:hAnsi="Times New Roman" w:cs="Times New Roman"/>
          <w:sz w:val="28"/>
          <w:szCs w:val="28"/>
        </w:rPr>
      </w:pPr>
      <w:r w:rsidRPr="004B2D43">
        <w:rPr>
          <w:rFonts w:ascii="Times New Roman" w:hAnsi="Times New Roman" w:cs="Times New Roman"/>
          <w:sz w:val="28"/>
          <w:szCs w:val="28"/>
        </w:rPr>
        <w:t>доктора философии (PhD)</w:t>
      </w:r>
    </w:p>
    <w:p w14:paraId="38FAC04D" w14:textId="77777777" w:rsidR="00B43B79" w:rsidRPr="004B2D43" w:rsidRDefault="00B43B79" w:rsidP="00EE4AFF">
      <w:pPr>
        <w:spacing w:after="0" w:line="240" w:lineRule="auto"/>
        <w:contextualSpacing/>
        <w:rPr>
          <w:rFonts w:ascii="Times New Roman" w:hAnsi="Times New Roman" w:cs="Times New Roman"/>
          <w:sz w:val="28"/>
          <w:szCs w:val="28"/>
        </w:rPr>
      </w:pPr>
    </w:p>
    <w:p w14:paraId="06B019A0" w14:textId="51EAFEEC" w:rsidR="00B43B79" w:rsidRPr="004B2D43" w:rsidRDefault="00B43B79" w:rsidP="00EE4AFF">
      <w:pPr>
        <w:spacing w:after="0" w:line="240" w:lineRule="auto"/>
        <w:contextualSpacing/>
        <w:rPr>
          <w:rFonts w:ascii="Times New Roman" w:hAnsi="Times New Roman" w:cs="Times New Roman"/>
          <w:sz w:val="28"/>
          <w:szCs w:val="28"/>
        </w:rPr>
      </w:pPr>
    </w:p>
    <w:p w14:paraId="3F4294E0" w14:textId="090EE8E2" w:rsidR="00B43B79" w:rsidRPr="004B2D43" w:rsidRDefault="00B43B79" w:rsidP="00EE4AFF">
      <w:pPr>
        <w:spacing w:after="0" w:line="240" w:lineRule="auto"/>
        <w:contextualSpacing/>
        <w:rPr>
          <w:rFonts w:ascii="Times New Roman" w:hAnsi="Times New Roman" w:cs="Times New Roman"/>
          <w:sz w:val="28"/>
          <w:szCs w:val="28"/>
        </w:rPr>
      </w:pPr>
    </w:p>
    <w:p w14:paraId="5117D154" w14:textId="77777777" w:rsidR="00B43B79" w:rsidRPr="004B2D43" w:rsidRDefault="00B43B79" w:rsidP="00EE4AFF">
      <w:pPr>
        <w:spacing w:after="0" w:line="240" w:lineRule="auto"/>
        <w:contextualSpacing/>
        <w:rPr>
          <w:rFonts w:ascii="Times New Roman" w:hAnsi="Times New Roman" w:cs="Times New Roman"/>
          <w:sz w:val="28"/>
          <w:szCs w:val="28"/>
        </w:rPr>
      </w:pPr>
    </w:p>
    <w:p w14:paraId="717707F3" w14:textId="77777777" w:rsidR="00343663" w:rsidRDefault="00B43B79" w:rsidP="00EE4AFF">
      <w:pPr>
        <w:spacing w:after="0" w:line="240" w:lineRule="auto"/>
        <w:ind w:left="5812"/>
        <w:contextualSpacing/>
        <w:rPr>
          <w:rFonts w:ascii="Times New Roman" w:hAnsi="Times New Roman" w:cs="Times New Roman"/>
          <w:sz w:val="28"/>
          <w:szCs w:val="28"/>
        </w:rPr>
      </w:pPr>
      <w:r w:rsidRPr="004B2D43">
        <w:rPr>
          <w:rFonts w:ascii="Times New Roman" w:hAnsi="Times New Roman" w:cs="Times New Roman"/>
          <w:sz w:val="28"/>
          <w:szCs w:val="28"/>
        </w:rPr>
        <w:t>Научный консультант</w:t>
      </w:r>
      <w:r w:rsidR="00C25DCC" w:rsidRPr="004B2D43">
        <w:rPr>
          <w:rFonts w:ascii="Times New Roman" w:hAnsi="Times New Roman" w:cs="Times New Roman"/>
          <w:sz w:val="28"/>
          <w:szCs w:val="28"/>
        </w:rPr>
        <w:t>,</w:t>
      </w:r>
      <w:r w:rsidR="00343663">
        <w:rPr>
          <w:rFonts w:ascii="Times New Roman" w:hAnsi="Times New Roman" w:cs="Times New Roman"/>
          <w:sz w:val="28"/>
          <w:szCs w:val="28"/>
        </w:rPr>
        <w:t xml:space="preserve"> </w:t>
      </w:r>
    </w:p>
    <w:p w14:paraId="191C6FEE" w14:textId="7A9CF6F7" w:rsidR="00B43B79" w:rsidRPr="004B2D43" w:rsidRDefault="00343663" w:rsidP="00EE4AFF">
      <w:pPr>
        <w:spacing w:after="0" w:line="240" w:lineRule="auto"/>
        <w:ind w:left="5812"/>
        <w:contextualSpacing/>
        <w:rPr>
          <w:rFonts w:ascii="Times New Roman" w:hAnsi="Times New Roman" w:cs="Times New Roman"/>
          <w:sz w:val="28"/>
          <w:szCs w:val="28"/>
        </w:rPr>
      </w:pPr>
      <w:r>
        <w:rPr>
          <w:rFonts w:ascii="Times New Roman" w:hAnsi="Times New Roman" w:cs="Times New Roman"/>
          <w:sz w:val="28"/>
          <w:szCs w:val="28"/>
        </w:rPr>
        <w:t>доктор философии (</w:t>
      </w:r>
      <w:r w:rsidR="00C25DCC" w:rsidRPr="004B2D43">
        <w:rPr>
          <w:rFonts w:ascii="Times New Roman" w:hAnsi="Times New Roman" w:cs="Times New Roman"/>
          <w:sz w:val="28"/>
          <w:szCs w:val="28"/>
        </w:rPr>
        <w:t>PhD</w:t>
      </w:r>
      <w:r>
        <w:rPr>
          <w:rFonts w:ascii="Times New Roman" w:hAnsi="Times New Roman" w:cs="Times New Roman"/>
          <w:sz w:val="28"/>
          <w:szCs w:val="28"/>
        </w:rPr>
        <w:t>)</w:t>
      </w:r>
      <w:r w:rsidR="00C25DCC" w:rsidRPr="004B2D43">
        <w:rPr>
          <w:rFonts w:ascii="Times New Roman" w:hAnsi="Times New Roman" w:cs="Times New Roman"/>
          <w:sz w:val="28"/>
          <w:szCs w:val="28"/>
        </w:rPr>
        <w:t xml:space="preserve"> </w:t>
      </w:r>
    </w:p>
    <w:p w14:paraId="5E656CD9" w14:textId="42A79A63" w:rsidR="00C25DCC" w:rsidRPr="004B2D43" w:rsidRDefault="00C25DCC" w:rsidP="00EE4AFF">
      <w:pPr>
        <w:spacing w:after="0" w:line="240" w:lineRule="auto"/>
        <w:ind w:left="5812"/>
        <w:contextualSpacing/>
        <w:rPr>
          <w:rFonts w:ascii="Times New Roman" w:hAnsi="Times New Roman" w:cs="Times New Roman"/>
          <w:sz w:val="28"/>
          <w:szCs w:val="28"/>
        </w:rPr>
      </w:pPr>
      <w:r w:rsidRPr="004B2D43">
        <w:rPr>
          <w:rFonts w:ascii="Times New Roman" w:hAnsi="Times New Roman" w:cs="Times New Roman"/>
          <w:sz w:val="28"/>
          <w:szCs w:val="28"/>
        </w:rPr>
        <w:t>С.К. Кумисбеков</w:t>
      </w:r>
    </w:p>
    <w:p w14:paraId="72FEB5BB" w14:textId="77777777" w:rsidR="00B43B79" w:rsidRPr="004B2D43" w:rsidRDefault="00B43B79" w:rsidP="00EE4AFF">
      <w:pPr>
        <w:spacing w:after="0" w:line="240" w:lineRule="auto"/>
        <w:ind w:left="5812"/>
        <w:contextualSpacing/>
        <w:rPr>
          <w:rFonts w:ascii="Times New Roman" w:hAnsi="Times New Roman" w:cs="Times New Roman"/>
          <w:sz w:val="28"/>
          <w:szCs w:val="28"/>
        </w:rPr>
      </w:pPr>
    </w:p>
    <w:p w14:paraId="308EB095" w14:textId="77777777" w:rsidR="00B43B79" w:rsidRPr="004B2D43" w:rsidRDefault="00B43B79" w:rsidP="00EE4AFF">
      <w:pPr>
        <w:spacing w:after="0" w:line="240" w:lineRule="auto"/>
        <w:ind w:left="5812"/>
        <w:contextualSpacing/>
        <w:rPr>
          <w:rFonts w:ascii="Times New Roman" w:hAnsi="Times New Roman" w:cs="Times New Roman"/>
          <w:sz w:val="28"/>
          <w:szCs w:val="28"/>
        </w:rPr>
      </w:pPr>
      <w:r w:rsidRPr="004B2D43">
        <w:rPr>
          <w:rFonts w:ascii="Times New Roman" w:hAnsi="Times New Roman" w:cs="Times New Roman"/>
          <w:sz w:val="28"/>
          <w:szCs w:val="28"/>
        </w:rPr>
        <w:t>Зарубежный консультант</w:t>
      </w:r>
    </w:p>
    <w:p w14:paraId="6D192276" w14:textId="77777777" w:rsidR="00B43B79" w:rsidRPr="004B2D43" w:rsidRDefault="00B43B79" w:rsidP="00EE4AFF">
      <w:pPr>
        <w:spacing w:after="0" w:line="240" w:lineRule="auto"/>
        <w:ind w:left="5812"/>
        <w:contextualSpacing/>
        <w:rPr>
          <w:rFonts w:ascii="Times New Roman" w:hAnsi="Times New Roman" w:cs="Times New Roman"/>
          <w:sz w:val="28"/>
          <w:szCs w:val="28"/>
        </w:rPr>
      </w:pPr>
      <w:r w:rsidRPr="004B2D43">
        <w:rPr>
          <w:rFonts w:ascii="Times New Roman" w:hAnsi="Times New Roman" w:cs="Times New Roman"/>
          <w:sz w:val="28"/>
          <w:szCs w:val="28"/>
        </w:rPr>
        <w:t xml:space="preserve">кандидат юридических наук, </w:t>
      </w:r>
    </w:p>
    <w:p w14:paraId="784BFD01" w14:textId="77777777" w:rsidR="00B43B79" w:rsidRPr="004B2D43" w:rsidRDefault="00B43B79" w:rsidP="00EE4AFF">
      <w:pPr>
        <w:spacing w:after="0" w:line="240" w:lineRule="auto"/>
        <w:ind w:left="5812"/>
        <w:contextualSpacing/>
        <w:rPr>
          <w:rFonts w:ascii="Times New Roman" w:hAnsi="Times New Roman" w:cs="Times New Roman"/>
          <w:sz w:val="28"/>
          <w:szCs w:val="28"/>
        </w:rPr>
      </w:pPr>
      <w:r w:rsidRPr="004B2D43">
        <w:rPr>
          <w:rFonts w:ascii="Times New Roman" w:hAnsi="Times New Roman" w:cs="Times New Roman"/>
          <w:sz w:val="28"/>
          <w:szCs w:val="28"/>
        </w:rPr>
        <w:t xml:space="preserve">доцент </w:t>
      </w:r>
    </w:p>
    <w:p w14:paraId="1635FE2F" w14:textId="77777777" w:rsidR="00B43B79" w:rsidRPr="004B2D43" w:rsidRDefault="00B43B79" w:rsidP="00EE4AFF">
      <w:pPr>
        <w:spacing w:after="0" w:line="240" w:lineRule="auto"/>
        <w:ind w:left="5812"/>
        <w:contextualSpacing/>
        <w:rPr>
          <w:rFonts w:ascii="Times New Roman" w:hAnsi="Times New Roman" w:cs="Times New Roman"/>
          <w:sz w:val="28"/>
          <w:szCs w:val="28"/>
        </w:rPr>
      </w:pPr>
      <w:r w:rsidRPr="004B2D43">
        <w:rPr>
          <w:rFonts w:ascii="Times New Roman" w:hAnsi="Times New Roman" w:cs="Times New Roman"/>
          <w:sz w:val="28"/>
          <w:szCs w:val="28"/>
        </w:rPr>
        <w:t>Е.А. Ануфриева</w:t>
      </w:r>
    </w:p>
    <w:p w14:paraId="30651D6D" w14:textId="77777777" w:rsidR="00B43B79" w:rsidRPr="004B2D43" w:rsidRDefault="00B43B79" w:rsidP="00EE4AFF">
      <w:pPr>
        <w:spacing w:after="0" w:line="240" w:lineRule="auto"/>
        <w:ind w:left="5812"/>
        <w:contextualSpacing/>
        <w:rPr>
          <w:rFonts w:ascii="Times New Roman" w:hAnsi="Times New Roman" w:cs="Times New Roman"/>
          <w:sz w:val="28"/>
          <w:szCs w:val="28"/>
        </w:rPr>
      </w:pPr>
    </w:p>
    <w:p w14:paraId="3226BBF6" w14:textId="139D59F1" w:rsidR="00B43B79" w:rsidRPr="004B2D43" w:rsidRDefault="00EF385B" w:rsidP="00EE4AF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B43B79" w:rsidRPr="004B2D43">
        <w:rPr>
          <w:rFonts w:ascii="Times New Roman" w:hAnsi="Times New Roman" w:cs="Times New Roman"/>
          <w:sz w:val="28"/>
          <w:szCs w:val="28"/>
        </w:rPr>
        <w:t xml:space="preserve"> </w:t>
      </w:r>
    </w:p>
    <w:p w14:paraId="518D3D72" w14:textId="1BC552BF" w:rsidR="00B43B79" w:rsidRPr="004B2D43" w:rsidRDefault="00B43B79" w:rsidP="00EE4AFF">
      <w:pPr>
        <w:spacing w:after="0" w:line="240" w:lineRule="auto"/>
        <w:contextualSpacing/>
        <w:rPr>
          <w:rFonts w:ascii="Times New Roman" w:hAnsi="Times New Roman" w:cs="Times New Roman"/>
          <w:sz w:val="28"/>
          <w:szCs w:val="28"/>
        </w:rPr>
      </w:pPr>
    </w:p>
    <w:p w14:paraId="77EA17E0" w14:textId="664249F5" w:rsidR="00C25DCC" w:rsidRPr="004B2D43" w:rsidRDefault="00C25DCC" w:rsidP="00EE4AFF">
      <w:pPr>
        <w:spacing w:after="0" w:line="240" w:lineRule="auto"/>
        <w:contextualSpacing/>
        <w:rPr>
          <w:rFonts w:ascii="Times New Roman" w:hAnsi="Times New Roman" w:cs="Times New Roman"/>
          <w:sz w:val="28"/>
          <w:szCs w:val="28"/>
        </w:rPr>
      </w:pPr>
    </w:p>
    <w:p w14:paraId="181C24AE" w14:textId="0AB7F78A" w:rsidR="00E60C07" w:rsidRPr="004B2D43" w:rsidRDefault="00E60C07" w:rsidP="00EE4AFF">
      <w:pPr>
        <w:spacing w:after="0" w:line="240" w:lineRule="auto"/>
        <w:contextualSpacing/>
        <w:rPr>
          <w:rFonts w:ascii="Times New Roman" w:hAnsi="Times New Roman" w:cs="Times New Roman"/>
          <w:sz w:val="28"/>
          <w:szCs w:val="28"/>
        </w:rPr>
      </w:pPr>
    </w:p>
    <w:p w14:paraId="4EA011D1" w14:textId="6DD870F7" w:rsidR="00E60C07" w:rsidRPr="004B2D43" w:rsidRDefault="00E60C07" w:rsidP="00EE4AFF">
      <w:pPr>
        <w:spacing w:after="0" w:line="240" w:lineRule="auto"/>
        <w:contextualSpacing/>
        <w:rPr>
          <w:rFonts w:ascii="Times New Roman" w:hAnsi="Times New Roman" w:cs="Times New Roman"/>
          <w:sz w:val="28"/>
          <w:szCs w:val="28"/>
        </w:rPr>
      </w:pPr>
    </w:p>
    <w:p w14:paraId="23729F1B" w14:textId="049E2816" w:rsidR="00E60C07" w:rsidRPr="004B2D43" w:rsidRDefault="00E60C07" w:rsidP="00EE4AFF">
      <w:pPr>
        <w:spacing w:after="0" w:line="240" w:lineRule="auto"/>
        <w:contextualSpacing/>
        <w:rPr>
          <w:rFonts w:ascii="Times New Roman" w:hAnsi="Times New Roman" w:cs="Times New Roman"/>
          <w:sz w:val="28"/>
          <w:szCs w:val="28"/>
        </w:rPr>
      </w:pPr>
    </w:p>
    <w:p w14:paraId="4274843F" w14:textId="77777777" w:rsidR="00E60C07" w:rsidRPr="004B2D43" w:rsidRDefault="00E60C07" w:rsidP="00EE4AFF">
      <w:pPr>
        <w:spacing w:after="0" w:line="240" w:lineRule="auto"/>
        <w:contextualSpacing/>
        <w:rPr>
          <w:rFonts w:ascii="Times New Roman" w:hAnsi="Times New Roman" w:cs="Times New Roman"/>
          <w:sz w:val="28"/>
          <w:szCs w:val="28"/>
        </w:rPr>
      </w:pPr>
    </w:p>
    <w:p w14:paraId="5E6D8ADE" w14:textId="77777777" w:rsidR="00C25DCC" w:rsidRPr="004B2D43" w:rsidRDefault="00C25DCC" w:rsidP="00EE4AFF">
      <w:pPr>
        <w:spacing w:after="0" w:line="240" w:lineRule="auto"/>
        <w:contextualSpacing/>
        <w:jc w:val="center"/>
        <w:rPr>
          <w:rFonts w:ascii="Times New Roman" w:hAnsi="Times New Roman" w:cs="Times New Roman"/>
          <w:sz w:val="28"/>
          <w:szCs w:val="28"/>
        </w:rPr>
      </w:pPr>
    </w:p>
    <w:p w14:paraId="327B122F" w14:textId="4E9C54C9" w:rsidR="00B43B79" w:rsidRPr="004B2D43" w:rsidRDefault="00B43B79" w:rsidP="00EE4AFF">
      <w:pPr>
        <w:spacing w:after="0" w:line="240" w:lineRule="auto"/>
        <w:contextualSpacing/>
        <w:jc w:val="center"/>
        <w:rPr>
          <w:rFonts w:ascii="Times New Roman" w:hAnsi="Times New Roman" w:cs="Times New Roman"/>
          <w:sz w:val="28"/>
          <w:szCs w:val="28"/>
        </w:rPr>
      </w:pPr>
      <w:r w:rsidRPr="004B2D43">
        <w:rPr>
          <w:rFonts w:ascii="Times New Roman" w:hAnsi="Times New Roman" w:cs="Times New Roman"/>
          <w:sz w:val="28"/>
          <w:szCs w:val="28"/>
        </w:rPr>
        <w:t>Республика Казахстан</w:t>
      </w:r>
    </w:p>
    <w:p w14:paraId="367571C3" w14:textId="77777777" w:rsidR="00B43B79" w:rsidRPr="004B2D43" w:rsidRDefault="00B43B79" w:rsidP="00EE4AFF">
      <w:pPr>
        <w:spacing w:after="0" w:line="240" w:lineRule="auto"/>
        <w:contextualSpacing/>
        <w:jc w:val="center"/>
        <w:rPr>
          <w:rFonts w:ascii="Times New Roman" w:hAnsi="Times New Roman" w:cs="Times New Roman"/>
          <w:sz w:val="28"/>
          <w:szCs w:val="28"/>
        </w:rPr>
      </w:pPr>
      <w:r w:rsidRPr="004B2D43">
        <w:rPr>
          <w:rFonts w:ascii="Times New Roman" w:hAnsi="Times New Roman" w:cs="Times New Roman"/>
          <w:sz w:val="28"/>
          <w:szCs w:val="28"/>
        </w:rPr>
        <w:t>Семей, 2022</w:t>
      </w:r>
    </w:p>
    <w:p w14:paraId="4A8D7B82" w14:textId="00A2A8F5" w:rsidR="00703F5E" w:rsidRPr="004B2D43" w:rsidRDefault="00703F5E">
      <w:pPr>
        <w:pStyle w:val="aff"/>
        <w:rPr>
          <w:color w:val="auto"/>
        </w:rPr>
      </w:pPr>
      <w:r w:rsidRPr="004B2D43">
        <w:rPr>
          <w:color w:val="auto"/>
        </w:rPr>
        <w:br w:type="page"/>
      </w:r>
    </w:p>
    <w:sdt>
      <w:sdtPr>
        <w:rPr>
          <w:rFonts w:ascii="Times New Roman" w:hAnsi="Times New Roman" w:cs="Times New Roman"/>
          <w:caps/>
          <w:sz w:val="28"/>
          <w:szCs w:val="28"/>
        </w:rPr>
        <w:id w:val="-508291633"/>
        <w:docPartObj>
          <w:docPartGallery w:val="Table of Contents"/>
          <w:docPartUnique/>
        </w:docPartObj>
      </w:sdtPr>
      <w:sdtEndPr>
        <w:rPr>
          <w:bCs/>
          <w:caps w:val="0"/>
        </w:rPr>
      </w:sdtEndPr>
      <w:sdtContent>
        <w:p w14:paraId="0C5684FA" w14:textId="0A751608" w:rsidR="00703F5E" w:rsidRDefault="00703F5E" w:rsidP="00D5675F">
          <w:pPr>
            <w:spacing w:after="0" w:line="240" w:lineRule="auto"/>
            <w:contextualSpacing/>
            <w:jc w:val="center"/>
            <w:rPr>
              <w:rFonts w:ascii="Times New Roman" w:hAnsi="Times New Roman" w:cs="Times New Roman"/>
              <w:caps/>
              <w:sz w:val="28"/>
              <w:szCs w:val="28"/>
            </w:rPr>
          </w:pPr>
          <w:r w:rsidRPr="00D9741B">
            <w:rPr>
              <w:rFonts w:ascii="Times New Roman" w:hAnsi="Times New Roman" w:cs="Times New Roman"/>
              <w:caps/>
              <w:sz w:val="28"/>
              <w:szCs w:val="28"/>
            </w:rPr>
            <w:t>Оглавление</w:t>
          </w:r>
        </w:p>
        <w:p w14:paraId="5C7FD077" w14:textId="73931AF3" w:rsidR="00D926CB" w:rsidRDefault="00D926CB" w:rsidP="00B972AD">
          <w:pPr>
            <w:pStyle w:val="11"/>
            <w:spacing w:line="240" w:lineRule="auto"/>
          </w:pPr>
        </w:p>
        <w:p w14:paraId="6D7DD2E3" w14:textId="77777777" w:rsidR="006B6EB9" w:rsidRPr="006B6EB9" w:rsidRDefault="006B6EB9" w:rsidP="006B6EB9"/>
        <w:p w14:paraId="0A7E3347" w14:textId="1F618061" w:rsidR="00B972AD" w:rsidRPr="008037BC" w:rsidRDefault="00703F5E" w:rsidP="006B6EB9">
          <w:pPr>
            <w:pStyle w:val="11"/>
            <w:rPr>
              <w:rFonts w:ascii="Times New Roman" w:eastAsiaTheme="minorEastAsia" w:hAnsi="Times New Roman" w:cs="Times New Roman"/>
              <w:noProof/>
              <w:sz w:val="28"/>
              <w:szCs w:val="28"/>
              <w:lang w:eastAsia="ru-RU"/>
            </w:rPr>
          </w:pPr>
          <w:r w:rsidRPr="008037BC">
            <w:rPr>
              <w:rFonts w:ascii="Times New Roman" w:hAnsi="Times New Roman" w:cs="Times New Roman"/>
              <w:sz w:val="28"/>
              <w:szCs w:val="28"/>
            </w:rPr>
            <w:fldChar w:fldCharType="begin"/>
          </w:r>
          <w:r w:rsidRPr="008037BC">
            <w:rPr>
              <w:rFonts w:ascii="Times New Roman" w:hAnsi="Times New Roman" w:cs="Times New Roman"/>
              <w:sz w:val="28"/>
              <w:szCs w:val="28"/>
            </w:rPr>
            <w:instrText xml:space="preserve"> TOC \o "1-3" \h \z \u </w:instrText>
          </w:r>
          <w:r w:rsidRPr="008037BC">
            <w:rPr>
              <w:rFonts w:ascii="Times New Roman" w:hAnsi="Times New Roman" w:cs="Times New Roman"/>
              <w:sz w:val="28"/>
              <w:szCs w:val="28"/>
            </w:rPr>
            <w:fldChar w:fldCharType="separate"/>
          </w:r>
          <w:hyperlink w:anchor="_Toc121210815" w:history="1">
            <w:r w:rsidR="00B972AD" w:rsidRPr="008037BC">
              <w:rPr>
                <w:rStyle w:val="a3"/>
                <w:rFonts w:ascii="Times New Roman" w:hAnsi="Times New Roman" w:cs="Times New Roman"/>
                <w:noProof/>
                <w:sz w:val="28"/>
                <w:szCs w:val="28"/>
              </w:rPr>
              <w:t>НОРМАТИВНЫЕ ССЫЛКИ</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_Toc121210815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4</w:t>
            </w:r>
            <w:r w:rsidR="00B972AD" w:rsidRPr="008037BC">
              <w:rPr>
                <w:rFonts w:ascii="Times New Roman" w:hAnsi="Times New Roman" w:cs="Times New Roman"/>
                <w:noProof/>
                <w:webHidden/>
                <w:sz w:val="28"/>
                <w:szCs w:val="28"/>
              </w:rPr>
              <w:fldChar w:fldCharType="end"/>
            </w:r>
          </w:hyperlink>
        </w:p>
        <w:p w14:paraId="2681F3A0" w14:textId="2CC26C3E" w:rsidR="00B972AD" w:rsidRPr="008037BC" w:rsidRDefault="009B418E" w:rsidP="006B6EB9">
          <w:pPr>
            <w:pStyle w:val="11"/>
            <w:rPr>
              <w:rFonts w:ascii="Times New Roman" w:eastAsiaTheme="minorEastAsia" w:hAnsi="Times New Roman" w:cs="Times New Roman"/>
              <w:noProof/>
              <w:sz w:val="28"/>
              <w:szCs w:val="28"/>
              <w:lang w:eastAsia="ru-RU"/>
            </w:rPr>
          </w:pPr>
          <w:hyperlink w:anchor="_Toc121210816" w:history="1">
            <w:r w:rsidR="00B972AD" w:rsidRPr="008037BC">
              <w:rPr>
                <w:rStyle w:val="a3"/>
                <w:rFonts w:ascii="Times New Roman" w:hAnsi="Times New Roman" w:cs="Times New Roman"/>
                <w:noProof/>
                <w:sz w:val="28"/>
                <w:szCs w:val="28"/>
              </w:rPr>
              <w:t>ОБОЗНАЧЕНИЯ И СОКРАЩЕНИЯ</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_Toc121210816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6</w:t>
            </w:r>
            <w:r w:rsidR="00B972AD" w:rsidRPr="008037BC">
              <w:rPr>
                <w:rFonts w:ascii="Times New Roman" w:hAnsi="Times New Roman" w:cs="Times New Roman"/>
                <w:noProof/>
                <w:webHidden/>
                <w:sz w:val="28"/>
                <w:szCs w:val="28"/>
              </w:rPr>
              <w:fldChar w:fldCharType="end"/>
            </w:r>
          </w:hyperlink>
        </w:p>
        <w:p w14:paraId="626C09E1" w14:textId="7C9BD011" w:rsidR="00B972AD" w:rsidRPr="008037BC" w:rsidRDefault="009B418E" w:rsidP="006B6EB9">
          <w:pPr>
            <w:pStyle w:val="11"/>
            <w:rPr>
              <w:rFonts w:ascii="Times New Roman" w:eastAsiaTheme="minorEastAsia" w:hAnsi="Times New Roman" w:cs="Times New Roman"/>
              <w:noProof/>
              <w:sz w:val="28"/>
              <w:szCs w:val="28"/>
              <w:lang w:eastAsia="ru-RU"/>
            </w:rPr>
          </w:pPr>
          <w:hyperlink w:anchor="_Toc121210817" w:history="1">
            <w:r w:rsidR="00B972AD" w:rsidRPr="008037BC">
              <w:rPr>
                <w:rStyle w:val="a3"/>
                <w:rFonts w:ascii="Times New Roman" w:hAnsi="Times New Roman" w:cs="Times New Roman"/>
                <w:noProof/>
                <w:sz w:val="28"/>
                <w:szCs w:val="28"/>
              </w:rPr>
              <w:t>ВВЕДЕНИЕ</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_Toc121210817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7</w:t>
            </w:r>
            <w:r w:rsidR="00B972AD" w:rsidRPr="008037BC">
              <w:rPr>
                <w:rFonts w:ascii="Times New Roman" w:hAnsi="Times New Roman" w:cs="Times New Roman"/>
                <w:noProof/>
                <w:webHidden/>
                <w:sz w:val="28"/>
                <w:szCs w:val="28"/>
              </w:rPr>
              <w:fldChar w:fldCharType="end"/>
            </w:r>
          </w:hyperlink>
        </w:p>
        <w:p w14:paraId="65C3E4E3" w14:textId="4E2A5E81" w:rsidR="00B972AD" w:rsidRDefault="009B418E" w:rsidP="006B6EB9">
          <w:pPr>
            <w:pStyle w:val="11"/>
            <w:rPr>
              <w:rStyle w:val="a3"/>
              <w:rFonts w:ascii="Times New Roman" w:hAnsi="Times New Roman" w:cs="Times New Roman"/>
              <w:noProof/>
              <w:sz w:val="28"/>
              <w:szCs w:val="28"/>
            </w:rPr>
          </w:pPr>
          <w:hyperlink w:anchor="_Toc121210818" w:history="1">
            <w:r w:rsidR="00B972AD" w:rsidRPr="008037BC">
              <w:rPr>
                <w:rStyle w:val="a3"/>
                <w:rFonts w:ascii="Times New Roman" w:hAnsi="Times New Roman" w:cs="Times New Roman"/>
                <w:caps/>
                <w:noProof/>
                <w:sz w:val="28"/>
                <w:szCs w:val="28"/>
              </w:rPr>
              <w:t>1 Гносеологическая обусловленность становления уголовной ответственности за медицинские уголовные правонарушения</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_Toc121210818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17</w:t>
            </w:r>
            <w:r w:rsidR="00B972AD" w:rsidRPr="008037BC">
              <w:rPr>
                <w:rFonts w:ascii="Times New Roman" w:hAnsi="Times New Roman" w:cs="Times New Roman"/>
                <w:noProof/>
                <w:webHidden/>
                <w:sz w:val="28"/>
                <w:szCs w:val="28"/>
              </w:rPr>
              <w:fldChar w:fldCharType="end"/>
            </w:r>
          </w:hyperlink>
        </w:p>
        <w:p w14:paraId="2730C4BD" w14:textId="055EFA24" w:rsidR="00B972AD" w:rsidRPr="008037BC" w:rsidRDefault="009B418E" w:rsidP="006B6EB9">
          <w:pPr>
            <w:pStyle w:val="21"/>
            <w:contextualSpacing/>
            <w:rPr>
              <w:rFonts w:ascii="Times New Roman" w:eastAsiaTheme="minorEastAsia" w:hAnsi="Times New Roman" w:cs="Times New Roman"/>
              <w:noProof/>
              <w:sz w:val="28"/>
              <w:szCs w:val="28"/>
              <w:lang w:eastAsia="ru-RU"/>
            </w:rPr>
          </w:pPr>
          <w:hyperlink w:anchor="_Toc121210819" w:history="1">
            <w:r w:rsidR="00B972AD" w:rsidRPr="008037BC">
              <w:rPr>
                <w:rStyle w:val="a3"/>
                <w:rFonts w:ascii="Times New Roman" w:hAnsi="Times New Roman" w:cs="Times New Roman"/>
                <w:noProof/>
                <w:sz w:val="28"/>
                <w:szCs w:val="28"/>
              </w:rPr>
              <w:t>1.1 Социально-правовой анализ ответственности медицинских работников за медицинские уголовные правонарушения</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_Toc121210819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17</w:t>
            </w:r>
            <w:r w:rsidR="00B972AD" w:rsidRPr="008037BC">
              <w:rPr>
                <w:rFonts w:ascii="Times New Roman" w:hAnsi="Times New Roman" w:cs="Times New Roman"/>
                <w:noProof/>
                <w:webHidden/>
                <w:sz w:val="28"/>
                <w:szCs w:val="28"/>
              </w:rPr>
              <w:fldChar w:fldCharType="end"/>
            </w:r>
          </w:hyperlink>
        </w:p>
        <w:p w14:paraId="14F84C32" w14:textId="7F09BCFE" w:rsidR="00B972AD" w:rsidRPr="008037BC" w:rsidRDefault="009B418E" w:rsidP="006B6EB9">
          <w:pPr>
            <w:pStyle w:val="21"/>
            <w:contextualSpacing/>
            <w:rPr>
              <w:rFonts w:ascii="Times New Roman" w:eastAsiaTheme="minorEastAsia" w:hAnsi="Times New Roman" w:cs="Times New Roman"/>
              <w:noProof/>
              <w:sz w:val="28"/>
              <w:szCs w:val="28"/>
              <w:lang w:eastAsia="ru-RU"/>
            </w:rPr>
          </w:pPr>
          <w:hyperlink w:anchor="_Toc121210820" w:history="1">
            <w:r w:rsidR="00B972AD" w:rsidRPr="008037BC">
              <w:rPr>
                <w:rStyle w:val="a3"/>
                <w:rFonts w:ascii="Times New Roman" w:hAnsi="Times New Roman" w:cs="Times New Roman"/>
                <w:noProof/>
                <w:sz w:val="28"/>
                <w:szCs w:val="28"/>
              </w:rPr>
              <w:t>1.2 Генезис законодательного закрепления и обеспечения надлежащей и качественной медицинской помощи в Республике Казахстан</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_Toc121210820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27</w:t>
            </w:r>
            <w:r w:rsidR="00B972AD" w:rsidRPr="008037BC">
              <w:rPr>
                <w:rFonts w:ascii="Times New Roman" w:hAnsi="Times New Roman" w:cs="Times New Roman"/>
                <w:noProof/>
                <w:webHidden/>
                <w:sz w:val="28"/>
                <w:szCs w:val="28"/>
              </w:rPr>
              <w:fldChar w:fldCharType="end"/>
            </w:r>
          </w:hyperlink>
        </w:p>
        <w:p w14:paraId="148FE339" w14:textId="42A20FE5" w:rsidR="00B972AD" w:rsidRDefault="009B418E" w:rsidP="006B6EB9">
          <w:pPr>
            <w:pStyle w:val="21"/>
            <w:contextualSpacing/>
            <w:rPr>
              <w:rStyle w:val="a3"/>
              <w:rFonts w:ascii="Times New Roman" w:hAnsi="Times New Roman" w:cs="Times New Roman"/>
              <w:noProof/>
              <w:sz w:val="28"/>
              <w:szCs w:val="28"/>
            </w:rPr>
          </w:pPr>
          <w:hyperlink w:anchor="_Toc121210821" w:history="1">
            <w:r w:rsidR="00B972AD" w:rsidRPr="008037BC">
              <w:rPr>
                <w:rStyle w:val="a3"/>
                <w:rFonts w:ascii="Times New Roman" w:hAnsi="Times New Roman" w:cs="Times New Roman"/>
                <w:noProof/>
                <w:sz w:val="28"/>
                <w:szCs w:val="28"/>
              </w:rPr>
              <w:t>1.3 Уголовно-правовая и криминологическая характеристика медицинских уголовных правонарушений (ст.317 УК РК)</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_Toc121210821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35</w:t>
            </w:r>
            <w:r w:rsidR="00B972AD" w:rsidRPr="008037BC">
              <w:rPr>
                <w:rFonts w:ascii="Times New Roman" w:hAnsi="Times New Roman" w:cs="Times New Roman"/>
                <w:noProof/>
                <w:webHidden/>
                <w:sz w:val="28"/>
                <w:szCs w:val="28"/>
              </w:rPr>
              <w:fldChar w:fldCharType="end"/>
            </w:r>
          </w:hyperlink>
        </w:p>
        <w:p w14:paraId="6F0CB900" w14:textId="24CEF477" w:rsidR="00B972AD" w:rsidRPr="008037BC" w:rsidRDefault="009B418E" w:rsidP="006B6EB9">
          <w:pPr>
            <w:pStyle w:val="11"/>
            <w:rPr>
              <w:rFonts w:ascii="Times New Roman" w:eastAsiaTheme="minorEastAsia" w:hAnsi="Times New Roman" w:cs="Times New Roman"/>
              <w:noProof/>
              <w:sz w:val="28"/>
              <w:szCs w:val="28"/>
              <w:lang w:eastAsia="ru-RU"/>
            </w:rPr>
          </w:pPr>
          <w:hyperlink w:anchor="_Toc121210822" w:history="1">
            <w:r w:rsidR="00B972AD" w:rsidRPr="008037BC">
              <w:rPr>
                <w:rStyle w:val="a3"/>
                <w:rFonts w:ascii="Times New Roman" w:hAnsi="Times New Roman" w:cs="Times New Roman"/>
                <w:caps/>
                <w:noProof/>
                <w:sz w:val="28"/>
                <w:szCs w:val="28"/>
              </w:rPr>
              <w:t>2 Криминалистическая характеристика медицинских уголовных правонарушений</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_Toc121210822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59</w:t>
            </w:r>
            <w:r w:rsidR="00B972AD" w:rsidRPr="008037BC">
              <w:rPr>
                <w:rFonts w:ascii="Times New Roman" w:hAnsi="Times New Roman" w:cs="Times New Roman"/>
                <w:noProof/>
                <w:webHidden/>
                <w:sz w:val="28"/>
                <w:szCs w:val="28"/>
              </w:rPr>
              <w:fldChar w:fldCharType="end"/>
            </w:r>
          </w:hyperlink>
        </w:p>
        <w:p w14:paraId="56223726" w14:textId="3DA0246E" w:rsidR="00B972AD" w:rsidRPr="008037BC" w:rsidRDefault="009B418E" w:rsidP="006B6EB9">
          <w:pPr>
            <w:pStyle w:val="21"/>
            <w:contextualSpacing/>
            <w:rPr>
              <w:rFonts w:ascii="Times New Roman" w:eastAsiaTheme="minorEastAsia" w:hAnsi="Times New Roman" w:cs="Times New Roman"/>
              <w:noProof/>
              <w:sz w:val="28"/>
              <w:szCs w:val="28"/>
              <w:lang w:eastAsia="ru-RU"/>
            </w:rPr>
          </w:pPr>
          <w:hyperlink w:anchor="_Toc121210823" w:history="1">
            <w:r w:rsidR="00B972AD" w:rsidRPr="008037BC">
              <w:rPr>
                <w:rStyle w:val="a3"/>
                <w:rFonts w:ascii="Times New Roman" w:hAnsi="Times New Roman" w:cs="Times New Roman"/>
                <w:noProof/>
                <w:sz w:val="28"/>
                <w:szCs w:val="28"/>
              </w:rPr>
              <w:t>2.1 Содержание частной методики досудебного расследования медицинского уголовного правонарушения, предусмотренного ст. 317 УК РК</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_Toc121210823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59</w:t>
            </w:r>
            <w:r w:rsidR="00B972AD" w:rsidRPr="008037BC">
              <w:rPr>
                <w:rFonts w:ascii="Times New Roman" w:hAnsi="Times New Roman" w:cs="Times New Roman"/>
                <w:noProof/>
                <w:webHidden/>
                <w:sz w:val="28"/>
                <w:szCs w:val="28"/>
              </w:rPr>
              <w:fldChar w:fldCharType="end"/>
            </w:r>
          </w:hyperlink>
        </w:p>
        <w:p w14:paraId="79AA9A46" w14:textId="4862D369" w:rsidR="00B972AD" w:rsidRPr="008037BC" w:rsidRDefault="009B418E" w:rsidP="006B6EB9">
          <w:pPr>
            <w:pStyle w:val="21"/>
            <w:contextualSpacing/>
            <w:rPr>
              <w:rFonts w:ascii="Times New Roman" w:eastAsiaTheme="minorEastAsia" w:hAnsi="Times New Roman" w:cs="Times New Roman"/>
              <w:noProof/>
              <w:sz w:val="28"/>
              <w:szCs w:val="28"/>
              <w:lang w:eastAsia="ru-RU"/>
            </w:rPr>
          </w:pPr>
          <w:hyperlink w:anchor="_Toc121210824" w:history="1">
            <w:r w:rsidR="00B972AD" w:rsidRPr="008037BC">
              <w:rPr>
                <w:rStyle w:val="a3"/>
                <w:rFonts w:ascii="Times New Roman" w:hAnsi="Times New Roman" w:cs="Times New Roman"/>
                <w:noProof/>
                <w:sz w:val="28"/>
                <w:szCs w:val="28"/>
              </w:rPr>
              <w:t>2.2 Типичные следственные ситуации, возникающие в ходе досудебного расследования медицинского уголовного правонарушения, предусмотренного ст. 317 УК РК</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_Toc121210824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68</w:t>
            </w:r>
            <w:r w:rsidR="00B972AD" w:rsidRPr="008037BC">
              <w:rPr>
                <w:rFonts w:ascii="Times New Roman" w:hAnsi="Times New Roman" w:cs="Times New Roman"/>
                <w:noProof/>
                <w:webHidden/>
                <w:sz w:val="28"/>
                <w:szCs w:val="28"/>
              </w:rPr>
              <w:fldChar w:fldCharType="end"/>
            </w:r>
          </w:hyperlink>
        </w:p>
        <w:p w14:paraId="20ED57BB" w14:textId="6E221DE9" w:rsidR="00B972AD" w:rsidRPr="008037BC" w:rsidRDefault="009B418E" w:rsidP="006B6EB9">
          <w:pPr>
            <w:pStyle w:val="21"/>
            <w:contextualSpacing/>
            <w:rPr>
              <w:rFonts w:ascii="Times New Roman" w:eastAsiaTheme="minorEastAsia" w:hAnsi="Times New Roman" w:cs="Times New Roman"/>
              <w:noProof/>
              <w:sz w:val="28"/>
              <w:szCs w:val="28"/>
              <w:lang w:eastAsia="ru-RU"/>
            </w:rPr>
          </w:pPr>
          <w:hyperlink w:anchor="_Toc121210825" w:history="1">
            <w:r w:rsidR="00B972AD" w:rsidRPr="008037BC">
              <w:rPr>
                <w:rStyle w:val="a3"/>
                <w:rFonts w:ascii="Times New Roman" w:hAnsi="Times New Roman" w:cs="Times New Roman"/>
                <w:noProof/>
                <w:sz w:val="28"/>
                <w:szCs w:val="28"/>
              </w:rPr>
              <w:t>2.3 Организационные действия, реализуемые в ходе выдвижения следственных версий и планирования досудебного расследования медицинского уголовного правонарушения, предусмотренного ст. 317 УК РК</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_Toc121210825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80</w:t>
            </w:r>
            <w:r w:rsidR="00B972AD" w:rsidRPr="008037BC">
              <w:rPr>
                <w:rFonts w:ascii="Times New Roman" w:hAnsi="Times New Roman" w:cs="Times New Roman"/>
                <w:noProof/>
                <w:webHidden/>
                <w:sz w:val="28"/>
                <w:szCs w:val="28"/>
              </w:rPr>
              <w:fldChar w:fldCharType="end"/>
            </w:r>
          </w:hyperlink>
        </w:p>
        <w:p w14:paraId="4C4B74C7" w14:textId="6191D406" w:rsidR="00B972AD" w:rsidRPr="008037BC" w:rsidRDefault="009B418E" w:rsidP="006B6EB9">
          <w:pPr>
            <w:pStyle w:val="21"/>
            <w:contextualSpacing/>
            <w:rPr>
              <w:rFonts w:ascii="Times New Roman" w:eastAsiaTheme="minorEastAsia" w:hAnsi="Times New Roman" w:cs="Times New Roman"/>
              <w:noProof/>
              <w:sz w:val="28"/>
              <w:szCs w:val="28"/>
              <w:lang w:eastAsia="ru-RU"/>
            </w:rPr>
          </w:pPr>
          <w:hyperlink w:anchor="_Toc121210826" w:history="1">
            <w:r w:rsidR="00B972AD" w:rsidRPr="008037BC">
              <w:rPr>
                <w:rStyle w:val="a3"/>
                <w:rFonts w:ascii="Times New Roman" w:hAnsi="Times New Roman" w:cs="Times New Roman"/>
                <w:noProof/>
                <w:sz w:val="28"/>
                <w:szCs w:val="28"/>
              </w:rPr>
              <w:t>2.4 Обстоятельства, подлежащие установлению и доказыванию при досудебном расследовании медицинского уголовного правонарушения, предусмотренного ст. 317 УК РК</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_Toc121210826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88</w:t>
            </w:r>
            <w:r w:rsidR="00B972AD" w:rsidRPr="008037BC">
              <w:rPr>
                <w:rFonts w:ascii="Times New Roman" w:hAnsi="Times New Roman" w:cs="Times New Roman"/>
                <w:noProof/>
                <w:webHidden/>
                <w:sz w:val="28"/>
                <w:szCs w:val="28"/>
              </w:rPr>
              <w:fldChar w:fldCharType="end"/>
            </w:r>
          </w:hyperlink>
        </w:p>
        <w:p w14:paraId="05CBD9F4" w14:textId="6FF0A78A" w:rsidR="00B972AD" w:rsidRPr="008037BC" w:rsidRDefault="009B418E" w:rsidP="006B6EB9">
          <w:pPr>
            <w:pStyle w:val="11"/>
            <w:rPr>
              <w:rFonts w:ascii="Times New Roman" w:eastAsiaTheme="minorEastAsia" w:hAnsi="Times New Roman" w:cs="Times New Roman"/>
              <w:noProof/>
              <w:sz w:val="28"/>
              <w:szCs w:val="28"/>
              <w:lang w:eastAsia="ru-RU"/>
            </w:rPr>
          </w:pPr>
          <w:hyperlink w:anchor="_Toc121210827" w:history="1">
            <w:r w:rsidR="00B972AD" w:rsidRPr="008037BC">
              <w:rPr>
                <w:rStyle w:val="a3"/>
                <w:rFonts w:ascii="Times New Roman" w:hAnsi="Times New Roman" w:cs="Times New Roman"/>
                <w:caps/>
                <w:noProof/>
                <w:sz w:val="28"/>
                <w:szCs w:val="28"/>
              </w:rPr>
              <w:t xml:space="preserve">3 криминалистические рекомендации досудебного расследования и предупреждения медицинского </w:t>
            </w:r>
            <w:r w:rsidR="00B972AD" w:rsidRPr="008037BC">
              <w:rPr>
                <w:rStyle w:val="a3"/>
                <w:rFonts w:ascii="Times New Roman" w:hAnsi="Times New Roman" w:cs="Times New Roman"/>
                <w:caps/>
                <w:noProof/>
                <w:sz w:val="28"/>
                <w:szCs w:val="28"/>
              </w:rPr>
              <w:lastRenderedPageBreak/>
              <w:t>уголовного правонарушения, предусмотренного ст. 317 ук рк</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_Toc121210827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99</w:t>
            </w:r>
            <w:r w:rsidR="00B972AD" w:rsidRPr="008037BC">
              <w:rPr>
                <w:rFonts w:ascii="Times New Roman" w:hAnsi="Times New Roman" w:cs="Times New Roman"/>
                <w:noProof/>
                <w:webHidden/>
                <w:sz w:val="28"/>
                <w:szCs w:val="28"/>
              </w:rPr>
              <w:fldChar w:fldCharType="end"/>
            </w:r>
          </w:hyperlink>
        </w:p>
        <w:p w14:paraId="78750914" w14:textId="1BB908D3" w:rsidR="00B972AD" w:rsidRPr="008037BC" w:rsidRDefault="009B418E" w:rsidP="006B6EB9">
          <w:pPr>
            <w:pStyle w:val="21"/>
            <w:contextualSpacing/>
            <w:rPr>
              <w:rFonts w:ascii="Times New Roman" w:eastAsiaTheme="minorEastAsia" w:hAnsi="Times New Roman" w:cs="Times New Roman"/>
              <w:noProof/>
              <w:sz w:val="28"/>
              <w:szCs w:val="28"/>
              <w:lang w:eastAsia="ru-RU"/>
            </w:rPr>
          </w:pPr>
          <w:hyperlink w:anchor="_Toc121210828" w:history="1">
            <w:r w:rsidR="00B972AD" w:rsidRPr="008037BC">
              <w:rPr>
                <w:rStyle w:val="a3"/>
                <w:rFonts w:ascii="Times New Roman" w:hAnsi="Times New Roman" w:cs="Times New Roman"/>
                <w:noProof/>
                <w:sz w:val="28"/>
                <w:szCs w:val="28"/>
              </w:rPr>
              <w:t>3.1 Криминалистические тактические операции последующего этапа досудебного расследования</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_Toc121210828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99</w:t>
            </w:r>
            <w:r w:rsidR="00B972AD" w:rsidRPr="008037BC">
              <w:rPr>
                <w:rFonts w:ascii="Times New Roman" w:hAnsi="Times New Roman" w:cs="Times New Roman"/>
                <w:noProof/>
                <w:webHidden/>
                <w:sz w:val="28"/>
                <w:szCs w:val="28"/>
              </w:rPr>
              <w:fldChar w:fldCharType="end"/>
            </w:r>
          </w:hyperlink>
        </w:p>
        <w:p w14:paraId="3CEA413F" w14:textId="695829B0" w:rsidR="00B972AD" w:rsidRPr="008037BC" w:rsidRDefault="009B418E" w:rsidP="006B6EB9">
          <w:pPr>
            <w:pStyle w:val="21"/>
            <w:contextualSpacing/>
            <w:rPr>
              <w:rFonts w:ascii="Times New Roman" w:eastAsiaTheme="minorEastAsia" w:hAnsi="Times New Roman" w:cs="Times New Roman"/>
              <w:noProof/>
              <w:sz w:val="28"/>
              <w:szCs w:val="28"/>
              <w:lang w:eastAsia="ru-RU"/>
            </w:rPr>
          </w:pPr>
          <w:hyperlink w:anchor="_Toc121210829" w:history="1">
            <w:r w:rsidR="00B972AD" w:rsidRPr="008037BC">
              <w:rPr>
                <w:rStyle w:val="a3"/>
                <w:rFonts w:ascii="Times New Roman" w:hAnsi="Times New Roman" w:cs="Times New Roman"/>
                <w:noProof/>
                <w:sz w:val="28"/>
                <w:szCs w:val="28"/>
              </w:rPr>
              <w:t>3.2 Криминалистические тактические приемы, реализуемые при проведении отдельных следственных и негласных следственных действий в ходе досудебного расследовании медицинского уголовного правонарушения, предусмотренного ст. 317 УК РК</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_Toc121210829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105</w:t>
            </w:r>
            <w:r w:rsidR="00B972AD" w:rsidRPr="008037BC">
              <w:rPr>
                <w:rFonts w:ascii="Times New Roman" w:hAnsi="Times New Roman" w:cs="Times New Roman"/>
                <w:noProof/>
                <w:webHidden/>
                <w:sz w:val="28"/>
                <w:szCs w:val="28"/>
              </w:rPr>
              <w:fldChar w:fldCharType="end"/>
            </w:r>
          </w:hyperlink>
        </w:p>
        <w:p w14:paraId="01D5E6D5" w14:textId="3109AB30" w:rsidR="00B972AD" w:rsidRPr="008037BC" w:rsidRDefault="009B418E" w:rsidP="006B6EB9">
          <w:pPr>
            <w:pStyle w:val="21"/>
            <w:contextualSpacing/>
            <w:rPr>
              <w:rFonts w:ascii="Times New Roman" w:eastAsiaTheme="minorEastAsia" w:hAnsi="Times New Roman" w:cs="Times New Roman"/>
              <w:noProof/>
              <w:sz w:val="28"/>
              <w:szCs w:val="28"/>
              <w:lang w:eastAsia="ru-RU"/>
            </w:rPr>
          </w:pPr>
          <w:hyperlink w:anchor="_Toc121210830" w:history="1">
            <w:r w:rsidR="00B972AD" w:rsidRPr="008037BC">
              <w:rPr>
                <w:rStyle w:val="a3"/>
                <w:rFonts w:ascii="Times New Roman" w:hAnsi="Times New Roman" w:cs="Times New Roman"/>
                <w:noProof/>
                <w:sz w:val="28"/>
                <w:szCs w:val="28"/>
              </w:rPr>
              <w:t>3.3 Научные и специальные знания, применяемые в ходе досудебного расследования медицинского уголовного правонарушения, предусмотренного ст. 317 УК РК</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_Toc121210830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116</w:t>
            </w:r>
            <w:r w:rsidR="00B972AD" w:rsidRPr="008037BC">
              <w:rPr>
                <w:rFonts w:ascii="Times New Roman" w:hAnsi="Times New Roman" w:cs="Times New Roman"/>
                <w:noProof/>
                <w:webHidden/>
                <w:sz w:val="28"/>
                <w:szCs w:val="28"/>
              </w:rPr>
              <w:fldChar w:fldCharType="end"/>
            </w:r>
          </w:hyperlink>
        </w:p>
        <w:p w14:paraId="06051DCC" w14:textId="2084DDBF" w:rsidR="00B972AD" w:rsidRPr="008037BC" w:rsidRDefault="009B418E" w:rsidP="006B6EB9">
          <w:pPr>
            <w:pStyle w:val="21"/>
            <w:contextualSpacing/>
            <w:rPr>
              <w:rFonts w:ascii="Times New Roman" w:eastAsiaTheme="minorEastAsia" w:hAnsi="Times New Roman" w:cs="Times New Roman"/>
              <w:noProof/>
              <w:sz w:val="28"/>
              <w:szCs w:val="28"/>
              <w:lang w:eastAsia="ru-RU"/>
            </w:rPr>
          </w:pPr>
          <w:hyperlink w:anchor="_Toc121210831" w:history="1">
            <w:r w:rsidR="00B972AD" w:rsidRPr="008037BC">
              <w:rPr>
                <w:rStyle w:val="a3"/>
                <w:rFonts w:ascii="Times New Roman" w:hAnsi="Times New Roman" w:cs="Times New Roman"/>
                <w:noProof/>
                <w:sz w:val="28"/>
                <w:szCs w:val="28"/>
              </w:rPr>
              <w:t>3.4 Проблемы реализации криминалистической профилактики медицинского уголовного правонарушения, предусмотренного ст. 317 УК РК</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_Toc121210831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126</w:t>
            </w:r>
            <w:r w:rsidR="00B972AD" w:rsidRPr="008037BC">
              <w:rPr>
                <w:rFonts w:ascii="Times New Roman" w:hAnsi="Times New Roman" w:cs="Times New Roman"/>
                <w:noProof/>
                <w:webHidden/>
                <w:sz w:val="28"/>
                <w:szCs w:val="28"/>
              </w:rPr>
              <w:fldChar w:fldCharType="end"/>
            </w:r>
          </w:hyperlink>
        </w:p>
        <w:p w14:paraId="0D54D93B" w14:textId="225ACAF8" w:rsidR="00B972AD" w:rsidRPr="008037BC" w:rsidRDefault="009B418E" w:rsidP="006B6EB9">
          <w:pPr>
            <w:pStyle w:val="11"/>
            <w:rPr>
              <w:rFonts w:ascii="Times New Roman" w:eastAsiaTheme="minorEastAsia" w:hAnsi="Times New Roman" w:cs="Times New Roman"/>
              <w:noProof/>
              <w:sz w:val="28"/>
              <w:szCs w:val="28"/>
              <w:lang w:eastAsia="ru-RU"/>
            </w:rPr>
          </w:pPr>
          <w:hyperlink w:anchor="_Toc121210832" w:history="1">
            <w:r w:rsidR="00B972AD" w:rsidRPr="008037BC">
              <w:rPr>
                <w:rStyle w:val="a3"/>
                <w:rFonts w:ascii="Times New Roman" w:hAnsi="Times New Roman" w:cs="Times New Roman"/>
                <w:noProof/>
                <w:sz w:val="28"/>
                <w:szCs w:val="28"/>
              </w:rPr>
              <w:t>ЗАКЛЮЧЕНИЕ</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_Toc121210832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132</w:t>
            </w:r>
            <w:r w:rsidR="00B972AD" w:rsidRPr="008037BC">
              <w:rPr>
                <w:rFonts w:ascii="Times New Roman" w:hAnsi="Times New Roman" w:cs="Times New Roman"/>
                <w:noProof/>
                <w:webHidden/>
                <w:sz w:val="28"/>
                <w:szCs w:val="28"/>
              </w:rPr>
              <w:fldChar w:fldCharType="end"/>
            </w:r>
          </w:hyperlink>
        </w:p>
        <w:p w14:paraId="0B1E66CC" w14:textId="1E18E06E" w:rsidR="00B972AD" w:rsidRPr="008037BC" w:rsidRDefault="009B418E" w:rsidP="006B6EB9">
          <w:pPr>
            <w:pStyle w:val="11"/>
            <w:rPr>
              <w:rFonts w:ascii="Times New Roman" w:eastAsiaTheme="minorEastAsia" w:hAnsi="Times New Roman" w:cs="Times New Roman"/>
              <w:noProof/>
              <w:sz w:val="28"/>
              <w:szCs w:val="28"/>
              <w:lang w:eastAsia="ru-RU"/>
            </w:rPr>
          </w:pPr>
          <w:hyperlink w:anchor="_Toc121210833" w:history="1">
            <w:r w:rsidR="00B972AD" w:rsidRPr="008037BC">
              <w:rPr>
                <w:rStyle w:val="a3"/>
                <w:rFonts w:ascii="Times New Roman" w:hAnsi="Times New Roman" w:cs="Times New Roman"/>
                <w:noProof/>
                <w:sz w:val="28"/>
                <w:szCs w:val="28"/>
              </w:rPr>
              <w:t>СПИСОК ИСПОЛЬЗОВАННЫХ ИСТОЧНИКОВ</w:t>
            </w:r>
            <w:r w:rsidR="00B972AD" w:rsidRPr="008037BC">
              <w:rPr>
                <w:rFonts w:ascii="Times New Roman" w:hAnsi="Times New Roman" w:cs="Times New Roman"/>
                <w:noProof/>
                <w:webHidden/>
                <w:sz w:val="28"/>
                <w:szCs w:val="28"/>
              </w:rPr>
              <w:tab/>
            </w:r>
            <w:r w:rsidR="00B972AD" w:rsidRPr="008037BC">
              <w:rPr>
                <w:rFonts w:ascii="Times New Roman" w:hAnsi="Times New Roman" w:cs="Times New Roman"/>
                <w:noProof/>
                <w:webHidden/>
                <w:sz w:val="28"/>
                <w:szCs w:val="28"/>
              </w:rPr>
              <w:fldChar w:fldCharType="begin"/>
            </w:r>
            <w:r w:rsidR="00B972AD" w:rsidRPr="008037BC">
              <w:rPr>
                <w:rFonts w:ascii="Times New Roman" w:hAnsi="Times New Roman" w:cs="Times New Roman"/>
                <w:noProof/>
                <w:webHidden/>
                <w:sz w:val="28"/>
                <w:szCs w:val="28"/>
              </w:rPr>
              <w:instrText xml:space="preserve"> PAGEREF _Toc121210833 \h </w:instrText>
            </w:r>
            <w:r w:rsidR="00B972AD" w:rsidRPr="008037BC">
              <w:rPr>
                <w:rFonts w:ascii="Times New Roman" w:hAnsi="Times New Roman" w:cs="Times New Roman"/>
                <w:noProof/>
                <w:webHidden/>
                <w:sz w:val="28"/>
                <w:szCs w:val="28"/>
              </w:rPr>
            </w:r>
            <w:r w:rsidR="00B972AD" w:rsidRPr="008037BC">
              <w:rPr>
                <w:rFonts w:ascii="Times New Roman" w:hAnsi="Times New Roman" w:cs="Times New Roman"/>
                <w:noProof/>
                <w:webHidden/>
                <w:sz w:val="28"/>
                <w:szCs w:val="28"/>
              </w:rPr>
              <w:fldChar w:fldCharType="separate"/>
            </w:r>
            <w:r w:rsidR="009F5C84">
              <w:rPr>
                <w:rFonts w:ascii="Times New Roman" w:hAnsi="Times New Roman" w:cs="Times New Roman"/>
                <w:noProof/>
                <w:webHidden/>
                <w:sz w:val="28"/>
                <w:szCs w:val="28"/>
              </w:rPr>
              <w:t>145</w:t>
            </w:r>
            <w:r w:rsidR="00B972AD" w:rsidRPr="008037BC">
              <w:rPr>
                <w:rFonts w:ascii="Times New Roman" w:hAnsi="Times New Roman" w:cs="Times New Roman"/>
                <w:noProof/>
                <w:webHidden/>
                <w:sz w:val="28"/>
                <w:szCs w:val="28"/>
              </w:rPr>
              <w:fldChar w:fldCharType="end"/>
            </w:r>
          </w:hyperlink>
        </w:p>
        <w:p w14:paraId="17B4F0B0" w14:textId="1012B732" w:rsidR="0071608E" w:rsidRPr="008037BC" w:rsidRDefault="00703F5E" w:rsidP="006B6EB9">
          <w:pPr>
            <w:pStyle w:val="11"/>
            <w:rPr>
              <w:rFonts w:ascii="Times New Roman" w:hAnsi="Times New Roman" w:cs="Times New Roman"/>
              <w:sz w:val="28"/>
              <w:szCs w:val="28"/>
              <w:lang w:val="kk-KZ"/>
            </w:rPr>
          </w:pPr>
          <w:r w:rsidRPr="008037BC">
            <w:rPr>
              <w:rFonts w:ascii="Times New Roman" w:hAnsi="Times New Roman" w:cs="Times New Roman"/>
              <w:bCs/>
              <w:sz w:val="28"/>
              <w:szCs w:val="28"/>
            </w:rPr>
            <w:fldChar w:fldCharType="end"/>
          </w:r>
          <w:r w:rsidR="00FD55B0" w:rsidRPr="008037BC">
            <w:rPr>
              <w:rFonts w:ascii="Times New Roman" w:hAnsi="Times New Roman" w:cs="Times New Roman"/>
              <w:sz w:val="28"/>
              <w:szCs w:val="28"/>
            </w:rPr>
            <w:t>ПРИЛОЖЕНИ</w:t>
          </w:r>
          <w:r w:rsidR="001D65CE" w:rsidRPr="008037BC">
            <w:rPr>
              <w:rFonts w:ascii="Times New Roman" w:hAnsi="Times New Roman" w:cs="Times New Roman"/>
              <w:sz w:val="28"/>
              <w:szCs w:val="28"/>
              <w:lang w:val="kk-KZ"/>
            </w:rPr>
            <w:t xml:space="preserve">Е А </w:t>
          </w:r>
          <w:r w:rsidR="00FD55B0" w:rsidRPr="008037BC">
            <w:rPr>
              <w:rFonts w:ascii="Times New Roman" w:hAnsi="Times New Roman" w:cs="Times New Roman"/>
              <w:sz w:val="28"/>
              <w:szCs w:val="28"/>
            </w:rPr>
            <w:t>………………………………………………………………..15</w:t>
          </w:r>
          <w:r w:rsidR="000B222C" w:rsidRPr="008037BC">
            <w:rPr>
              <w:rFonts w:ascii="Times New Roman" w:hAnsi="Times New Roman" w:cs="Times New Roman"/>
              <w:sz w:val="28"/>
              <w:szCs w:val="28"/>
              <w:lang w:val="kk-KZ"/>
            </w:rPr>
            <w:t>9</w:t>
          </w:r>
        </w:p>
        <w:p w14:paraId="1F997610" w14:textId="699BFDB9" w:rsidR="0071608E" w:rsidRPr="008037BC" w:rsidRDefault="0071608E" w:rsidP="006B6EB9">
          <w:pPr>
            <w:spacing w:after="0" w:line="360" w:lineRule="auto"/>
            <w:contextualSpacing/>
            <w:jc w:val="both"/>
            <w:rPr>
              <w:rFonts w:ascii="Times New Roman" w:hAnsi="Times New Roman" w:cs="Times New Roman"/>
              <w:sz w:val="28"/>
              <w:szCs w:val="28"/>
            </w:rPr>
          </w:pPr>
          <w:r w:rsidRPr="008037BC">
            <w:rPr>
              <w:rFonts w:ascii="Times New Roman" w:hAnsi="Times New Roman" w:cs="Times New Roman"/>
              <w:sz w:val="28"/>
              <w:szCs w:val="28"/>
              <w:lang w:val="kk-KZ"/>
            </w:rPr>
            <w:t xml:space="preserve">ПРИЛОЖЕНИЕ Б </w:t>
          </w:r>
          <w:r w:rsidR="000B222C" w:rsidRPr="008037BC">
            <w:rPr>
              <w:rFonts w:ascii="Times New Roman" w:hAnsi="Times New Roman" w:cs="Times New Roman"/>
              <w:sz w:val="28"/>
              <w:szCs w:val="28"/>
            </w:rPr>
            <w:t>………………………………………………………………</w:t>
          </w:r>
          <w:r w:rsidR="00B972AD" w:rsidRPr="008037BC">
            <w:rPr>
              <w:rFonts w:ascii="Times New Roman" w:hAnsi="Times New Roman" w:cs="Times New Roman"/>
              <w:sz w:val="28"/>
              <w:szCs w:val="28"/>
            </w:rPr>
            <w:t>..</w:t>
          </w:r>
          <w:r w:rsidR="008037BC" w:rsidRPr="008037BC">
            <w:rPr>
              <w:rFonts w:ascii="Times New Roman" w:hAnsi="Times New Roman" w:cs="Times New Roman"/>
              <w:sz w:val="28"/>
              <w:szCs w:val="28"/>
            </w:rPr>
            <w:t>.</w:t>
          </w:r>
          <w:r w:rsidR="000B222C" w:rsidRPr="008037BC">
            <w:rPr>
              <w:rFonts w:ascii="Times New Roman" w:hAnsi="Times New Roman" w:cs="Times New Roman"/>
              <w:sz w:val="28"/>
              <w:szCs w:val="28"/>
            </w:rPr>
            <w:t>160</w:t>
          </w:r>
        </w:p>
        <w:p w14:paraId="030DE653" w14:textId="7FCBA138" w:rsidR="0071608E" w:rsidRPr="008037BC" w:rsidRDefault="0071608E" w:rsidP="006B6EB9">
          <w:pPr>
            <w:spacing w:after="0" w:line="360" w:lineRule="auto"/>
            <w:contextualSpacing/>
            <w:jc w:val="both"/>
            <w:rPr>
              <w:rFonts w:ascii="Times New Roman" w:hAnsi="Times New Roman" w:cs="Times New Roman"/>
              <w:sz w:val="28"/>
              <w:szCs w:val="28"/>
              <w:lang w:val="kk-KZ"/>
            </w:rPr>
          </w:pPr>
          <w:r w:rsidRPr="008037BC">
            <w:rPr>
              <w:rFonts w:ascii="Times New Roman" w:hAnsi="Times New Roman" w:cs="Times New Roman"/>
              <w:sz w:val="28"/>
              <w:szCs w:val="28"/>
              <w:lang w:val="kk-KZ"/>
            </w:rPr>
            <w:t>ПРИЛОЖЕНИЕ В</w:t>
          </w:r>
          <w:r w:rsidR="000B222C" w:rsidRPr="008037BC">
            <w:rPr>
              <w:rFonts w:ascii="Times New Roman" w:hAnsi="Times New Roman" w:cs="Times New Roman"/>
              <w:sz w:val="28"/>
              <w:szCs w:val="28"/>
              <w:lang w:val="kk-KZ"/>
            </w:rPr>
            <w:t>..................................................................................................</w:t>
          </w:r>
          <w:r w:rsidR="008037BC" w:rsidRPr="008037BC">
            <w:rPr>
              <w:rFonts w:ascii="Times New Roman" w:hAnsi="Times New Roman" w:cs="Times New Roman"/>
              <w:sz w:val="28"/>
              <w:szCs w:val="28"/>
              <w:lang w:val="kk-KZ"/>
            </w:rPr>
            <w:t>..</w:t>
          </w:r>
          <w:r w:rsidR="000B222C" w:rsidRPr="008037BC">
            <w:rPr>
              <w:rFonts w:ascii="Times New Roman" w:hAnsi="Times New Roman" w:cs="Times New Roman"/>
              <w:sz w:val="28"/>
              <w:szCs w:val="28"/>
              <w:lang w:val="kk-KZ"/>
            </w:rPr>
            <w:t>164</w:t>
          </w:r>
        </w:p>
        <w:p w14:paraId="76B60023" w14:textId="5C558C4A" w:rsidR="00FD55B0" w:rsidRPr="008037BC" w:rsidRDefault="0071608E" w:rsidP="006B6EB9">
          <w:pPr>
            <w:spacing w:after="0" w:line="360" w:lineRule="auto"/>
            <w:contextualSpacing/>
            <w:jc w:val="both"/>
            <w:rPr>
              <w:rFonts w:ascii="Times New Roman" w:hAnsi="Times New Roman" w:cs="Times New Roman"/>
              <w:bCs/>
              <w:sz w:val="28"/>
              <w:szCs w:val="28"/>
            </w:rPr>
          </w:pPr>
          <w:r w:rsidRPr="008037BC">
            <w:rPr>
              <w:rFonts w:ascii="Times New Roman" w:hAnsi="Times New Roman" w:cs="Times New Roman"/>
              <w:sz w:val="28"/>
              <w:szCs w:val="28"/>
              <w:lang w:val="kk-KZ"/>
            </w:rPr>
            <w:t>ПРИЛОЖЕНИЕ Г</w:t>
          </w:r>
          <w:r w:rsidR="000B222C" w:rsidRPr="008037BC">
            <w:rPr>
              <w:rFonts w:ascii="Times New Roman" w:hAnsi="Times New Roman" w:cs="Times New Roman"/>
              <w:sz w:val="28"/>
              <w:szCs w:val="28"/>
              <w:lang w:val="kk-KZ"/>
            </w:rPr>
            <w:t>...................................................................................................</w:t>
          </w:r>
          <w:r w:rsidR="008037BC" w:rsidRPr="008037BC">
            <w:rPr>
              <w:rFonts w:ascii="Times New Roman" w:hAnsi="Times New Roman" w:cs="Times New Roman"/>
              <w:sz w:val="28"/>
              <w:szCs w:val="28"/>
              <w:lang w:val="kk-KZ"/>
            </w:rPr>
            <w:t>.</w:t>
          </w:r>
          <w:r w:rsidR="000B222C" w:rsidRPr="008037BC">
            <w:rPr>
              <w:rFonts w:ascii="Times New Roman" w:hAnsi="Times New Roman" w:cs="Times New Roman"/>
              <w:sz w:val="28"/>
              <w:szCs w:val="28"/>
              <w:lang w:val="kk-KZ"/>
            </w:rPr>
            <w:t>167</w:t>
          </w:r>
        </w:p>
      </w:sdtContent>
    </w:sdt>
    <w:p w14:paraId="3BDA52CA" w14:textId="77777777" w:rsidR="0071608E" w:rsidRDefault="0071608E">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14:paraId="66063D65" w14:textId="76A895E8" w:rsidR="00B43B79" w:rsidRPr="00FD55B0" w:rsidRDefault="00FD55B0" w:rsidP="00FD55B0">
      <w:pPr>
        <w:pStyle w:val="1"/>
        <w:jc w:val="center"/>
        <w:rPr>
          <w:rFonts w:ascii="Times New Roman" w:hAnsi="Times New Roman" w:cs="Times New Roman"/>
          <w:b/>
          <w:color w:val="auto"/>
          <w:sz w:val="28"/>
          <w:szCs w:val="28"/>
        </w:rPr>
      </w:pPr>
      <w:bookmarkStart w:id="0" w:name="_Toc121210815"/>
      <w:r w:rsidRPr="00FD55B0">
        <w:rPr>
          <w:rFonts w:ascii="Times New Roman" w:hAnsi="Times New Roman" w:cs="Times New Roman"/>
          <w:b/>
          <w:color w:val="auto"/>
          <w:sz w:val="28"/>
          <w:szCs w:val="28"/>
        </w:rPr>
        <w:lastRenderedPageBreak/>
        <w:t>Н</w:t>
      </w:r>
      <w:r w:rsidR="00B43B79" w:rsidRPr="00FD55B0">
        <w:rPr>
          <w:rFonts w:ascii="Times New Roman" w:hAnsi="Times New Roman" w:cs="Times New Roman"/>
          <w:b/>
          <w:color w:val="auto"/>
          <w:sz w:val="28"/>
          <w:szCs w:val="28"/>
        </w:rPr>
        <w:t>ОРМАТИВНЫЕ ССЫЛКИ</w:t>
      </w:r>
      <w:bookmarkEnd w:id="0"/>
    </w:p>
    <w:p w14:paraId="55F169E9" w14:textId="77777777" w:rsidR="00B43B79" w:rsidRPr="004B2D43" w:rsidRDefault="00B43B79" w:rsidP="00EE4AFF">
      <w:pPr>
        <w:spacing w:after="0" w:line="240" w:lineRule="auto"/>
        <w:contextualSpacing/>
        <w:rPr>
          <w:rFonts w:ascii="Times New Roman" w:hAnsi="Times New Roman" w:cs="Times New Roman"/>
          <w:sz w:val="28"/>
          <w:szCs w:val="28"/>
        </w:rPr>
      </w:pPr>
    </w:p>
    <w:p w14:paraId="2978F7DF" w14:textId="77777777"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настоящей диссертации использованы ссылки на следующие стандарты:</w:t>
      </w:r>
    </w:p>
    <w:p w14:paraId="20C9F2E4" w14:textId="559EAF27"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Конституция Республики Казахстан: принята на республиканском референдуме 30 августа 1995 года </w:t>
      </w:r>
    </w:p>
    <w:p w14:paraId="7E77D63D" w14:textId="4E7A2004"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Уголовный кодекс Республики Казахстан: принят 3 июля 2014 года, №226-V </w:t>
      </w:r>
    </w:p>
    <w:p w14:paraId="5662D1F4" w14:textId="79842B0F"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Уголовно-процессуальный кодекс Республики Казахстан</w:t>
      </w:r>
      <w:r w:rsidR="004210FA" w:rsidRPr="004B2D43">
        <w:rPr>
          <w:rFonts w:ascii="Times New Roman" w:hAnsi="Times New Roman" w:cs="Times New Roman"/>
          <w:sz w:val="28"/>
          <w:szCs w:val="28"/>
        </w:rPr>
        <w:t xml:space="preserve"> от 0</w:t>
      </w:r>
      <w:r w:rsidRPr="004B2D43">
        <w:rPr>
          <w:rFonts w:ascii="Times New Roman" w:hAnsi="Times New Roman" w:cs="Times New Roman"/>
          <w:sz w:val="28"/>
          <w:szCs w:val="28"/>
        </w:rPr>
        <w:t>4</w:t>
      </w:r>
      <w:r w:rsidR="004210FA" w:rsidRPr="004B2D43">
        <w:rPr>
          <w:rFonts w:ascii="Times New Roman" w:hAnsi="Times New Roman" w:cs="Times New Roman"/>
          <w:sz w:val="28"/>
          <w:szCs w:val="28"/>
        </w:rPr>
        <w:t>.07.</w:t>
      </w:r>
      <w:r w:rsidRPr="004B2D43">
        <w:rPr>
          <w:rFonts w:ascii="Times New Roman" w:hAnsi="Times New Roman" w:cs="Times New Roman"/>
          <w:sz w:val="28"/>
          <w:szCs w:val="28"/>
        </w:rPr>
        <w:t xml:space="preserve">2014 года №231-V </w:t>
      </w:r>
    </w:p>
    <w:p w14:paraId="06D5C30D" w14:textId="6BBF28CE" w:rsidR="003352FC" w:rsidRPr="004B2D43" w:rsidRDefault="004210FA"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Уголовный кодекс Республики Казахстан от 16.07.97 года №167-I</w:t>
      </w:r>
    </w:p>
    <w:p w14:paraId="1A485BA2" w14:textId="34F3FB25" w:rsidR="00613F6F" w:rsidRPr="004B2D43" w:rsidRDefault="00BB233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Всеобщая декларация прав человека. Принята и провозглашена резолюцией 217 А (III) Генеральной Ассамблеи от 10 декабря 1948 года</w:t>
      </w:r>
    </w:p>
    <w:p w14:paraId="6374405F" w14:textId="1303EB3D" w:rsidR="00BB2332" w:rsidRPr="004B2D43" w:rsidRDefault="0085025A"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Устав (Конституция) принят Международной конференцией здравоохранения, проходившей в Нью-Йорке с 19 июня по 22 июля 1946 г., вступил в силу 7 апреля 1948 года.</w:t>
      </w:r>
    </w:p>
    <w:p w14:paraId="6D2A4AB5" w14:textId="4A89CBF5" w:rsidR="007F7C4A" w:rsidRPr="004B2D43" w:rsidRDefault="0085025A"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Международная конвенция о ликвидации всех форм расовой дискриминации</w:t>
      </w:r>
      <w:r w:rsidR="00053B08" w:rsidRPr="004B2D43">
        <w:rPr>
          <w:rFonts w:ascii="Times New Roman" w:hAnsi="Times New Roman" w:cs="Times New Roman"/>
          <w:sz w:val="28"/>
          <w:szCs w:val="28"/>
        </w:rPr>
        <w:t>. Пр</w:t>
      </w:r>
      <w:r w:rsidRPr="004B2D43">
        <w:rPr>
          <w:rFonts w:ascii="Times New Roman" w:hAnsi="Times New Roman" w:cs="Times New Roman"/>
          <w:sz w:val="28"/>
          <w:szCs w:val="28"/>
        </w:rPr>
        <w:t>инята резолюцией 2106 (XX) Генеральной Ассамблеи от 21 декабря 1965 года</w:t>
      </w:r>
    </w:p>
    <w:p w14:paraId="3B00E688" w14:textId="27087485" w:rsidR="0085025A" w:rsidRPr="004B2D43" w:rsidRDefault="00053B0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Международный пакт об экономических, социальных и культурных правах. Принят резолюцией 2200 А (XXI) Генеральной Ассамблеи от 16 декабря 1966 года</w:t>
      </w:r>
    </w:p>
    <w:p w14:paraId="0A6ACF50" w14:textId="6CBA5E49" w:rsidR="00652009" w:rsidRPr="004B2D43" w:rsidRDefault="0065200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Конвенция о ликвидации всех форм дискриминации в отношении женщин. Принята резолюцией 34/180 Генеральной Ассамблеи от 18 декабря 1979 года</w:t>
      </w:r>
    </w:p>
    <w:p w14:paraId="1A69974F" w14:textId="1D8E07F0" w:rsidR="00652009" w:rsidRPr="004B2D43" w:rsidRDefault="0065200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Конвенция о правах ребенка. Принята резолюцией 44/25 Генеральной Ассамблеи от 20 ноября 1989 года</w:t>
      </w:r>
    </w:p>
    <w:p w14:paraId="218E1B33" w14:textId="51FF76AA" w:rsidR="00652009" w:rsidRPr="004B2D43" w:rsidRDefault="00E35B4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Конвенция о защите прав человека и человеческого достоинства в связи с применением биологии и медицины: Конвенция о правах человека и биомедицине ETS </w:t>
      </w:r>
      <w:r w:rsidR="00854101" w:rsidRPr="004B2D43">
        <w:rPr>
          <w:rFonts w:ascii="Times New Roman" w:hAnsi="Times New Roman" w:cs="Times New Roman"/>
          <w:sz w:val="28"/>
          <w:szCs w:val="28"/>
        </w:rPr>
        <w:t>№</w:t>
      </w:r>
      <w:r w:rsidRPr="004B2D43">
        <w:rPr>
          <w:rFonts w:ascii="Times New Roman" w:hAnsi="Times New Roman" w:cs="Times New Roman"/>
          <w:sz w:val="28"/>
          <w:szCs w:val="28"/>
        </w:rPr>
        <w:t>164 (Принята Комитетом министров Совета Европы 19 ноября 1996 г.)</w:t>
      </w:r>
    </w:p>
    <w:p w14:paraId="2ED46F2B" w14:textId="0DB28BB4" w:rsidR="00E35B49" w:rsidRPr="004B2D43" w:rsidRDefault="00E35B4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Алма-Атинская декларация. Принята Международной конференцией по первичной медико-санитарной помощи, Алма-Ата, 12 сентября 1978 года</w:t>
      </w:r>
    </w:p>
    <w:p w14:paraId="5DF5C387" w14:textId="09A9BF8D" w:rsidR="00E35B49" w:rsidRPr="004B2D43" w:rsidRDefault="00E35B4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Астанинская декларация: Глобальная конференция по первичной медико-санитарной помощи: Астана, Казахстан, 25 и 26 октября 2018 г.</w:t>
      </w:r>
    </w:p>
    <w:p w14:paraId="14BB7097" w14:textId="6E883BFD" w:rsidR="007C43E3" w:rsidRPr="004B2D43" w:rsidRDefault="007C43E3"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Указ Президента Республики Казахстан от 13 сентября 2004 года </w:t>
      </w:r>
      <w:r w:rsidR="00854101" w:rsidRPr="004B2D43">
        <w:rPr>
          <w:rFonts w:ascii="Times New Roman" w:hAnsi="Times New Roman" w:cs="Times New Roman"/>
          <w:sz w:val="28"/>
          <w:szCs w:val="28"/>
        </w:rPr>
        <w:t>№</w:t>
      </w:r>
      <w:r w:rsidRPr="004B2D43">
        <w:rPr>
          <w:rFonts w:ascii="Times New Roman" w:hAnsi="Times New Roman" w:cs="Times New Roman"/>
          <w:sz w:val="28"/>
          <w:szCs w:val="28"/>
        </w:rPr>
        <w:t>1438 «О Государственной программе реформирования и развития здравоохранения Республики Казахстан на 2005-2010 годы»</w:t>
      </w:r>
    </w:p>
    <w:p w14:paraId="21B65E29" w14:textId="19EFA8F3" w:rsidR="007C43E3" w:rsidRPr="004B2D43" w:rsidRDefault="0046723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Указ Президента Республики Казахстан от 29 ноября 2010 года № 1113 «Об утверждении Государственной программы развития здравоохранения Республики Казахстан «Саламатты Казакстан» на 2011-2015 годы»</w:t>
      </w:r>
    </w:p>
    <w:p w14:paraId="2A56FDC2" w14:textId="6CD2234D" w:rsidR="00467239" w:rsidRPr="004B2D43" w:rsidRDefault="0046723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Постановление Правительства Республики Казахстан от 15 октября 2018 года №634 «Об утверждении Государственной программы развития здравоохранения Республики Казахстан «Денсаулық» на 2016</w:t>
      </w:r>
      <w:r w:rsidR="00261A8D" w:rsidRPr="004B2D43">
        <w:rPr>
          <w:rFonts w:ascii="Times New Roman" w:hAnsi="Times New Roman" w:cs="Times New Roman"/>
          <w:sz w:val="28"/>
          <w:szCs w:val="28"/>
        </w:rPr>
        <w:t>-</w:t>
      </w:r>
      <w:r w:rsidRPr="004B2D43">
        <w:rPr>
          <w:rFonts w:ascii="Times New Roman" w:hAnsi="Times New Roman" w:cs="Times New Roman"/>
          <w:sz w:val="28"/>
          <w:szCs w:val="28"/>
        </w:rPr>
        <w:t>2019 годы»</w:t>
      </w:r>
    </w:p>
    <w:p w14:paraId="42A8AC31" w14:textId="43A6DC80" w:rsidR="00467239" w:rsidRPr="004B2D43" w:rsidRDefault="0046723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Кодекс Республики Казахстан от 7 июля 2020 года № 360-VI «О здоровье народа и системе здравоохранения» (с изменениями и дополнениями по состоянию на 18.11.2022 г.)</w:t>
      </w:r>
    </w:p>
    <w:p w14:paraId="7B7CB0E3" w14:textId="73C58A89" w:rsidR="007C43E3" w:rsidRPr="004B2D43" w:rsidRDefault="0091074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СТ РК 3015-2017 «Бытовое обслуживание населения» термины и определения» утвержденные </w:t>
      </w:r>
      <w:r w:rsidRPr="004B2D43">
        <w:rPr>
          <w:rFonts w:ascii="Times New Roman" w:hAnsi="Times New Roman" w:cs="Times New Roman"/>
          <w:bCs/>
          <w:sz w:val="28"/>
          <w:szCs w:val="28"/>
          <w:shd w:val="clear" w:color="auto" w:fill="FFFFFF"/>
        </w:rPr>
        <w:t>Приказом Председателя Комитета технического регулирования и метрологии Министерства по инвестициям и развитию Республики Казахстан от 1 ноября 2017 года № 295-од.</w:t>
      </w:r>
    </w:p>
    <w:p w14:paraId="39D8906F" w14:textId="1D37B26C" w:rsidR="00910741" w:rsidRPr="004B2D43" w:rsidRDefault="004C7DEB"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Приказ Министра здравоохранения Республики Казахстан от 22 октября 2020 года № ҚР ДСМ-148/2020 «Об утверждении квалификационных требований, предъявляемых к медицинской и фармацевтической деятельности»</w:t>
      </w:r>
    </w:p>
    <w:p w14:paraId="7CC493AD" w14:textId="05EB28B9" w:rsidR="004C7DEB" w:rsidRPr="004B2D43" w:rsidRDefault="004C7DEB"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Приказ Министра здравоохранения Республики Казахстан от 26 июля 2022 года № ҚР ДСМ-67. Зарегистрирован в Министерстве юстиции Республики Казахстан 27 июля 2022 года № 28925 «Об утверждении санитарных правил «Санитарно-эпидемиологические требования к объектам коммунального назначения»</w:t>
      </w:r>
    </w:p>
    <w:p w14:paraId="52E542FD" w14:textId="228950B7" w:rsidR="004C7DEB" w:rsidRPr="004B2D43" w:rsidRDefault="007127B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Закон Республики Казахстан от 10 января 1992 года № 1107-XII </w:t>
      </w:r>
      <w:r w:rsidR="00E04916" w:rsidRPr="004B2D43">
        <w:rPr>
          <w:rFonts w:ascii="Times New Roman" w:hAnsi="Times New Roman" w:cs="Times New Roman"/>
          <w:sz w:val="28"/>
          <w:szCs w:val="28"/>
        </w:rPr>
        <w:t>«</w:t>
      </w:r>
      <w:r w:rsidRPr="004B2D43">
        <w:rPr>
          <w:rFonts w:ascii="Times New Roman" w:hAnsi="Times New Roman" w:cs="Times New Roman"/>
          <w:sz w:val="28"/>
          <w:szCs w:val="28"/>
        </w:rPr>
        <w:t>Об охране здоровья народа в Республике Казахстан</w:t>
      </w:r>
      <w:r w:rsidR="00E04916" w:rsidRPr="004B2D43">
        <w:rPr>
          <w:rFonts w:ascii="Times New Roman" w:hAnsi="Times New Roman" w:cs="Times New Roman"/>
          <w:sz w:val="28"/>
          <w:szCs w:val="28"/>
        </w:rPr>
        <w:t>»</w:t>
      </w:r>
      <w:r w:rsidRPr="004B2D43">
        <w:rPr>
          <w:rFonts w:ascii="Times New Roman" w:hAnsi="Times New Roman" w:cs="Times New Roman"/>
          <w:sz w:val="28"/>
          <w:szCs w:val="28"/>
        </w:rPr>
        <w:t xml:space="preserve"> (утратил силу)</w:t>
      </w:r>
    </w:p>
    <w:p w14:paraId="0537EE0D" w14:textId="13C36E00" w:rsidR="007127B1" w:rsidRPr="004B2D43" w:rsidRDefault="00B86E9F"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Закон Республики Казахстан от 19 мая 1997 года </w:t>
      </w:r>
      <w:r w:rsidR="00E04916" w:rsidRPr="004B2D43">
        <w:rPr>
          <w:rFonts w:ascii="Times New Roman" w:hAnsi="Times New Roman" w:cs="Times New Roman"/>
          <w:sz w:val="28"/>
          <w:szCs w:val="28"/>
        </w:rPr>
        <w:t>№</w:t>
      </w:r>
      <w:r w:rsidRPr="004B2D43">
        <w:rPr>
          <w:rFonts w:ascii="Times New Roman" w:hAnsi="Times New Roman" w:cs="Times New Roman"/>
          <w:sz w:val="28"/>
          <w:szCs w:val="28"/>
        </w:rPr>
        <w:t>111 «</w:t>
      </w:r>
      <w:r w:rsidR="007127B1" w:rsidRPr="004B2D43">
        <w:rPr>
          <w:rFonts w:ascii="Times New Roman" w:hAnsi="Times New Roman" w:cs="Times New Roman"/>
          <w:sz w:val="28"/>
          <w:szCs w:val="28"/>
        </w:rPr>
        <w:t>Об охране здоровья граждан в Республике Казахстан</w:t>
      </w:r>
      <w:r w:rsidRPr="004B2D43">
        <w:rPr>
          <w:rFonts w:ascii="Times New Roman" w:hAnsi="Times New Roman" w:cs="Times New Roman"/>
          <w:sz w:val="28"/>
          <w:szCs w:val="28"/>
        </w:rPr>
        <w:t>» (у</w:t>
      </w:r>
      <w:r w:rsidR="007127B1" w:rsidRPr="004B2D43">
        <w:rPr>
          <w:rFonts w:ascii="Times New Roman" w:hAnsi="Times New Roman" w:cs="Times New Roman"/>
          <w:sz w:val="28"/>
          <w:szCs w:val="28"/>
        </w:rPr>
        <w:t>трати</w:t>
      </w:r>
      <w:r w:rsidRPr="004B2D43">
        <w:rPr>
          <w:rFonts w:ascii="Times New Roman" w:hAnsi="Times New Roman" w:cs="Times New Roman"/>
          <w:sz w:val="28"/>
          <w:szCs w:val="28"/>
        </w:rPr>
        <w:t>л</w:t>
      </w:r>
      <w:r w:rsidR="007127B1" w:rsidRPr="004B2D43">
        <w:rPr>
          <w:rFonts w:ascii="Times New Roman" w:hAnsi="Times New Roman" w:cs="Times New Roman"/>
          <w:sz w:val="28"/>
          <w:szCs w:val="28"/>
        </w:rPr>
        <w:t xml:space="preserve"> силу</w:t>
      </w:r>
      <w:r w:rsidRPr="004B2D43">
        <w:rPr>
          <w:rFonts w:ascii="Times New Roman" w:hAnsi="Times New Roman" w:cs="Times New Roman"/>
          <w:sz w:val="28"/>
          <w:szCs w:val="28"/>
        </w:rPr>
        <w:t>)</w:t>
      </w:r>
    </w:p>
    <w:p w14:paraId="44F54C29" w14:textId="3B6EC7CC" w:rsidR="00B86E9F" w:rsidRPr="004B2D43" w:rsidRDefault="00B86E9F"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Закон Республики Казахстан от 7 июля 2006 года </w:t>
      </w:r>
      <w:r w:rsidR="00E04916" w:rsidRPr="004B2D43">
        <w:rPr>
          <w:rFonts w:ascii="Times New Roman" w:hAnsi="Times New Roman" w:cs="Times New Roman"/>
          <w:sz w:val="28"/>
          <w:szCs w:val="28"/>
        </w:rPr>
        <w:t>№</w:t>
      </w:r>
      <w:r w:rsidRPr="004B2D43">
        <w:rPr>
          <w:rFonts w:ascii="Times New Roman" w:hAnsi="Times New Roman" w:cs="Times New Roman"/>
          <w:sz w:val="28"/>
          <w:szCs w:val="28"/>
        </w:rPr>
        <w:t>170</w:t>
      </w:r>
      <w:r w:rsidR="00E04916" w:rsidRPr="004B2D43">
        <w:rPr>
          <w:rFonts w:ascii="Times New Roman" w:hAnsi="Times New Roman" w:cs="Times New Roman"/>
          <w:sz w:val="28"/>
          <w:szCs w:val="28"/>
        </w:rPr>
        <w:t xml:space="preserve"> «</w:t>
      </w:r>
      <w:r w:rsidRPr="004B2D43">
        <w:rPr>
          <w:rFonts w:ascii="Times New Roman" w:hAnsi="Times New Roman" w:cs="Times New Roman"/>
          <w:sz w:val="28"/>
          <w:szCs w:val="28"/>
        </w:rPr>
        <w:t>Об охране здоровья граждан</w:t>
      </w:r>
      <w:r w:rsidR="00E04916" w:rsidRPr="004B2D43">
        <w:rPr>
          <w:rFonts w:ascii="Times New Roman" w:hAnsi="Times New Roman" w:cs="Times New Roman"/>
          <w:sz w:val="28"/>
          <w:szCs w:val="28"/>
        </w:rPr>
        <w:t>»</w:t>
      </w:r>
      <w:r w:rsidRPr="004B2D43">
        <w:rPr>
          <w:rFonts w:ascii="Times New Roman" w:hAnsi="Times New Roman" w:cs="Times New Roman"/>
          <w:sz w:val="28"/>
          <w:szCs w:val="28"/>
        </w:rPr>
        <w:t xml:space="preserve"> </w:t>
      </w:r>
      <w:r w:rsidR="00E04916" w:rsidRPr="004B2D43">
        <w:rPr>
          <w:rFonts w:ascii="Times New Roman" w:hAnsi="Times New Roman" w:cs="Times New Roman"/>
          <w:sz w:val="28"/>
          <w:szCs w:val="28"/>
        </w:rPr>
        <w:t>(у</w:t>
      </w:r>
      <w:r w:rsidRPr="004B2D43">
        <w:rPr>
          <w:rFonts w:ascii="Times New Roman" w:hAnsi="Times New Roman" w:cs="Times New Roman"/>
          <w:sz w:val="28"/>
          <w:szCs w:val="28"/>
        </w:rPr>
        <w:t>трати</w:t>
      </w:r>
      <w:r w:rsidR="00E04916" w:rsidRPr="004B2D43">
        <w:rPr>
          <w:rFonts w:ascii="Times New Roman" w:hAnsi="Times New Roman" w:cs="Times New Roman"/>
          <w:sz w:val="28"/>
          <w:szCs w:val="28"/>
        </w:rPr>
        <w:t xml:space="preserve">л </w:t>
      </w:r>
      <w:r w:rsidRPr="004B2D43">
        <w:rPr>
          <w:rFonts w:ascii="Times New Roman" w:hAnsi="Times New Roman" w:cs="Times New Roman"/>
          <w:sz w:val="28"/>
          <w:szCs w:val="28"/>
        </w:rPr>
        <w:t>силу</w:t>
      </w:r>
      <w:r w:rsidR="00E04916" w:rsidRPr="004B2D43">
        <w:rPr>
          <w:rFonts w:ascii="Times New Roman" w:hAnsi="Times New Roman" w:cs="Times New Roman"/>
          <w:sz w:val="28"/>
          <w:szCs w:val="28"/>
        </w:rPr>
        <w:t>)</w:t>
      </w:r>
    </w:p>
    <w:p w14:paraId="630C9EDE" w14:textId="6DECB747" w:rsidR="00BE4554" w:rsidRPr="004B2D43" w:rsidRDefault="00BE4554" w:rsidP="00EE4AFF">
      <w:pPr>
        <w:spacing w:after="0" w:line="240" w:lineRule="auto"/>
        <w:ind w:firstLine="709"/>
        <w:contextualSpacing/>
        <w:jc w:val="both"/>
        <w:rPr>
          <w:rStyle w:val="s0"/>
          <w:rFonts w:ascii="Times New Roman" w:hAnsi="Times New Roman" w:cs="Times New Roman"/>
          <w:sz w:val="28"/>
          <w:szCs w:val="28"/>
          <w:shd w:val="clear" w:color="auto" w:fill="FFFFFF"/>
        </w:rPr>
      </w:pPr>
      <w:r w:rsidRPr="004B2D43">
        <w:rPr>
          <w:rFonts w:ascii="Times New Roman" w:hAnsi="Times New Roman" w:cs="Times New Roman"/>
          <w:sz w:val="28"/>
          <w:szCs w:val="28"/>
        </w:rPr>
        <w:t>Кодекс Р</w:t>
      </w:r>
      <w:r w:rsidR="00311578" w:rsidRPr="004B2D43">
        <w:rPr>
          <w:rFonts w:ascii="Times New Roman" w:hAnsi="Times New Roman" w:cs="Times New Roman"/>
          <w:sz w:val="28"/>
          <w:szCs w:val="28"/>
        </w:rPr>
        <w:t xml:space="preserve">К «О здоровье народа и системе здравоохранения» </w:t>
      </w:r>
      <w:r w:rsidRPr="004B2D43">
        <w:rPr>
          <w:rFonts w:ascii="Times New Roman" w:hAnsi="Times New Roman" w:cs="Times New Roman"/>
          <w:sz w:val="28"/>
          <w:szCs w:val="28"/>
        </w:rPr>
        <w:t>от 18</w:t>
      </w:r>
      <w:r w:rsidR="00311578" w:rsidRPr="004B2D43">
        <w:rPr>
          <w:rFonts w:ascii="Times New Roman" w:hAnsi="Times New Roman" w:cs="Times New Roman"/>
          <w:sz w:val="28"/>
          <w:szCs w:val="28"/>
        </w:rPr>
        <w:t>.09.</w:t>
      </w:r>
      <w:r w:rsidRPr="004B2D43">
        <w:rPr>
          <w:rFonts w:ascii="Times New Roman" w:hAnsi="Times New Roman" w:cs="Times New Roman"/>
          <w:sz w:val="28"/>
          <w:szCs w:val="28"/>
        </w:rPr>
        <w:t>2009 года № 193-IV</w:t>
      </w:r>
      <w:r w:rsidR="003357E1" w:rsidRPr="004B2D43">
        <w:rPr>
          <w:rFonts w:ascii="Times New Roman" w:hAnsi="Times New Roman" w:cs="Times New Roman"/>
          <w:sz w:val="28"/>
          <w:szCs w:val="28"/>
        </w:rPr>
        <w:t xml:space="preserve"> (утратил силу)</w:t>
      </w:r>
      <w:r w:rsidRPr="004B2D43">
        <w:rPr>
          <w:rStyle w:val="s0"/>
          <w:rFonts w:ascii="Times New Roman" w:hAnsi="Times New Roman" w:cs="Times New Roman"/>
          <w:sz w:val="28"/>
          <w:szCs w:val="28"/>
          <w:shd w:val="clear" w:color="auto" w:fill="FFFFFF"/>
        </w:rPr>
        <w:t xml:space="preserve"> </w:t>
      </w:r>
    </w:p>
    <w:p w14:paraId="13460FEA" w14:textId="67C501DD" w:rsidR="00A634B4" w:rsidRPr="004B2D43" w:rsidRDefault="00A634B4" w:rsidP="00EE4AFF">
      <w:pPr>
        <w:spacing w:after="0" w:line="240" w:lineRule="auto"/>
        <w:ind w:firstLine="709"/>
        <w:contextualSpacing/>
        <w:jc w:val="both"/>
        <w:rPr>
          <w:rFonts w:ascii="Times New Roman" w:hAnsi="Times New Roman" w:cs="Times New Roman"/>
          <w:sz w:val="28"/>
          <w:szCs w:val="28"/>
          <w:shd w:val="clear" w:color="auto" w:fill="FFFFFF"/>
        </w:rPr>
      </w:pPr>
      <w:r w:rsidRPr="004B2D43">
        <w:rPr>
          <w:rStyle w:val="s0"/>
          <w:rFonts w:ascii="Times New Roman" w:hAnsi="Times New Roman" w:cs="Times New Roman"/>
          <w:sz w:val="28"/>
          <w:szCs w:val="28"/>
          <w:shd w:val="clear" w:color="auto" w:fill="FFFFFF"/>
        </w:rPr>
        <w:t>Указ Президента Республики Казахстан от 1 февраля 2010 года № 922 «О Стратегическом плане развития Республики Казахстан</w:t>
      </w:r>
      <w:r w:rsidRPr="004B2D43">
        <w:rPr>
          <w:rFonts w:ascii="Times New Roman" w:hAnsi="Times New Roman" w:cs="Times New Roman"/>
          <w:sz w:val="28"/>
          <w:szCs w:val="28"/>
          <w:shd w:val="clear" w:color="auto" w:fill="FFFFFF"/>
        </w:rPr>
        <w:t> до 2020 года»</w:t>
      </w:r>
    </w:p>
    <w:p w14:paraId="4123355A" w14:textId="2D1B9BCF" w:rsidR="0098593B" w:rsidRPr="004B2D43" w:rsidRDefault="00BE01D2" w:rsidP="00EE4AFF">
      <w:pPr>
        <w:spacing w:after="0" w:line="240" w:lineRule="auto"/>
        <w:ind w:firstLine="709"/>
        <w:contextualSpacing/>
        <w:jc w:val="both"/>
        <w:rPr>
          <w:rFonts w:ascii="Times New Roman" w:eastAsia="Times New Roman" w:hAnsi="Times New Roman" w:cs="Times New Roman"/>
          <w:bCs/>
          <w:sz w:val="28"/>
          <w:szCs w:val="28"/>
          <w:lang w:eastAsia="ru-RU"/>
        </w:rPr>
      </w:pPr>
      <w:r w:rsidRPr="004B2D43">
        <w:rPr>
          <w:rFonts w:ascii="Times New Roman" w:eastAsia="Times New Roman" w:hAnsi="Times New Roman" w:cs="Times New Roman"/>
          <w:bCs/>
          <w:sz w:val="28"/>
          <w:szCs w:val="28"/>
          <w:lang w:eastAsia="ru-RU"/>
        </w:rPr>
        <w:t>Указ Президента Республики Казахстан от 29 ноября 2010 года №1113 «</w:t>
      </w:r>
      <w:r w:rsidR="0098593B" w:rsidRPr="004B2D43">
        <w:rPr>
          <w:rFonts w:ascii="Times New Roman" w:eastAsia="Times New Roman" w:hAnsi="Times New Roman" w:cs="Times New Roman"/>
          <w:bCs/>
          <w:sz w:val="28"/>
          <w:szCs w:val="28"/>
          <w:lang w:eastAsia="ru-RU"/>
        </w:rPr>
        <w:t>Государственная программа развития здравоохранения Республики Казахстан «Саламатты Қазақстан» на 2011 - 2015 годы</w:t>
      </w:r>
      <w:r w:rsidRPr="004B2D43">
        <w:rPr>
          <w:rFonts w:ascii="Times New Roman" w:eastAsia="Times New Roman" w:hAnsi="Times New Roman" w:cs="Times New Roman"/>
          <w:bCs/>
          <w:sz w:val="28"/>
          <w:szCs w:val="28"/>
          <w:lang w:eastAsia="ru-RU"/>
        </w:rPr>
        <w:t>»</w:t>
      </w:r>
    </w:p>
    <w:p w14:paraId="760B7CD8" w14:textId="3E73F168" w:rsidR="002A21C7" w:rsidRPr="004B2D43" w:rsidRDefault="002A21C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Постановление Правительства Республики Казахстан от 15 октября 2018 года №634 «Об утверждении Государственной программы развития здравоохранения Республики Казахстан "Денсаулық" на 2016-2019 годы»</w:t>
      </w:r>
    </w:p>
    <w:p w14:paraId="0278B3BF" w14:textId="04C3B9E9" w:rsidR="00DE2747" w:rsidRPr="004B2D43" w:rsidRDefault="00DE274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Кодекс Республики Казахстан от 7 июля 2020 года № 360-VI «О здоровье народа и системе здравоохранения»</w:t>
      </w:r>
    </w:p>
    <w:p w14:paraId="4B6C2798" w14:textId="1CFAB973" w:rsidR="005B06FD" w:rsidRDefault="00597F2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Послание Президента Республики Казахстан - Лидера Нации Н.А. Назарбаева народу Казахстана, г. Астана, 14 декабря 2012 года «Стратегия "Казахстан-2050": новый политический курс состоявшегося государства»</w:t>
      </w:r>
    </w:p>
    <w:p w14:paraId="59A92AFF" w14:textId="77777777" w:rsidR="005B06FD" w:rsidRDefault="005B06FD">
      <w:pPr>
        <w:rPr>
          <w:rFonts w:ascii="Times New Roman" w:hAnsi="Times New Roman" w:cs="Times New Roman"/>
          <w:sz w:val="28"/>
          <w:szCs w:val="28"/>
        </w:rPr>
      </w:pPr>
      <w:r>
        <w:rPr>
          <w:rFonts w:ascii="Times New Roman" w:hAnsi="Times New Roman" w:cs="Times New Roman"/>
          <w:sz w:val="28"/>
          <w:szCs w:val="28"/>
        </w:rPr>
        <w:br w:type="page"/>
      </w:r>
    </w:p>
    <w:p w14:paraId="6533977D" w14:textId="0C183E7C" w:rsidR="005B06FD" w:rsidRPr="00D9741B" w:rsidRDefault="005B06FD" w:rsidP="005B06FD">
      <w:pPr>
        <w:pStyle w:val="1"/>
        <w:jc w:val="center"/>
        <w:rPr>
          <w:rFonts w:ascii="Times New Roman" w:hAnsi="Times New Roman" w:cs="Times New Roman"/>
          <w:b/>
          <w:color w:val="auto"/>
          <w:sz w:val="28"/>
          <w:szCs w:val="28"/>
        </w:rPr>
      </w:pPr>
      <w:bookmarkStart w:id="1" w:name="_Toc121210816"/>
      <w:r w:rsidRPr="00D9741B">
        <w:rPr>
          <w:rFonts w:ascii="Times New Roman" w:hAnsi="Times New Roman" w:cs="Times New Roman"/>
          <w:b/>
          <w:color w:val="auto"/>
          <w:sz w:val="28"/>
          <w:szCs w:val="28"/>
        </w:rPr>
        <w:lastRenderedPageBreak/>
        <w:t>ОБОЗНАЧЕНИЯ И СОКРАЩЕНИЯ</w:t>
      </w:r>
      <w:bookmarkEnd w:id="1"/>
    </w:p>
    <w:p w14:paraId="07477101" w14:textId="77777777" w:rsidR="005B06FD" w:rsidRPr="005B06FD" w:rsidRDefault="005B06FD" w:rsidP="005B06FD">
      <w:pPr>
        <w:spacing w:after="0" w:line="240" w:lineRule="auto"/>
        <w:ind w:firstLine="709"/>
        <w:contextualSpacing/>
        <w:jc w:val="both"/>
        <w:rPr>
          <w:rFonts w:ascii="Times New Roman" w:hAnsi="Times New Roman" w:cs="Times New Roman"/>
          <w:sz w:val="28"/>
          <w:szCs w:val="28"/>
        </w:rPr>
      </w:pPr>
    </w:p>
    <w:p w14:paraId="7250AB07" w14:textId="7EE82F48" w:rsidR="006A79B9" w:rsidRDefault="006A79B9"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 xml:space="preserve">БСМЭ </w:t>
      </w:r>
      <w:r>
        <w:rPr>
          <w:rFonts w:ascii="Times New Roman" w:hAnsi="Times New Roman" w:cs="Times New Roman"/>
          <w:sz w:val="28"/>
          <w:szCs w:val="28"/>
        </w:rPr>
        <w:tab/>
        <w:t>Б</w:t>
      </w:r>
      <w:r w:rsidRPr="005B06FD">
        <w:rPr>
          <w:rFonts w:ascii="Times New Roman" w:hAnsi="Times New Roman" w:cs="Times New Roman"/>
          <w:sz w:val="28"/>
          <w:szCs w:val="28"/>
        </w:rPr>
        <w:t>юро судебно-медицинской эк</w:t>
      </w:r>
      <w:r w:rsidR="007B785A">
        <w:rPr>
          <w:rFonts w:ascii="Times New Roman" w:hAnsi="Times New Roman" w:cs="Times New Roman"/>
          <w:sz w:val="28"/>
          <w:szCs w:val="28"/>
        </w:rPr>
        <w:t>с</w:t>
      </w:r>
      <w:r w:rsidRPr="005B06FD">
        <w:rPr>
          <w:rFonts w:ascii="Times New Roman" w:hAnsi="Times New Roman" w:cs="Times New Roman"/>
          <w:sz w:val="28"/>
          <w:szCs w:val="28"/>
        </w:rPr>
        <w:t>пертизы</w:t>
      </w:r>
    </w:p>
    <w:p w14:paraId="03A8F796" w14:textId="5F845164" w:rsidR="007B785A" w:rsidRDefault="007B785A" w:rsidP="007B785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ВИЧ</w:t>
      </w:r>
      <w:r>
        <w:rPr>
          <w:rFonts w:ascii="Times New Roman" w:hAnsi="Times New Roman" w:cs="Times New Roman"/>
          <w:sz w:val="28"/>
          <w:szCs w:val="28"/>
        </w:rPr>
        <w:tab/>
      </w:r>
      <w:r>
        <w:rPr>
          <w:rFonts w:ascii="Times New Roman" w:hAnsi="Times New Roman" w:cs="Times New Roman"/>
          <w:sz w:val="28"/>
          <w:szCs w:val="28"/>
        </w:rPr>
        <w:tab/>
        <w:t>Вирус иммунодефицита человека</w:t>
      </w:r>
    </w:p>
    <w:p w14:paraId="0454C70E" w14:textId="4374AB7F" w:rsidR="006A79B9" w:rsidRDefault="006A79B9"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ВОЗ</w:t>
      </w:r>
      <w:r w:rsidR="00613A8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Всемирная организация здравоохранения</w:t>
      </w:r>
    </w:p>
    <w:p w14:paraId="01FF9540" w14:textId="3DAA7BD4" w:rsidR="005B06FD" w:rsidRDefault="005B06FD"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ГП РК</w:t>
      </w:r>
      <w:r w:rsidR="006A79B9">
        <w:rPr>
          <w:rFonts w:ascii="Times New Roman" w:hAnsi="Times New Roman" w:cs="Times New Roman"/>
          <w:sz w:val="28"/>
          <w:szCs w:val="28"/>
        </w:rPr>
        <w:tab/>
        <w:t>Генеральная Прокуратура Республики Казахстан</w:t>
      </w:r>
    </w:p>
    <w:p w14:paraId="194B1208" w14:textId="3FDC5041" w:rsidR="005B06FD" w:rsidRPr="005B06FD" w:rsidRDefault="005B06FD"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ЕРДР</w:t>
      </w:r>
      <w:r>
        <w:rPr>
          <w:rFonts w:ascii="Times New Roman" w:hAnsi="Times New Roman" w:cs="Times New Roman"/>
          <w:sz w:val="28"/>
          <w:szCs w:val="28"/>
        </w:rPr>
        <w:tab/>
      </w:r>
      <w:r>
        <w:rPr>
          <w:rFonts w:ascii="Times New Roman" w:hAnsi="Times New Roman" w:cs="Times New Roman"/>
          <w:sz w:val="28"/>
          <w:szCs w:val="28"/>
        </w:rPr>
        <w:tab/>
      </w:r>
      <w:r w:rsidRPr="005B06FD">
        <w:rPr>
          <w:rFonts w:ascii="Times New Roman" w:hAnsi="Times New Roman" w:cs="Times New Roman"/>
          <w:sz w:val="28"/>
          <w:szCs w:val="28"/>
        </w:rPr>
        <w:t>Единый реестр досудебных расследований</w:t>
      </w:r>
    </w:p>
    <w:p w14:paraId="649046FB" w14:textId="7749F502" w:rsidR="005B06FD" w:rsidRDefault="005B06FD"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КазССР</w:t>
      </w:r>
      <w:r w:rsidR="006A79B9">
        <w:rPr>
          <w:rFonts w:ascii="Times New Roman" w:hAnsi="Times New Roman" w:cs="Times New Roman"/>
          <w:sz w:val="28"/>
          <w:szCs w:val="28"/>
        </w:rPr>
        <w:tab/>
        <w:t>Казахская С</w:t>
      </w:r>
      <w:r w:rsidR="003221F0">
        <w:rPr>
          <w:rFonts w:ascii="Times New Roman" w:hAnsi="Times New Roman" w:cs="Times New Roman"/>
          <w:sz w:val="28"/>
          <w:szCs w:val="28"/>
        </w:rPr>
        <w:t xml:space="preserve">оветская </w:t>
      </w:r>
      <w:r w:rsidR="006A79B9">
        <w:rPr>
          <w:rFonts w:ascii="Times New Roman" w:hAnsi="Times New Roman" w:cs="Times New Roman"/>
          <w:sz w:val="28"/>
          <w:szCs w:val="28"/>
        </w:rPr>
        <w:t>С</w:t>
      </w:r>
      <w:r w:rsidR="003221F0">
        <w:rPr>
          <w:rFonts w:ascii="Times New Roman" w:hAnsi="Times New Roman" w:cs="Times New Roman"/>
          <w:sz w:val="28"/>
          <w:szCs w:val="28"/>
        </w:rPr>
        <w:t xml:space="preserve">оциалистическая </w:t>
      </w:r>
      <w:r w:rsidR="006A79B9">
        <w:rPr>
          <w:rFonts w:ascii="Times New Roman" w:hAnsi="Times New Roman" w:cs="Times New Roman"/>
          <w:sz w:val="28"/>
          <w:szCs w:val="28"/>
        </w:rPr>
        <w:t>Р</w:t>
      </w:r>
      <w:r w:rsidR="003221F0">
        <w:rPr>
          <w:rFonts w:ascii="Times New Roman" w:hAnsi="Times New Roman" w:cs="Times New Roman"/>
          <w:sz w:val="28"/>
          <w:szCs w:val="28"/>
        </w:rPr>
        <w:t>еспублика</w:t>
      </w:r>
    </w:p>
    <w:p w14:paraId="4BC32F06" w14:textId="675DA55E" w:rsidR="006A79B9" w:rsidRDefault="006A79B9"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 xml:space="preserve">КЗСЗ </w:t>
      </w:r>
      <w:r w:rsidR="003221F0">
        <w:rPr>
          <w:rFonts w:ascii="Times New Roman" w:hAnsi="Times New Roman" w:cs="Times New Roman"/>
          <w:sz w:val="28"/>
          <w:szCs w:val="28"/>
        </w:rPr>
        <w:tab/>
        <w:t>К</w:t>
      </w:r>
      <w:r>
        <w:rPr>
          <w:rFonts w:ascii="Times New Roman" w:hAnsi="Times New Roman" w:cs="Times New Roman"/>
          <w:sz w:val="28"/>
          <w:szCs w:val="28"/>
        </w:rPr>
        <w:t xml:space="preserve">одекс </w:t>
      </w:r>
      <w:r w:rsidRPr="005B06FD">
        <w:rPr>
          <w:rFonts w:ascii="Times New Roman" w:hAnsi="Times New Roman" w:cs="Times New Roman"/>
          <w:sz w:val="28"/>
          <w:szCs w:val="28"/>
        </w:rPr>
        <w:t>о здоровье и системе здравоохранения</w:t>
      </w:r>
    </w:p>
    <w:p w14:paraId="0E9E03FB" w14:textId="4310DADC" w:rsidR="00A2292D" w:rsidRDefault="00A2292D" w:rsidP="007B785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КМФК</w:t>
      </w:r>
      <w:r>
        <w:rPr>
          <w:rFonts w:ascii="Times New Roman" w:hAnsi="Times New Roman" w:cs="Times New Roman"/>
          <w:sz w:val="28"/>
          <w:szCs w:val="28"/>
        </w:rPr>
        <w:tab/>
      </w:r>
      <w:r w:rsidRPr="004B2D43">
        <w:rPr>
          <w:rFonts w:ascii="Times New Roman" w:hAnsi="Times New Roman" w:cs="Times New Roman"/>
          <w:sz w:val="28"/>
          <w:szCs w:val="28"/>
        </w:rPr>
        <w:t>Комитет медицинского и фармацевтического контроля</w:t>
      </w:r>
    </w:p>
    <w:p w14:paraId="57ADE83B" w14:textId="238FEFDA" w:rsidR="003221F0" w:rsidRDefault="003221F0" w:rsidP="007B785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КР</w:t>
      </w:r>
      <w:r>
        <w:rPr>
          <w:rFonts w:ascii="Times New Roman" w:hAnsi="Times New Roman" w:cs="Times New Roman"/>
          <w:sz w:val="28"/>
          <w:szCs w:val="28"/>
        </w:rPr>
        <w:tab/>
      </w:r>
      <w:r>
        <w:rPr>
          <w:rFonts w:ascii="Times New Roman" w:hAnsi="Times New Roman" w:cs="Times New Roman"/>
          <w:sz w:val="28"/>
          <w:szCs w:val="28"/>
        </w:rPr>
        <w:tab/>
        <w:t>Кыргызская Республика</w:t>
      </w:r>
    </w:p>
    <w:p w14:paraId="3A191CA3" w14:textId="2C33BB87" w:rsidR="005B06FD" w:rsidRPr="005B06FD" w:rsidRDefault="005B06FD"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МВД РК</w:t>
      </w:r>
      <w:r>
        <w:rPr>
          <w:rFonts w:ascii="Times New Roman" w:hAnsi="Times New Roman" w:cs="Times New Roman"/>
          <w:sz w:val="28"/>
          <w:szCs w:val="28"/>
        </w:rPr>
        <w:tab/>
      </w:r>
      <w:r w:rsidRPr="005B06FD">
        <w:rPr>
          <w:rFonts w:ascii="Times New Roman" w:hAnsi="Times New Roman" w:cs="Times New Roman"/>
          <w:sz w:val="28"/>
          <w:szCs w:val="28"/>
        </w:rPr>
        <w:t>Министерство внутренних дел Республики Казахстан</w:t>
      </w:r>
    </w:p>
    <w:p w14:paraId="1C3D94AE" w14:textId="02CD0CB3" w:rsidR="005B06FD" w:rsidRDefault="005B06FD"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МЗ РК</w:t>
      </w:r>
      <w:r w:rsidR="003221F0">
        <w:rPr>
          <w:rFonts w:ascii="Times New Roman" w:hAnsi="Times New Roman" w:cs="Times New Roman"/>
          <w:sz w:val="28"/>
          <w:szCs w:val="28"/>
        </w:rPr>
        <w:tab/>
        <w:t>Министерство здравоохранения Республики Казхастан</w:t>
      </w:r>
    </w:p>
    <w:p w14:paraId="0F6CF158" w14:textId="3D644DAC" w:rsidR="003221F0" w:rsidRPr="005B06FD" w:rsidRDefault="003221F0" w:rsidP="007B785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МЮ РК</w:t>
      </w:r>
      <w:r>
        <w:rPr>
          <w:rFonts w:ascii="Times New Roman" w:hAnsi="Times New Roman" w:cs="Times New Roman"/>
          <w:sz w:val="28"/>
          <w:szCs w:val="28"/>
        </w:rPr>
        <w:tab/>
        <w:t>Министерство юстиции Республики Казахстан</w:t>
      </w:r>
      <w:r>
        <w:rPr>
          <w:rFonts w:ascii="Times New Roman" w:hAnsi="Times New Roman" w:cs="Times New Roman"/>
          <w:sz w:val="28"/>
          <w:szCs w:val="28"/>
        </w:rPr>
        <w:tab/>
      </w:r>
    </w:p>
    <w:p w14:paraId="38908F07" w14:textId="77777777" w:rsidR="003221F0" w:rsidRPr="005B06FD" w:rsidRDefault="003221F0"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ОВД</w:t>
      </w:r>
      <w:r>
        <w:rPr>
          <w:rFonts w:ascii="Times New Roman" w:hAnsi="Times New Roman" w:cs="Times New Roman"/>
          <w:sz w:val="28"/>
          <w:szCs w:val="28"/>
        </w:rPr>
        <w:tab/>
      </w:r>
      <w:r>
        <w:rPr>
          <w:rFonts w:ascii="Times New Roman" w:hAnsi="Times New Roman" w:cs="Times New Roman"/>
          <w:sz w:val="28"/>
          <w:szCs w:val="28"/>
        </w:rPr>
        <w:tab/>
        <w:t xml:space="preserve">Органы внутренних дел </w:t>
      </w:r>
    </w:p>
    <w:p w14:paraId="0BC45101" w14:textId="594BC99D" w:rsidR="003221F0" w:rsidRDefault="003221F0"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п.</w:t>
      </w:r>
      <w:r>
        <w:rPr>
          <w:rFonts w:ascii="Times New Roman" w:hAnsi="Times New Roman" w:cs="Times New Roman"/>
          <w:sz w:val="28"/>
          <w:szCs w:val="28"/>
        </w:rPr>
        <w:tab/>
      </w:r>
      <w:r>
        <w:rPr>
          <w:rFonts w:ascii="Times New Roman" w:hAnsi="Times New Roman" w:cs="Times New Roman"/>
          <w:sz w:val="28"/>
          <w:szCs w:val="28"/>
        </w:rPr>
        <w:tab/>
        <w:t xml:space="preserve">пункт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D135FEA" w14:textId="45DB5E7A" w:rsidR="005B06FD" w:rsidRPr="005B06FD" w:rsidRDefault="005B06FD"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СНГ</w:t>
      </w:r>
      <w:r w:rsidR="003221F0">
        <w:rPr>
          <w:rFonts w:ascii="Times New Roman" w:hAnsi="Times New Roman" w:cs="Times New Roman"/>
          <w:sz w:val="28"/>
          <w:szCs w:val="28"/>
        </w:rPr>
        <w:tab/>
      </w:r>
      <w:r w:rsidR="003221F0">
        <w:rPr>
          <w:rFonts w:ascii="Times New Roman" w:hAnsi="Times New Roman" w:cs="Times New Roman"/>
          <w:sz w:val="28"/>
          <w:szCs w:val="28"/>
        </w:rPr>
        <w:tab/>
        <w:t xml:space="preserve">Содружество независимых государств </w:t>
      </w:r>
    </w:p>
    <w:p w14:paraId="29D0D5D0" w14:textId="77777777" w:rsidR="003221F0" w:rsidRPr="005B06FD" w:rsidRDefault="003221F0"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СССР</w:t>
      </w:r>
      <w:r>
        <w:rPr>
          <w:rFonts w:ascii="Times New Roman" w:hAnsi="Times New Roman" w:cs="Times New Roman"/>
          <w:sz w:val="28"/>
          <w:szCs w:val="28"/>
        </w:rPr>
        <w:tab/>
        <w:t xml:space="preserve">Союз Советских Социалистических Республик </w:t>
      </w:r>
    </w:p>
    <w:p w14:paraId="15A9C0D1" w14:textId="02CAC97E" w:rsidR="003221F0" w:rsidRPr="005B06FD" w:rsidRDefault="003221F0"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ст.</w:t>
      </w:r>
      <w:r>
        <w:rPr>
          <w:rFonts w:ascii="Times New Roman" w:hAnsi="Times New Roman" w:cs="Times New Roman"/>
          <w:sz w:val="28"/>
          <w:szCs w:val="28"/>
        </w:rPr>
        <w:tab/>
      </w:r>
      <w:r>
        <w:rPr>
          <w:rFonts w:ascii="Times New Roman" w:hAnsi="Times New Roman" w:cs="Times New Roman"/>
          <w:sz w:val="28"/>
          <w:szCs w:val="28"/>
        </w:rPr>
        <w:tab/>
        <w:t>статья</w:t>
      </w:r>
    </w:p>
    <w:p w14:paraId="3B534DC7" w14:textId="073DC131" w:rsidR="005B06FD" w:rsidRDefault="005B06FD"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 xml:space="preserve">РК </w:t>
      </w:r>
      <w:r w:rsidR="003221F0">
        <w:rPr>
          <w:rFonts w:ascii="Times New Roman" w:hAnsi="Times New Roman" w:cs="Times New Roman"/>
          <w:sz w:val="28"/>
          <w:szCs w:val="28"/>
        </w:rPr>
        <w:tab/>
      </w:r>
      <w:r w:rsidR="003221F0">
        <w:rPr>
          <w:rFonts w:ascii="Times New Roman" w:hAnsi="Times New Roman" w:cs="Times New Roman"/>
          <w:sz w:val="28"/>
          <w:szCs w:val="28"/>
        </w:rPr>
        <w:tab/>
        <w:t>Республика Казахстан</w:t>
      </w:r>
    </w:p>
    <w:p w14:paraId="67291FA8" w14:textId="1F628E88" w:rsidR="007B785A" w:rsidRPr="005B06FD" w:rsidRDefault="007B785A" w:rsidP="007B785A">
      <w:pPr>
        <w:spacing w:after="0" w:line="240" w:lineRule="auto"/>
        <w:contextualSpacing/>
        <w:jc w:val="both"/>
        <w:rPr>
          <w:rFonts w:ascii="Times New Roman" w:hAnsi="Times New Roman" w:cs="Times New Roman"/>
          <w:sz w:val="28"/>
          <w:szCs w:val="28"/>
        </w:rPr>
      </w:pPr>
      <w:r w:rsidRPr="004B2D43">
        <w:rPr>
          <w:rFonts w:ascii="Times New Roman" w:hAnsi="Times New Roman" w:cs="Times New Roman"/>
          <w:sz w:val="28"/>
          <w:szCs w:val="28"/>
        </w:rPr>
        <w:t>РСФСР</w:t>
      </w:r>
      <w:r>
        <w:rPr>
          <w:rFonts w:ascii="Times New Roman" w:hAnsi="Times New Roman" w:cs="Times New Roman"/>
          <w:sz w:val="28"/>
          <w:szCs w:val="28"/>
        </w:rPr>
        <w:tab/>
        <w:t>Российская Советская Федеративная Социалистическая Республика</w:t>
      </w:r>
    </w:p>
    <w:p w14:paraId="05DBA6DC" w14:textId="56C450A8" w:rsidR="005B06FD" w:rsidRPr="005B06FD" w:rsidRDefault="005B06FD"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РФ</w:t>
      </w:r>
      <w:r w:rsidR="003221F0">
        <w:rPr>
          <w:rFonts w:ascii="Times New Roman" w:hAnsi="Times New Roman" w:cs="Times New Roman"/>
          <w:sz w:val="28"/>
          <w:szCs w:val="28"/>
        </w:rPr>
        <w:tab/>
      </w:r>
      <w:r w:rsidR="003221F0">
        <w:rPr>
          <w:rFonts w:ascii="Times New Roman" w:hAnsi="Times New Roman" w:cs="Times New Roman"/>
          <w:sz w:val="28"/>
          <w:szCs w:val="28"/>
        </w:rPr>
        <w:tab/>
        <w:t>Российская Федерация</w:t>
      </w:r>
    </w:p>
    <w:p w14:paraId="7C2EDDFE" w14:textId="77777777" w:rsidR="005B06FD" w:rsidRPr="005B06FD" w:rsidRDefault="005B06FD"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УК РК</w:t>
      </w:r>
      <w:r>
        <w:rPr>
          <w:rFonts w:ascii="Times New Roman" w:hAnsi="Times New Roman" w:cs="Times New Roman"/>
          <w:sz w:val="28"/>
          <w:szCs w:val="28"/>
        </w:rPr>
        <w:tab/>
      </w:r>
      <w:r w:rsidRPr="005B06FD">
        <w:rPr>
          <w:rFonts w:ascii="Times New Roman" w:hAnsi="Times New Roman" w:cs="Times New Roman"/>
          <w:sz w:val="28"/>
          <w:szCs w:val="28"/>
        </w:rPr>
        <w:t>Уголовный кодекс Республики Казахстан</w:t>
      </w:r>
    </w:p>
    <w:p w14:paraId="2D0747DE" w14:textId="77777777" w:rsidR="005B06FD" w:rsidRPr="005B06FD" w:rsidRDefault="005B06FD"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УПК РК</w:t>
      </w:r>
      <w:r>
        <w:rPr>
          <w:rFonts w:ascii="Times New Roman" w:hAnsi="Times New Roman" w:cs="Times New Roman"/>
          <w:sz w:val="28"/>
          <w:szCs w:val="28"/>
        </w:rPr>
        <w:tab/>
      </w:r>
      <w:r w:rsidRPr="005B06FD">
        <w:rPr>
          <w:rFonts w:ascii="Times New Roman" w:hAnsi="Times New Roman" w:cs="Times New Roman"/>
          <w:sz w:val="28"/>
          <w:szCs w:val="28"/>
        </w:rPr>
        <w:t>Уголовно-процессуальный кодекс Республики Казахстан</w:t>
      </w:r>
    </w:p>
    <w:p w14:paraId="5085181C" w14:textId="14279905" w:rsidR="00597F20" w:rsidRPr="004B2D43" w:rsidRDefault="005B06FD" w:rsidP="007B785A">
      <w:pPr>
        <w:spacing w:after="0" w:line="240" w:lineRule="auto"/>
        <w:contextualSpacing/>
        <w:jc w:val="both"/>
        <w:rPr>
          <w:rFonts w:ascii="Times New Roman" w:hAnsi="Times New Roman" w:cs="Times New Roman"/>
          <w:sz w:val="28"/>
          <w:szCs w:val="28"/>
        </w:rPr>
      </w:pPr>
      <w:r w:rsidRPr="005B06FD">
        <w:rPr>
          <w:rFonts w:ascii="Times New Roman" w:hAnsi="Times New Roman" w:cs="Times New Roman"/>
          <w:sz w:val="28"/>
          <w:szCs w:val="28"/>
        </w:rPr>
        <w:t>ч.</w:t>
      </w:r>
      <w:r w:rsidR="003221F0">
        <w:rPr>
          <w:rFonts w:ascii="Times New Roman" w:hAnsi="Times New Roman" w:cs="Times New Roman"/>
          <w:sz w:val="28"/>
          <w:szCs w:val="28"/>
        </w:rPr>
        <w:tab/>
      </w:r>
      <w:r w:rsidR="003221F0">
        <w:rPr>
          <w:rFonts w:ascii="Times New Roman" w:hAnsi="Times New Roman" w:cs="Times New Roman"/>
          <w:sz w:val="28"/>
          <w:szCs w:val="28"/>
        </w:rPr>
        <w:tab/>
        <w:t xml:space="preserve">часть </w:t>
      </w:r>
    </w:p>
    <w:p w14:paraId="0F37D44E" w14:textId="6D5AA48A" w:rsidR="00597F20" w:rsidRPr="004B2D43" w:rsidRDefault="00597F20" w:rsidP="00EE4AFF">
      <w:pPr>
        <w:spacing w:after="0" w:line="240" w:lineRule="auto"/>
        <w:ind w:firstLine="709"/>
        <w:contextualSpacing/>
        <w:jc w:val="both"/>
        <w:rPr>
          <w:rFonts w:ascii="Times New Roman" w:hAnsi="Times New Roman" w:cs="Times New Roman"/>
          <w:sz w:val="28"/>
          <w:szCs w:val="28"/>
        </w:rPr>
      </w:pPr>
    </w:p>
    <w:p w14:paraId="357CC005" w14:textId="2AFC07F1" w:rsidR="00C25DCC" w:rsidRPr="004B2D43" w:rsidRDefault="00C25DCC" w:rsidP="00EE4AFF">
      <w:pPr>
        <w:spacing w:after="0" w:line="240" w:lineRule="auto"/>
        <w:contextualSpacing/>
        <w:rPr>
          <w:rFonts w:ascii="Times New Roman" w:hAnsi="Times New Roman" w:cs="Times New Roman"/>
          <w:sz w:val="28"/>
          <w:szCs w:val="28"/>
        </w:rPr>
      </w:pPr>
    </w:p>
    <w:p w14:paraId="3E9CAAED" w14:textId="2AD69DC9" w:rsidR="00B43B79" w:rsidRPr="004B2D43" w:rsidRDefault="00B43B79" w:rsidP="00EE4AFF">
      <w:pPr>
        <w:pStyle w:val="1"/>
        <w:spacing w:before="0" w:line="240" w:lineRule="auto"/>
        <w:contextualSpacing/>
        <w:jc w:val="center"/>
        <w:rPr>
          <w:rFonts w:ascii="Times New Roman" w:hAnsi="Times New Roman" w:cs="Times New Roman"/>
          <w:b/>
          <w:color w:val="auto"/>
          <w:sz w:val="28"/>
          <w:szCs w:val="28"/>
        </w:rPr>
      </w:pPr>
      <w:r w:rsidRPr="004B2D43">
        <w:rPr>
          <w:color w:val="auto"/>
        </w:rPr>
        <w:br w:type="page"/>
      </w:r>
      <w:bookmarkStart w:id="2" w:name="_Toc121210817"/>
      <w:r w:rsidRPr="004B2D43">
        <w:rPr>
          <w:rFonts w:ascii="Times New Roman" w:hAnsi="Times New Roman" w:cs="Times New Roman"/>
          <w:b/>
          <w:color w:val="auto"/>
          <w:sz w:val="28"/>
          <w:szCs w:val="28"/>
        </w:rPr>
        <w:lastRenderedPageBreak/>
        <w:t>ВВЕДЕНИЕ</w:t>
      </w:r>
      <w:bookmarkEnd w:id="2"/>
    </w:p>
    <w:p w14:paraId="1B560B8F" w14:textId="77777777" w:rsidR="00B43B79" w:rsidRPr="004B2D43" w:rsidRDefault="00B43B79" w:rsidP="00EE4AFF">
      <w:pPr>
        <w:spacing w:after="0" w:line="240" w:lineRule="auto"/>
        <w:contextualSpacing/>
        <w:rPr>
          <w:rFonts w:ascii="Times New Roman" w:hAnsi="Times New Roman" w:cs="Times New Roman"/>
          <w:sz w:val="28"/>
          <w:szCs w:val="28"/>
        </w:rPr>
      </w:pPr>
    </w:p>
    <w:p w14:paraId="6A96A18F" w14:textId="4E8008A2" w:rsidR="004E6EFC"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Актуальность диссертационного исследования.</w:t>
      </w:r>
      <w:r w:rsidR="00AA502F" w:rsidRPr="004B2D43">
        <w:rPr>
          <w:rFonts w:ascii="Times New Roman" w:hAnsi="Times New Roman" w:cs="Times New Roman"/>
          <w:sz w:val="28"/>
          <w:szCs w:val="28"/>
        </w:rPr>
        <w:t xml:space="preserve"> </w:t>
      </w:r>
      <w:bookmarkStart w:id="3" w:name="_Hlk86140719"/>
      <w:r w:rsidR="004E6EFC" w:rsidRPr="004B2D43">
        <w:rPr>
          <w:rFonts w:ascii="Times New Roman" w:hAnsi="Times New Roman" w:cs="Times New Roman"/>
          <w:sz w:val="28"/>
          <w:szCs w:val="28"/>
        </w:rPr>
        <w:t xml:space="preserve">Здоровье и жизнь населения </w:t>
      </w:r>
      <w:r w:rsidR="00EA3C81" w:rsidRPr="004B2D43">
        <w:rPr>
          <w:rFonts w:ascii="Times New Roman" w:hAnsi="Times New Roman" w:cs="Times New Roman"/>
          <w:sz w:val="28"/>
          <w:szCs w:val="28"/>
        </w:rPr>
        <w:t xml:space="preserve">являются </w:t>
      </w:r>
      <w:r w:rsidR="004E6EFC" w:rsidRPr="004B2D43">
        <w:rPr>
          <w:rFonts w:ascii="Times New Roman" w:hAnsi="Times New Roman" w:cs="Times New Roman"/>
          <w:sz w:val="28"/>
          <w:szCs w:val="28"/>
        </w:rPr>
        <w:t>одни</w:t>
      </w:r>
      <w:r w:rsidR="00EA3C81" w:rsidRPr="004B2D43">
        <w:rPr>
          <w:rFonts w:ascii="Times New Roman" w:hAnsi="Times New Roman" w:cs="Times New Roman"/>
          <w:sz w:val="28"/>
          <w:szCs w:val="28"/>
        </w:rPr>
        <w:t>ми</w:t>
      </w:r>
      <w:r w:rsidR="004E6EFC" w:rsidRPr="004B2D43">
        <w:rPr>
          <w:rFonts w:ascii="Times New Roman" w:hAnsi="Times New Roman" w:cs="Times New Roman"/>
          <w:sz w:val="28"/>
          <w:szCs w:val="28"/>
        </w:rPr>
        <w:t xml:space="preserve"> из гарантий и главных основ общества, которые отн</w:t>
      </w:r>
      <w:r w:rsidR="00EA3C81" w:rsidRPr="004B2D43">
        <w:rPr>
          <w:rFonts w:ascii="Times New Roman" w:hAnsi="Times New Roman" w:cs="Times New Roman"/>
          <w:sz w:val="28"/>
          <w:szCs w:val="28"/>
        </w:rPr>
        <w:t>о</w:t>
      </w:r>
      <w:r w:rsidR="004E6EFC" w:rsidRPr="004B2D43">
        <w:rPr>
          <w:rFonts w:ascii="Times New Roman" w:hAnsi="Times New Roman" w:cs="Times New Roman"/>
          <w:sz w:val="28"/>
          <w:szCs w:val="28"/>
        </w:rPr>
        <w:t>с</w:t>
      </w:r>
      <w:r w:rsidR="00EA3C81" w:rsidRPr="004B2D43">
        <w:rPr>
          <w:rFonts w:ascii="Times New Roman" w:hAnsi="Times New Roman" w:cs="Times New Roman"/>
          <w:sz w:val="28"/>
          <w:szCs w:val="28"/>
        </w:rPr>
        <w:t>ятся</w:t>
      </w:r>
      <w:r w:rsidR="004E6EFC" w:rsidRPr="004B2D43">
        <w:rPr>
          <w:rFonts w:ascii="Times New Roman" w:hAnsi="Times New Roman" w:cs="Times New Roman"/>
          <w:sz w:val="28"/>
          <w:szCs w:val="28"/>
        </w:rPr>
        <w:t xml:space="preserve"> к интересам национальной безопасности. Эти гарантии закреплены в Конституции Республики Казахстан</w:t>
      </w:r>
      <w:r w:rsidR="001268F3">
        <w:rPr>
          <w:rFonts w:ascii="Times New Roman" w:hAnsi="Times New Roman" w:cs="Times New Roman"/>
          <w:sz w:val="28"/>
          <w:szCs w:val="28"/>
        </w:rPr>
        <w:t>:</w:t>
      </w:r>
      <w:r w:rsidR="004E6EFC" w:rsidRPr="004B2D43">
        <w:rPr>
          <w:rFonts w:ascii="Times New Roman" w:hAnsi="Times New Roman" w:cs="Times New Roman"/>
          <w:sz w:val="28"/>
          <w:szCs w:val="28"/>
        </w:rPr>
        <w:t xml:space="preserve"> «…граждане Республики Казахстан имеют право на охрану здоровья… граждане Республики вправе получать бесплатно гарантированный объем медицинской помощи, установленный законом…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 [</w:t>
      </w:r>
      <w:r w:rsidR="004E6EFC" w:rsidRPr="004B2D43">
        <w:rPr>
          <w:rStyle w:val="ad"/>
          <w:rFonts w:ascii="Times New Roman" w:hAnsi="Times New Roman" w:cs="Times New Roman"/>
          <w:sz w:val="28"/>
          <w:szCs w:val="28"/>
        </w:rPr>
        <w:endnoteReference w:id="1"/>
      </w:r>
      <w:r w:rsidR="004E6EFC" w:rsidRPr="004B2D43">
        <w:rPr>
          <w:rFonts w:ascii="Times New Roman" w:hAnsi="Times New Roman" w:cs="Times New Roman"/>
          <w:sz w:val="28"/>
          <w:szCs w:val="28"/>
        </w:rPr>
        <w:t>].</w:t>
      </w:r>
    </w:p>
    <w:p w14:paraId="508E8348" w14:textId="070E264C" w:rsidR="001E7FE5" w:rsidRPr="004B2D43" w:rsidRDefault="008D062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Медицинские уголовные правонарушения в 2014 году выделены в отдельную главу</w:t>
      </w:r>
      <w:r w:rsidR="000A3231">
        <w:rPr>
          <w:rFonts w:ascii="Times New Roman" w:hAnsi="Times New Roman" w:cs="Times New Roman"/>
          <w:sz w:val="28"/>
          <w:szCs w:val="28"/>
        </w:rPr>
        <w:t xml:space="preserve"> Уголовного кодекса Республики Каза</w:t>
      </w:r>
      <w:r w:rsidR="00343663">
        <w:rPr>
          <w:rFonts w:ascii="Times New Roman" w:hAnsi="Times New Roman" w:cs="Times New Roman"/>
          <w:sz w:val="28"/>
          <w:szCs w:val="28"/>
        </w:rPr>
        <w:t>х</w:t>
      </w:r>
      <w:r w:rsidR="000A3231">
        <w:rPr>
          <w:rFonts w:ascii="Times New Roman" w:hAnsi="Times New Roman" w:cs="Times New Roman"/>
          <w:sz w:val="28"/>
          <w:szCs w:val="28"/>
        </w:rPr>
        <w:t>стан</w:t>
      </w:r>
      <w:r w:rsidRPr="004B2D43">
        <w:rPr>
          <w:rFonts w:ascii="Times New Roman" w:hAnsi="Times New Roman" w:cs="Times New Roman"/>
          <w:sz w:val="28"/>
          <w:szCs w:val="28"/>
        </w:rPr>
        <w:t xml:space="preserve">, законодатель провел </w:t>
      </w:r>
      <w:r w:rsidR="004D77F5" w:rsidRPr="004B2D43">
        <w:rPr>
          <w:rFonts w:ascii="Times New Roman" w:hAnsi="Times New Roman" w:cs="Times New Roman"/>
          <w:sz w:val="28"/>
          <w:szCs w:val="28"/>
        </w:rPr>
        <w:t xml:space="preserve">колоссальную </w:t>
      </w:r>
      <w:r w:rsidRPr="004B2D43">
        <w:rPr>
          <w:rFonts w:ascii="Times New Roman" w:hAnsi="Times New Roman" w:cs="Times New Roman"/>
          <w:sz w:val="28"/>
          <w:szCs w:val="28"/>
        </w:rPr>
        <w:t>работу и придал огромное значение правоотношениям, которые складываются между врачом и пациентом.</w:t>
      </w:r>
      <w:r w:rsidR="004D77F5" w:rsidRPr="004B2D43">
        <w:rPr>
          <w:rFonts w:ascii="Times New Roman" w:hAnsi="Times New Roman" w:cs="Times New Roman"/>
          <w:sz w:val="28"/>
          <w:szCs w:val="28"/>
        </w:rPr>
        <w:t xml:space="preserve"> Угроза жизни и здоровью человека</w:t>
      </w:r>
      <w:r w:rsidR="00131C87">
        <w:rPr>
          <w:rFonts w:ascii="Times New Roman" w:hAnsi="Times New Roman" w:cs="Times New Roman"/>
          <w:sz w:val="28"/>
          <w:szCs w:val="28"/>
        </w:rPr>
        <w:t xml:space="preserve"> -</w:t>
      </w:r>
      <w:r w:rsidR="004D77F5" w:rsidRPr="004B2D43">
        <w:rPr>
          <w:rFonts w:ascii="Times New Roman" w:hAnsi="Times New Roman" w:cs="Times New Roman"/>
          <w:sz w:val="28"/>
          <w:szCs w:val="28"/>
        </w:rPr>
        <w:t xml:space="preserve"> это прямая угроза ресурсам государства и общества. </w:t>
      </w:r>
      <w:r w:rsidR="00F21E1A" w:rsidRPr="004B2D43">
        <w:rPr>
          <w:rFonts w:ascii="Times New Roman" w:hAnsi="Times New Roman" w:cs="Times New Roman"/>
          <w:sz w:val="28"/>
          <w:szCs w:val="28"/>
        </w:rPr>
        <w:t>Степень з</w:t>
      </w:r>
      <w:r w:rsidR="004D77F5" w:rsidRPr="004B2D43">
        <w:rPr>
          <w:rFonts w:ascii="Times New Roman" w:hAnsi="Times New Roman" w:cs="Times New Roman"/>
          <w:sz w:val="28"/>
          <w:szCs w:val="28"/>
        </w:rPr>
        <w:t>ащи</w:t>
      </w:r>
      <w:r w:rsidR="00F21E1A" w:rsidRPr="004B2D43">
        <w:rPr>
          <w:rFonts w:ascii="Times New Roman" w:hAnsi="Times New Roman" w:cs="Times New Roman"/>
          <w:sz w:val="28"/>
          <w:szCs w:val="28"/>
        </w:rPr>
        <w:t>щенности</w:t>
      </w:r>
      <w:r w:rsidR="004D77F5" w:rsidRPr="004B2D43">
        <w:rPr>
          <w:rFonts w:ascii="Times New Roman" w:hAnsi="Times New Roman" w:cs="Times New Roman"/>
          <w:sz w:val="28"/>
          <w:szCs w:val="28"/>
        </w:rPr>
        <w:t xml:space="preserve"> </w:t>
      </w:r>
      <w:r w:rsidR="00F21E1A" w:rsidRPr="004B2D43">
        <w:rPr>
          <w:rFonts w:ascii="Times New Roman" w:hAnsi="Times New Roman" w:cs="Times New Roman"/>
          <w:sz w:val="28"/>
          <w:szCs w:val="28"/>
        </w:rPr>
        <w:t xml:space="preserve">прав </w:t>
      </w:r>
      <w:r w:rsidR="004D77F5" w:rsidRPr="004B2D43">
        <w:rPr>
          <w:rFonts w:ascii="Times New Roman" w:hAnsi="Times New Roman" w:cs="Times New Roman"/>
          <w:sz w:val="28"/>
          <w:szCs w:val="28"/>
        </w:rPr>
        <w:t xml:space="preserve">пациентов и </w:t>
      </w:r>
      <w:r w:rsidR="00F21E1A" w:rsidRPr="004B2D43">
        <w:rPr>
          <w:rFonts w:ascii="Times New Roman" w:hAnsi="Times New Roman" w:cs="Times New Roman"/>
          <w:sz w:val="28"/>
          <w:szCs w:val="28"/>
        </w:rPr>
        <w:t xml:space="preserve">прав </w:t>
      </w:r>
      <w:r w:rsidR="004D77F5" w:rsidRPr="004B2D43">
        <w:rPr>
          <w:rFonts w:ascii="Times New Roman" w:hAnsi="Times New Roman" w:cs="Times New Roman"/>
          <w:sz w:val="28"/>
          <w:szCs w:val="28"/>
        </w:rPr>
        <w:t>врачей является одн</w:t>
      </w:r>
      <w:r w:rsidR="00F21E1A" w:rsidRPr="004B2D43">
        <w:rPr>
          <w:rFonts w:ascii="Times New Roman" w:hAnsi="Times New Roman" w:cs="Times New Roman"/>
          <w:sz w:val="28"/>
          <w:szCs w:val="28"/>
        </w:rPr>
        <w:t>им</w:t>
      </w:r>
      <w:r w:rsidR="004D77F5" w:rsidRPr="004B2D43">
        <w:rPr>
          <w:rFonts w:ascii="Times New Roman" w:hAnsi="Times New Roman" w:cs="Times New Roman"/>
          <w:sz w:val="28"/>
          <w:szCs w:val="28"/>
        </w:rPr>
        <w:t xml:space="preserve"> из важных критериев</w:t>
      </w:r>
      <w:r w:rsidRPr="004B2D43">
        <w:rPr>
          <w:rFonts w:ascii="Times New Roman" w:hAnsi="Times New Roman" w:cs="Times New Roman"/>
          <w:sz w:val="28"/>
          <w:szCs w:val="28"/>
        </w:rPr>
        <w:t xml:space="preserve"> </w:t>
      </w:r>
      <w:r w:rsidR="004D77F5" w:rsidRPr="004B2D43">
        <w:rPr>
          <w:rFonts w:ascii="Times New Roman" w:hAnsi="Times New Roman" w:cs="Times New Roman"/>
          <w:sz w:val="28"/>
          <w:szCs w:val="28"/>
        </w:rPr>
        <w:t>оценки</w:t>
      </w:r>
      <w:r w:rsidR="00F21E1A" w:rsidRPr="004B2D43">
        <w:rPr>
          <w:rFonts w:ascii="Times New Roman" w:hAnsi="Times New Roman" w:cs="Times New Roman"/>
          <w:sz w:val="28"/>
          <w:szCs w:val="28"/>
        </w:rPr>
        <w:t xml:space="preserve"> эффективности </w:t>
      </w:r>
      <w:r w:rsidR="00F124F0" w:rsidRPr="004B2D43">
        <w:rPr>
          <w:rFonts w:ascii="Times New Roman" w:hAnsi="Times New Roman" w:cs="Times New Roman"/>
          <w:sz w:val="28"/>
          <w:szCs w:val="28"/>
        </w:rPr>
        <w:t xml:space="preserve">здравоохранения и государства в целом. </w:t>
      </w:r>
    </w:p>
    <w:p w14:paraId="792C2697" w14:textId="3AADD1AA" w:rsidR="006C369A" w:rsidRPr="004B2D43" w:rsidRDefault="006C369A"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15 января 2021 года Главой государс</w:t>
      </w:r>
      <w:r w:rsidR="00EA3C81" w:rsidRPr="004B2D43">
        <w:rPr>
          <w:rFonts w:ascii="Times New Roman" w:hAnsi="Times New Roman" w:cs="Times New Roman"/>
          <w:sz w:val="28"/>
          <w:szCs w:val="28"/>
        </w:rPr>
        <w:t xml:space="preserve">тва </w:t>
      </w:r>
      <w:r w:rsidR="00C02E71" w:rsidRPr="004B2D43">
        <w:rPr>
          <w:rFonts w:ascii="Times New Roman" w:hAnsi="Times New Roman" w:cs="Times New Roman"/>
          <w:sz w:val="28"/>
          <w:szCs w:val="28"/>
        </w:rPr>
        <w:t xml:space="preserve">К.К. </w:t>
      </w:r>
      <w:r w:rsidR="00EA3C81" w:rsidRPr="004B2D43">
        <w:rPr>
          <w:rFonts w:ascii="Times New Roman" w:hAnsi="Times New Roman" w:cs="Times New Roman"/>
          <w:sz w:val="28"/>
          <w:szCs w:val="28"/>
        </w:rPr>
        <w:t xml:space="preserve">Токаевым было отмечено: </w:t>
      </w:r>
      <w:r w:rsidRPr="004B2D43">
        <w:rPr>
          <w:rFonts w:ascii="Times New Roman" w:hAnsi="Times New Roman" w:cs="Times New Roman"/>
          <w:sz w:val="28"/>
          <w:szCs w:val="28"/>
        </w:rPr>
        <w:t>«…Особое значение имеет модернизация </w:t>
      </w:r>
      <w:r w:rsidRPr="004B2D43">
        <w:rPr>
          <w:rFonts w:ascii="Times New Roman" w:hAnsi="Times New Roman" w:cs="Times New Roman"/>
          <w:bCs/>
          <w:sz w:val="28"/>
          <w:szCs w:val="28"/>
          <w:bdr w:val="none" w:sz="0" w:space="0" w:color="auto" w:frame="1"/>
        </w:rPr>
        <w:t>отечественного здравоохранения</w:t>
      </w:r>
      <w:r w:rsidRPr="004B2D43">
        <w:rPr>
          <w:rFonts w:ascii="Times New Roman" w:hAnsi="Times New Roman" w:cs="Times New Roman"/>
          <w:sz w:val="28"/>
          <w:szCs w:val="28"/>
        </w:rPr>
        <w:t xml:space="preserve">. В условиях пандемии актуальность этой проблемы стала очевидной. Система здравоохранения должна ориентироваться на </w:t>
      </w:r>
      <w:r w:rsidRPr="004B2D43">
        <w:rPr>
          <w:rFonts w:ascii="Times New Roman" w:hAnsi="Times New Roman" w:cs="Times New Roman"/>
          <w:bCs/>
          <w:sz w:val="28"/>
          <w:szCs w:val="28"/>
          <w:bdr w:val="none" w:sz="0" w:space="0" w:color="auto" w:frame="1"/>
        </w:rPr>
        <w:t xml:space="preserve">пациентов, </w:t>
      </w:r>
      <w:r w:rsidRPr="004B2D43">
        <w:rPr>
          <w:rFonts w:ascii="Times New Roman" w:hAnsi="Times New Roman" w:cs="Times New Roman"/>
          <w:sz w:val="28"/>
          <w:szCs w:val="28"/>
        </w:rPr>
        <w:t>ставить во главу угла</w:t>
      </w:r>
      <w:r w:rsidRPr="004B2D43">
        <w:rPr>
          <w:rFonts w:ascii="Times New Roman" w:hAnsi="Times New Roman" w:cs="Times New Roman"/>
          <w:bCs/>
          <w:sz w:val="28"/>
          <w:szCs w:val="28"/>
          <w:bdr w:val="none" w:sz="0" w:space="0" w:color="auto" w:frame="1"/>
        </w:rPr>
        <w:t> их интересы, здоровье и жизнь</w:t>
      </w:r>
      <w:r w:rsidRPr="004B2D43">
        <w:rPr>
          <w:rFonts w:ascii="Times New Roman" w:hAnsi="Times New Roman" w:cs="Times New Roman"/>
          <w:sz w:val="28"/>
          <w:szCs w:val="28"/>
        </w:rPr>
        <w:t>. Переход к такой модели возможен за счет персонификации, внедрения цифровых инструментов, расширения доступа людей к квалифицированной врачебной помощи. В этой связи особую роль играет </w:t>
      </w:r>
      <w:r w:rsidRPr="004B2D43">
        <w:rPr>
          <w:rFonts w:ascii="Times New Roman" w:hAnsi="Times New Roman" w:cs="Times New Roman"/>
          <w:bCs/>
          <w:sz w:val="28"/>
          <w:szCs w:val="28"/>
          <w:bdr w:val="none" w:sz="0" w:space="0" w:color="auto" w:frame="1"/>
        </w:rPr>
        <w:t>развитие превентивной медицины</w:t>
      </w:r>
      <w:r w:rsidRPr="004B2D43">
        <w:rPr>
          <w:rFonts w:ascii="Times New Roman" w:hAnsi="Times New Roman" w:cs="Times New Roman"/>
          <w:sz w:val="28"/>
          <w:szCs w:val="28"/>
        </w:rPr>
        <w:t>, основанной на профилактике и ранней диагностике заболеваний…» [</w:t>
      </w:r>
      <w:r w:rsidRPr="004B2D43">
        <w:rPr>
          <w:rStyle w:val="ad"/>
          <w:rFonts w:ascii="Times New Roman" w:hAnsi="Times New Roman" w:cs="Times New Roman"/>
          <w:sz w:val="28"/>
          <w:szCs w:val="28"/>
        </w:rPr>
        <w:endnoteReference w:id="2"/>
      </w:r>
      <w:r w:rsidRPr="004B2D43">
        <w:rPr>
          <w:rFonts w:ascii="Times New Roman" w:hAnsi="Times New Roman" w:cs="Times New Roman"/>
          <w:sz w:val="28"/>
          <w:szCs w:val="28"/>
        </w:rPr>
        <w:t>].</w:t>
      </w:r>
    </w:p>
    <w:p w14:paraId="348CACDA" w14:textId="786B926A" w:rsidR="00815128" w:rsidRPr="004B2D43" w:rsidRDefault="00B83A86"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w:t>
      </w:r>
      <w:r w:rsidR="00815128" w:rsidRPr="004B2D43">
        <w:rPr>
          <w:rFonts w:ascii="Times New Roman" w:hAnsi="Times New Roman" w:cs="Times New Roman"/>
          <w:sz w:val="28"/>
          <w:szCs w:val="28"/>
        </w:rPr>
        <w:t xml:space="preserve">целях реализации </w:t>
      </w:r>
      <w:r w:rsidRPr="004B2D43">
        <w:rPr>
          <w:rFonts w:ascii="Times New Roman" w:hAnsi="Times New Roman" w:cs="Times New Roman"/>
          <w:sz w:val="28"/>
          <w:szCs w:val="28"/>
        </w:rPr>
        <w:t xml:space="preserve">поручения </w:t>
      </w:r>
      <w:r w:rsidR="00815128" w:rsidRPr="004B2D43">
        <w:rPr>
          <w:rFonts w:ascii="Times New Roman" w:hAnsi="Times New Roman" w:cs="Times New Roman"/>
          <w:sz w:val="28"/>
          <w:szCs w:val="28"/>
        </w:rPr>
        <w:t>П</w:t>
      </w:r>
      <w:r w:rsidRPr="004B2D43">
        <w:rPr>
          <w:rFonts w:ascii="Times New Roman" w:hAnsi="Times New Roman" w:cs="Times New Roman"/>
          <w:sz w:val="28"/>
          <w:szCs w:val="28"/>
        </w:rPr>
        <w:t>резидента</w:t>
      </w:r>
      <w:r w:rsidR="00EA3C81" w:rsidRPr="004B2D43">
        <w:rPr>
          <w:rFonts w:ascii="Times New Roman" w:hAnsi="Times New Roman" w:cs="Times New Roman"/>
          <w:sz w:val="28"/>
          <w:szCs w:val="28"/>
        </w:rPr>
        <w:t xml:space="preserve"> Р</w:t>
      </w:r>
      <w:r w:rsidR="00C02E71" w:rsidRPr="004B2D43">
        <w:rPr>
          <w:rFonts w:ascii="Times New Roman" w:hAnsi="Times New Roman" w:cs="Times New Roman"/>
          <w:sz w:val="28"/>
          <w:szCs w:val="28"/>
        </w:rPr>
        <w:t>еспублики Казахстан</w:t>
      </w:r>
      <w:r w:rsidRPr="004B2D43">
        <w:rPr>
          <w:rFonts w:ascii="Times New Roman" w:hAnsi="Times New Roman" w:cs="Times New Roman"/>
          <w:sz w:val="28"/>
          <w:szCs w:val="28"/>
        </w:rPr>
        <w:t xml:space="preserve"> </w:t>
      </w:r>
      <w:r w:rsidR="001B6086" w:rsidRPr="004B2D43">
        <w:rPr>
          <w:rFonts w:ascii="Times New Roman" w:hAnsi="Times New Roman" w:cs="Times New Roman"/>
          <w:sz w:val="28"/>
          <w:szCs w:val="28"/>
        </w:rPr>
        <w:t xml:space="preserve">правительством разработан Национальный проект «Качественное и доступное здравоохранение для каждого гражданина «Здоровая нация» </w:t>
      </w:r>
      <w:r w:rsidR="00F02143" w:rsidRPr="004B2D43">
        <w:rPr>
          <w:rFonts w:ascii="Times New Roman" w:hAnsi="Times New Roman" w:cs="Times New Roman"/>
          <w:sz w:val="28"/>
          <w:szCs w:val="28"/>
        </w:rPr>
        <w:t xml:space="preserve">на 2021-2025 годы, в котором первым направлением является </w:t>
      </w:r>
      <w:r w:rsidR="00EA3C81" w:rsidRPr="004B2D43">
        <w:rPr>
          <w:rFonts w:ascii="Times New Roman" w:hAnsi="Times New Roman" w:cs="Times New Roman"/>
          <w:sz w:val="28"/>
          <w:szCs w:val="28"/>
        </w:rPr>
        <w:t>«</w:t>
      </w:r>
      <w:r w:rsidR="00F02143" w:rsidRPr="004B2D43">
        <w:rPr>
          <w:rFonts w:ascii="Times New Roman" w:hAnsi="Times New Roman" w:cs="Times New Roman"/>
          <w:sz w:val="28"/>
          <w:szCs w:val="28"/>
        </w:rPr>
        <w:t>Доступная и качественная медицинская помощь, включающ</w:t>
      </w:r>
      <w:r w:rsidR="00D249A6">
        <w:rPr>
          <w:rFonts w:ascii="Times New Roman" w:hAnsi="Times New Roman" w:cs="Times New Roman"/>
          <w:sz w:val="28"/>
          <w:szCs w:val="28"/>
        </w:rPr>
        <w:t>ая</w:t>
      </w:r>
      <w:r w:rsidR="00F02143" w:rsidRPr="004B2D43">
        <w:rPr>
          <w:rFonts w:ascii="Times New Roman" w:hAnsi="Times New Roman" w:cs="Times New Roman"/>
          <w:sz w:val="28"/>
          <w:szCs w:val="28"/>
        </w:rPr>
        <w:t xml:space="preserve"> в себя 3 задачи: </w:t>
      </w:r>
      <w:r w:rsidR="00663BF3" w:rsidRPr="004B2D43">
        <w:rPr>
          <w:rFonts w:ascii="Times New Roman" w:hAnsi="Times New Roman" w:cs="Times New Roman"/>
          <w:sz w:val="28"/>
          <w:szCs w:val="28"/>
        </w:rPr>
        <w:t>Обеспечение широкого охвата населения услугами здравоохранения, сохранение здоровья беременных женщин</w:t>
      </w:r>
      <w:r w:rsidR="0067348C" w:rsidRPr="004B2D43">
        <w:rPr>
          <w:rFonts w:ascii="Times New Roman" w:hAnsi="Times New Roman" w:cs="Times New Roman"/>
          <w:sz w:val="28"/>
          <w:szCs w:val="28"/>
        </w:rPr>
        <w:t xml:space="preserve">, </w:t>
      </w:r>
      <w:r w:rsidR="00663BF3" w:rsidRPr="004B2D43">
        <w:rPr>
          <w:rFonts w:ascii="Times New Roman" w:hAnsi="Times New Roman" w:cs="Times New Roman"/>
          <w:sz w:val="28"/>
          <w:szCs w:val="28"/>
        </w:rPr>
        <w:t>укрепление здоровья детей и кадрового потенциала</w:t>
      </w:r>
      <w:r w:rsidR="00EA3C81" w:rsidRPr="004B2D43">
        <w:rPr>
          <w:rFonts w:ascii="Times New Roman" w:hAnsi="Times New Roman" w:cs="Times New Roman"/>
          <w:sz w:val="28"/>
          <w:szCs w:val="28"/>
        </w:rPr>
        <w:t>»</w:t>
      </w:r>
      <w:r w:rsidR="00815128" w:rsidRPr="004B2D43">
        <w:rPr>
          <w:rFonts w:ascii="Times New Roman" w:hAnsi="Times New Roman" w:cs="Times New Roman"/>
          <w:sz w:val="28"/>
          <w:szCs w:val="28"/>
        </w:rPr>
        <w:t xml:space="preserve"> [</w:t>
      </w:r>
      <w:r w:rsidR="00663BF3" w:rsidRPr="004B2D43">
        <w:rPr>
          <w:rStyle w:val="ad"/>
          <w:rFonts w:ascii="Times New Roman" w:hAnsi="Times New Roman" w:cs="Times New Roman"/>
          <w:sz w:val="28"/>
          <w:szCs w:val="28"/>
        </w:rPr>
        <w:endnoteReference w:id="3"/>
      </w:r>
      <w:r w:rsidR="00815128" w:rsidRPr="004B2D43">
        <w:rPr>
          <w:rFonts w:ascii="Times New Roman" w:hAnsi="Times New Roman" w:cs="Times New Roman"/>
          <w:sz w:val="28"/>
          <w:szCs w:val="28"/>
        </w:rPr>
        <w:t>]</w:t>
      </w:r>
      <w:r w:rsidR="00663BF3" w:rsidRPr="004B2D43">
        <w:rPr>
          <w:rFonts w:ascii="Times New Roman" w:hAnsi="Times New Roman" w:cs="Times New Roman"/>
          <w:sz w:val="28"/>
          <w:szCs w:val="28"/>
        </w:rPr>
        <w:t>.</w:t>
      </w:r>
    </w:p>
    <w:p w14:paraId="389B86DC" w14:textId="740DAA63" w:rsidR="00CA2DC8" w:rsidRPr="004B2D43" w:rsidRDefault="00CA2DC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28 сентября 2022 года</w:t>
      </w:r>
      <w:r w:rsidR="00D249A6">
        <w:rPr>
          <w:rFonts w:ascii="Times New Roman" w:hAnsi="Times New Roman" w:cs="Times New Roman"/>
          <w:sz w:val="28"/>
          <w:szCs w:val="28"/>
        </w:rPr>
        <w:t>,</w:t>
      </w:r>
      <w:r w:rsidRPr="004B2D43">
        <w:rPr>
          <w:rFonts w:ascii="Times New Roman" w:hAnsi="Times New Roman" w:cs="Times New Roman"/>
          <w:sz w:val="28"/>
          <w:szCs w:val="28"/>
        </w:rPr>
        <w:t xml:space="preserve"> продвигая вектор развития отечественного здравоохранения</w:t>
      </w:r>
      <w:r w:rsidR="00D249A6">
        <w:rPr>
          <w:rFonts w:ascii="Times New Roman" w:hAnsi="Times New Roman" w:cs="Times New Roman"/>
          <w:sz w:val="28"/>
          <w:szCs w:val="28"/>
        </w:rPr>
        <w:t>,</w:t>
      </w:r>
      <w:r w:rsidRPr="004B2D43">
        <w:rPr>
          <w:rFonts w:ascii="Times New Roman" w:hAnsi="Times New Roman" w:cs="Times New Roman"/>
          <w:sz w:val="28"/>
          <w:szCs w:val="28"/>
        </w:rPr>
        <w:t xml:space="preserve"> </w:t>
      </w:r>
      <w:r w:rsidR="00D249A6" w:rsidRPr="004B2D43">
        <w:rPr>
          <w:rFonts w:ascii="Times New Roman" w:hAnsi="Times New Roman" w:cs="Times New Roman"/>
          <w:sz w:val="28"/>
          <w:szCs w:val="28"/>
        </w:rPr>
        <w:t>К.К.</w:t>
      </w:r>
      <w:r w:rsidR="00D249A6">
        <w:rPr>
          <w:rFonts w:ascii="Times New Roman" w:hAnsi="Times New Roman" w:cs="Times New Roman"/>
          <w:sz w:val="28"/>
          <w:szCs w:val="28"/>
        </w:rPr>
        <w:t xml:space="preserve"> </w:t>
      </w:r>
      <w:r w:rsidRPr="004B2D43">
        <w:rPr>
          <w:rFonts w:ascii="Times New Roman" w:hAnsi="Times New Roman" w:cs="Times New Roman"/>
          <w:sz w:val="28"/>
          <w:szCs w:val="28"/>
        </w:rPr>
        <w:t xml:space="preserve">Токаев подчеркнул: «…Это наша обязанность как государства. Но это лишь самый минимум. Поэтому так важен и второй компонент проекта - строительство многопрофильных больниц, которые позволят сократить время получения квалифицированной помощи при тяжелых заболеваниях и травмах. Недаром существует правило </w:t>
      </w:r>
      <w:r w:rsidR="00D9741B">
        <w:rPr>
          <w:rFonts w:ascii="Times New Roman" w:hAnsi="Times New Roman" w:cs="Times New Roman"/>
          <w:sz w:val="28"/>
          <w:szCs w:val="28"/>
        </w:rPr>
        <w:t>«</w:t>
      </w:r>
      <w:r w:rsidRPr="004B2D43">
        <w:rPr>
          <w:rFonts w:ascii="Times New Roman" w:hAnsi="Times New Roman" w:cs="Times New Roman"/>
          <w:sz w:val="28"/>
          <w:szCs w:val="28"/>
        </w:rPr>
        <w:t>золотого часа</w:t>
      </w:r>
      <w:r w:rsidR="00F5655B">
        <w:rPr>
          <w:rFonts w:ascii="Times New Roman" w:hAnsi="Times New Roman" w:cs="Times New Roman"/>
          <w:sz w:val="28"/>
          <w:szCs w:val="28"/>
        </w:rPr>
        <w:t>»</w:t>
      </w:r>
      <w:r w:rsidRPr="004B2D43">
        <w:rPr>
          <w:rFonts w:ascii="Times New Roman" w:hAnsi="Times New Roman" w:cs="Times New Roman"/>
          <w:sz w:val="28"/>
          <w:szCs w:val="28"/>
        </w:rPr>
        <w:t xml:space="preserve"> - чем скорее доставить пациента до оборудованной больницы, тем выше шанс, что он будет спасен…»[</w:t>
      </w:r>
      <w:r w:rsidRPr="004B2D43">
        <w:rPr>
          <w:rStyle w:val="ad"/>
          <w:rFonts w:ascii="Times New Roman" w:hAnsi="Times New Roman" w:cs="Times New Roman"/>
          <w:sz w:val="28"/>
          <w:szCs w:val="28"/>
        </w:rPr>
        <w:endnoteReference w:id="4"/>
      </w:r>
      <w:r w:rsidRPr="004B2D43">
        <w:rPr>
          <w:rFonts w:ascii="Times New Roman" w:hAnsi="Times New Roman" w:cs="Times New Roman"/>
          <w:sz w:val="28"/>
          <w:szCs w:val="28"/>
        </w:rPr>
        <w:t>]</w:t>
      </w:r>
    </w:p>
    <w:p w14:paraId="2A05A668" w14:textId="30B95B37" w:rsidR="002F5F00" w:rsidRPr="004B2D43" w:rsidRDefault="008016D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Казахстане существуют условия</w:t>
      </w:r>
      <w:r w:rsidR="00EA3C81" w:rsidRPr="004B2D43">
        <w:rPr>
          <w:rFonts w:ascii="Times New Roman" w:hAnsi="Times New Roman" w:cs="Times New Roman"/>
          <w:sz w:val="28"/>
          <w:szCs w:val="28"/>
        </w:rPr>
        <w:t xml:space="preserve"> для</w:t>
      </w:r>
      <w:r w:rsidRPr="004B2D43">
        <w:rPr>
          <w:rFonts w:ascii="Times New Roman" w:hAnsi="Times New Roman" w:cs="Times New Roman"/>
          <w:sz w:val="28"/>
          <w:szCs w:val="28"/>
        </w:rPr>
        <w:t xml:space="preserve"> доступного и гарантируемого объема бесплатной медицины</w:t>
      </w:r>
      <w:r w:rsidR="0031110A" w:rsidRPr="004B2D43">
        <w:rPr>
          <w:rFonts w:ascii="Times New Roman" w:hAnsi="Times New Roman" w:cs="Times New Roman"/>
          <w:sz w:val="28"/>
          <w:szCs w:val="28"/>
        </w:rPr>
        <w:t xml:space="preserve">, в которых особое внимание </w:t>
      </w:r>
      <w:r w:rsidR="00131C87">
        <w:rPr>
          <w:rFonts w:ascii="Times New Roman" w:hAnsi="Times New Roman" w:cs="Times New Roman"/>
          <w:sz w:val="28"/>
          <w:szCs w:val="28"/>
        </w:rPr>
        <w:t xml:space="preserve">привлекают </w:t>
      </w:r>
      <w:r w:rsidR="0031110A" w:rsidRPr="004B2D43">
        <w:rPr>
          <w:rFonts w:ascii="Times New Roman" w:hAnsi="Times New Roman" w:cs="Times New Roman"/>
          <w:sz w:val="28"/>
          <w:szCs w:val="28"/>
        </w:rPr>
        <w:t xml:space="preserve">факты </w:t>
      </w:r>
      <w:r w:rsidR="0031110A" w:rsidRPr="004B2D43">
        <w:rPr>
          <w:rFonts w:ascii="Times New Roman" w:hAnsi="Times New Roman" w:cs="Times New Roman"/>
          <w:sz w:val="28"/>
          <w:szCs w:val="28"/>
        </w:rPr>
        <w:lastRenderedPageBreak/>
        <w:t xml:space="preserve">ненадлежащего выполнения профессиональных обязанностей медицинскими и фармацевтическими работниками. </w:t>
      </w:r>
      <w:r w:rsidR="00B50D96" w:rsidRPr="004B2D43">
        <w:rPr>
          <w:rFonts w:ascii="Times New Roman" w:hAnsi="Times New Roman" w:cs="Times New Roman"/>
          <w:sz w:val="28"/>
          <w:szCs w:val="28"/>
        </w:rPr>
        <w:t>Подобные факты в соответствии с мировыми тенденциями требуют обязательного изучения, оценки деятельности медицинского работника и</w:t>
      </w:r>
      <w:r w:rsidR="00CF6E60" w:rsidRPr="004B2D43">
        <w:rPr>
          <w:rFonts w:ascii="Times New Roman" w:hAnsi="Times New Roman" w:cs="Times New Roman"/>
          <w:sz w:val="28"/>
          <w:szCs w:val="28"/>
        </w:rPr>
        <w:t xml:space="preserve"> принятия объективного и справедливого решения. Во все времена к деятельности врача относились с уважением и почетом за их сложный труд, за революционные достижения</w:t>
      </w:r>
      <w:r w:rsidR="001558DE" w:rsidRPr="004B2D43">
        <w:rPr>
          <w:rFonts w:ascii="Times New Roman" w:hAnsi="Times New Roman" w:cs="Times New Roman"/>
          <w:sz w:val="28"/>
          <w:szCs w:val="28"/>
        </w:rPr>
        <w:t xml:space="preserve">, самоотверженность и признание своих ошибок. Опыт позитивный и негативный </w:t>
      </w:r>
      <w:r w:rsidR="00243217" w:rsidRPr="004B2D43">
        <w:rPr>
          <w:rFonts w:ascii="Times New Roman" w:hAnsi="Times New Roman" w:cs="Times New Roman"/>
          <w:sz w:val="28"/>
          <w:szCs w:val="28"/>
        </w:rPr>
        <w:t xml:space="preserve">составляют </w:t>
      </w:r>
      <w:r w:rsidR="002F5F00" w:rsidRPr="004B2D43">
        <w:rPr>
          <w:rFonts w:ascii="Times New Roman" w:hAnsi="Times New Roman" w:cs="Times New Roman"/>
          <w:sz w:val="28"/>
          <w:szCs w:val="28"/>
        </w:rPr>
        <w:t>основ</w:t>
      </w:r>
      <w:r w:rsidR="00243217" w:rsidRPr="004B2D43">
        <w:rPr>
          <w:rFonts w:ascii="Times New Roman" w:hAnsi="Times New Roman" w:cs="Times New Roman"/>
          <w:sz w:val="28"/>
          <w:szCs w:val="28"/>
        </w:rPr>
        <w:t>у</w:t>
      </w:r>
      <w:r w:rsidR="002F5F00" w:rsidRPr="004B2D43">
        <w:rPr>
          <w:rFonts w:ascii="Times New Roman" w:hAnsi="Times New Roman" w:cs="Times New Roman"/>
          <w:sz w:val="28"/>
          <w:szCs w:val="28"/>
        </w:rPr>
        <w:t xml:space="preserve"> </w:t>
      </w:r>
      <w:r w:rsidR="007164E9" w:rsidRPr="004B2D43">
        <w:rPr>
          <w:rFonts w:ascii="Times New Roman" w:hAnsi="Times New Roman" w:cs="Times New Roman"/>
          <w:sz w:val="28"/>
          <w:szCs w:val="28"/>
        </w:rPr>
        <w:t xml:space="preserve">для </w:t>
      </w:r>
      <w:r w:rsidR="002F5F00" w:rsidRPr="004B2D43">
        <w:rPr>
          <w:rFonts w:ascii="Times New Roman" w:hAnsi="Times New Roman" w:cs="Times New Roman"/>
          <w:sz w:val="28"/>
          <w:szCs w:val="28"/>
        </w:rPr>
        <w:t>развития медицины и профилактик</w:t>
      </w:r>
      <w:r w:rsidR="007164E9" w:rsidRPr="004B2D43">
        <w:rPr>
          <w:rFonts w:ascii="Times New Roman" w:hAnsi="Times New Roman" w:cs="Times New Roman"/>
          <w:sz w:val="28"/>
          <w:szCs w:val="28"/>
        </w:rPr>
        <w:t>и</w:t>
      </w:r>
      <w:r w:rsidR="00243217" w:rsidRPr="004B2D43">
        <w:rPr>
          <w:rFonts w:ascii="Times New Roman" w:hAnsi="Times New Roman" w:cs="Times New Roman"/>
          <w:sz w:val="28"/>
          <w:szCs w:val="28"/>
        </w:rPr>
        <w:t xml:space="preserve"> медицинских ошибок</w:t>
      </w:r>
      <w:r w:rsidR="002F5F00" w:rsidRPr="004B2D43">
        <w:rPr>
          <w:rFonts w:ascii="Times New Roman" w:hAnsi="Times New Roman" w:cs="Times New Roman"/>
          <w:sz w:val="28"/>
          <w:szCs w:val="28"/>
        </w:rPr>
        <w:t>.</w:t>
      </w:r>
      <w:r w:rsidR="00243217" w:rsidRPr="004B2D43">
        <w:rPr>
          <w:rFonts w:ascii="Times New Roman" w:hAnsi="Times New Roman" w:cs="Times New Roman"/>
          <w:sz w:val="28"/>
          <w:szCs w:val="28"/>
        </w:rPr>
        <w:t xml:space="preserve"> </w:t>
      </w:r>
    </w:p>
    <w:p w14:paraId="70F2DC91" w14:textId="5B6DC7EE" w:rsidR="00F361B7" w:rsidRPr="004B2D43" w:rsidRDefault="00C66D1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По данным </w:t>
      </w:r>
      <w:r w:rsidR="006C369A" w:rsidRPr="004B2D43">
        <w:rPr>
          <w:rFonts w:ascii="Times New Roman" w:hAnsi="Times New Roman" w:cs="Times New Roman"/>
          <w:sz w:val="28"/>
          <w:szCs w:val="28"/>
        </w:rPr>
        <w:t>Комитет</w:t>
      </w:r>
      <w:r w:rsidR="006474FC" w:rsidRPr="004B2D43">
        <w:rPr>
          <w:rFonts w:ascii="Times New Roman" w:hAnsi="Times New Roman" w:cs="Times New Roman"/>
          <w:sz w:val="28"/>
          <w:szCs w:val="28"/>
        </w:rPr>
        <w:t>а</w:t>
      </w:r>
      <w:r w:rsidR="006C369A" w:rsidRPr="004B2D43">
        <w:rPr>
          <w:rFonts w:ascii="Times New Roman" w:hAnsi="Times New Roman" w:cs="Times New Roman"/>
          <w:sz w:val="28"/>
          <w:szCs w:val="28"/>
        </w:rPr>
        <w:t xml:space="preserve"> медицинского и фармацевтического контроля Министерства здравоохранения Республики Казахстан</w:t>
      </w:r>
      <w:r w:rsidRPr="004B2D43">
        <w:rPr>
          <w:rFonts w:ascii="Times New Roman" w:hAnsi="Times New Roman" w:cs="Times New Roman"/>
          <w:sz w:val="28"/>
          <w:szCs w:val="28"/>
        </w:rPr>
        <w:t xml:space="preserve"> наблюдается тенденция </w:t>
      </w:r>
      <w:r w:rsidR="003D6F98" w:rsidRPr="004B2D43">
        <w:rPr>
          <w:rFonts w:ascii="Times New Roman" w:hAnsi="Times New Roman" w:cs="Times New Roman"/>
          <w:sz w:val="28"/>
          <w:szCs w:val="28"/>
        </w:rPr>
        <w:t xml:space="preserve">увеличения количества обращений субъектов получения медицинской помощи по поводу </w:t>
      </w:r>
      <w:r w:rsidR="00AA06D7" w:rsidRPr="004B2D43">
        <w:rPr>
          <w:rFonts w:ascii="Times New Roman" w:hAnsi="Times New Roman" w:cs="Times New Roman"/>
          <w:sz w:val="28"/>
          <w:szCs w:val="28"/>
        </w:rPr>
        <w:t xml:space="preserve">её </w:t>
      </w:r>
      <w:r w:rsidR="003D6F98" w:rsidRPr="004B2D43">
        <w:rPr>
          <w:rFonts w:ascii="Times New Roman" w:hAnsi="Times New Roman" w:cs="Times New Roman"/>
          <w:sz w:val="28"/>
          <w:szCs w:val="28"/>
        </w:rPr>
        <w:t>качества</w:t>
      </w:r>
      <w:r w:rsidR="00AA06D7" w:rsidRPr="004B2D43">
        <w:rPr>
          <w:rFonts w:ascii="Times New Roman" w:hAnsi="Times New Roman" w:cs="Times New Roman"/>
          <w:sz w:val="28"/>
          <w:szCs w:val="28"/>
        </w:rPr>
        <w:t>. Общемировая тенденция пристального внимани</w:t>
      </w:r>
      <w:r w:rsidR="00C86918" w:rsidRPr="004B2D43">
        <w:rPr>
          <w:rFonts w:ascii="Times New Roman" w:hAnsi="Times New Roman" w:cs="Times New Roman"/>
          <w:sz w:val="28"/>
          <w:szCs w:val="28"/>
        </w:rPr>
        <w:t>я</w:t>
      </w:r>
      <w:r w:rsidR="00AA06D7" w:rsidRPr="004B2D43">
        <w:rPr>
          <w:rFonts w:ascii="Times New Roman" w:hAnsi="Times New Roman" w:cs="Times New Roman"/>
          <w:sz w:val="28"/>
          <w:szCs w:val="28"/>
        </w:rPr>
        <w:t xml:space="preserve"> к деятельности врачей соответствует временным промежуткам, которые имеются в Казахстане, это примерно </w:t>
      </w:r>
      <w:r w:rsidR="00C86918" w:rsidRPr="004B2D43">
        <w:rPr>
          <w:rFonts w:ascii="Times New Roman" w:hAnsi="Times New Roman" w:cs="Times New Roman"/>
          <w:sz w:val="28"/>
          <w:szCs w:val="28"/>
        </w:rPr>
        <w:t>с 2005 года.</w:t>
      </w:r>
      <w:r w:rsidR="001710DF">
        <w:rPr>
          <w:rFonts w:ascii="Times New Roman" w:hAnsi="Times New Roman" w:cs="Times New Roman"/>
          <w:sz w:val="28"/>
          <w:szCs w:val="28"/>
        </w:rPr>
        <w:t xml:space="preserve"> Тем не менее, к</w:t>
      </w:r>
      <w:r w:rsidR="00F361B7" w:rsidRPr="004B2D43">
        <w:rPr>
          <w:rFonts w:ascii="Times New Roman" w:hAnsi="Times New Roman" w:cs="Times New Roman"/>
          <w:sz w:val="28"/>
          <w:szCs w:val="28"/>
        </w:rPr>
        <w:t xml:space="preserve">оличество обращений от граждан в отношении медицинских работников </w:t>
      </w:r>
      <w:r w:rsidR="008C386C" w:rsidRPr="004B2D43">
        <w:rPr>
          <w:rFonts w:ascii="Times New Roman" w:hAnsi="Times New Roman" w:cs="Times New Roman"/>
          <w:sz w:val="28"/>
          <w:szCs w:val="28"/>
        </w:rPr>
        <w:t>увеличивается из года в год.</w:t>
      </w:r>
      <w:r w:rsidR="00B73A0F" w:rsidRPr="004B2D43">
        <w:rPr>
          <w:rFonts w:ascii="Times New Roman" w:hAnsi="Times New Roman" w:cs="Times New Roman"/>
          <w:sz w:val="28"/>
          <w:szCs w:val="28"/>
        </w:rPr>
        <w:t xml:space="preserve"> </w:t>
      </w:r>
    </w:p>
    <w:p w14:paraId="3B3E4511" w14:textId="59980815" w:rsidR="00250F02" w:rsidRPr="004B2D43" w:rsidRDefault="007D7D6B"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Среди обращений </w:t>
      </w:r>
      <w:r w:rsidR="00A53F5B" w:rsidRPr="004B2D43">
        <w:rPr>
          <w:rFonts w:ascii="Times New Roman" w:hAnsi="Times New Roman" w:cs="Times New Roman"/>
          <w:sz w:val="28"/>
          <w:szCs w:val="28"/>
        </w:rPr>
        <w:t>граждан</w:t>
      </w:r>
      <w:r w:rsidRPr="004B2D43">
        <w:rPr>
          <w:rFonts w:ascii="Times New Roman" w:hAnsi="Times New Roman" w:cs="Times New Roman"/>
          <w:sz w:val="28"/>
          <w:szCs w:val="28"/>
        </w:rPr>
        <w:t xml:space="preserve"> больш</w:t>
      </w:r>
      <w:r w:rsidR="001710DF">
        <w:rPr>
          <w:rFonts w:ascii="Times New Roman" w:hAnsi="Times New Roman" w:cs="Times New Roman"/>
          <w:sz w:val="28"/>
          <w:szCs w:val="28"/>
        </w:rPr>
        <w:t>ая</w:t>
      </w:r>
      <w:r w:rsidRPr="004B2D43">
        <w:rPr>
          <w:rFonts w:ascii="Times New Roman" w:hAnsi="Times New Roman" w:cs="Times New Roman"/>
          <w:sz w:val="28"/>
          <w:szCs w:val="28"/>
        </w:rPr>
        <w:t xml:space="preserve"> часть имеет </w:t>
      </w:r>
      <w:r w:rsidR="00F33011" w:rsidRPr="004B2D43">
        <w:rPr>
          <w:rFonts w:ascii="Times New Roman" w:hAnsi="Times New Roman" w:cs="Times New Roman"/>
          <w:sz w:val="28"/>
          <w:szCs w:val="28"/>
        </w:rPr>
        <w:t>деонтологическую природу</w:t>
      </w:r>
      <w:r w:rsidR="008E6E69" w:rsidRPr="004B2D43">
        <w:rPr>
          <w:rFonts w:ascii="Times New Roman" w:hAnsi="Times New Roman" w:cs="Times New Roman"/>
          <w:sz w:val="28"/>
          <w:szCs w:val="28"/>
        </w:rPr>
        <w:t xml:space="preserve">, но также присутствуют обращения по поводу качества оказания медицинской помощи и услуги. </w:t>
      </w:r>
    </w:p>
    <w:p w14:paraId="120B5813" w14:textId="115BB446" w:rsidR="00A53F5B" w:rsidRPr="004B2D43" w:rsidRDefault="008E6E6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Именно качество оказания медицинской по</w:t>
      </w:r>
      <w:r w:rsidR="003A1BBC" w:rsidRPr="004B2D43">
        <w:rPr>
          <w:rFonts w:ascii="Times New Roman" w:hAnsi="Times New Roman" w:cs="Times New Roman"/>
          <w:sz w:val="28"/>
          <w:szCs w:val="28"/>
        </w:rPr>
        <w:t>мощи и услуги устанавливает обратную пропорциональную зависимость</w:t>
      </w:r>
      <w:r w:rsidR="006A4A06" w:rsidRPr="004B2D43">
        <w:rPr>
          <w:rFonts w:ascii="Times New Roman" w:hAnsi="Times New Roman" w:cs="Times New Roman"/>
          <w:sz w:val="28"/>
          <w:szCs w:val="28"/>
        </w:rPr>
        <w:t xml:space="preserve"> количеств</w:t>
      </w:r>
      <w:r w:rsidR="001710DF">
        <w:rPr>
          <w:rFonts w:ascii="Times New Roman" w:hAnsi="Times New Roman" w:cs="Times New Roman"/>
          <w:sz w:val="28"/>
          <w:szCs w:val="28"/>
        </w:rPr>
        <w:t>у</w:t>
      </w:r>
      <w:r w:rsidR="006A4A06" w:rsidRPr="004B2D43">
        <w:rPr>
          <w:rFonts w:ascii="Times New Roman" w:hAnsi="Times New Roman" w:cs="Times New Roman"/>
          <w:sz w:val="28"/>
          <w:szCs w:val="28"/>
        </w:rPr>
        <w:t xml:space="preserve"> начатых уголовных дел по фактам медицинских уголовных правонарушений, предусмотренных главой 12 УК РК. </w:t>
      </w:r>
    </w:p>
    <w:p w14:paraId="42D876CF" w14:textId="33DF7993" w:rsidR="0033295F" w:rsidRPr="004B2D43" w:rsidRDefault="006A4A06"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Медицинская деятельность как вид профессии отмечается в истории не только положительными достижениями, но </w:t>
      </w:r>
      <w:r w:rsidR="005860F2" w:rsidRPr="004B2D43">
        <w:rPr>
          <w:rFonts w:ascii="Times New Roman" w:hAnsi="Times New Roman" w:cs="Times New Roman"/>
          <w:sz w:val="28"/>
          <w:szCs w:val="28"/>
        </w:rPr>
        <w:t>и</w:t>
      </w:r>
      <w:r w:rsidR="00C259D6">
        <w:rPr>
          <w:rFonts w:ascii="Times New Roman" w:hAnsi="Times New Roman" w:cs="Times New Roman"/>
          <w:sz w:val="28"/>
          <w:szCs w:val="28"/>
        </w:rPr>
        <w:t>, в том числе,</w:t>
      </w:r>
      <w:r w:rsidR="005860F2" w:rsidRPr="004B2D43">
        <w:rPr>
          <w:rFonts w:ascii="Times New Roman" w:hAnsi="Times New Roman" w:cs="Times New Roman"/>
          <w:sz w:val="28"/>
          <w:szCs w:val="28"/>
        </w:rPr>
        <w:t xml:space="preserve"> </w:t>
      </w:r>
      <w:r w:rsidR="00F14F27" w:rsidRPr="004B2D43">
        <w:rPr>
          <w:rFonts w:ascii="Times New Roman" w:hAnsi="Times New Roman" w:cs="Times New Roman"/>
          <w:sz w:val="28"/>
          <w:szCs w:val="28"/>
        </w:rPr>
        <w:t xml:space="preserve">неблагополучными исходами процесса диагностики и лечения. Обзор трудов </w:t>
      </w:r>
      <w:r w:rsidR="00E435CF" w:rsidRPr="004B2D43">
        <w:rPr>
          <w:rFonts w:ascii="Times New Roman" w:hAnsi="Times New Roman" w:cs="Times New Roman"/>
          <w:sz w:val="28"/>
          <w:szCs w:val="28"/>
        </w:rPr>
        <w:t xml:space="preserve">ученых по теме </w:t>
      </w:r>
      <w:r w:rsidR="00EF4688" w:rsidRPr="004B2D43">
        <w:rPr>
          <w:rFonts w:ascii="Times New Roman" w:hAnsi="Times New Roman" w:cs="Times New Roman"/>
          <w:sz w:val="28"/>
          <w:szCs w:val="28"/>
        </w:rPr>
        <w:t xml:space="preserve">досудебного </w:t>
      </w:r>
      <w:r w:rsidR="00F14F27" w:rsidRPr="004B2D43">
        <w:rPr>
          <w:rFonts w:ascii="Times New Roman" w:hAnsi="Times New Roman" w:cs="Times New Roman"/>
          <w:sz w:val="28"/>
          <w:szCs w:val="28"/>
        </w:rPr>
        <w:t xml:space="preserve">расследования медицинских уголовных правонарушений и преступлений </w:t>
      </w:r>
      <w:r w:rsidR="00D862E7" w:rsidRPr="004B2D43">
        <w:rPr>
          <w:rFonts w:ascii="Times New Roman" w:hAnsi="Times New Roman" w:cs="Times New Roman"/>
          <w:sz w:val="28"/>
          <w:szCs w:val="28"/>
        </w:rPr>
        <w:t xml:space="preserve">склоняет </w:t>
      </w:r>
      <w:r w:rsidR="00E435CF" w:rsidRPr="004B2D43">
        <w:rPr>
          <w:rFonts w:ascii="Times New Roman" w:hAnsi="Times New Roman" w:cs="Times New Roman"/>
          <w:sz w:val="28"/>
          <w:szCs w:val="28"/>
        </w:rPr>
        <w:t xml:space="preserve">нас </w:t>
      </w:r>
      <w:r w:rsidR="00D862E7" w:rsidRPr="004B2D43">
        <w:rPr>
          <w:rFonts w:ascii="Times New Roman" w:hAnsi="Times New Roman" w:cs="Times New Roman"/>
          <w:sz w:val="28"/>
          <w:szCs w:val="28"/>
        </w:rPr>
        <w:t>к тому, что многие ученые и правоприменители</w:t>
      </w:r>
      <w:r w:rsidR="005860F2" w:rsidRPr="004B2D43">
        <w:rPr>
          <w:rFonts w:ascii="Times New Roman" w:hAnsi="Times New Roman" w:cs="Times New Roman"/>
          <w:sz w:val="28"/>
          <w:szCs w:val="28"/>
        </w:rPr>
        <w:t xml:space="preserve"> </w:t>
      </w:r>
      <w:r w:rsidR="00C259D6">
        <w:rPr>
          <w:rFonts w:ascii="Times New Roman" w:hAnsi="Times New Roman" w:cs="Times New Roman"/>
          <w:sz w:val="28"/>
          <w:szCs w:val="28"/>
        </w:rPr>
        <w:t>направляют</w:t>
      </w:r>
      <w:r w:rsidR="005860F2" w:rsidRPr="004B2D43">
        <w:rPr>
          <w:rFonts w:ascii="Times New Roman" w:hAnsi="Times New Roman" w:cs="Times New Roman"/>
          <w:sz w:val="28"/>
          <w:szCs w:val="28"/>
        </w:rPr>
        <w:t xml:space="preserve"> усилия на установление вины врача, однако сам процесс расследования уголовного дела о медицинских уголовных правонарушениях </w:t>
      </w:r>
      <w:r w:rsidR="0033295F" w:rsidRPr="004B2D43">
        <w:rPr>
          <w:rFonts w:ascii="Times New Roman" w:hAnsi="Times New Roman" w:cs="Times New Roman"/>
          <w:sz w:val="28"/>
          <w:szCs w:val="28"/>
        </w:rPr>
        <w:t>в идеальном подходе должен иметь</w:t>
      </w:r>
      <w:r w:rsidR="00C259D6">
        <w:rPr>
          <w:rFonts w:ascii="Times New Roman" w:hAnsi="Times New Roman" w:cs="Times New Roman"/>
          <w:sz w:val="28"/>
          <w:szCs w:val="28"/>
        </w:rPr>
        <w:t>, тем не менее,</w:t>
      </w:r>
      <w:r w:rsidR="0033295F" w:rsidRPr="004B2D43">
        <w:rPr>
          <w:rFonts w:ascii="Times New Roman" w:hAnsi="Times New Roman" w:cs="Times New Roman"/>
          <w:sz w:val="28"/>
          <w:szCs w:val="28"/>
        </w:rPr>
        <w:t xml:space="preserve"> всего два решения: 1. Установление вины врача; 2. Установление невиновности врача. </w:t>
      </w:r>
    </w:p>
    <w:p w14:paraId="23B2D179" w14:textId="611FD04E" w:rsidR="00041C28" w:rsidRPr="004B2D43" w:rsidRDefault="00041C2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Вопросы </w:t>
      </w:r>
      <w:r w:rsidR="00E435CF" w:rsidRPr="004B2D43">
        <w:rPr>
          <w:rFonts w:ascii="Times New Roman" w:hAnsi="Times New Roman" w:cs="Times New Roman"/>
          <w:sz w:val="28"/>
          <w:szCs w:val="28"/>
        </w:rPr>
        <w:t xml:space="preserve">уголовной </w:t>
      </w:r>
      <w:r w:rsidRPr="004B2D43">
        <w:rPr>
          <w:rFonts w:ascii="Times New Roman" w:hAnsi="Times New Roman" w:cs="Times New Roman"/>
          <w:sz w:val="28"/>
          <w:szCs w:val="28"/>
        </w:rPr>
        <w:t>ответственности медицинского работника при осуществлении медицинской деятельности обраща</w:t>
      </w:r>
      <w:r w:rsidR="007C5368">
        <w:rPr>
          <w:rFonts w:ascii="Times New Roman" w:hAnsi="Times New Roman" w:cs="Times New Roman"/>
          <w:sz w:val="28"/>
          <w:szCs w:val="28"/>
        </w:rPr>
        <w:t>ю</w:t>
      </w:r>
      <w:r w:rsidRPr="004B2D43">
        <w:rPr>
          <w:rFonts w:ascii="Times New Roman" w:hAnsi="Times New Roman" w:cs="Times New Roman"/>
          <w:sz w:val="28"/>
          <w:szCs w:val="28"/>
        </w:rPr>
        <w:t>т внимание всего общества, в особенности медицинского сообщества, многие представители из котор</w:t>
      </w:r>
      <w:r w:rsidR="007C5368">
        <w:rPr>
          <w:rFonts w:ascii="Times New Roman" w:hAnsi="Times New Roman" w:cs="Times New Roman"/>
          <w:sz w:val="28"/>
          <w:szCs w:val="28"/>
        </w:rPr>
        <w:t>ого</w:t>
      </w:r>
      <w:r w:rsidR="007E1BD3" w:rsidRPr="004B2D43">
        <w:rPr>
          <w:rFonts w:ascii="Times New Roman" w:hAnsi="Times New Roman" w:cs="Times New Roman"/>
          <w:sz w:val="28"/>
          <w:szCs w:val="28"/>
        </w:rPr>
        <w:t xml:space="preserve"> желают исключить уголовную ответственность за медицинские уголовные правонарушения. Такие тенденции сопровождаются выступлениями официальных лиц</w:t>
      </w:r>
      <w:r w:rsidR="00340AEF" w:rsidRPr="004B2D43">
        <w:rPr>
          <w:rFonts w:ascii="Times New Roman" w:hAnsi="Times New Roman" w:cs="Times New Roman"/>
          <w:sz w:val="28"/>
          <w:szCs w:val="28"/>
        </w:rPr>
        <w:t>, попыт</w:t>
      </w:r>
      <w:r w:rsidR="007C5368">
        <w:rPr>
          <w:rFonts w:ascii="Times New Roman" w:hAnsi="Times New Roman" w:cs="Times New Roman"/>
          <w:sz w:val="28"/>
          <w:szCs w:val="28"/>
        </w:rPr>
        <w:t>ками</w:t>
      </w:r>
      <w:r w:rsidR="00340AEF" w:rsidRPr="004B2D43">
        <w:rPr>
          <w:rFonts w:ascii="Times New Roman" w:hAnsi="Times New Roman" w:cs="Times New Roman"/>
          <w:sz w:val="28"/>
          <w:szCs w:val="28"/>
        </w:rPr>
        <w:t xml:space="preserve"> внес</w:t>
      </w:r>
      <w:r w:rsidR="00DE7DBE" w:rsidRPr="004B2D43">
        <w:rPr>
          <w:rFonts w:ascii="Times New Roman" w:hAnsi="Times New Roman" w:cs="Times New Roman"/>
          <w:sz w:val="28"/>
          <w:szCs w:val="28"/>
        </w:rPr>
        <w:t xml:space="preserve">ти </w:t>
      </w:r>
      <w:r w:rsidR="00340AEF" w:rsidRPr="004B2D43">
        <w:rPr>
          <w:rFonts w:ascii="Times New Roman" w:hAnsi="Times New Roman" w:cs="Times New Roman"/>
          <w:sz w:val="28"/>
          <w:szCs w:val="28"/>
        </w:rPr>
        <w:t>изменени</w:t>
      </w:r>
      <w:r w:rsidR="00DE7DBE" w:rsidRPr="004B2D43">
        <w:rPr>
          <w:rFonts w:ascii="Times New Roman" w:hAnsi="Times New Roman" w:cs="Times New Roman"/>
          <w:sz w:val="28"/>
          <w:szCs w:val="28"/>
        </w:rPr>
        <w:t>я</w:t>
      </w:r>
      <w:r w:rsidR="00340AEF" w:rsidRPr="004B2D43">
        <w:rPr>
          <w:rFonts w:ascii="Times New Roman" w:hAnsi="Times New Roman" w:cs="Times New Roman"/>
          <w:sz w:val="28"/>
          <w:szCs w:val="28"/>
        </w:rPr>
        <w:t xml:space="preserve"> в санкции </w:t>
      </w:r>
      <w:r w:rsidR="00DE7DBE" w:rsidRPr="004B2D43">
        <w:rPr>
          <w:rFonts w:ascii="Times New Roman" w:hAnsi="Times New Roman" w:cs="Times New Roman"/>
          <w:sz w:val="28"/>
          <w:szCs w:val="28"/>
        </w:rPr>
        <w:t xml:space="preserve">одной </w:t>
      </w:r>
      <w:r w:rsidR="00340AEF" w:rsidRPr="004B2D43">
        <w:rPr>
          <w:rFonts w:ascii="Times New Roman" w:hAnsi="Times New Roman" w:cs="Times New Roman"/>
          <w:sz w:val="28"/>
          <w:szCs w:val="28"/>
        </w:rPr>
        <w:t xml:space="preserve">статьи </w:t>
      </w:r>
      <w:r w:rsidR="00DE7DBE" w:rsidRPr="004B2D43">
        <w:rPr>
          <w:rFonts w:ascii="Times New Roman" w:hAnsi="Times New Roman" w:cs="Times New Roman"/>
          <w:sz w:val="28"/>
          <w:szCs w:val="28"/>
        </w:rPr>
        <w:t>из главы 12 УК РК</w:t>
      </w:r>
      <w:r w:rsidR="007C5368">
        <w:rPr>
          <w:rFonts w:ascii="Times New Roman" w:hAnsi="Times New Roman" w:cs="Times New Roman"/>
          <w:sz w:val="28"/>
          <w:szCs w:val="28"/>
        </w:rPr>
        <w:t xml:space="preserve"> и</w:t>
      </w:r>
      <w:r w:rsidR="0074199A">
        <w:rPr>
          <w:rFonts w:ascii="Times New Roman" w:hAnsi="Times New Roman" w:cs="Times New Roman"/>
          <w:sz w:val="28"/>
          <w:szCs w:val="28"/>
        </w:rPr>
        <w:t>,</w:t>
      </w:r>
      <w:r w:rsidR="007C5368">
        <w:rPr>
          <w:rFonts w:ascii="Times New Roman" w:hAnsi="Times New Roman" w:cs="Times New Roman"/>
          <w:sz w:val="28"/>
          <w:szCs w:val="28"/>
        </w:rPr>
        <w:t xml:space="preserve"> в частности,</w:t>
      </w:r>
      <w:r w:rsidR="00DE7DBE" w:rsidRPr="004B2D43">
        <w:rPr>
          <w:rFonts w:ascii="Times New Roman" w:hAnsi="Times New Roman" w:cs="Times New Roman"/>
          <w:sz w:val="28"/>
          <w:szCs w:val="28"/>
        </w:rPr>
        <w:t xml:space="preserve"> статьи </w:t>
      </w:r>
      <w:r w:rsidR="00340AEF" w:rsidRPr="004B2D43">
        <w:rPr>
          <w:rFonts w:ascii="Times New Roman" w:hAnsi="Times New Roman" w:cs="Times New Roman"/>
          <w:sz w:val="28"/>
          <w:szCs w:val="28"/>
        </w:rPr>
        <w:t>317.</w:t>
      </w:r>
      <w:r w:rsidR="00DE7DBE" w:rsidRPr="004B2D43">
        <w:rPr>
          <w:rFonts w:ascii="Times New Roman" w:hAnsi="Times New Roman" w:cs="Times New Roman"/>
          <w:sz w:val="28"/>
          <w:szCs w:val="28"/>
        </w:rPr>
        <w:t xml:space="preserve"> Это обуславливает тот факт, что статья 317 УК РК является сам</w:t>
      </w:r>
      <w:r w:rsidR="00DE79D1">
        <w:rPr>
          <w:rFonts w:ascii="Times New Roman" w:hAnsi="Times New Roman" w:cs="Times New Roman"/>
          <w:sz w:val="28"/>
          <w:szCs w:val="28"/>
        </w:rPr>
        <w:t>ой</w:t>
      </w:r>
      <w:r w:rsidR="00DE7DBE" w:rsidRPr="004B2D43">
        <w:rPr>
          <w:rFonts w:ascii="Times New Roman" w:hAnsi="Times New Roman" w:cs="Times New Roman"/>
          <w:sz w:val="28"/>
          <w:szCs w:val="28"/>
        </w:rPr>
        <w:t xml:space="preserve"> «популярн</w:t>
      </w:r>
      <w:r w:rsidR="00DE79D1">
        <w:rPr>
          <w:rFonts w:ascii="Times New Roman" w:hAnsi="Times New Roman" w:cs="Times New Roman"/>
          <w:sz w:val="28"/>
          <w:szCs w:val="28"/>
        </w:rPr>
        <w:t>ой</w:t>
      </w:r>
      <w:r w:rsidR="00DE7DBE" w:rsidRPr="004B2D43">
        <w:rPr>
          <w:rFonts w:ascii="Times New Roman" w:hAnsi="Times New Roman" w:cs="Times New Roman"/>
          <w:sz w:val="28"/>
          <w:szCs w:val="28"/>
        </w:rPr>
        <w:t>» среди медицинских работников, а поэтому и требует тщательного изучения и решения проблем с расследованием</w:t>
      </w:r>
      <w:r w:rsidR="0074199A">
        <w:rPr>
          <w:rFonts w:ascii="Times New Roman" w:hAnsi="Times New Roman" w:cs="Times New Roman"/>
          <w:sz w:val="28"/>
          <w:szCs w:val="28"/>
        </w:rPr>
        <w:t xml:space="preserve"> упомянутых уголовных правонарушений.</w:t>
      </w:r>
      <w:r w:rsidR="00613A81">
        <w:rPr>
          <w:rFonts w:ascii="Times New Roman" w:hAnsi="Times New Roman" w:cs="Times New Roman"/>
          <w:sz w:val="28"/>
          <w:szCs w:val="28"/>
        </w:rPr>
        <w:t xml:space="preserve"> </w:t>
      </w:r>
    </w:p>
    <w:p w14:paraId="31F35C8F" w14:textId="51A77C01" w:rsidR="00014C34" w:rsidRPr="004B2D43" w:rsidRDefault="005431E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Уровень медицинской преступности не имеет </w:t>
      </w:r>
      <w:r w:rsidR="00331DDF" w:rsidRPr="004B2D43">
        <w:rPr>
          <w:rFonts w:ascii="Times New Roman" w:hAnsi="Times New Roman" w:cs="Times New Roman"/>
          <w:sz w:val="28"/>
          <w:szCs w:val="28"/>
        </w:rPr>
        <w:t xml:space="preserve">абсолютно </w:t>
      </w:r>
      <w:r w:rsidRPr="004B2D43">
        <w:rPr>
          <w:rFonts w:ascii="Times New Roman" w:hAnsi="Times New Roman" w:cs="Times New Roman"/>
          <w:sz w:val="28"/>
          <w:szCs w:val="28"/>
        </w:rPr>
        <w:t>стабильных показателей</w:t>
      </w:r>
      <w:r w:rsidR="00331DDF" w:rsidRPr="004B2D43">
        <w:rPr>
          <w:rFonts w:ascii="Times New Roman" w:hAnsi="Times New Roman" w:cs="Times New Roman"/>
          <w:sz w:val="28"/>
          <w:szCs w:val="28"/>
        </w:rPr>
        <w:t>. Так</w:t>
      </w:r>
      <w:r w:rsidRPr="004B2D43">
        <w:rPr>
          <w:rFonts w:ascii="Times New Roman" w:hAnsi="Times New Roman" w:cs="Times New Roman"/>
          <w:sz w:val="28"/>
          <w:szCs w:val="28"/>
        </w:rPr>
        <w:t>, в связи с ведением</w:t>
      </w:r>
      <w:r w:rsidR="00EA3C81" w:rsidRPr="004B2D43">
        <w:rPr>
          <w:rFonts w:ascii="Times New Roman" w:hAnsi="Times New Roman" w:cs="Times New Roman"/>
          <w:sz w:val="28"/>
          <w:szCs w:val="28"/>
        </w:rPr>
        <w:t xml:space="preserve"> у нас в стране</w:t>
      </w:r>
      <w:r w:rsidRPr="004B2D43">
        <w:rPr>
          <w:rFonts w:ascii="Times New Roman" w:hAnsi="Times New Roman" w:cs="Times New Roman"/>
          <w:sz w:val="28"/>
          <w:szCs w:val="28"/>
        </w:rPr>
        <w:t xml:space="preserve"> в 2014 году </w:t>
      </w:r>
      <w:r w:rsidR="005D6334">
        <w:rPr>
          <w:rFonts w:ascii="Times New Roman" w:hAnsi="Times New Roman" w:cs="Times New Roman"/>
          <w:sz w:val="28"/>
          <w:szCs w:val="28"/>
        </w:rPr>
        <w:t>Единого реестра досудебных расследований (</w:t>
      </w:r>
      <w:r w:rsidRPr="004B2D43">
        <w:rPr>
          <w:rFonts w:ascii="Times New Roman" w:hAnsi="Times New Roman" w:cs="Times New Roman"/>
          <w:sz w:val="28"/>
          <w:szCs w:val="28"/>
        </w:rPr>
        <w:t>ЕРДР</w:t>
      </w:r>
      <w:r w:rsidR="005D6334">
        <w:rPr>
          <w:rFonts w:ascii="Times New Roman" w:hAnsi="Times New Roman" w:cs="Times New Roman"/>
          <w:sz w:val="28"/>
          <w:szCs w:val="28"/>
        </w:rPr>
        <w:t>)</w:t>
      </w:r>
      <w:r w:rsidRPr="004B2D43">
        <w:rPr>
          <w:rFonts w:ascii="Times New Roman" w:hAnsi="Times New Roman" w:cs="Times New Roman"/>
          <w:sz w:val="28"/>
          <w:szCs w:val="28"/>
        </w:rPr>
        <w:t xml:space="preserve">, показатели </w:t>
      </w:r>
      <w:r w:rsidR="00014C34" w:rsidRPr="004B2D43">
        <w:rPr>
          <w:rFonts w:ascii="Times New Roman" w:hAnsi="Times New Roman" w:cs="Times New Roman"/>
          <w:sz w:val="28"/>
          <w:szCs w:val="28"/>
        </w:rPr>
        <w:t xml:space="preserve">регистрации </w:t>
      </w:r>
      <w:r w:rsidRPr="004B2D43">
        <w:rPr>
          <w:rFonts w:ascii="Times New Roman" w:hAnsi="Times New Roman" w:cs="Times New Roman"/>
          <w:sz w:val="28"/>
          <w:szCs w:val="28"/>
        </w:rPr>
        <w:t>резко возросли</w:t>
      </w:r>
      <w:r w:rsidR="00014C34" w:rsidRPr="004B2D43">
        <w:rPr>
          <w:rFonts w:ascii="Times New Roman" w:hAnsi="Times New Roman" w:cs="Times New Roman"/>
          <w:sz w:val="28"/>
          <w:szCs w:val="28"/>
        </w:rPr>
        <w:t xml:space="preserve"> и имеют относительно стабильные </w:t>
      </w:r>
      <w:r w:rsidR="008E7DC2">
        <w:rPr>
          <w:rFonts w:ascii="Times New Roman" w:hAnsi="Times New Roman" w:cs="Times New Roman"/>
          <w:sz w:val="28"/>
          <w:szCs w:val="28"/>
        </w:rPr>
        <w:t>значения</w:t>
      </w:r>
      <w:r w:rsidR="00331DDF" w:rsidRPr="004B2D43">
        <w:rPr>
          <w:rFonts w:ascii="Times New Roman" w:hAnsi="Times New Roman" w:cs="Times New Roman"/>
          <w:sz w:val="28"/>
          <w:szCs w:val="28"/>
        </w:rPr>
        <w:t xml:space="preserve">. </w:t>
      </w:r>
    </w:p>
    <w:p w14:paraId="6E66457B" w14:textId="1B5FE150" w:rsidR="00AA7DD3" w:rsidRPr="004B2D43" w:rsidRDefault="00331DDF"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Общее количество уголовных дел</w:t>
      </w:r>
      <w:r w:rsidR="008E7DC2">
        <w:rPr>
          <w:rFonts w:ascii="Times New Roman" w:hAnsi="Times New Roman" w:cs="Times New Roman"/>
          <w:sz w:val="28"/>
          <w:szCs w:val="28"/>
        </w:rPr>
        <w:t xml:space="preserve"> об этих уголовных </w:t>
      </w:r>
      <w:r w:rsidR="002029CC">
        <w:rPr>
          <w:rFonts w:ascii="Times New Roman" w:hAnsi="Times New Roman" w:cs="Times New Roman"/>
          <w:sz w:val="28"/>
          <w:szCs w:val="28"/>
        </w:rPr>
        <w:t xml:space="preserve">правонарушениях, </w:t>
      </w:r>
      <w:r w:rsidR="002029CC" w:rsidRPr="004B2D43">
        <w:rPr>
          <w:rFonts w:ascii="Times New Roman" w:hAnsi="Times New Roman" w:cs="Times New Roman"/>
          <w:sz w:val="28"/>
          <w:szCs w:val="28"/>
        </w:rPr>
        <w:t>находящихся</w:t>
      </w:r>
      <w:r w:rsidRPr="004B2D43">
        <w:rPr>
          <w:rFonts w:ascii="Times New Roman" w:hAnsi="Times New Roman" w:cs="Times New Roman"/>
          <w:sz w:val="28"/>
          <w:szCs w:val="28"/>
        </w:rPr>
        <w:t xml:space="preserve"> </w:t>
      </w:r>
      <w:r w:rsidR="00AE2D06" w:rsidRPr="004B2D43">
        <w:rPr>
          <w:rFonts w:ascii="Times New Roman" w:hAnsi="Times New Roman" w:cs="Times New Roman"/>
          <w:sz w:val="28"/>
          <w:szCs w:val="28"/>
        </w:rPr>
        <w:t>в производстве у следователей ОВД РК в течение одного календарного года</w:t>
      </w:r>
      <w:r w:rsidR="002029CC">
        <w:rPr>
          <w:rFonts w:ascii="Times New Roman" w:hAnsi="Times New Roman" w:cs="Times New Roman"/>
          <w:sz w:val="28"/>
          <w:szCs w:val="28"/>
        </w:rPr>
        <w:t>,</w:t>
      </w:r>
      <w:r w:rsidR="00AE2D06" w:rsidRPr="004B2D43">
        <w:rPr>
          <w:rFonts w:ascii="Times New Roman" w:hAnsi="Times New Roman" w:cs="Times New Roman"/>
          <w:sz w:val="28"/>
          <w:szCs w:val="28"/>
        </w:rPr>
        <w:t xml:space="preserve"> колеблется в промежутке 300-350 уголовных дел. Всего 0,9% от общего количества направляется в суд с обвинительным актом, около 10% процентов уголовных дел прекращается по реабилитирующим и нереабилитирующим основаниям. Оставшийся процент уголовных дел приостановлен </w:t>
      </w:r>
      <w:r w:rsidR="00EA3C81" w:rsidRPr="004B2D43">
        <w:rPr>
          <w:rFonts w:ascii="Times New Roman" w:hAnsi="Times New Roman" w:cs="Times New Roman"/>
          <w:sz w:val="28"/>
          <w:szCs w:val="28"/>
        </w:rPr>
        <w:t>либо</w:t>
      </w:r>
      <w:r w:rsidR="00AE2D06" w:rsidRPr="004B2D43">
        <w:rPr>
          <w:rFonts w:ascii="Times New Roman" w:hAnsi="Times New Roman" w:cs="Times New Roman"/>
          <w:sz w:val="28"/>
          <w:szCs w:val="28"/>
        </w:rPr>
        <w:t xml:space="preserve"> по ним прерваны </w:t>
      </w:r>
      <w:r w:rsidR="00E071F3" w:rsidRPr="004B2D43">
        <w:rPr>
          <w:rFonts w:ascii="Times New Roman" w:hAnsi="Times New Roman" w:cs="Times New Roman"/>
          <w:sz w:val="28"/>
          <w:szCs w:val="28"/>
        </w:rPr>
        <w:t xml:space="preserve">процессуальные </w:t>
      </w:r>
      <w:r w:rsidR="00AE2D06" w:rsidRPr="004B2D43">
        <w:rPr>
          <w:rFonts w:ascii="Times New Roman" w:hAnsi="Times New Roman" w:cs="Times New Roman"/>
          <w:sz w:val="28"/>
          <w:szCs w:val="28"/>
        </w:rPr>
        <w:t>сроки расследования, то есть</w:t>
      </w:r>
      <w:r w:rsidR="00AA7DD3" w:rsidRPr="004B2D43">
        <w:rPr>
          <w:rFonts w:ascii="Times New Roman" w:hAnsi="Times New Roman" w:cs="Times New Roman"/>
          <w:sz w:val="28"/>
          <w:szCs w:val="28"/>
        </w:rPr>
        <w:t xml:space="preserve"> </w:t>
      </w:r>
      <w:r w:rsidR="00771419" w:rsidRPr="004B2D43">
        <w:rPr>
          <w:rFonts w:ascii="Times New Roman" w:hAnsi="Times New Roman" w:cs="Times New Roman"/>
          <w:sz w:val="28"/>
          <w:szCs w:val="28"/>
        </w:rPr>
        <w:t>медицинский или фармацевтический работник</w:t>
      </w:r>
      <w:r w:rsidR="00AA7DD3" w:rsidRPr="004B2D43">
        <w:rPr>
          <w:rFonts w:ascii="Times New Roman" w:hAnsi="Times New Roman" w:cs="Times New Roman"/>
          <w:sz w:val="28"/>
          <w:szCs w:val="28"/>
        </w:rPr>
        <w:t xml:space="preserve"> фактически находится под «</w:t>
      </w:r>
      <w:r w:rsidR="007D67FC" w:rsidRPr="004B2D43">
        <w:rPr>
          <w:rFonts w:ascii="Times New Roman" w:hAnsi="Times New Roman" w:cs="Times New Roman"/>
          <w:sz w:val="28"/>
          <w:szCs w:val="28"/>
        </w:rPr>
        <w:t xml:space="preserve">постоянным </w:t>
      </w:r>
      <w:r w:rsidR="00AA7DD3" w:rsidRPr="004B2D43">
        <w:rPr>
          <w:rFonts w:ascii="Times New Roman" w:hAnsi="Times New Roman" w:cs="Times New Roman"/>
          <w:sz w:val="28"/>
          <w:szCs w:val="28"/>
        </w:rPr>
        <w:t>подозрением».</w:t>
      </w:r>
      <w:r w:rsidR="007D67FC" w:rsidRPr="004B2D43">
        <w:rPr>
          <w:rFonts w:ascii="Times New Roman" w:hAnsi="Times New Roman" w:cs="Times New Roman"/>
          <w:sz w:val="28"/>
          <w:szCs w:val="28"/>
        </w:rPr>
        <w:t xml:space="preserve"> </w:t>
      </w:r>
    </w:p>
    <w:p w14:paraId="601A1DD7" w14:textId="570FA5B8" w:rsidR="00431BE2" w:rsidRPr="004B2D43" w:rsidRDefault="00AA7DD3"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Такое положение дел обусловлено «бессилием» правоохранительных органов, прямо указывающим на отсутствие </w:t>
      </w:r>
      <w:r w:rsidR="00823252">
        <w:rPr>
          <w:rFonts w:ascii="Times New Roman" w:hAnsi="Times New Roman" w:cs="Times New Roman"/>
          <w:sz w:val="28"/>
          <w:szCs w:val="28"/>
        </w:rPr>
        <w:t xml:space="preserve">полноценной </w:t>
      </w:r>
      <w:r w:rsidRPr="004B2D43">
        <w:rPr>
          <w:rFonts w:ascii="Times New Roman" w:hAnsi="Times New Roman" w:cs="Times New Roman"/>
          <w:sz w:val="28"/>
          <w:szCs w:val="28"/>
        </w:rPr>
        <w:t>частн</w:t>
      </w:r>
      <w:r w:rsidR="00405140" w:rsidRPr="004B2D43">
        <w:rPr>
          <w:rFonts w:ascii="Times New Roman" w:hAnsi="Times New Roman" w:cs="Times New Roman"/>
          <w:sz w:val="28"/>
          <w:szCs w:val="28"/>
        </w:rPr>
        <w:t>ой</w:t>
      </w:r>
      <w:r w:rsidRPr="004B2D43">
        <w:rPr>
          <w:rFonts w:ascii="Times New Roman" w:hAnsi="Times New Roman" w:cs="Times New Roman"/>
          <w:sz w:val="28"/>
          <w:szCs w:val="28"/>
        </w:rPr>
        <w:t xml:space="preserve"> методик</w:t>
      </w:r>
      <w:r w:rsidR="00405140" w:rsidRPr="004B2D43">
        <w:rPr>
          <w:rFonts w:ascii="Times New Roman" w:hAnsi="Times New Roman" w:cs="Times New Roman"/>
          <w:sz w:val="28"/>
          <w:szCs w:val="28"/>
        </w:rPr>
        <w:t>и</w:t>
      </w:r>
      <w:r w:rsidRPr="004B2D43">
        <w:rPr>
          <w:rFonts w:ascii="Times New Roman" w:hAnsi="Times New Roman" w:cs="Times New Roman"/>
          <w:sz w:val="28"/>
          <w:szCs w:val="28"/>
        </w:rPr>
        <w:t xml:space="preserve"> </w:t>
      </w:r>
      <w:r w:rsidR="00014C34" w:rsidRPr="004B2D43">
        <w:rPr>
          <w:rFonts w:ascii="Times New Roman" w:hAnsi="Times New Roman" w:cs="Times New Roman"/>
          <w:sz w:val="28"/>
          <w:szCs w:val="28"/>
        </w:rPr>
        <w:t xml:space="preserve">расследования </w:t>
      </w:r>
      <w:r w:rsidRPr="004B2D43">
        <w:rPr>
          <w:rFonts w:ascii="Times New Roman" w:hAnsi="Times New Roman" w:cs="Times New Roman"/>
          <w:sz w:val="28"/>
          <w:szCs w:val="28"/>
        </w:rPr>
        <w:t>группы и видов медицинских уголовных правонарушений.</w:t>
      </w:r>
    </w:p>
    <w:p w14:paraId="4A36ECA4" w14:textId="0B340646" w:rsidR="009F651D" w:rsidRPr="004B2D43" w:rsidRDefault="008F6E63"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Анкетирование и о</w:t>
      </w:r>
      <w:r w:rsidR="00431BE2" w:rsidRPr="004B2D43">
        <w:rPr>
          <w:rFonts w:ascii="Times New Roman" w:hAnsi="Times New Roman" w:cs="Times New Roman"/>
          <w:sz w:val="28"/>
          <w:szCs w:val="28"/>
        </w:rPr>
        <w:t>прос следователей на предмет достаточности знаний по досудебному расследованию медицинских уголовных правонарушений при выполнении</w:t>
      </w:r>
      <w:r w:rsidR="00823252">
        <w:rPr>
          <w:rFonts w:ascii="Times New Roman" w:hAnsi="Times New Roman" w:cs="Times New Roman"/>
          <w:sz w:val="28"/>
          <w:szCs w:val="28"/>
        </w:rPr>
        <w:t xml:space="preserve"> ими</w:t>
      </w:r>
      <w:r w:rsidR="00431BE2" w:rsidRPr="004B2D43">
        <w:rPr>
          <w:rFonts w:ascii="Times New Roman" w:hAnsi="Times New Roman" w:cs="Times New Roman"/>
          <w:sz w:val="28"/>
          <w:szCs w:val="28"/>
        </w:rPr>
        <w:t xml:space="preserve"> профессиональных обязанностей по ст. 317 УК РК показал, что </w:t>
      </w:r>
      <w:r w:rsidR="009F651D" w:rsidRPr="004B2D43">
        <w:rPr>
          <w:rFonts w:ascii="Times New Roman" w:hAnsi="Times New Roman" w:cs="Times New Roman"/>
          <w:sz w:val="28"/>
          <w:szCs w:val="28"/>
        </w:rPr>
        <w:t>67,2% следователей считают</w:t>
      </w:r>
      <w:r w:rsidR="00886E83" w:rsidRPr="004B2D43">
        <w:rPr>
          <w:rFonts w:ascii="Times New Roman" w:hAnsi="Times New Roman" w:cs="Times New Roman"/>
          <w:sz w:val="28"/>
          <w:szCs w:val="28"/>
        </w:rPr>
        <w:t xml:space="preserve">, что объема </w:t>
      </w:r>
      <w:r w:rsidR="00EA3C81" w:rsidRPr="004B2D43">
        <w:rPr>
          <w:rFonts w:ascii="Times New Roman" w:hAnsi="Times New Roman" w:cs="Times New Roman"/>
          <w:sz w:val="28"/>
          <w:szCs w:val="28"/>
        </w:rPr>
        <w:t xml:space="preserve">их </w:t>
      </w:r>
      <w:r w:rsidR="00886E83" w:rsidRPr="004B2D43">
        <w:rPr>
          <w:rFonts w:ascii="Times New Roman" w:hAnsi="Times New Roman" w:cs="Times New Roman"/>
          <w:sz w:val="28"/>
          <w:szCs w:val="28"/>
        </w:rPr>
        <w:t xml:space="preserve">знаний </w:t>
      </w:r>
      <w:r w:rsidR="003C1B3C" w:rsidRPr="004B2D43">
        <w:rPr>
          <w:rFonts w:ascii="Times New Roman" w:hAnsi="Times New Roman" w:cs="Times New Roman"/>
          <w:sz w:val="28"/>
          <w:szCs w:val="28"/>
        </w:rPr>
        <w:t>недостаточно</w:t>
      </w:r>
      <w:r w:rsidR="009F651D" w:rsidRPr="004B2D43">
        <w:rPr>
          <w:rFonts w:ascii="Times New Roman" w:hAnsi="Times New Roman" w:cs="Times New Roman"/>
          <w:sz w:val="28"/>
          <w:szCs w:val="28"/>
        </w:rPr>
        <w:t>. 92,2% опрошенных показали, что не обладают медицинскими знаниями.</w:t>
      </w:r>
      <w:r w:rsidR="000D4368" w:rsidRPr="004B2D43">
        <w:rPr>
          <w:rFonts w:ascii="Times New Roman" w:hAnsi="Times New Roman" w:cs="Times New Roman"/>
          <w:sz w:val="28"/>
          <w:szCs w:val="28"/>
        </w:rPr>
        <w:t xml:space="preserve"> 58,8</w:t>
      </w:r>
      <w:r w:rsidR="00170523" w:rsidRPr="004B2D43">
        <w:rPr>
          <w:rFonts w:ascii="Times New Roman" w:hAnsi="Times New Roman" w:cs="Times New Roman"/>
          <w:sz w:val="28"/>
          <w:szCs w:val="28"/>
        </w:rPr>
        <w:t>%</w:t>
      </w:r>
      <w:r w:rsidR="000D4368" w:rsidRPr="004B2D43">
        <w:rPr>
          <w:rFonts w:ascii="Times New Roman" w:hAnsi="Times New Roman" w:cs="Times New Roman"/>
          <w:sz w:val="28"/>
          <w:szCs w:val="28"/>
        </w:rPr>
        <w:t xml:space="preserve"> следователей не расследовали медицинские уголовные правонарушения, большая часть </w:t>
      </w:r>
      <w:r w:rsidR="00170523" w:rsidRPr="004B2D43">
        <w:rPr>
          <w:rFonts w:ascii="Times New Roman" w:hAnsi="Times New Roman" w:cs="Times New Roman"/>
          <w:sz w:val="28"/>
          <w:szCs w:val="28"/>
        </w:rPr>
        <w:t>не проходила дополнительного обучения по вопросам методики расследования медицинских уголовных правонарушений.</w:t>
      </w:r>
      <w:r w:rsidR="00613A81">
        <w:rPr>
          <w:rFonts w:ascii="Times New Roman" w:hAnsi="Times New Roman" w:cs="Times New Roman"/>
          <w:sz w:val="28"/>
          <w:szCs w:val="28"/>
        </w:rPr>
        <w:t xml:space="preserve"> </w:t>
      </w:r>
    </w:p>
    <w:p w14:paraId="72462C12" w14:textId="356C12E5" w:rsidR="00331DDF" w:rsidRPr="004B2D43" w:rsidRDefault="00444BC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Отсутствие четкой определенности </w:t>
      </w:r>
      <w:r w:rsidR="00823252">
        <w:rPr>
          <w:rFonts w:ascii="Times New Roman" w:hAnsi="Times New Roman" w:cs="Times New Roman"/>
          <w:sz w:val="28"/>
          <w:szCs w:val="28"/>
        </w:rPr>
        <w:t xml:space="preserve">при формировании системы </w:t>
      </w:r>
      <w:r w:rsidRPr="004B2D43">
        <w:rPr>
          <w:rFonts w:ascii="Times New Roman" w:hAnsi="Times New Roman" w:cs="Times New Roman"/>
          <w:sz w:val="28"/>
          <w:szCs w:val="28"/>
        </w:rPr>
        <w:t>элементов криминалистической характеристики медицинских уголовных правонарушений</w:t>
      </w:r>
      <w:r w:rsidR="00DD063B" w:rsidRPr="004B2D43">
        <w:rPr>
          <w:rFonts w:ascii="Times New Roman" w:hAnsi="Times New Roman" w:cs="Times New Roman"/>
          <w:sz w:val="28"/>
          <w:szCs w:val="28"/>
        </w:rPr>
        <w:t xml:space="preserve"> является посылом для разработки </w:t>
      </w:r>
      <w:r w:rsidR="00FE69C6" w:rsidRPr="004B2D43">
        <w:rPr>
          <w:rFonts w:ascii="Times New Roman" w:hAnsi="Times New Roman" w:cs="Times New Roman"/>
          <w:sz w:val="28"/>
          <w:szCs w:val="28"/>
        </w:rPr>
        <w:t xml:space="preserve">общей </w:t>
      </w:r>
      <w:r w:rsidR="00DD063B" w:rsidRPr="004B2D43">
        <w:rPr>
          <w:rFonts w:ascii="Times New Roman" w:hAnsi="Times New Roman" w:cs="Times New Roman"/>
          <w:sz w:val="28"/>
          <w:szCs w:val="28"/>
        </w:rPr>
        <w:t xml:space="preserve">методики </w:t>
      </w:r>
      <w:r w:rsidR="00133D40" w:rsidRPr="004B2D43">
        <w:rPr>
          <w:rFonts w:ascii="Times New Roman" w:hAnsi="Times New Roman" w:cs="Times New Roman"/>
          <w:sz w:val="28"/>
          <w:szCs w:val="28"/>
        </w:rPr>
        <w:t xml:space="preserve">досудебного </w:t>
      </w:r>
      <w:r w:rsidR="00DD063B" w:rsidRPr="004B2D43">
        <w:rPr>
          <w:rFonts w:ascii="Times New Roman" w:hAnsi="Times New Roman" w:cs="Times New Roman"/>
          <w:sz w:val="28"/>
          <w:szCs w:val="28"/>
        </w:rPr>
        <w:t>расследования медицинских уголовных правонарушений</w:t>
      </w:r>
      <w:r w:rsidR="008F6E63" w:rsidRPr="004B2D43">
        <w:rPr>
          <w:rFonts w:ascii="Times New Roman" w:hAnsi="Times New Roman" w:cs="Times New Roman"/>
          <w:sz w:val="28"/>
          <w:szCs w:val="28"/>
        </w:rPr>
        <w:t>, предусмотренные главой 12 Особенной части УК РК,</w:t>
      </w:r>
      <w:r w:rsidR="002131DD" w:rsidRPr="004B2D43">
        <w:rPr>
          <w:rFonts w:ascii="Times New Roman" w:hAnsi="Times New Roman" w:cs="Times New Roman"/>
          <w:sz w:val="28"/>
          <w:szCs w:val="28"/>
        </w:rPr>
        <w:t xml:space="preserve"> и частной методики </w:t>
      </w:r>
      <w:r w:rsidR="00133D40" w:rsidRPr="004B2D43">
        <w:rPr>
          <w:rFonts w:ascii="Times New Roman" w:hAnsi="Times New Roman" w:cs="Times New Roman"/>
          <w:sz w:val="28"/>
          <w:szCs w:val="28"/>
        </w:rPr>
        <w:t xml:space="preserve">досудебного </w:t>
      </w:r>
      <w:r w:rsidR="002131DD" w:rsidRPr="004B2D43">
        <w:rPr>
          <w:rFonts w:ascii="Times New Roman" w:hAnsi="Times New Roman" w:cs="Times New Roman"/>
          <w:sz w:val="28"/>
          <w:szCs w:val="28"/>
        </w:rPr>
        <w:t>расследования медицинского уголовного правонарушения, предусмотренного ст. 317 УК РК, квалифицированным признаком которого является «</w:t>
      </w:r>
      <w:r w:rsidR="00FE69C6" w:rsidRPr="004B2D43">
        <w:rPr>
          <w:rFonts w:ascii="Times New Roman" w:hAnsi="Times New Roman" w:cs="Times New Roman"/>
          <w:sz w:val="28"/>
          <w:szCs w:val="28"/>
        </w:rPr>
        <w:t>не</w:t>
      </w:r>
      <w:r w:rsidR="002131DD" w:rsidRPr="004B2D43">
        <w:rPr>
          <w:rFonts w:ascii="Times New Roman" w:hAnsi="Times New Roman" w:cs="Times New Roman"/>
          <w:sz w:val="28"/>
          <w:szCs w:val="28"/>
        </w:rPr>
        <w:t xml:space="preserve">надлежащее выполнение профессиональных обязанностей </w:t>
      </w:r>
      <w:r w:rsidR="00EC7CB0" w:rsidRPr="004B2D43">
        <w:rPr>
          <w:rFonts w:ascii="Times New Roman" w:hAnsi="Times New Roman" w:cs="Times New Roman"/>
          <w:sz w:val="28"/>
          <w:szCs w:val="28"/>
        </w:rPr>
        <w:t>медицинским или фармацевтическим работником».</w:t>
      </w:r>
      <w:r w:rsidR="002131DD" w:rsidRPr="004B2D43">
        <w:rPr>
          <w:rFonts w:ascii="Times New Roman" w:hAnsi="Times New Roman" w:cs="Times New Roman"/>
          <w:sz w:val="28"/>
          <w:szCs w:val="28"/>
        </w:rPr>
        <w:t xml:space="preserve"> </w:t>
      </w:r>
    </w:p>
    <w:p w14:paraId="7C5F9D8C" w14:textId="33630877" w:rsidR="00DB6D80" w:rsidRPr="004B2D43" w:rsidRDefault="00EA3C8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Вышесказанное </w:t>
      </w:r>
      <w:r w:rsidR="00DB6D80" w:rsidRPr="004B2D43">
        <w:rPr>
          <w:rFonts w:ascii="Times New Roman" w:hAnsi="Times New Roman" w:cs="Times New Roman"/>
          <w:sz w:val="28"/>
          <w:szCs w:val="28"/>
        </w:rPr>
        <w:t>обосновыва</w:t>
      </w:r>
      <w:r w:rsidR="007D67FC" w:rsidRPr="004B2D43">
        <w:rPr>
          <w:rFonts w:ascii="Times New Roman" w:hAnsi="Times New Roman" w:cs="Times New Roman"/>
          <w:sz w:val="28"/>
          <w:szCs w:val="28"/>
        </w:rPr>
        <w:t>е</w:t>
      </w:r>
      <w:r w:rsidR="00DB6D80" w:rsidRPr="004B2D43">
        <w:rPr>
          <w:rFonts w:ascii="Times New Roman" w:hAnsi="Times New Roman" w:cs="Times New Roman"/>
          <w:sz w:val="28"/>
          <w:szCs w:val="28"/>
        </w:rPr>
        <w:t xml:space="preserve">т актуальность темы </w:t>
      </w:r>
      <w:r w:rsidR="00B24FFE" w:rsidRPr="004B2D43">
        <w:rPr>
          <w:rFonts w:ascii="Times New Roman" w:hAnsi="Times New Roman" w:cs="Times New Roman"/>
          <w:sz w:val="28"/>
          <w:szCs w:val="28"/>
        </w:rPr>
        <w:t xml:space="preserve">диссертационного </w:t>
      </w:r>
      <w:r w:rsidR="00DB6D80" w:rsidRPr="004B2D43">
        <w:rPr>
          <w:rFonts w:ascii="Times New Roman" w:hAnsi="Times New Roman" w:cs="Times New Roman"/>
          <w:sz w:val="28"/>
          <w:szCs w:val="28"/>
        </w:rPr>
        <w:t xml:space="preserve">исследования. </w:t>
      </w:r>
      <w:r w:rsidR="0040119F" w:rsidRPr="004B2D43">
        <w:rPr>
          <w:rFonts w:ascii="Times New Roman" w:hAnsi="Times New Roman" w:cs="Times New Roman"/>
          <w:sz w:val="28"/>
          <w:szCs w:val="28"/>
        </w:rPr>
        <w:t xml:space="preserve">Возникает необходимость масштабного изучения </w:t>
      </w:r>
      <w:r w:rsidR="002905F5" w:rsidRPr="004B2D43">
        <w:rPr>
          <w:rFonts w:ascii="Times New Roman" w:hAnsi="Times New Roman" w:cs="Times New Roman"/>
          <w:sz w:val="28"/>
          <w:szCs w:val="28"/>
        </w:rPr>
        <w:t xml:space="preserve">феномена </w:t>
      </w:r>
      <w:r w:rsidR="0040119F" w:rsidRPr="004B2D43">
        <w:rPr>
          <w:rFonts w:ascii="Times New Roman" w:hAnsi="Times New Roman" w:cs="Times New Roman"/>
          <w:sz w:val="28"/>
          <w:szCs w:val="28"/>
        </w:rPr>
        <w:t>медицинских уголовных правонарушений</w:t>
      </w:r>
      <w:r w:rsidR="00D22D94">
        <w:rPr>
          <w:rFonts w:ascii="Times New Roman" w:hAnsi="Times New Roman" w:cs="Times New Roman"/>
          <w:sz w:val="28"/>
          <w:szCs w:val="28"/>
        </w:rPr>
        <w:t xml:space="preserve">, </w:t>
      </w:r>
      <w:r w:rsidR="00E323C6">
        <w:rPr>
          <w:rFonts w:ascii="Times New Roman" w:hAnsi="Times New Roman" w:cs="Times New Roman"/>
          <w:sz w:val="28"/>
          <w:szCs w:val="28"/>
        </w:rPr>
        <w:t xml:space="preserve">квалифицируемых </w:t>
      </w:r>
      <w:r w:rsidR="002905F5" w:rsidRPr="004B2D43">
        <w:rPr>
          <w:rFonts w:ascii="Times New Roman" w:hAnsi="Times New Roman" w:cs="Times New Roman"/>
          <w:sz w:val="28"/>
          <w:szCs w:val="28"/>
        </w:rPr>
        <w:t xml:space="preserve">ст.317 УК РК, особенностей </w:t>
      </w:r>
      <w:r w:rsidR="00B24FFE" w:rsidRPr="004B2D43">
        <w:rPr>
          <w:rFonts w:ascii="Times New Roman" w:hAnsi="Times New Roman" w:cs="Times New Roman"/>
          <w:sz w:val="28"/>
          <w:szCs w:val="28"/>
        </w:rPr>
        <w:t xml:space="preserve">досудебного </w:t>
      </w:r>
      <w:r w:rsidR="002905F5" w:rsidRPr="004B2D43">
        <w:rPr>
          <w:rFonts w:ascii="Times New Roman" w:hAnsi="Times New Roman" w:cs="Times New Roman"/>
          <w:sz w:val="28"/>
          <w:szCs w:val="28"/>
        </w:rPr>
        <w:t>расследования и доказывания</w:t>
      </w:r>
      <w:r w:rsidR="0040119F" w:rsidRPr="004B2D43">
        <w:rPr>
          <w:rFonts w:ascii="Times New Roman" w:hAnsi="Times New Roman" w:cs="Times New Roman"/>
          <w:sz w:val="28"/>
          <w:szCs w:val="28"/>
        </w:rPr>
        <w:t xml:space="preserve">, </w:t>
      </w:r>
      <w:r w:rsidR="002905F5" w:rsidRPr="004B2D43">
        <w:rPr>
          <w:rFonts w:ascii="Times New Roman" w:hAnsi="Times New Roman" w:cs="Times New Roman"/>
          <w:sz w:val="28"/>
          <w:szCs w:val="28"/>
        </w:rPr>
        <w:t xml:space="preserve">с криминологической точки зрения – </w:t>
      </w:r>
      <w:r w:rsidR="0040119F" w:rsidRPr="004B2D43">
        <w:rPr>
          <w:rFonts w:ascii="Times New Roman" w:hAnsi="Times New Roman" w:cs="Times New Roman"/>
          <w:sz w:val="28"/>
          <w:szCs w:val="28"/>
        </w:rPr>
        <w:t>выявлени</w:t>
      </w:r>
      <w:r w:rsidR="00D22D94">
        <w:rPr>
          <w:rFonts w:ascii="Times New Roman" w:hAnsi="Times New Roman" w:cs="Times New Roman"/>
          <w:sz w:val="28"/>
          <w:szCs w:val="28"/>
        </w:rPr>
        <w:t>я</w:t>
      </w:r>
      <w:r w:rsidR="002905F5" w:rsidRPr="004B2D43">
        <w:rPr>
          <w:rFonts w:ascii="Times New Roman" w:hAnsi="Times New Roman" w:cs="Times New Roman"/>
          <w:sz w:val="28"/>
          <w:szCs w:val="28"/>
        </w:rPr>
        <w:t xml:space="preserve"> </w:t>
      </w:r>
      <w:r w:rsidR="0040119F" w:rsidRPr="004B2D43">
        <w:rPr>
          <w:rFonts w:ascii="Times New Roman" w:hAnsi="Times New Roman" w:cs="Times New Roman"/>
          <w:sz w:val="28"/>
          <w:szCs w:val="28"/>
        </w:rPr>
        <w:t>причин и условий, которые детерминируют</w:t>
      </w:r>
      <w:r w:rsidR="00E42870" w:rsidRPr="004B2D43">
        <w:rPr>
          <w:rFonts w:ascii="Times New Roman" w:hAnsi="Times New Roman" w:cs="Times New Roman"/>
          <w:sz w:val="28"/>
          <w:szCs w:val="28"/>
        </w:rPr>
        <w:t xml:space="preserve"> </w:t>
      </w:r>
      <w:r w:rsidR="00071052" w:rsidRPr="004B2D43">
        <w:rPr>
          <w:rFonts w:ascii="Times New Roman" w:hAnsi="Times New Roman" w:cs="Times New Roman"/>
          <w:sz w:val="28"/>
          <w:szCs w:val="28"/>
        </w:rPr>
        <w:t xml:space="preserve">эти явления, а также </w:t>
      </w:r>
      <w:r w:rsidR="00D22D94">
        <w:rPr>
          <w:rFonts w:ascii="Times New Roman" w:hAnsi="Times New Roman" w:cs="Times New Roman"/>
          <w:sz w:val="28"/>
          <w:szCs w:val="28"/>
        </w:rPr>
        <w:t xml:space="preserve">потребности </w:t>
      </w:r>
      <w:r w:rsidR="00E42870" w:rsidRPr="004B2D43">
        <w:rPr>
          <w:rFonts w:ascii="Times New Roman" w:hAnsi="Times New Roman" w:cs="Times New Roman"/>
          <w:sz w:val="28"/>
          <w:szCs w:val="28"/>
        </w:rPr>
        <w:t xml:space="preserve">разработки </w:t>
      </w:r>
      <w:r w:rsidR="00071052" w:rsidRPr="004B2D43">
        <w:rPr>
          <w:rFonts w:ascii="Times New Roman" w:hAnsi="Times New Roman" w:cs="Times New Roman"/>
          <w:sz w:val="28"/>
          <w:szCs w:val="28"/>
        </w:rPr>
        <w:t xml:space="preserve">фундаментальных </w:t>
      </w:r>
      <w:r w:rsidR="00E42870" w:rsidRPr="004B2D43">
        <w:rPr>
          <w:rFonts w:ascii="Times New Roman" w:hAnsi="Times New Roman" w:cs="Times New Roman"/>
          <w:sz w:val="28"/>
          <w:szCs w:val="28"/>
        </w:rPr>
        <w:t xml:space="preserve">научных положений </w:t>
      </w:r>
      <w:r w:rsidR="00071052" w:rsidRPr="004B2D43">
        <w:rPr>
          <w:rFonts w:ascii="Times New Roman" w:hAnsi="Times New Roman" w:cs="Times New Roman"/>
          <w:sz w:val="28"/>
          <w:szCs w:val="28"/>
        </w:rPr>
        <w:t xml:space="preserve">для объективного и </w:t>
      </w:r>
      <w:r w:rsidR="00D22D94" w:rsidRPr="004B2D43">
        <w:rPr>
          <w:rFonts w:ascii="Times New Roman" w:hAnsi="Times New Roman" w:cs="Times New Roman"/>
          <w:sz w:val="28"/>
          <w:szCs w:val="28"/>
        </w:rPr>
        <w:t>полного досудебного расследования,</w:t>
      </w:r>
      <w:r w:rsidR="008409AA" w:rsidRPr="004B2D43">
        <w:rPr>
          <w:rFonts w:ascii="Times New Roman" w:hAnsi="Times New Roman" w:cs="Times New Roman"/>
          <w:sz w:val="28"/>
          <w:szCs w:val="28"/>
        </w:rPr>
        <w:t xml:space="preserve"> и </w:t>
      </w:r>
      <w:r w:rsidR="00071052" w:rsidRPr="004B2D43">
        <w:rPr>
          <w:rFonts w:ascii="Times New Roman" w:hAnsi="Times New Roman" w:cs="Times New Roman"/>
          <w:sz w:val="28"/>
          <w:szCs w:val="28"/>
        </w:rPr>
        <w:t>выработк</w:t>
      </w:r>
      <w:r w:rsidR="00D22D94">
        <w:rPr>
          <w:rFonts w:ascii="Times New Roman" w:hAnsi="Times New Roman" w:cs="Times New Roman"/>
          <w:sz w:val="28"/>
          <w:szCs w:val="28"/>
        </w:rPr>
        <w:t>и</w:t>
      </w:r>
      <w:r w:rsidR="00E42870" w:rsidRPr="004B2D43">
        <w:rPr>
          <w:rFonts w:ascii="Times New Roman" w:hAnsi="Times New Roman" w:cs="Times New Roman"/>
          <w:sz w:val="28"/>
          <w:szCs w:val="28"/>
        </w:rPr>
        <w:t xml:space="preserve"> криминалистических рекомендаций</w:t>
      </w:r>
      <w:r w:rsidR="00642D6C" w:rsidRPr="004B2D43">
        <w:rPr>
          <w:rFonts w:ascii="Times New Roman" w:hAnsi="Times New Roman" w:cs="Times New Roman"/>
          <w:sz w:val="28"/>
          <w:szCs w:val="28"/>
        </w:rPr>
        <w:t xml:space="preserve"> досудебного производства по медицинским уголовным правонарушениям.</w:t>
      </w:r>
      <w:r w:rsidR="00EF385B">
        <w:rPr>
          <w:rFonts w:ascii="Times New Roman" w:hAnsi="Times New Roman" w:cs="Times New Roman"/>
          <w:sz w:val="28"/>
          <w:szCs w:val="28"/>
        </w:rPr>
        <w:t xml:space="preserve"> </w:t>
      </w:r>
    </w:p>
    <w:bookmarkEnd w:id="3"/>
    <w:p w14:paraId="2DA38D85" w14:textId="12676C3B" w:rsidR="00F024FC"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Степень научной разработанности проблемы.</w:t>
      </w:r>
      <w:r w:rsidR="000804DA" w:rsidRPr="004B2D43">
        <w:rPr>
          <w:rFonts w:ascii="Times New Roman" w:hAnsi="Times New Roman" w:cs="Times New Roman"/>
          <w:b/>
          <w:sz w:val="28"/>
          <w:szCs w:val="28"/>
        </w:rPr>
        <w:t xml:space="preserve"> </w:t>
      </w:r>
      <w:r w:rsidR="000479DA" w:rsidRPr="004B2D43">
        <w:rPr>
          <w:rFonts w:ascii="Times New Roman" w:hAnsi="Times New Roman" w:cs="Times New Roman"/>
          <w:sz w:val="28"/>
          <w:szCs w:val="28"/>
        </w:rPr>
        <w:t>У</w:t>
      </w:r>
      <w:r w:rsidR="0026386F" w:rsidRPr="004B2D43">
        <w:rPr>
          <w:rFonts w:ascii="Times New Roman" w:hAnsi="Times New Roman" w:cs="Times New Roman"/>
          <w:sz w:val="28"/>
          <w:szCs w:val="28"/>
        </w:rPr>
        <w:t>головные правонарушения</w:t>
      </w:r>
      <w:r w:rsidR="00F024FC" w:rsidRPr="004B2D43">
        <w:rPr>
          <w:rFonts w:ascii="Times New Roman" w:hAnsi="Times New Roman" w:cs="Times New Roman"/>
          <w:sz w:val="28"/>
          <w:szCs w:val="28"/>
        </w:rPr>
        <w:t xml:space="preserve">, совершаемые медицинскими работниками, изучались </w:t>
      </w:r>
      <w:r w:rsidR="006E14D7" w:rsidRPr="004B2D43">
        <w:rPr>
          <w:rFonts w:ascii="Times New Roman" w:hAnsi="Times New Roman" w:cs="Times New Roman"/>
          <w:sz w:val="28"/>
          <w:szCs w:val="28"/>
        </w:rPr>
        <w:t xml:space="preserve">советскими учеными </w:t>
      </w:r>
      <w:r w:rsidR="00F024FC" w:rsidRPr="004B2D43">
        <w:rPr>
          <w:rFonts w:ascii="Times New Roman" w:hAnsi="Times New Roman" w:cs="Times New Roman"/>
          <w:sz w:val="28"/>
          <w:szCs w:val="28"/>
        </w:rPr>
        <w:t>В.И. Акоповым, Ф.Ю. Бердичевским, В.А. Глушковым, И.И. Гореликом, А.П. Громовым, П.С. Дагелем, Н.И. Загородниковым, А.Н. Красиковым, М.Н. Малеиной, Н.С. Малеиным, В.П. Новосёловым, И.Ф. Огарковым, Ю.Д. Сергеевым, Н.С. Таганцевым,</w:t>
      </w:r>
      <w:r w:rsidR="00E323C6">
        <w:rPr>
          <w:rFonts w:ascii="Times New Roman" w:hAnsi="Times New Roman" w:cs="Times New Roman"/>
          <w:sz w:val="28"/>
          <w:szCs w:val="28"/>
        </w:rPr>
        <w:t xml:space="preserve"> А.А.Тарасовым,</w:t>
      </w:r>
      <w:r w:rsidR="00F024FC" w:rsidRPr="004B2D43">
        <w:rPr>
          <w:rFonts w:ascii="Times New Roman" w:hAnsi="Times New Roman" w:cs="Times New Roman"/>
          <w:sz w:val="28"/>
          <w:szCs w:val="28"/>
        </w:rPr>
        <w:t xml:space="preserve"> М.Д. Шаргородским</w:t>
      </w:r>
      <w:r w:rsidR="001A4A18" w:rsidRPr="004B2D43">
        <w:rPr>
          <w:rFonts w:ascii="Times New Roman" w:hAnsi="Times New Roman" w:cs="Times New Roman"/>
          <w:sz w:val="28"/>
          <w:szCs w:val="28"/>
        </w:rPr>
        <w:t xml:space="preserve"> и другими</w:t>
      </w:r>
      <w:r w:rsidR="00F024FC" w:rsidRPr="004B2D43">
        <w:rPr>
          <w:rFonts w:ascii="Times New Roman" w:hAnsi="Times New Roman" w:cs="Times New Roman"/>
          <w:sz w:val="28"/>
          <w:szCs w:val="28"/>
        </w:rPr>
        <w:t>.</w:t>
      </w:r>
    </w:p>
    <w:p w14:paraId="314E3B3A" w14:textId="075471D0" w:rsidR="005F01D1" w:rsidRPr="004B2D43" w:rsidRDefault="009325CA"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Вопросам </w:t>
      </w:r>
      <w:r w:rsidR="006E14D7" w:rsidRPr="004B2D43">
        <w:rPr>
          <w:rFonts w:ascii="Times New Roman" w:hAnsi="Times New Roman" w:cs="Times New Roman"/>
          <w:sz w:val="28"/>
          <w:szCs w:val="28"/>
        </w:rPr>
        <w:t xml:space="preserve">уголовной ответственности за медицинские преступления и их </w:t>
      </w:r>
      <w:r w:rsidRPr="004B2D43">
        <w:rPr>
          <w:rFonts w:ascii="Times New Roman" w:hAnsi="Times New Roman" w:cs="Times New Roman"/>
          <w:sz w:val="28"/>
          <w:szCs w:val="28"/>
        </w:rPr>
        <w:t>к</w:t>
      </w:r>
      <w:r w:rsidR="005F01D1" w:rsidRPr="004B2D43">
        <w:rPr>
          <w:rFonts w:ascii="Times New Roman" w:hAnsi="Times New Roman" w:cs="Times New Roman"/>
          <w:sz w:val="28"/>
          <w:szCs w:val="28"/>
        </w:rPr>
        <w:t>риминологическ</w:t>
      </w:r>
      <w:r w:rsidRPr="004B2D43">
        <w:rPr>
          <w:rFonts w:ascii="Times New Roman" w:hAnsi="Times New Roman" w:cs="Times New Roman"/>
          <w:sz w:val="28"/>
          <w:szCs w:val="28"/>
        </w:rPr>
        <w:t>ой</w:t>
      </w:r>
      <w:r w:rsidR="005F01D1" w:rsidRPr="004B2D43">
        <w:rPr>
          <w:rFonts w:ascii="Times New Roman" w:hAnsi="Times New Roman" w:cs="Times New Roman"/>
          <w:sz w:val="28"/>
          <w:szCs w:val="28"/>
        </w:rPr>
        <w:t xml:space="preserve"> характеристик</w:t>
      </w:r>
      <w:r w:rsidRPr="004B2D43">
        <w:rPr>
          <w:rFonts w:ascii="Times New Roman" w:hAnsi="Times New Roman" w:cs="Times New Roman"/>
          <w:sz w:val="28"/>
          <w:szCs w:val="28"/>
        </w:rPr>
        <w:t>и</w:t>
      </w:r>
      <w:r w:rsidR="005F01D1" w:rsidRPr="004B2D43">
        <w:rPr>
          <w:rFonts w:ascii="Times New Roman" w:hAnsi="Times New Roman" w:cs="Times New Roman"/>
          <w:sz w:val="28"/>
          <w:szCs w:val="28"/>
        </w:rPr>
        <w:t xml:space="preserve"> </w:t>
      </w:r>
      <w:r w:rsidRPr="004B2D43">
        <w:rPr>
          <w:rFonts w:ascii="Times New Roman" w:hAnsi="Times New Roman" w:cs="Times New Roman"/>
          <w:sz w:val="28"/>
          <w:szCs w:val="28"/>
        </w:rPr>
        <w:t>посвящен</w:t>
      </w:r>
      <w:r w:rsidR="005047C5" w:rsidRPr="004B2D43">
        <w:rPr>
          <w:rFonts w:ascii="Times New Roman" w:hAnsi="Times New Roman" w:cs="Times New Roman"/>
          <w:sz w:val="28"/>
          <w:szCs w:val="28"/>
        </w:rPr>
        <w:t>ы</w:t>
      </w:r>
      <w:r w:rsidRPr="004B2D43">
        <w:rPr>
          <w:rFonts w:ascii="Times New Roman" w:hAnsi="Times New Roman" w:cs="Times New Roman"/>
          <w:sz w:val="28"/>
          <w:szCs w:val="28"/>
        </w:rPr>
        <w:t xml:space="preserve"> </w:t>
      </w:r>
      <w:r w:rsidR="00004501" w:rsidRPr="004B2D43">
        <w:rPr>
          <w:rFonts w:ascii="Times New Roman" w:hAnsi="Times New Roman" w:cs="Times New Roman"/>
          <w:sz w:val="28"/>
          <w:szCs w:val="28"/>
        </w:rPr>
        <w:t xml:space="preserve">диссертационные </w:t>
      </w:r>
      <w:r w:rsidRPr="004B2D43">
        <w:rPr>
          <w:rFonts w:ascii="Times New Roman" w:hAnsi="Times New Roman" w:cs="Times New Roman"/>
          <w:sz w:val="28"/>
          <w:szCs w:val="28"/>
        </w:rPr>
        <w:t>работ</w:t>
      </w:r>
      <w:r w:rsidR="005047C5" w:rsidRPr="004B2D43">
        <w:rPr>
          <w:rFonts w:ascii="Times New Roman" w:hAnsi="Times New Roman" w:cs="Times New Roman"/>
          <w:sz w:val="28"/>
          <w:szCs w:val="28"/>
        </w:rPr>
        <w:t>ы</w:t>
      </w:r>
      <w:r w:rsidRPr="004B2D43">
        <w:rPr>
          <w:rFonts w:ascii="Times New Roman" w:hAnsi="Times New Roman" w:cs="Times New Roman"/>
          <w:sz w:val="28"/>
          <w:szCs w:val="28"/>
        </w:rPr>
        <w:t xml:space="preserve"> </w:t>
      </w:r>
      <w:r w:rsidR="005F01D1" w:rsidRPr="004B2D43">
        <w:rPr>
          <w:rFonts w:ascii="Times New Roman" w:hAnsi="Times New Roman" w:cs="Times New Roman"/>
          <w:sz w:val="28"/>
          <w:szCs w:val="28"/>
        </w:rPr>
        <w:t>Г.Р.</w:t>
      </w:r>
      <w:r w:rsidR="005047C5" w:rsidRPr="004B2D43">
        <w:rPr>
          <w:rFonts w:ascii="Times New Roman" w:hAnsi="Times New Roman" w:cs="Times New Roman"/>
          <w:sz w:val="28"/>
          <w:szCs w:val="28"/>
        </w:rPr>
        <w:t xml:space="preserve"> </w:t>
      </w:r>
      <w:r w:rsidR="005F01D1" w:rsidRPr="004B2D43">
        <w:rPr>
          <w:rFonts w:ascii="Times New Roman" w:hAnsi="Times New Roman" w:cs="Times New Roman"/>
          <w:sz w:val="28"/>
          <w:szCs w:val="28"/>
        </w:rPr>
        <w:t>Рустемов</w:t>
      </w:r>
      <w:r w:rsidRPr="004B2D43">
        <w:rPr>
          <w:rFonts w:ascii="Times New Roman" w:hAnsi="Times New Roman" w:cs="Times New Roman"/>
          <w:sz w:val="28"/>
          <w:szCs w:val="28"/>
        </w:rPr>
        <w:t>ой (2003</w:t>
      </w:r>
      <w:r w:rsidR="002E7F4B" w:rsidRPr="004B2D43">
        <w:rPr>
          <w:rFonts w:ascii="Times New Roman" w:hAnsi="Times New Roman" w:cs="Times New Roman"/>
          <w:sz w:val="28"/>
          <w:szCs w:val="28"/>
        </w:rPr>
        <w:t xml:space="preserve"> г.</w:t>
      </w:r>
      <w:r w:rsidRPr="004B2D43">
        <w:rPr>
          <w:rFonts w:ascii="Times New Roman" w:hAnsi="Times New Roman" w:cs="Times New Roman"/>
          <w:sz w:val="28"/>
          <w:szCs w:val="28"/>
        </w:rPr>
        <w:t xml:space="preserve">). </w:t>
      </w:r>
      <w:r w:rsidR="00F355E0" w:rsidRPr="004B2D43">
        <w:rPr>
          <w:rFonts w:ascii="Times New Roman" w:hAnsi="Times New Roman" w:cs="Times New Roman"/>
          <w:sz w:val="28"/>
          <w:szCs w:val="28"/>
        </w:rPr>
        <w:t>В.В. Татаркин</w:t>
      </w:r>
      <w:r w:rsidR="002E6162" w:rsidRPr="004B2D43">
        <w:rPr>
          <w:rFonts w:ascii="Times New Roman" w:hAnsi="Times New Roman" w:cs="Times New Roman"/>
          <w:sz w:val="28"/>
          <w:szCs w:val="28"/>
        </w:rPr>
        <w:t>а</w:t>
      </w:r>
      <w:r w:rsidR="00F355E0" w:rsidRPr="004B2D43">
        <w:rPr>
          <w:rFonts w:ascii="Times New Roman" w:hAnsi="Times New Roman" w:cs="Times New Roman"/>
          <w:sz w:val="28"/>
          <w:szCs w:val="28"/>
        </w:rPr>
        <w:t xml:space="preserve"> (2007 г.)</w:t>
      </w:r>
      <w:r w:rsidR="008C01F7" w:rsidRPr="004B2D43">
        <w:rPr>
          <w:rFonts w:ascii="Times New Roman" w:hAnsi="Times New Roman" w:cs="Times New Roman"/>
          <w:sz w:val="28"/>
          <w:szCs w:val="28"/>
        </w:rPr>
        <w:t xml:space="preserve"> Е.В. Червонных (2009 г.)</w:t>
      </w:r>
    </w:p>
    <w:p w14:paraId="2875DCF0" w14:textId="4C4B158C" w:rsidR="005F01D1" w:rsidRPr="004B2D43" w:rsidRDefault="005F01D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Уголовно-правовая </w:t>
      </w:r>
      <w:r w:rsidR="00760E67" w:rsidRPr="004B2D43">
        <w:rPr>
          <w:rFonts w:ascii="Times New Roman" w:hAnsi="Times New Roman" w:cs="Times New Roman"/>
          <w:sz w:val="28"/>
          <w:szCs w:val="28"/>
        </w:rPr>
        <w:t xml:space="preserve">характеристика медицинских уголовных правонарушений </w:t>
      </w:r>
      <w:r w:rsidR="006E14D7" w:rsidRPr="004B2D43">
        <w:rPr>
          <w:rFonts w:ascii="Times New Roman" w:hAnsi="Times New Roman" w:cs="Times New Roman"/>
          <w:sz w:val="28"/>
          <w:szCs w:val="28"/>
        </w:rPr>
        <w:t xml:space="preserve">изучалась </w:t>
      </w:r>
      <w:r w:rsidR="00760E67" w:rsidRPr="004B2D43">
        <w:rPr>
          <w:rFonts w:ascii="Times New Roman" w:hAnsi="Times New Roman" w:cs="Times New Roman"/>
          <w:sz w:val="28"/>
          <w:szCs w:val="28"/>
        </w:rPr>
        <w:t xml:space="preserve">следующими учеными – </w:t>
      </w:r>
      <w:r w:rsidR="008C359B" w:rsidRPr="004B2D43">
        <w:rPr>
          <w:rFonts w:ascii="Times New Roman" w:hAnsi="Times New Roman" w:cs="Times New Roman"/>
          <w:sz w:val="28"/>
          <w:szCs w:val="28"/>
        </w:rPr>
        <w:t xml:space="preserve">В.А. Глушковым, </w:t>
      </w:r>
      <w:r w:rsidRPr="004B2D43">
        <w:rPr>
          <w:rFonts w:ascii="Times New Roman" w:hAnsi="Times New Roman" w:cs="Times New Roman"/>
          <w:sz w:val="28"/>
          <w:szCs w:val="28"/>
        </w:rPr>
        <w:t>Е.В.</w:t>
      </w:r>
      <w:r w:rsidR="00760E67" w:rsidRPr="004B2D43">
        <w:rPr>
          <w:rFonts w:ascii="Times New Roman" w:hAnsi="Times New Roman" w:cs="Times New Roman"/>
          <w:sz w:val="28"/>
          <w:szCs w:val="28"/>
        </w:rPr>
        <w:t xml:space="preserve"> </w:t>
      </w:r>
      <w:r w:rsidRPr="004B2D43">
        <w:rPr>
          <w:rFonts w:ascii="Times New Roman" w:hAnsi="Times New Roman" w:cs="Times New Roman"/>
          <w:sz w:val="28"/>
          <w:szCs w:val="28"/>
        </w:rPr>
        <w:t>Еспергенов</w:t>
      </w:r>
      <w:r w:rsidR="00760E67" w:rsidRPr="004B2D43">
        <w:rPr>
          <w:rFonts w:ascii="Times New Roman" w:hAnsi="Times New Roman" w:cs="Times New Roman"/>
          <w:sz w:val="28"/>
          <w:szCs w:val="28"/>
        </w:rPr>
        <w:t xml:space="preserve">ой, </w:t>
      </w:r>
      <w:r w:rsidR="008C359B" w:rsidRPr="004B2D43">
        <w:rPr>
          <w:rFonts w:ascii="Times New Roman" w:hAnsi="Times New Roman" w:cs="Times New Roman"/>
          <w:sz w:val="28"/>
          <w:szCs w:val="28"/>
        </w:rPr>
        <w:t xml:space="preserve">И.В. Ившиным, </w:t>
      </w:r>
      <w:r w:rsidR="006722B3" w:rsidRPr="004B2D43">
        <w:rPr>
          <w:rFonts w:ascii="Times New Roman" w:hAnsi="Times New Roman" w:cs="Times New Roman"/>
          <w:sz w:val="28"/>
          <w:szCs w:val="28"/>
        </w:rPr>
        <w:t>Г.А. П</w:t>
      </w:r>
      <w:r w:rsidR="00AB7674" w:rsidRPr="004B2D43">
        <w:rPr>
          <w:rFonts w:ascii="Times New Roman" w:hAnsi="Times New Roman" w:cs="Times New Roman"/>
          <w:sz w:val="28"/>
          <w:szCs w:val="28"/>
        </w:rPr>
        <w:t>а</w:t>
      </w:r>
      <w:r w:rsidR="006722B3" w:rsidRPr="004B2D43">
        <w:rPr>
          <w:rFonts w:ascii="Times New Roman" w:hAnsi="Times New Roman" w:cs="Times New Roman"/>
          <w:sz w:val="28"/>
          <w:szCs w:val="28"/>
        </w:rPr>
        <w:t xml:space="preserve">шинян, </w:t>
      </w:r>
      <w:r w:rsidR="008F583B" w:rsidRPr="004B2D43">
        <w:rPr>
          <w:rFonts w:ascii="Times New Roman" w:hAnsi="Times New Roman" w:cs="Times New Roman"/>
          <w:sz w:val="28"/>
          <w:szCs w:val="28"/>
        </w:rPr>
        <w:t>Я.В. Старостин</w:t>
      </w:r>
      <w:r w:rsidR="00760E67" w:rsidRPr="004B2D43">
        <w:rPr>
          <w:rFonts w:ascii="Times New Roman" w:hAnsi="Times New Roman" w:cs="Times New Roman"/>
          <w:sz w:val="28"/>
          <w:szCs w:val="28"/>
        </w:rPr>
        <w:t>ой</w:t>
      </w:r>
      <w:r w:rsidR="008F583B" w:rsidRPr="004B2D43">
        <w:rPr>
          <w:rFonts w:ascii="Times New Roman" w:hAnsi="Times New Roman" w:cs="Times New Roman"/>
          <w:sz w:val="28"/>
          <w:szCs w:val="28"/>
        </w:rPr>
        <w:t xml:space="preserve">, </w:t>
      </w:r>
      <w:r w:rsidR="008C01F7" w:rsidRPr="004B2D43">
        <w:rPr>
          <w:rFonts w:ascii="Times New Roman" w:hAnsi="Times New Roman" w:cs="Times New Roman"/>
          <w:sz w:val="28"/>
          <w:szCs w:val="28"/>
        </w:rPr>
        <w:t>С.А. Химченко</w:t>
      </w:r>
      <w:r w:rsidR="00760E67" w:rsidRPr="004B2D43">
        <w:rPr>
          <w:rFonts w:ascii="Times New Roman" w:hAnsi="Times New Roman" w:cs="Times New Roman"/>
          <w:sz w:val="28"/>
          <w:szCs w:val="28"/>
        </w:rPr>
        <w:t>,</w:t>
      </w:r>
      <w:r w:rsidR="00D20651" w:rsidRPr="004B2D43">
        <w:rPr>
          <w:rFonts w:ascii="Times New Roman" w:hAnsi="Times New Roman" w:cs="Times New Roman"/>
          <w:sz w:val="28"/>
          <w:szCs w:val="28"/>
        </w:rPr>
        <w:t xml:space="preserve"> А.Н. Язухин</w:t>
      </w:r>
      <w:r w:rsidR="00760E67" w:rsidRPr="004B2D43">
        <w:rPr>
          <w:rFonts w:ascii="Times New Roman" w:hAnsi="Times New Roman" w:cs="Times New Roman"/>
          <w:sz w:val="28"/>
          <w:szCs w:val="28"/>
        </w:rPr>
        <w:t>ым</w:t>
      </w:r>
      <w:r w:rsidR="00631131" w:rsidRPr="004B2D43">
        <w:rPr>
          <w:rFonts w:ascii="Times New Roman" w:hAnsi="Times New Roman" w:cs="Times New Roman"/>
          <w:sz w:val="28"/>
          <w:szCs w:val="28"/>
        </w:rPr>
        <w:t xml:space="preserve">. </w:t>
      </w:r>
    </w:p>
    <w:p w14:paraId="140E4942" w14:textId="77777777" w:rsidR="002E6162" w:rsidRPr="004B2D43" w:rsidRDefault="002E616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Вопросам охраны и защиты прав пациента посвящена диссертация А.Г. Блинова (2001, 2014 г.) </w:t>
      </w:r>
    </w:p>
    <w:p w14:paraId="3F168048" w14:textId="4C2168C9" w:rsidR="002E6162" w:rsidRPr="004B2D43" w:rsidRDefault="002E616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Вопросам уголовно-правового регулирования </w:t>
      </w:r>
      <w:r w:rsidR="00EC11C3" w:rsidRPr="004B2D43">
        <w:rPr>
          <w:rFonts w:ascii="Times New Roman" w:hAnsi="Times New Roman" w:cs="Times New Roman"/>
          <w:sz w:val="28"/>
          <w:szCs w:val="28"/>
        </w:rPr>
        <w:t xml:space="preserve">и уголовной ответственности </w:t>
      </w:r>
      <w:r w:rsidRPr="004B2D43">
        <w:rPr>
          <w:rFonts w:ascii="Times New Roman" w:hAnsi="Times New Roman" w:cs="Times New Roman"/>
          <w:sz w:val="28"/>
          <w:szCs w:val="28"/>
        </w:rPr>
        <w:t>посвятили свои труд</w:t>
      </w:r>
      <w:r w:rsidR="00EC11C3" w:rsidRPr="004B2D43">
        <w:rPr>
          <w:rFonts w:ascii="Times New Roman" w:hAnsi="Times New Roman" w:cs="Times New Roman"/>
          <w:sz w:val="28"/>
          <w:szCs w:val="28"/>
        </w:rPr>
        <w:t>ы</w:t>
      </w:r>
      <w:r w:rsidRPr="004B2D43">
        <w:rPr>
          <w:rFonts w:ascii="Times New Roman" w:hAnsi="Times New Roman" w:cs="Times New Roman"/>
          <w:sz w:val="28"/>
          <w:szCs w:val="28"/>
        </w:rPr>
        <w:t xml:space="preserve"> следующие ученые – O.E. Жамкова (2007 г.), Н.К. Елина (2006 г.), И.И. Нагорная (2013 г.), Н.А. Огнерубов (2014 г.), Н.В. Павлова (2006 г.), М.В. Радченко (2002 г.), Г.Г. Карагезян (2009 г.), Н.Е. Крылова (2006 г.) Н.В. Мирошниченко (2007 г.)</w:t>
      </w:r>
      <w:r w:rsidR="007007C8" w:rsidRPr="004B2D43">
        <w:rPr>
          <w:rFonts w:ascii="Times New Roman" w:hAnsi="Times New Roman" w:cs="Times New Roman"/>
          <w:sz w:val="28"/>
          <w:szCs w:val="28"/>
        </w:rPr>
        <w:t xml:space="preserve"> и др</w:t>
      </w:r>
      <w:r w:rsidR="00E336BE" w:rsidRPr="004B2D43">
        <w:rPr>
          <w:rFonts w:ascii="Times New Roman" w:hAnsi="Times New Roman" w:cs="Times New Roman"/>
          <w:sz w:val="28"/>
          <w:szCs w:val="28"/>
        </w:rPr>
        <w:t>уги</w:t>
      </w:r>
      <w:r w:rsidR="00721468">
        <w:rPr>
          <w:rFonts w:ascii="Times New Roman" w:hAnsi="Times New Roman" w:cs="Times New Roman"/>
          <w:sz w:val="28"/>
          <w:szCs w:val="28"/>
        </w:rPr>
        <w:t>е</w:t>
      </w:r>
      <w:r w:rsidR="007007C8" w:rsidRPr="004B2D43">
        <w:rPr>
          <w:rFonts w:ascii="Times New Roman" w:hAnsi="Times New Roman" w:cs="Times New Roman"/>
          <w:sz w:val="28"/>
          <w:szCs w:val="28"/>
        </w:rPr>
        <w:t>.</w:t>
      </w:r>
      <w:r w:rsidRPr="004B2D43">
        <w:rPr>
          <w:rFonts w:ascii="Times New Roman" w:hAnsi="Times New Roman" w:cs="Times New Roman"/>
          <w:sz w:val="28"/>
          <w:szCs w:val="28"/>
        </w:rPr>
        <w:t xml:space="preserve"> </w:t>
      </w:r>
    </w:p>
    <w:p w14:paraId="5C415C71" w14:textId="23E34893" w:rsidR="00427754" w:rsidRPr="004B2D43" w:rsidRDefault="00C5126A"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И</w:t>
      </w:r>
      <w:r w:rsidR="008A78EA" w:rsidRPr="004B2D43">
        <w:rPr>
          <w:rFonts w:ascii="Times New Roman" w:hAnsi="Times New Roman" w:cs="Times New Roman"/>
          <w:sz w:val="28"/>
          <w:szCs w:val="28"/>
        </w:rPr>
        <w:t>сследования по вопросам</w:t>
      </w:r>
      <w:r w:rsidR="00506B58" w:rsidRPr="004B2D43">
        <w:rPr>
          <w:rFonts w:ascii="Times New Roman" w:hAnsi="Times New Roman" w:cs="Times New Roman"/>
          <w:sz w:val="28"/>
          <w:szCs w:val="28"/>
        </w:rPr>
        <w:t xml:space="preserve"> досудебного</w:t>
      </w:r>
      <w:r w:rsidR="008A78EA" w:rsidRPr="004B2D43">
        <w:rPr>
          <w:rFonts w:ascii="Times New Roman" w:hAnsi="Times New Roman" w:cs="Times New Roman"/>
          <w:sz w:val="28"/>
          <w:szCs w:val="28"/>
        </w:rPr>
        <w:t xml:space="preserve"> </w:t>
      </w:r>
      <w:r w:rsidR="000E07C7" w:rsidRPr="004B2D43">
        <w:rPr>
          <w:rFonts w:ascii="Times New Roman" w:hAnsi="Times New Roman" w:cs="Times New Roman"/>
          <w:sz w:val="28"/>
          <w:szCs w:val="28"/>
        </w:rPr>
        <w:t>расследования</w:t>
      </w:r>
      <w:r w:rsidR="0087506D" w:rsidRPr="004B2D43">
        <w:rPr>
          <w:rFonts w:ascii="Times New Roman" w:hAnsi="Times New Roman" w:cs="Times New Roman"/>
          <w:sz w:val="28"/>
          <w:szCs w:val="28"/>
        </w:rPr>
        <w:t xml:space="preserve"> в области криминалистики</w:t>
      </w:r>
      <w:r w:rsidR="000E07C7" w:rsidRPr="004B2D43">
        <w:rPr>
          <w:rFonts w:ascii="Times New Roman" w:hAnsi="Times New Roman" w:cs="Times New Roman"/>
          <w:sz w:val="28"/>
          <w:szCs w:val="28"/>
        </w:rPr>
        <w:t xml:space="preserve"> проводились</w:t>
      </w:r>
      <w:r w:rsidR="008A78EA" w:rsidRPr="004B2D43">
        <w:rPr>
          <w:rFonts w:ascii="Times New Roman" w:hAnsi="Times New Roman" w:cs="Times New Roman"/>
          <w:sz w:val="28"/>
          <w:szCs w:val="28"/>
        </w:rPr>
        <w:t xml:space="preserve">: </w:t>
      </w:r>
      <w:r w:rsidR="00A6538B" w:rsidRPr="004B2D43">
        <w:rPr>
          <w:rFonts w:ascii="Times New Roman" w:hAnsi="Times New Roman" w:cs="Times New Roman"/>
          <w:sz w:val="28"/>
          <w:szCs w:val="28"/>
        </w:rPr>
        <w:t xml:space="preserve">Р.Г. Амировым (2020 г.), </w:t>
      </w:r>
      <w:r w:rsidRPr="004B2D43">
        <w:rPr>
          <w:rFonts w:ascii="Times New Roman" w:hAnsi="Times New Roman" w:cs="Times New Roman"/>
          <w:sz w:val="28"/>
          <w:szCs w:val="28"/>
        </w:rPr>
        <w:t>Д.А. Веневым (2016</w:t>
      </w:r>
      <w:r w:rsidR="002E7F4B" w:rsidRPr="004B2D43">
        <w:rPr>
          <w:rFonts w:ascii="Times New Roman" w:hAnsi="Times New Roman" w:cs="Times New Roman"/>
          <w:sz w:val="28"/>
          <w:szCs w:val="28"/>
        </w:rPr>
        <w:t xml:space="preserve"> г.</w:t>
      </w:r>
      <w:r w:rsidRPr="004B2D43">
        <w:rPr>
          <w:rFonts w:ascii="Times New Roman" w:hAnsi="Times New Roman" w:cs="Times New Roman"/>
          <w:sz w:val="28"/>
          <w:szCs w:val="28"/>
        </w:rPr>
        <w:t xml:space="preserve">), </w:t>
      </w:r>
      <w:r w:rsidR="006750CF" w:rsidRPr="004B2D43">
        <w:rPr>
          <w:rFonts w:ascii="Times New Roman" w:hAnsi="Times New Roman" w:cs="Times New Roman"/>
          <w:sz w:val="28"/>
          <w:szCs w:val="28"/>
        </w:rPr>
        <w:t>М.А. Ибраевым (2010</w:t>
      </w:r>
      <w:r w:rsidR="002E7F4B" w:rsidRPr="004B2D43">
        <w:rPr>
          <w:rFonts w:ascii="Times New Roman" w:hAnsi="Times New Roman" w:cs="Times New Roman"/>
          <w:sz w:val="28"/>
          <w:szCs w:val="28"/>
        </w:rPr>
        <w:t xml:space="preserve"> г.</w:t>
      </w:r>
      <w:r w:rsidR="006750CF" w:rsidRPr="004B2D43">
        <w:rPr>
          <w:rFonts w:ascii="Times New Roman" w:hAnsi="Times New Roman" w:cs="Times New Roman"/>
          <w:sz w:val="28"/>
          <w:szCs w:val="28"/>
        </w:rPr>
        <w:t>), Я.И. Ивановой (2017</w:t>
      </w:r>
      <w:r w:rsidR="002E7F4B" w:rsidRPr="004B2D43">
        <w:rPr>
          <w:rFonts w:ascii="Times New Roman" w:hAnsi="Times New Roman" w:cs="Times New Roman"/>
          <w:sz w:val="28"/>
          <w:szCs w:val="28"/>
        </w:rPr>
        <w:t xml:space="preserve"> г.</w:t>
      </w:r>
      <w:r w:rsidR="006750CF" w:rsidRPr="004B2D43">
        <w:rPr>
          <w:rFonts w:ascii="Times New Roman" w:hAnsi="Times New Roman" w:cs="Times New Roman"/>
          <w:sz w:val="28"/>
          <w:szCs w:val="28"/>
        </w:rPr>
        <w:t>), В.Г. Ивановой (2020</w:t>
      </w:r>
      <w:r w:rsidR="002E7F4B" w:rsidRPr="004B2D43">
        <w:rPr>
          <w:rFonts w:ascii="Times New Roman" w:hAnsi="Times New Roman" w:cs="Times New Roman"/>
          <w:sz w:val="28"/>
          <w:szCs w:val="28"/>
        </w:rPr>
        <w:t xml:space="preserve"> г.</w:t>
      </w:r>
      <w:r w:rsidR="006750CF" w:rsidRPr="004B2D43">
        <w:rPr>
          <w:rFonts w:ascii="Times New Roman" w:hAnsi="Times New Roman" w:cs="Times New Roman"/>
          <w:sz w:val="28"/>
          <w:szCs w:val="28"/>
        </w:rPr>
        <w:t xml:space="preserve">), </w:t>
      </w:r>
      <w:r w:rsidR="008A78EA" w:rsidRPr="004B2D43">
        <w:rPr>
          <w:rFonts w:ascii="Times New Roman" w:hAnsi="Times New Roman" w:cs="Times New Roman"/>
          <w:sz w:val="28"/>
          <w:szCs w:val="28"/>
        </w:rPr>
        <w:t>В.Д. Пристансковым (2000 г.), К.А. Саранцевым (2009 г.)</w:t>
      </w:r>
      <w:r w:rsidR="00506B58" w:rsidRPr="004B2D43">
        <w:rPr>
          <w:rFonts w:ascii="Times New Roman" w:hAnsi="Times New Roman" w:cs="Times New Roman"/>
          <w:sz w:val="28"/>
          <w:szCs w:val="28"/>
        </w:rPr>
        <w:t>,</w:t>
      </w:r>
      <w:r w:rsidR="00EC11C3" w:rsidRPr="004B2D43">
        <w:rPr>
          <w:rFonts w:ascii="Times New Roman" w:hAnsi="Times New Roman" w:cs="Times New Roman"/>
          <w:sz w:val="28"/>
          <w:szCs w:val="28"/>
        </w:rPr>
        <w:t xml:space="preserve"> </w:t>
      </w:r>
      <w:r w:rsidR="005F01D1" w:rsidRPr="004B2D43">
        <w:rPr>
          <w:rFonts w:ascii="Times New Roman" w:hAnsi="Times New Roman" w:cs="Times New Roman"/>
          <w:sz w:val="28"/>
          <w:szCs w:val="28"/>
        </w:rPr>
        <w:t>Л.А.</w:t>
      </w:r>
      <w:r w:rsidR="00CA3EBD" w:rsidRPr="004B2D43">
        <w:rPr>
          <w:rFonts w:ascii="Times New Roman" w:hAnsi="Times New Roman" w:cs="Times New Roman"/>
          <w:sz w:val="28"/>
          <w:szCs w:val="28"/>
        </w:rPr>
        <w:t xml:space="preserve"> </w:t>
      </w:r>
      <w:r w:rsidR="005F01D1" w:rsidRPr="004B2D43">
        <w:rPr>
          <w:rFonts w:ascii="Times New Roman" w:hAnsi="Times New Roman" w:cs="Times New Roman"/>
          <w:sz w:val="28"/>
          <w:szCs w:val="28"/>
        </w:rPr>
        <w:t>Сухарников</w:t>
      </w:r>
      <w:r w:rsidR="00506B58" w:rsidRPr="004B2D43">
        <w:rPr>
          <w:rFonts w:ascii="Times New Roman" w:hAnsi="Times New Roman" w:cs="Times New Roman"/>
          <w:sz w:val="28"/>
          <w:szCs w:val="28"/>
        </w:rPr>
        <w:t>ой</w:t>
      </w:r>
      <w:r w:rsidR="005927B5" w:rsidRPr="004B2D43">
        <w:rPr>
          <w:rFonts w:ascii="Times New Roman" w:hAnsi="Times New Roman" w:cs="Times New Roman"/>
          <w:sz w:val="28"/>
          <w:szCs w:val="28"/>
        </w:rPr>
        <w:t xml:space="preserve"> (2006</w:t>
      </w:r>
      <w:r w:rsidR="002E7F4B" w:rsidRPr="004B2D43">
        <w:rPr>
          <w:rFonts w:ascii="Times New Roman" w:hAnsi="Times New Roman" w:cs="Times New Roman"/>
          <w:sz w:val="28"/>
          <w:szCs w:val="28"/>
        </w:rPr>
        <w:t xml:space="preserve"> г.</w:t>
      </w:r>
      <w:r w:rsidR="005927B5" w:rsidRPr="004B2D43">
        <w:rPr>
          <w:rFonts w:ascii="Times New Roman" w:hAnsi="Times New Roman" w:cs="Times New Roman"/>
          <w:sz w:val="28"/>
          <w:szCs w:val="28"/>
        </w:rPr>
        <w:t>)</w:t>
      </w:r>
      <w:r w:rsidR="005F01D1" w:rsidRPr="004B2D43">
        <w:rPr>
          <w:rFonts w:ascii="Times New Roman" w:hAnsi="Times New Roman" w:cs="Times New Roman"/>
          <w:sz w:val="28"/>
          <w:szCs w:val="28"/>
        </w:rPr>
        <w:t>, М.В. Тузлуков</w:t>
      </w:r>
      <w:r w:rsidR="00506B58" w:rsidRPr="004B2D43">
        <w:rPr>
          <w:rFonts w:ascii="Times New Roman" w:hAnsi="Times New Roman" w:cs="Times New Roman"/>
          <w:sz w:val="28"/>
          <w:szCs w:val="28"/>
        </w:rPr>
        <w:t>ой</w:t>
      </w:r>
      <w:r w:rsidR="005F01D1" w:rsidRPr="004B2D43">
        <w:rPr>
          <w:rFonts w:ascii="Times New Roman" w:hAnsi="Times New Roman" w:cs="Times New Roman"/>
          <w:sz w:val="28"/>
          <w:szCs w:val="28"/>
        </w:rPr>
        <w:t>, М.М. Яковлев</w:t>
      </w:r>
      <w:r w:rsidR="00506B58" w:rsidRPr="004B2D43">
        <w:rPr>
          <w:rFonts w:ascii="Times New Roman" w:hAnsi="Times New Roman" w:cs="Times New Roman"/>
          <w:sz w:val="28"/>
          <w:szCs w:val="28"/>
        </w:rPr>
        <w:t>ым</w:t>
      </w:r>
      <w:r w:rsidR="006750CF" w:rsidRPr="004B2D43">
        <w:rPr>
          <w:rFonts w:ascii="Times New Roman" w:hAnsi="Times New Roman" w:cs="Times New Roman"/>
          <w:sz w:val="28"/>
          <w:szCs w:val="28"/>
        </w:rPr>
        <w:t xml:space="preserve"> (2008</w:t>
      </w:r>
      <w:r w:rsidR="002E7F4B" w:rsidRPr="004B2D43">
        <w:rPr>
          <w:rFonts w:ascii="Times New Roman" w:hAnsi="Times New Roman" w:cs="Times New Roman"/>
          <w:sz w:val="28"/>
          <w:szCs w:val="28"/>
        </w:rPr>
        <w:t xml:space="preserve"> г.</w:t>
      </w:r>
      <w:r w:rsidR="006750CF" w:rsidRPr="004B2D43">
        <w:rPr>
          <w:rFonts w:ascii="Times New Roman" w:hAnsi="Times New Roman" w:cs="Times New Roman"/>
          <w:sz w:val="28"/>
          <w:szCs w:val="28"/>
        </w:rPr>
        <w:t>)</w:t>
      </w:r>
      <w:r w:rsidR="007007C8" w:rsidRPr="004B2D43">
        <w:rPr>
          <w:rFonts w:ascii="Times New Roman" w:hAnsi="Times New Roman" w:cs="Times New Roman"/>
          <w:sz w:val="28"/>
          <w:szCs w:val="28"/>
        </w:rPr>
        <w:t xml:space="preserve"> и др</w:t>
      </w:r>
      <w:r w:rsidR="00E336BE" w:rsidRPr="004B2D43">
        <w:rPr>
          <w:rFonts w:ascii="Times New Roman" w:hAnsi="Times New Roman" w:cs="Times New Roman"/>
          <w:sz w:val="28"/>
          <w:szCs w:val="28"/>
        </w:rPr>
        <w:t>угими</w:t>
      </w:r>
      <w:r w:rsidR="007007C8" w:rsidRPr="004B2D43">
        <w:rPr>
          <w:rFonts w:ascii="Times New Roman" w:hAnsi="Times New Roman" w:cs="Times New Roman"/>
          <w:sz w:val="28"/>
          <w:szCs w:val="28"/>
        </w:rPr>
        <w:t>.</w:t>
      </w:r>
      <w:r w:rsidR="00613A81">
        <w:rPr>
          <w:rFonts w:ascii="Times New Roman" w:hAnsi="Times New Roman" w:cs="Times New Roman"/>
          <w:sz w:val="28"/>
          <w:szCs w:val="28"/>
        </w:rPr>
        <w:t xml:space="preserve"> </w:t>
      </w:r>
    </w:p>
    <w:p w14:paraId="77754E19" w14:textId="142BA0D7" w:rsidR="00B43B79" w:rsidRPr="004B2D43" w:rsidRDefault="000660AA"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Перечисленные труды </w:t>
      </w:r>
      <w:r w:rsidR="00B43B79" w:rsidRPr="004B2D43">
        <w:rPr>
          <w:rFonts w:ascii="Times New Roman" w:hAnsi="Times New Roman" w:cs="Times New Roman"/>
          <w:sz w:val="28"/>
          <w:szCs w:val="28"/>
        </w:rPr>
        <w:t>представляю</w:t>
      </w:r>
      <w:r w:rsidRPr="004B2D43">
        <w:rPr>
          <w:rFonts w:ascii="Times New Roman" w:hAnsi="Times New Roman" w:cs="Times New Roman"/>
          <w:sz w:val="28"/>
          <w:szCs w:val="28"/>
        </w:rPr>
        <w:t xml:space="preserve">т </w:t>
      </w:r>
      <w:r w:rsidR="00B43B79" w:rsidRPr="004B2D43">
        <w:rPr>
          <w:rFonts w:ascii="Times New Roman" w:hAnsi="Times New Roman" w:cs="Times New Roman"/>
          <w:sz w:val="28"/>
          <w:szCs w:val="28"/>
        </w:rPr>
        <w:t xml:space="preserve">большую </w:t>
      </w:r>
      <w:r w:rsidRPr="004B2D43">
        <w:rPr>
          <w:rFonts w:ascii="Times New Roman" w:hAnsi="Times New Roman" w:cs="Times New Roman"/>
          <w:sz w:val="28"/>
          <w:szCs w:val="28"/>
        </w:rPr>
        <w:t xml:space="preserve">научную и </w:t>
      </w:r>
      <w:r w:rsidR="00B43B79" w:rsidRPr="004B2D43">
        <w:rPr>
          <w:rFonts w:ascii="Times New Roman" w:hAnsi="Times New Roman" w:cs="Times New Roman"/>
          <w:sz w:val="28"/>
          <w:szCs w:val="28"/>
        </w:rPr>
        <w:t>практическую ценность</w:t>
      </w:r>
      <w:r w:rsidRPr="004B2D43">
        <w:rPr>
          <w:rFonts w:ascii="Times New Roman" w:hAnsi="Times New Roman" w:cs="Times New Roman"/>
          <w:sz w:val="28"/>
          <w:szCs w:val="28"/>
        </w:rPr>
        <w:t xml:space="preserve">, однако </w:t>
      </w:r>
      <w:r w:rsidR="00B43B79" w:rsidRPr="004B2D43">
        <w:rPr>
          <w:rFonts w:ascii="Times New Roman" w:hAnsi="Times New Roman" w:cs="Times New Roman"/>
          <w:sz w:val="28"/>
          <w:szCs w:val="28"/>
        </w:rPr>
        <w:t xml:space="preserve">не охватывают весь комплекс </w:t>
      </w:r>
      <w:r w:rsidRPr="004B2D43">
        <w:rPr>
          <w:rFonts w:ascii="Times New Roman" w:hAnsi="Times New Roman" w:cs="Times New Roman"/>
          <w:sz w:val="28"/>
          <w:szCs w:val="28"/>
        </w:rPr>
        <w:t>криминалистических рекомендаций</w:t>
      </w:r>
      <w:r w:rsidR="00B43B79" w:rsidRPr="004B2D43">
        <w:rPr>
          <w:rFonts w:ascii="Times New Roman" w:hAnsi="Times New Roman" w:cs="Times New Roman"/>
          <w:sz w:val="28"/>
          <w:szCs w:val="28"/>
        </w:rPr>
        <w:t xml:space="preserve">, связанных с досудебным расследованием </w:t>
      </w:r>
      <w:r w:rsidRPr="004B2D43">
        <w:rPr>
          <w:rFonts w:ascii="Times New Roman" w:hAnsi="Times New Roman" w:cs="Times New Roman"/>
          <w:sz w:val="28"/>
          <w:szCs w:val="28"/>
        </w:rPr>
        <w:t xml:space="preserve">медицинских </w:t>
      </w:r>
      <w:r w:rsidR="00B43B79" w:rsidRPr="004B2D43">
        <w:rPr>
          <w:rFonts w:ascii="Times New Roman" w:hAnsi="Times New Roman" w:cs="Times New Roman"/>
          <w:sz w:val="28"/>
          <w:szCs w:val="28"/>
        </w:rPr>
        <w:t>уголовных правонарушений</w:t>
      </w:r>
      <w:r w:rsidR="00626072" w:rsidRPr="004B2D43">
        <w:rPr>
          <w:rFonts w:ascii="Times New Roman" w:hAnsi="Times New Roman" w:cs="Times New Roman"/>
          <w:sz w:val="28"/>
          <w:szCs w:val="28"/>
        </w:rPr>
        <w:t>, связанных с ненадлежащим выполнением профессиональных обязанностей</w:t>
      </w:r>
      <w:r w:rsidR="00B43B79" w:rsidRPr="004B2D43">
        <w:rPr>
          <w:rFonts w:ascii="Times New Roman" w:hAnsi="Times New Roman" w:cs="Times New Roman"/>
          <w:sz w:val="28"/>
          <w:szCs w:val="28"/>
        </w:rPr>
        <w:t>.</w:t>
      </w:r>
    </w:p>
    <w:p w14:paraId="11D4E3A7" w14:textId="41A46B2C" w:rsidR="008A0D45" w:rsidRPr="004B2D43" w:rsidRDefault="007579E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Важно </w:t>
      </w:r>
      <w:r w:rsidR="00626072" w:rsidRPr="004B2D43">
        <w:rPr>
          <w:rFonts w:ascii="Times New Roman" w:hAnsi="Times New Roman" w:cs="Times New Roman"/>
          <w:sz w:val="28"/>
          <w:szCs w:val="28"/>
        </w:rPr>
        <w:t xml:space="preserve">подчеркнуть, что </w:t>
      </w:r>
      <w:r w:rsidR="007A130A" w:rsidRPr="004B2D43">
        <w:rPr>
          <w:rFonts w:ascii="Times New Roman" w:hAnsi="Times New Roman" w:cs="Times New Roman"/>
          <w:sz w:val="28"/>
          <w:szCs w:val="28"/>
        </w:rPr>
        <w:t xml:space="preserve">не все важные криминалистические аспекты </w:t>
      </w:r>
      <w:r w:rsidR="00B43B79" w:rsidRPr="004B2D43">
        <w:rPr>
          <w:rFonts w:ascii="Times New Roman" w:hAnsi="Times New Roman" w:cs="Times New Roman"/>
          <w:sz w:val="28"/>
          <w:szCs w:val="28"/>
        </w:rPr>
        <w:t xml:space="preserve">досудебного расследования </w:t>
      </w:r>
      <w:r w:rsidR="007A130A" w:rsidRPr="004B2D43">
        <w:rPr>
          <w:rFonts w:ascii="Times New Roman" w:hAnsi="Times New Roman" w:cs="Times New Roman"/>
          <w:sz w:val="28"/>
          <w:szCs w:val="28"/>
        </w:rPr>
        <w:t xml:space="preserve">медицинских уголовных правонарушений остались исследованными. В перечисленных трудах </w:t>
      </w:r>
      <w:r w:rsidR="00721468">
        <w:rPr>
          <w:rFonts w:ascii="Times New Roman" w:hAnsi="Times New Roman" w:cs="Times New Roman"/>
          <w:sz w:val="28"/>
          <w:szCs w:val="28"/>
        </w:rPr>
        <w:t xml:space="preserve">изучены </w:t>
      </w:r>
      <w:r w:rsidR="006138D2" w:rsidRPr="004B2D43">
        <w:rPr>
          <w:rFonts w:ascii="Times New Roman" w:hAnsi="Times New Roman" w:cs="Times New Roman"/>
          <w:sz w:val="28"/>
          <w:szCs w:val="28"/>
        </w:rPr>
        <w:t xml:space="preserve">общественная опасность и противоправность отдельных видов медицинских уголовных правонарушений и преступлений, </w:t>
      </w:r>
      <w:r w:rsidR="00721468">
        <w:rPr>
          <w:rFonts w:ascii="Times New Roman" w:hAnsi="Times New Roman" w:cs="Times New Roman"/>
          <w:sz w:val="28"/>
          <w:szCs w:val="28"/>
        </w:rPr>
        <w:t xml:space="preserve">проанализирован </w:t>
      </w:r>
      <w:r w:rsidR="00F71905" w:rsidRPr="004B2D43">
        <w:rPr>
          <w:rFonts w:ascii="Times New Roman" w:hAnsi="Times New Roman" w:cs="Times New Roman"/>
          <w:sz w:val="28"/>
          <w:szCs w:val="28"/>
        </w:rPr>
        <w:t xml:space="preserve">объект преступного посягательства, </w:t>
      </w:r>
      <w:r w:rsidR="006138D2" w:rsidRPr="004B2D43">
        <w:rPr>
          <w:rFonts w:ascii="Times New Roman" w:hAnsi="Times New Roman" w:cs="Times New Roman"/>
          <w:sz w:val="28"/>
          <w:szCs w:val="28"/>
        </w:rPr>
        <w:t xml:space="preserve">субъект медицинского работника, совершившего общественно опасное деяние, </w:t>
      </w:r>
      <w:r w:rsidR="00F71905" w:rsidRPr="004B2D43">
        <w:rPr>
          <w:rFonts w:ascii="Times New Roman" w:hAnsi="Times New Roman" w:cs="Times New Roman"/>
          <w:sz w:val="28"/>
          <w:szCs w:val="28"/>
        </w:rPr>
        <w:t xml:space="preserve">способы совершения медицинского уголовного правонарушения, обстоятельства и условия, повлиявшие на ненадлежащее оказание медицинской помощи и услуги, </w:t>
      </w:r>
      <w:r w:rsidR="0095490B" w:rsidRPr="004B2D43">
        <w:rPr>
          <w:rFonts w:ascii="Times New Roman" w:hAnsi="Times New Roman" w:cs="Times New Roman"/>
          <w:sz w:val="28"/>
          <w:szCs w:val="28"/>
        </w:rPr>
        <w:t xml:space="preserve">субъективная сторона медицинского уголовного правонарушения, последствия ненадлежащего оказания медицинской помощи, </w:t>
      </w:r>
      <w:r w:rsidR="00745C91" w:rsidRPr="004B2D43">
        <w:rPr>
          <w:rFonts w:ascii="Times New Roman" w:hAnsi="Times New Roman" w:cs="Times New Roman"/>
          <w:sz w:val="28"/>
          <w:szCs w:val="28"/>
        </w:rPr>
        <w:t>особенности проведения отдельных следственных действий,</w:t>
      </w:r>
      <w:r w:rsidR="008A0D45" w:rsidRPr="004B2D43">
        <w:rPr>
          <w:rFonts w:ascii="Times New Roman" w:hAnsi="Times New Roman" w:cs="Times New Roman"/>
          <w:sz w:val="28"/>
          <w:szCs w:val="28"/>
        </w:rPr>
        <w:t xml:space="preserve"> особенности личности пациента</w:t>
      </w:r>
      <w:r w:rsidRPr="004B2D43">
        <w:rPr>
          <w:rFonts w:ascii="Times New Roman" w:hAnsi="Times New Roman" w:cs="Times New Roman"/>
          <w:sz w:val="28"/>
          <w:szCs w:val="28"/>
        </w:rPr>
        <w:t>, предложены типовые ситуации, алгоритмы проведения следственных действий, тактические приемы отдельных следственных действий.</w:t>
      </w:r>
      <w:r w:rsidR="008A0D45" w:rsidRPr="004B2D43">
        <w:rPr>
          <w:rFonts w:ascii="Times New Roman" w:hAnsi="Times New Roman" w:cs="Times New Roman"/>
          <w:sz w:val="28"/>
          <w:szCs w:val="28"/>
        </w:rPr>
        <w:t xml:space="preserve"> </w:t>
      </w:r>
    </w:p>
    <w:p w14:paraId="621BBDE4" w14:textId="5974DAA1" w:rsidR="007A130A" w:rsidRPr="004B2D43" w:rsidRDefault="008A0D4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недостаточной степени </w:t>
      </w:r>
      <w:r w:rsidR="009D0C9A" w:rsidRPr="004B2D43">
        <w:rPr>
          <w:rFonts w:ascii="Times New Roman" w:hAnsi="Times New Roman" w:cs="Times New Roman"/>
          <w:sz w:val="28"/>
          <w:szCs w:val="28"/>
        </w:rPr>
        <w:t xml:space="preserve">исследованы вопросы криминалистической характеристики в отношении типичных следственных ситуаций, вопросы преодоления противодействия расследованию, алгоритма применения тактических операций и приемов, использование эффективных методов расследования, </w:t>
      </w:r>
      <w:r w:rsidR="00746D67" w:rsidRPr="004B2D43">
        <w:rPr>
          <w:rFonts w:ascii="Times New Roman" w:hAnsi="Times New Roman" w:cs="Times New Roman"/>
          <w:sz w:val="28"/>
          <w:szCs w:val="28"/>
        </w:rPr>
        <w:t xml:space="preserve">особенности применения специальных познаний при привлечении экспертов и узких специалистов, проведение негласных следственных действий, </w:t>
      </w:r>
      <w:r w:rsidR="003A31D6" w:rsidRPr="004B2D43">
        <w:rPr>
          <w:rFonts w:ascii="Times New Roman" w:hAnsi="Times New Roman" w:cs="Times New Roman"/>
          <w:sz w:val="28"/>
          <w:szCs w:val="28"/>
        </w:rPr>
        <w:t xml:space="preserve">изучение причин и условий совершения медицинских уголовных правонарушений и мер их предупреждения. </w:t>
      </w:r>
    </w:p>
    <w:p w14:paraId="00B68B9F" w14:textId="2779E580"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lastRenderedPageBreak/>
        <w:t>Цели и задачи исследования.</w:t>
      </w:r>
      <w:r w:rsidRPr="004B2D43">
        <w:rPr>
          <w:rFonts w:ascii="Times New Roman" w:hAnsi="Times New Roman" w:cs="Times New Roman"/>
          <w:sz w:val="28"/>
          <w:szCs w:val="28"/>
        </w:rPr>
        <w:t xml:space="preserve"> Цель</w:t>
      </w:r>
      <w:r w:rsidR="00037BD3" w:rsidRPr="004B2D43">
        <w:rPr>
          <w:rFonts w:ascii="Times New Roman" w:hAnsi="Times New Roman" w:cs="Times New Roman"/>
          <w:sz w:val="28"/>
          <w:szCs w:val="28"/>
        </w:rPr>
        <w:t>ю</w:t>
      </w:r>
      <w:r w:rsidRPr="004B2D43">
        <w:rPr>
          <w:rFonts w:ascii="Times New Roman" w:hAnsi="Times New Roman" w:cs="Times New Roman"/>
          <w:sz w:val="28"/>
          <w:szCs w:val="28"/>
        </w:rPr>
        <w:t xml:space="preserve"> </w:t>
      </w:r>
      <w:r w:rsidR="00037BD3" w:rsidRPr="004B2D43">
        <w:rPr>
          <w:rFonts w:ascii="Times New Roman" w:hAnsi="Times New Roman" w:cs="Times New Roman"/>
          <w:sz w:val="28"/>
          <w:szCs w:val="28"/>
        </w:rPr>
        <w:t xml:space="preserve">нашего </w:t>
      </w:r>
      <w:r w:rsidRPr="004B2D43">
        <w:rPr>
          <w:rFonts w:ascii="Times New Roman" w:hAnsi="Times New Roman" w:cs="Times New Roman"/>
          <w:sz w:val="28"/>
          <w:szCs w:val="28"/>
        </w:rPr>
        <w:t xml:space="preserve">диссертационного исследования </w:t>
      </w:r>
      <w:r w:rsidR="007007C8" w:rsidRPr="004B2D43">
        <w:rPr>
          <w:rFonts w:ascii="Times New Roman" w:hAnsi="Times New Roman" w:cs="Times New Roman"/>
          <w:sz w:val="28"/>
          <w:szCs w:val="28"/>
        </w:rPr>
        <w:t xml:space="preserve">является </w:t>
      </w:r>
      <w:r w:rsidR="00037BD3" w:rsidRPr="004B2D43">
        <w:rPr>
          <w:rFonts w:ascii="Times New Roman" w:hAnsi="Times New Roman" w:cs="Times New Roman"/>
          <w:sz w:val="28"/>
          <w:szCs w:val="28"/>
        </w:rPr>
        <w:t xml:space="preserve">разработка </w:t>
      </w:r>
      <w:r w:rsidRPr="004B2D43">
        <w:rPr>
          <w:rFonts w:ascii="Times New Roman" w:hAnsi="Times New Roman" w:cs="Times New Roman"/>
          <w:sz w:val="28"/>
          <w:szCs w:val="28"/>
        </w:rPr>
        <w:t xml:space="preserve">частной методики досудебного расследования </w:t>
      </w:r>
      <w:r w:rsidR="00DC2D1A" w:rsidRPr="004B2D43">
        <w:rPr>
          <w:rFonts w:ascii="Times New Roman" w:hAnsi="Times New Roman" w:cs="Times New Roman"/>
          <w:sz w:val="28"/>
          <w:szCs w:val="28"/>
        </w:rPr>
        <w:t>медицинского</w:t>
      </w:r>
      <w:r w:rsidR="00037BD3" w:rsidRPr="004B2D43">
        <w:rPr>
          <w:rFonts w:ascii="Times New Roman" w:hAnsi="Times New Roman" w:cs="Times New Roman"/>
          <w:sz w:val="28"/>
          <w:szCs w:val="28"/>
        </w:rPr>
        <w:t xml:space="preserve"> </w:t>
      </w:r>
      <w:r w:rsidR="00DC2D1A" w:rsidRPr="004B2D43">
        <w:rPr>
          <w:rFonts w:ascii="Times New Roman" w:hAnsi="Times New Roman" w:cs="Times New Roman"/>
          <w:sz w:val="28"/>
          <w:szCs w:val="28"/>
        </w:rPr>
        <w:t>уголовного правонарушения, предусмотренного</w:t>
      </w:r>
      <w:r w:rsidR="00037BD3" w:rsidRPr="004B2D43">
        <w:rPr>
          <w:rFonts w:ascii="Times New Roman" w:hAnsi="Times New Roman" w:cs="Times New Roman"/>
          <w:sz w:val="28"/>
          <w:szCs w:val="28"/>
        </w:rPr>
        <w:t xml:space="preserve"> ст. 317 УК РК, </w:t>
      </w:r>
      <w:r w:rsidRPr="004B2D43">
        <w:rPr>
          <w:rFonts w:ascii="Times New Roman" w:hAnsi="Times New Roman" w:cs="Times New Roman"/>
          <w:sz w:val="28"/>
          <w:szCs w:val="28"/>
        </w:rPr>
        <w:t>определение</w:t>
      </w:r>
      <w:r w:rsidR="006F6349">
        <w:rPr>
          <w:rFonts w:ascii="Times New Roman" w:hAnsi="Times New Roman" w:cs="Times New Roman"/>
          <w:sz w:val="28"/>
          <w:szCs w:val="28"/>
        </w:rPr>
        <w:t xml:space="preserve"> набора</w:t>
      </w:r>
      <w:r w:rsidRPr="004B2D43">
        <w:rPr>
          <w:rFonts w:ascii="Times New Roman" w:hAnsi="Times New Roman" w:cs="Times New Roman"/>
          <w:sz w:val="28"/>
          <w:szCs w:val="28"/>
        </w:rPr>
        <w:t xml:space="preserve"> </w:t>
      </w:r>
      <w:r w:rsidR="0005262C" w:rsidRPr="004B2D43">
        <w:rPr>
          <w:rFonts w:ascii="Times New Roman" w:hAnsi="Times New Roman" w:cs="Times New Roman"/>
          <w:sz w:val="28"/>
          <w:szCs w:val="28"/>
        </w:rPr>
        <w:t xml:space="preserve">и содержание </w:t>
      </w:r>
      <w:r w:rsidRPr="004B2D43">
        <w:rPr>
          <w:rFonts w:ascii="Times New Roman" w:hAnsi="Times New Roman" w:cs="Times New Roman"/>
          <w:sz w:val="28"/>
          <w:szCs w:val="28"/>
        </w:rPr>
        <w:t xml:space="preserve">структурных элементов, </w:t>
      </w:r>
      <w:r w:rsidR="0005262C" w:rsidRPr="004B2D43">
        <w:rPr>
          <w:rFonts w:ascii="Times New Roman" w:hAnsi="Times New Roman" w:cs="Times New Roman"/>
          <w:sz w:val="28"/>
          <w:szCs w:val="28"/>
        </w:rPr>
        <w:t>выработк</w:t>
      </w:r>
      <w:r w:rsidR="006F6349">
        <w:rPr>
          <w:rFonts w:ascii="Times New Roman" w:hAnsi="Times New Roman" w:cs="Times New Roman"/>
          <w:sz w:val="28"/>
          <w:szCs w:val="28"/>
        </w:rPr>
        <w:t>а</w:t>
      </w:r>
      <w:r w:rsidR="0005262C" w:rsidRPr="004B2D43">
        <w:rPr>
          <w:rFonts w:ascii="Times New Roman" w:hAnsi="Times New Roman" w:cs="Times New Roman"/>
          <w:sz w:val="28"/>
          <w:szCs w:val="28"/>
        </w:rPr>
        <w:t xml:space="preserve"> криминалистических рекомендаций по первоначальному и последующему этапам</w:t>
      </w:r>
      <w:r w:rsidRPr="004B2D43">
        <w:rPr>
          <w:rFonts w:ascii="Times New Roman" w:hAnsi="Times New Roman" w:cs="Times New Roman"/>
          <w:sz w:val="28"/>
          <w:szCs w:val="28"/>
        </w:rPr>
        <w:t xml:space="preserve"> расследования</w:t>
      </w:r>
      <w:r w:rsidR="0005262C" w:rsidRPr="004B2D43">
        <w:rPr>
          <w:rFonts w:ascii="Times New Roman" w:hAnsi="Times New Roman" w:cs="Times New Roman"/>
          <w:sz w:val="28"/>
          <w:szCs w:val="28"/>
        </w:rPr>
        <w:t xml:space="preserve">, </w:t>
      </w:r>
      <w:r w:rsidR="00986BA6" w:rsidRPr="004B2D43">
        <w:rPr>
          <w:rFonts w:ascii="Times New Roman" w:hAnsi="Times New Roman" w:cs="Times New Roman"/>
          <w:sz w:val="28"/>
          <w:szCs w:val="28"/>
        </w:rPr>
        <w:t xml:space="preserve">общего и специального </w:t>
      </w:r>
      <w:r w:rsidRPr="004B2D43">
        <w:rPr>
          <w:rFonts w:ascii="Times New Roman" w:hAnsi="Times New Roman" w:cs="Times New Roman"/>
          <w:sz w:val="28"/>
          <w:szCs w:val="28"/>
        </w:rPr>
        <w:t xml:space="preserve">предупреждения </w:t>
      </w:r>
      <w:r w:rsidR="00986BA6" w:rsidRPr="004B2D43">
        <w:rPr>
          <w:rFonts w:ascii="Times New Roman" w:hAnsi="Times New Roman" w:cs="Times New Roman"/>
          <w:sz w:val="28"/>
          <w:szCs w:val="28"/>
        </w:rPr>
        <w:t xml:space="preserve">медицинских уголовных </w:t>
      </w:r>
      <w:r w:rsidRPr="004B2D43">
        <w:rPr>
          <w:rFonts w:ascii="Times New Roman" w:hAnsi="Times New Roman" w:cs="Times New Roman"/>
          <w:sz w:val="28"/>
          <w:szCs w:val="28"/>
        </w:rPr>
        <w:t>правонарушений.</w:t>
      </w:r>
    </w:p>
    <w:p w14:paraId="7616FA2C" w14:textId="031521AE"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Для </w:t>
      </w:r>
      <w:r w:rsidR="00986BA6" w:rsidRPr="004B2D43">
        <w:rPr>
          <w:rFonts w:ascii="Times New Roman" w:hAnsi="Times New Roman" w:cs="Times New Roman"/>
          <w:sz w:val="28"/>
          <w:szCs w:val="28"/>
        </w:rPr>
        <w:t xml:space="preserve">достижения </w:t>
      </w:r>
      <w:r w:rsidRPr="004B2D43">
        <w:rPr>
          <w:rFonts w:ascii="Times New Roman" w:hAnsi="Times New Roman" w:cs="Times New Roman"/>
          <w:sz w:val="28"/>
          <w:szCs w:val="28"/>
        </w:rPr>
        <w:t>цели исследовани</w:t>
      </w:r>
      <w:r w:rsidR="00986BA6" w:rsidRPr="004B2D43">
        <w:rPr>
          <w:rFonts w:ascii="Times New Roman" w:hAnsi="Times New Roman" w:cs="Times New Roman"/>
          <w:sz w:val="28"/>
          <w:szCs w:val="28"/>
        </w:rPr>
        <w:t>я</w:t>
      </w:r>
      <w:r w:rsidR="000466C2" w:rsidRPr="004B2D43">
        <w:rPr>
          <w:rFonts w:ascii="Times New Roman" w:hAnsi="Times New Roman" w:cs="Times New Roman"/>
          <w:sz w:val="28"/>
          <w:szCs w:val="28"/>
        </w:rPr>
        <w:t xml:space="preserve"> </w:t>
      </w:r>
      <w:r w:rsidR="007007C8" w:rsidRPr="004B2D43">
        <w:rPr>
          <w:rFonts w:ascii="Times New Roman" w:hAnsi="Times New Roman" w:cs="Times New Roman"/>
          <w:sz w:val="28"/>
          <w:szCs w:val="28"/>
        </w:rPr>
        <w:t xml:space="preserve">поставлены </w:t>
      </w:r>
      <w:r w:rsidR="000466C2" w:rsidRPr="004B2D43">
        <w:rPr>
          <w:rFonts w:ascii="Times New Roman" w:hAnsi="Times New Roman" w:cs="Times New Roman"/>
          <w:sz w:val="28"/>
          <w:szCs w:val="28"/>
        </w:rPr>
        <w:t xml:space="preserve">следующие </w:t>
      </w:r>
      <w:r w:rsidRPr="004B2D43">
        <w:rPr>
          <w:rFonts w:ascii="Times New Roman" w:hAnsi="Times New Roman" w:cs="Times New Roman"/>
          <w:sz w:val="28"/>
          <w:szCs w:val="28"/>
        </w:rPr>
        <w:t>задачи:</w:t>
      </w:r>
    </w:p>
    <w:p w14:paraId="472A8A41" w14:textId="10FD19CF" w:rsidR="00616AE0" w:rsidRPr="004B2D43" w:rsidRDefault="00616AE0" w:rsidP="00EE4AFF">
      <w:pPr>
        <w:pStyle w:val="ab"/>
        <w:numPr>
          <w:ilvl w:val="0"/>
          <w:numId w:val="14"/>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провести уголовно-правовой и криминологический анализы уголовного правонарушения, предусмотренного ст. 317 УК Республики Казахстан;</w:t>
      </w:r>
    </w:p>
    <w:p w14:paraId="0F5D593D" w14:textId="454F4602" w:rsidR="00030980" w:rsidRPr="004B2D43" w:rsidRDefault="006F6349" w:rsidP="00EE4AFF">
      <w:pPr>
        <w:pStyle w:val="ab"/>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осуществить </w:t>
      </w:r>
      <w:r w:rsidR="00030980" w:rsidRPr="004B2D43">
        <w:rPr>
          <w:rFonts w:ascii="Times New Roman" w:hAnsi="Times New Roman" w:cs="Times New Roman"/>
          <w:sz w:val="28"/>
          <w:szCs w:val="28"/>
        </w:rPr>
        <w:t>анализ структурных элементов частной методики расследования медицинских уголовных правонарушений</w:t>
      </w:r>
      <w:r w:rsidR="0078691A" w:rsidRPr="004B2D43">
        <w:rPr>
          <w:rFonts w:ascii="Times New Roman" w:hAnsi="Times New Roman" w:cs="Times New Roman"/>
          <w:sz w:val="28"/>
          <w:szCs w:val="28"/>
        </w:rPr>
        <w:t xml:space="preserve"> и</w:t>
      </w:r>
      <w:r w:rsidR="00616AE0" w:rsidRPr="004B2D43">
        <w:rPr>
          <w:rFonts w:ascii="Times New Roman" w:hAnsi="Times New Roman" w:cs="Times New Roman"/>
          <w:sz w:val="28"/>
          <w:szCs w:val="28"/>
        </w:rPr>
        <w:t xml:space="preserve"> п</w:t>
      </w:r>
      <w:r w:rsidR="00030980" w:rsidRPr="004B2D43">
        <w:rPr>
          <w:rFonts w:ascii="Times New Roman" w:hAnsi="Times New Roman" w:cs="Times New Roman"/>
          <w:sz w:val="28"/>
          <w:szCs w:val="28"/>
        </w:rPr>
        <w:t>редложить частную методику расследования</w:t>
      </w:r>
      <w:r w:rsidR="00616AE0" w:rsidRPr="004B2D43">
        <w:rPr>
          <w:rFonts w:ascii="Times New Roman" w:hAnsi="Times New Roman" w:cs="Times New Roman"/>
          <w:sz w:val="28"/>
          <w:szCs w:val="28"/>
        </w:rPr>
        <w:t xml:space="preserve"> по ст. 317 УК Республики Казахстан;</w:t>
      </w:r>
    </w:p>
    <w:p w14:paraId="519DBF0D" w14:textId="7EA3F629" w:rsidR="002C5A8E" w:rsidRPr="004B2D43" w:rsidRDefault="00012168" w:rsidP="00EE4AFF">
      <w:pPr>
        <w:pStyle w:val="ab"/>
        <w:numPr>
          <w:ilvl w:val="0"/>
          <w:numId w:val="14"/>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 xml:space="preserve">проанализировать </w:t>
      </w:r>
      <w:r w:rsidR="006C36AF" w:rsidRPr="004B2D43">
        <w:rPr>
          <w:rFonts w:ascii="Times New Roman" w:hAnsi="Times New Roman" w:cs="Times New Roman"/>
          <w:sz w:val="28"/>
          <w:szCs w:val="28"/>
        </w:rPr>
        <w:t>следов</w:t>
      </w:r>
      <w:r w:rsidRPr="004B2D43">
        <w:rPr>
          <w:rFonts w:ascii="Times New Roman" w:hAnsi="Times New Roman" w:cs="Times New Roman"/>
          <w:sz w:val="28"/>
          <w:szCs w:val="28"/>
        </w:rPr>
        <w:t>ую</w:t>
      </w:r>
      <w:r w:rsidR="006C36AF" w:rsidRPr="004B2D43">
        <w:rPr>
          <w:rFonts w:ascii="Times New Roman" w:hAnsi="Times New Roman" w:cs="Times New Roman"/>
          <w:sz w:val="28"/>
          <w:szCs w:val="28"/>
        </w:rPr>
        <w:t xml:space="preserve"> информаци</w:t>
      </w:r>
      <w:r w:rsidRPr="004B2D43">
        <w:rPr>
          <w:rFonts w:ascii="Times New Roman" w:hAnsi="Times New Roman" w:cs="Times New Roman"/>
          <w:sz w:val="28"/>
          <w:szCs w:val="28"/>
        </w:rPr>
        <w:t>ю</w:t>
      </w:r>
      <w:r w:rsidR="006C36AF" w:rsidRPr="004B2D43">
        <w:rPr>
          <w:rFonts w:ascii="Times New Roman" w:hAnsi="Times New Roman" w:cs="Times New Roman"/>
          <w:sz w:val="28"/>
          <w:szCs w:val="28"/>
        </w:rPr>
        <w:t xml:space="preserve"> в момент регистрации в ЕРДР</w:t>
      </w:r>
      <w:r w:rsidR="009A0855" w:rsidRPr="004B2D43">
        <w:rPr>
          <w:rFonts w:ascii="Times New Roman" w:hAnsi="Times New Roman" w:cs="Times New Roman"/>
          <w:sz w:val="28"/>
          <w:szCs w:val="28"/>
        </w:rPr>
        <w:t xml:space="preserve"> и выделить </w:t>
      </w:r>
      <w:r w:rsidR="002C5A8E" w:rsidRPr="004B2D43">
        <w:rPr>
          <w:rFonts w:ascii="Times New Roman" w:hAnsi="Times New Roman" w:cs="Times New Roman"/>
          <w:sz w:val="28"/>
          <w:szCs w:val="28"/>
        </w:rPr>
        <w:t>типичные следственные ситуации начального этапа расследования медицинск</w:t>
      </w:r>
      <w:r w:rsidR="0058470C" w:rsidRPr="004B2D43">
        <w:rPr>
          <w:rFonts w:ascii="Times New Roman" w:hAnsi="Times New Roman" w:cs="Times New Roman"/>
          <w:sz w:val="28"/>
          <w:szCs w:val="28"/>
        </w:rPr>
        <w:t>ого</w:t>
      </w:r>
      <w:r w:rsidR="002C5A8E" w:rsidRPr="004B2D43">
        <w:rPr>
          <w:rFonts w:ascii="Times New Roman" w:hAnsi="Times New Roman" w:cs="Times New Roman"/>
          <w:sz w:val="28"/>
          <w:szCs w:val="28"/>
        </w:rPr>
        <w:t xml:space="preserve"> уголовн</w:t>
      </w:r>
      <w:r w:rsidR="0058470C" w:rsidRPr="004B2D43">
        <w:rPr>
          <w:rFonts w:ascii="Times New Roman" w:hAnsi="Times New Roman" w:cs="Times New Roman"/>
          <w:sz w:val="28"/>
          <w:szCs w:val="28"/>
        </w:rPr>
        <w:t>ого</w:t>
      </w:r>
      <w:r w:rsidR="002C5A8E" w:rsidRPr="004B2D43">
        <w:rPr>
          <w:rFonts w:ascii="Times New Roman" w:hAnsi="Times New Roman" w:cs="Times New Roman"/>
          <w:sz w:val="28"/>
          <w:szCs w:val="28"/>
        </w:rPr>
        <w:t xml:space="preserve"> правонарушени</w:t>
      </w:r>
      <w:r w:rsidR="0058470C" w:rsidRPr="004B2D43">
        <w:rPr>
          <w:rFonts w:ascii="Times New Roman" w:hAnsi="Times New Roman" w:cs="Times New Roman"/>
          <w:sz w:val="28"/>
          <w:szCs w:val="28"/>
        </w:rPr>
        <w:t>я</w:t>
      </w:r>
      <w:r w:rsidR="002C5A8E" w:rsidRPr="004B2D43">
        <w:rPr>
          <w:rFonts w:ascii="Times New Roman" w:hAnsi="Times New Roman" w:cs="Times New Roman"/>
          <w:sz w:val="28"/>
          <w:szCs w:val="28"/>
        </w:rPr>
        <w:t xml:space="preserve"> по ст. 317 УК </w:t>
      </w:r>
      <w:r w:rsidRPr="004B2D43">
        <w:rPr>
          <w:rFonts w:ascii="Times New Roman" w:hAnsi="Times New Roman" w:cs="Times New Roman"/>
          <w:sz w:val="28"/>
          <w:szCs w:val="28"/>
        </w:rPr>
        <w:t>Республики Казахстан</w:t>
      </w:r>
      <w:r w:rsidR="002C5A8E" w:rsidRPr="004B2D43">
        <w:rPr>
          <w:rFonts w:ascii="Times New Roman" w:hAnsi="Times New Roman" w:cs="Times New Roman"/>
          <w:sz w:val="28"/>
          <w:szCs w:val="28"/>
        </w:rPr>
        <w:t>;</w:t>
      </w:r>
    </w:p>
    <w:p w14:paraId="644DBC48" w14:textId="707A6C76" w:rsidR="001B30C1" w:rsidRPr="004B2D43" w:rsidRDefault="009A0855" w:rsidP="00EE4AFF">
      <w:pPr>
        <w:pStyle w:val="ab"/>
        <w:numPr>
          <w:ilvl w:val="0"/>
          <w:numId w:val="14"/>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 xml:space="preserve">разработать и </w:t>
      </w:r>
      <w:r w:rsidR="00E336BE" w:rsidRPr="004B2D43">
        <w:rPr>
          <w:rFonts w:ascii="Times New Roman" w:hAnsi="Times New Roman" w:cs="Times New Roman"/>
          <w:sz w:val="28"/>
          <w:szCs w:val="28"/>
        </w:rPr>
        <w:t xml:space="preserve">предложить </w:t>
      </w:r>
      <w:r w:rsidR="005F3117" w:rsidRPr="004B2D43">
        <w:rPr>
          <w:rFonts w:ascii="Times New Roman" w:hAnsi="Times New Roman" w:cs="Times New Roman"/>
          <w:sz w:val="28"/>
          <w:szCs w:val="28"/>
        </w:rPr>
        <w:t>эвристически</w:t>
      </w:r>
      <w:r w:rsidR="002836F0" w:rsidRPr="004B2D43">
        <w:rPr>
          <w:rFonts w:ascii="Times New Roman" w:hAnsi="Times New Roman" w:cs="Times New Roman"/>
          <w:sz w:val="28"/>
          <w:szCs w:val="28"/>
        </w:rPr>
        <w:t>й</w:t>
      </w:r>
      <w:r w:rsidR="005F3117" w:rsidRPr="004B2D43">
        <w:rPr>
          <w:rFonts w:ascii="Times New Roman" w:hAnsi="Times New Roman" w:cs="Times New Roman"/>
          <w:sz w:val="28"/>
          <w:szCs w:val="28"/>
        </w:rPr>
        <w:t xml:space="preserve"> </w:t>
      </w:r>
      <w:r w:rsidR="001B30C1" w:rsidRPr="004B2D43">
        <w:rPr>
          <w:rFonts w:ascii="Times New Roman" w:hAnsi="Times New Roman" w:cs="Times New Roman"/>
          <w:sz w:val="28"/>
          <w:szCs w:val="28"/>
        </w:rPr>
        <w:t xml:space="preserve">метод </w:t>
      </w:r>
      <w:r w:rsidR="00DC2D1A" w:rsidRPr="004B2D43">
        <w:rPr>
          <w:rFonts w:ascii="Times New Roman" w:hAnsi="Times New Roman" w:cs="Times New Roman"/>
          <w:sz w:val="28"/>
          <w:szCs w:val="28"/>
        </w:rPr>
        <w:t xml:space="preserve">досудебного </w:t>
      </w:r>
      <w:r w:rsidR="001B30C1" w:rsidRPr="004B2D43">
        <w:rPr>
          <w:rFonts w:ascii="Times New Roman" w:hAnsi="Times New Roman" w:cs="Times New Roman"/>
          <w:sz w:val="28"/>
          <w:szCs w:val="28"/>
        </w:rPr>
        <w:t>расследования медицинских уголовных правонарушений;</w:t>
      </w:r>
    </w:p>
    <w:p w14:paraId="7868714B" w14:textId="3EC8BEF2" w:rsidR="004563EF" w:rsidRPr="004B2D43" w:rsidRDefault="009A0855" w:rsidP="00EE4AFF">
      <w:pPr>
        <w:pStyle w:val="ab"/>
        <w:numPr>
          <w:ilvl w:val="0"/>
          <w:numId w:val="14"/>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 xml:space="preserve">внести предложения по </w:t>
      </w:r>
      <w:r w:rsidR="00C424D0" w:rsidRPr="004B2D43">
        <w:rPr>
          <w:rFonts w:ascii="Times New Roman" w:hAnsi="Times New Roman" w:cs="Times New Roman"/>
          <w:sz w:val="28"/>
          <w:szCs w:val="28"/>
        </w:rPr>
        <w:t>привлечени</w:t>
      </w:r>
      <w:r w:rsidR="0078691A" w:rsidRPr="004B2D43">
        <w:rPr>
          <w:rFonts w:ascii="Times New Roman" w:hAnsi="Times New Roman" w:cs="Times New Roman"/>
          <w:sz w:val="28"/>
          <w:szCs w:val="28"/>
        </w:rPr>
        <w:t>ю</w:t>
      </w:r>
      <w:r w:rsidR="00C424D0" w:rsidRPr="004B2D43">
        <w:rPr>
          <w:rFonts w:ascii="Times New Roman" w:hAnsi="Times New Roman" w:cs="Times New Roman"/>
          <w:sz w:val="28"/>
          <w:szCs w:val="28"/>
        </w:rPr>
        <w:t xml:space="preserve"> специальных знаний</w:t>
      </w:r>
      <w:r w:rsidRPr="004B2D43">
        <w:rPr>
          <w:rFonts w:ascii="Times New Roman" w:hAnsi="Times New Roman" w:cs="Times New Roman"/>
          <w:sz w:val="28"/>
          <w:szCs w:val="28"/>
        </w:rPr>
        <w:t xml:space="preserve"> в ходе досудебного расследования медицинского уголовного правонарушения по ст. 317 УК Республики Казахстан</w:t>
      </w:r>
      <w:r w:rsidR="002836F0" w:rsidRPr="004B2D43">
        <w:rPr>
          <w:rFonts w:ascii="Times New Roman" w:hAnsi="Times New Roman" w:cs="Times New Roman"/>
          <w:sz w:val="28"/>
          <w:szCs w:val="28"/>
        </w:rPr>
        <w:t>;</w:t>
      </w:r>
    </w:p>
    <w:p w14:paraId="562E23EA" w14:textId="6A3245E9" w:rsidR="006D65E7" w:rsidRPr="004B2D43" w:rsidRDefault="005512D7" w:rsidP="00EE4AFF">
      <w:pPr>
        <w:pStyle w:val="ab"/>
        <w:numPr>
          <w:ilvl w:val="0"/>
          <w:numId w:val="14"/>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п</w:t>
      </w:r>
      <w:r w:rsidR="006D65E7" w:rsidRPr="004B2D43">
        <w:rPr>
          <w:rFonts w:ascii="Times New Roman" w:hAnsi="Times New Roman" w:cs="Times New Roman"/>
          <w:sz w:val="28"/>
          <w:szCs w:val="28"/>
        </w:rPr>
        <w:t xml:space="preserve">редложить меры </w:t>
      </w:r>
      <w:r w:rsidR="00030980" w:rsidRPr="004B2D43">
        <w:rPr>
          <w:rFonts w:ascii="Times New Roman" w:hAnsi="Times New Roman" w:cs="Times New Roman"/>
          <w:sz w:val="28"/>
          <w:szCs w:val="28"/>
        </w:rPr>
        <w:t>по предупреждению</w:t>
      </w:r>
      <w:r w:rsidR="002836F0" w:rsidRPr="004B2D43">
        <w:rPr>
          <w:rFonts w:ascii="Times New Roman" w:hAnsi="Times New Roman" w:cs="Times New Roman"/>
          <w:sz w:val="28"/>
          <w:szCs w:val="28"/>
        </w:rPr>
        <w:t xml:space="preserve"> и</w:t>
      </w:r>
      <w:r w:rsidR="00030980" w:rsidRPr="004B2D43">
        <w:rPr>
          <w:rFonts w:ascii="Times New Roman" w:hAnsi="Times New Roman" w:cs="Times New Roman"/>
          <w:sz w:val="28"/>
          <w:szCs w:val="28"/>
        </w:rPr>
        <w:t xml:space="preserve"> </w:t>
      </w:r>
      <w:r w:rsidRPr="004B2D43">
        <w:rPr>
          <w:rFonts w:ascii="Times New Roman" w:hAnsi="Times New Roman" w:cs="Times New Roman"/>
          <w:sz w:val="28"/>
          <w:szCs w:val="28"/>
        </w:rPr>
        <w:t>профилактик</w:t>
      </w:r>
      <w:r w:rsidR="002836F0" w:rsidRPr="004B2D43">
        <w:rPr>
          <w:rFonts w:ascii="Times New Roman" w:hAnsi="Times New Roman" w:cs="Times New Roman"/>
          <w:sz w:val="28"/>
          <w:szCs w:val="28"/>
        </w:rPr>
        <w:t>е</w:t>
      </w:r>
      <w:r w:rsidRPr="004B2D43">
        <w:rPr>
          <w:rFonts w:ascii="Times New Roman" w:hAnsi="Times New Roman" w:cs="Times New Roman"/>
          <w:sz w:val="28"/>
          <w:szCs w:val="28"/>
        </w:rPr>
        <w:t xml:space="preserve"> </w:t>
      </w:r>
      <w:r w:rsidR="006D65E7" w:rsidRPr="004B2D43">
        <w:rPr>
          <w:rFonts w:ascii="Times New Roman" w:hAnsi="Times New Roman" w:cs="Times New Roman"/>
          <w:sz w:val="28"/>
          <w:szCs w:val="28"/>
        </w:rPr>
        <w:t>медицинских уголовных правонарушений;</w:t>
      </w:r>
    </w:p>
    <w:p w14:paraId="10B3BC4A" w14:textId="1C3B69C3" w:rsidR="00966B90"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Объектом</w:t>
      </w:r>
      <w:r w:rsidRPr="004B2D43">
        <w:rPr>
          <w:rFonts w:ascii="Times New Roman" w:hAnsi="Times New Roman" w:cs="Times New Roman"/>
          <w:sz w:val="28"/>
          <w:szCs w:val="28"/>
        </w:rPr>
        <w:t xml:space="preserve"> исследования явля</w:t>
      </w:r>
      <w:r w:rsidR="006F6349">
        <w:rPr>
          <w:rFonts w:ascii="Times New Roman" w:hAnsi="Times New Roman" w:cs="Times New Roman"/>
          <w:sz w:val="28"/>
          <w:szCs w:val="28"/>
        </w:rPr>
        <w:t>ю</w:t>
      </w:r>
      <w:r w:rsidRPr="004B2D43">
        <w:rPr>
          <w:rFonts w:ascii="Times New Roman" w:hAnsi="Times New Roman" w:cs="Times New Roman"/>
          <w:sz w:val="28"/>
          <w:szCs w:val="28"/>
        </w:rPr>
        <w:t>тся</w:t>
      </w:r>
      <w:r w:rsidR="00AF3041" w:rsidRPr="004B2D43">
        <w:rPr>
          <w:rFonts w:ascii="Times New Roman" w:hAnsi="Times New Roman" w:cs="Times New Roman"/>
          <w:sz w:val="28"/>
          <w:szCs w:val="28"/>
        </w:rPr>
        <w:t xml:space="preserve"> </w:t>
      </w:r>
      <w:r w:rsidR="00F00B27" w:rsidRPr="004B2D43">
        <w:rPr>
          <w:rFonts w:ascii="Times New Roman" w:hAnsi="Times New Roman" w:cs="Times New Roman"/>
          <w:sz w:val="28"/>
          <w:szCs w:val="28"/>
        </w:rPr>
        <w:t xml:space="preserve">общественные отношения в области </w:t>
      </w:r>
      <w:r w:rsidRPr="004B2D43">
        <w:rPr>
          <w:rFonts w:ascii="Times New Roman" w:hAnsi="Times New Roman" w:cs="Times New Roman"/>
          <w:sz w:val="28"/>
          <w:szCs w:val="28"/>
        </w:rPr>
        <w:t>практи</w:t>
      </w:r>
      <w:r w:rsidR="006D65E7" w:rsidRPr="004B2D43">
        <w:rPr>
          <w:rFonts w:ascii="Times New Roman" w:hAnsi="Times New Roman" w:cs="Times New Roman"/>
          <w:sz w:val="28"/>
          <w:szCs w:val="28"/>
        </w:rPr>
        <w:t>ческ</w:t>
      </w:r>
      <w:r w:rsidR="00F00B27" w:rsidRPr="004B2D43">
        <w:rPr>
          <w:rFonts w:ascii="Times New Roman" w:hAnsi="Times New Roman" w:cs="Times New Roman"/>
          <w:sz w:val="28"/>
          <w:szCs w:val="28"/>
        </w:rPr>
        <w:t>ой</w:t>
      </w:r>
      <w:r w:rsidR="006D65E7" w:rsidRPr="004B2D43">
        <w:rPr>
          <w:rFonts w:ascii="Times New Roman" w:hAnsi="Times New Roman" w:cs="Times New Roman"/>
          <w:sz w:val="28"/>
          <w:szCs w:val="28"/>
        </w:rPr>
        <w:t xml:space="preserve"> деятельност</w:t>
      </w:r>
      <w:r w:rsidR="00F00B27" w:rsidRPr="004B2D43">
        <w:rPr>
          <w:rFonts w:ascii="Times New Roman" w:hAnsi="Times New Roman" w:cs="Times New Roman"/>
          <w:sz w:val="28"/>
          <w:szCs w:val="28"/>
        </w:rPr>
        <w:t>и</w:t>
      </w:r>
      <w:r w:rsidR="006D65E7" w:rsidRPr="004B2D43">
        <w:rPr>
          <w:rFonts w:ascii="Times New Roman" w:hAnsi="Times New Roman" w:cs="Times New Roman"/>
          <w:sz w:val="28"/>
          <w:szCs w:val="28"/>
        </w:rPr>
        <w:t xml:space="preserve"> следственных </w:t>
      </w:r>
      <w:r w:rsidR="007C6218" w:rsidRPr="004B2D43">
        <w:rPr>
          <w:rFonts w:ascii="Times New Roman" w:hAnsi="Times New Roman" w:cs="Times New Roman"/>
          <w:sz w:val="28"/>
          <w:szCs w:val="28"/>
        </w:rPr>
        <w:t>и оперативно-</w:t>
      </w:r>
      <w:r w:rsidR="008111BB" w:rsidRPr="004B2D43">
        <w:rPr>
          <w:rFonts w:ascii="Times New Roman" w:hAnsi="Times New Roman" w:cs="Times New Roman"/>
          <w:sz w:val="28"/>
          <w:szCs w:val="28"/>
        </w:rPr>
        <w:t>криминалистических</w:t>
      </w:r>
      <w:r w:rsidR="007C6218" w:rsidRPr="004B2D43">
        <w:rPr>
          <w:rFonts w:ascii="Times New Roman" w:hAnsi="Times New Roman" w:cs="Times New Roman"/>
          <w:sz w:val="28"/>
          <w:szCs w:val="28"/>
        </w:rPr>
        <w:t xml:space="preserve"> </w:t>
      </w:r>
      <w:r w:rsidR="00EE2A48" w:rsidRPr="004B2D43">
        <w:rPr>
          <w:rFonts w:ascii="Times New Roman" w:hAnsi="Times New Roman" w:cs="Times New Roman"/>
          <w:sz w:val="28"/>
          <w:szCs w:val="28"/>
        </w:rPr>
        <w:t>аппаратов</w:t>
      </w:r>
      <w:r w:rsidR="006D65E7" w:rsidRPr="004B2D43">
        <w:rPr>
          <w:rFonts w:ascii="Times New Roman" w:hAnsi="Times New Roman" w:cs="Times New Roman"/>
          <w:sz w:val="28"/>
          <w:szCs w:val="28"/>
        </w:rPr>
        <w:t xml:space="preserve"> </w:t>
      </w:r>
      <w:r w:rsidRPr="004B2D43">
        <w:rPr>
          <w:rFonts w:ascii="Times New Roman" w:hAnsi="Times New Roman" w:cs="Times New Roman"/>
          <w:sz w:val="28"/>
          <w:szCs w:val="28"/>
        </w:rPr>
        <w:t>по досудебному расследованию</w:t>
      </w:r>
      <w:r w:rsidR="00966B90" w:rsidRPr="004B2D43">
        <w:rPr>
          <w:rFonts w:ascii="Times New Roman" w:hAnsi="Times New Roman" w:cs="Times New Roman"/>
          <w:sz w:val="28"/>
          <w:szCs w:val="28"/>
        </w:rPr>
        <w:t>, раскрытию</w:t>
      </w:r>
      <w:r w:rsidRPr="004B2D43">
        <w:rPr>
          <w:rFonts w:ascii="Times New Roman" w:hAnsi="Times New Roman" w:cs="Times New Roman"/>
          <w:sz w:val="28"/>
          <w:szCs w:val="28"/>
        </w:rPr>
        <w:t xml:space="preserve"> и </w:t>
      </w:r>
      <w:r w:rsidR="007C6218" w:rsidRPr="004B2D43">
        <w:rPr>
          <w:rFonts w:ascii="Times New Roman" w:hAnsi="Times New Roman" w:cs="Times New Roman"/>
          <w:sz w:val="28"/>
          <w:szCs w:val="28"/>
        </w:rPr>
        <w:t>предупреждению медицинских уголовных правонарушений</w:t>
      </w:r>
      <w:r w:rsidR="00966B90" w:rsidRPr="004B2D43">
        <w:rPr>
          <w:rFonts w:ascii="Times New Roman" w:hAnsi="Times New Roman" w:cs="Times New Roman"/>
          <w:sz w:val="28"/>
          <w:szCs w:val="28"/>
        </w:rPr>
        <w:t xml:space="preserve"> по ст. 317 УК </w:t>
      </w:r>
      <w:r w:rsidR="00F00B27" w:rsidRPr="004B2D43">
        <w:rPr>
          <w:rFonts w:ascii="Times New Roman" w:hAnsi="Times New Roman" w:cs="Times New Roman"/>
          <w:sz w:val="28"/>
          <w:szCs w:val="28"/>
        </w:rPr>
        <w:t>Республики Казахстан</w:t>
      </w:r>
      <w:r w:rsidR="007C6218" w:rsidRPr="004B2D43">
        <w:rPr>
          <w:rFonts w:ascii="Times New Roman" w:hAnsi="Times New Roman" w:cs="Times New Roman"/>
          <w:sz w:val="28"/>
          <w:szCs w:val="28"/>
        </w:rPr>
        <w:t>.</w:t>
      </w:r>
    </w:p>
    <w:p w14:paraId="4907DADA" w14:textId="2CBE1D41"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Предмет</w:t>
      </w:r>
      <w:r w:rsidR="00EA5E1F" w:rsidRPr="004B2D43">
        <w:rPr>
          <w:rFonts w:ascii="Times New Roman" w:hAnsi="Times New Roman" w:cs="Times New Roman"/>
          <w:b/>
          <w:sz w:val="28"/>
          <w:szCs w:val="28"/>
        </w:rPr>
        <w:t>ом</w:t>
      </w:r>
      <w:r w:rsidRPr="004B2D43">
        <w:rPr>
          <w:rFonts w:ascii="Times New Roman" w:hAnsi="Times New Roman" w:cs="Times New Roman"/>
          <w:sz w:val="28"/>
          <w:szCs w:val="28"/>
        </w:rPr>
        <w:t xml:space="preserve"> исследования </w:t>
      </w:r>
      <w:r w:rsidR="00EA5E1F" w:rsidRPr="004B2D43">
        <w:rPr>
          <w:rFonts w:ascii="Times New Roman" w:hAnsi="Times New Roman" w:cs="Times New Roman"/>
          <w:sz w:val="28"/>
          <w:szCs w:val="28"/>
        </w:rPr>
        <w:t>явля</w:t>
      </w:r>
      <w:r w:rsidR="00966B90" w:rsidRPr="004B2D43">
        <w:rPr>
          <w:rFonts w:ascii="Times New Roman" w:hAnsi="Times New Roman" w:cs="Times New Roman"/>
          <w:sz w:val="28"/>
          <w:szCs w:val="28"/>
        </w:rPr>
        <w:t>ю</w:t>
      </w:r>
      <w:r w:rsidR="00EA5E1F" w:rsidRPr="004B2D43">
        <w:rPr>
          <w:rFonts w:ascii="Times New Roman" w:hAnsi="Times New Roman" w:cs="Times New Roman"/>
          <w:sz w:val="28"/>
          <w:szCs w:val="28"/>
        </w:rPr>
        <w:t xml:space="preserve">тся </w:t>
      </w:r>
      <w:r w:rsidR="00E04810" w:rsidRPr="004B2D43">
        <w:rPr>
          <w:rFonts w:ascii="Times New Roman" w:hAnsi="Times New Roman" w:cs="Times New Roman"/>
          <w:sz w:val="28"/>
          <w:szCs w:val="28"/>
        </w:rPr>
        <w:t xml:space="preserve">принципы и </w:t>
      </w:r>
      <w:r w:rsidR="00EA5E1F" w:rsidRPr="004B2D43">
        <w:rPr>
          <w:rFonts w:ascii="Times New Roman" w:hAnsi="Times New Roman" w:cs="Times New Roman"/>
          <w:sz w:val="28"/>
          <w:szCs w:val="28"/>
        </w:rPr>
        <w:t xml:space="preserve">основы </w:t>
      </w:r>
      <w:r w:rsidR="00966B90" w:rsidRPr="004B2D43">
        <w:rPr>
          <w:rFonts w:ascii="Times New Roman" w:hAnsi="Times New Roman" w:cs="Times New Roman"/>
          <w:sz w:val="28"/>
          <w:szCs w:val="28"/>
        </w:rPr>
        <w:t xml:space="preserve">формирования </w:t>
      </w:r>
      <w:r w:rsidR="00EA5E1F" w:rsidRPr="004B2D43">
        <w:rPr>
          <w:rFonts w:ascii="Times New Roman" w:hAnsi="Times New Roman" w:cs="Times New Roman"/>
          <w:sz w:val="28"/>
          <w:szCs w:val="28"/>
        </w:rPr>
        <w:t>и особенности</w:t>
      </w:r>
      <w:r w:rsidR="00BA7F6C" w:rsidRPr="004B2D43">
        <w:rPr>
          <w:rFonts w:ascii="Times New Roman" w:hAnsi="Times New Roman" w:cs="Times New Roman"/>
          <w:sz w:val="28"/>
          <w:szCs w:val="28"/>
        </w:rPr>
        <w:t xml:space="preserve"> </w:t>
      </w:r>
      <w:r w:rsidR="001616F5" w:rsidRPr="004B2D43">
        <w:rPr>
          <w:rFonts w:ascii="Times New Roman" w:hAnsi="Times New Roman" w:cs="Times New Roman"/>
          <w:sz w:val="28"/>
          <w:szCs w:val="28"/>
        </w:rPr>
        <w:t>частной методики</w:t>
      </w:r>
      <w:r w:rsidRPr="004B2D43">
        <w:rPr>
          <w:rFonts w:ascii="Times New Roman" w:hAnsi="Times New Roman" w:cs="Times New Roman"/>
          <w:sz w:val="28"/>
          <w:szCs w:val="28"/>
        </w:rPr>
        <w:t xml:space="preserve"> досудебного расследования </w:t>
      </w:r>
      <w:r w:rsidR="00EA5E1F" w:rsidRPr="004B2D43">
        <w:rPr>
          <w:rFonts w:ascii="Times New Roman" w:hAnsi="Times New Roman" w:cs="Times New Roman"/>
          <w:sz w:val="28"/>
          <w:szCs w:val="28"/>
        </w:rPr>
        <w:t xml:space="preserve">медицинских </w:t>
      </w:r>
      <w:r w:rsidRPr="004B2D43">
        <w:rPr>
          <w:rFonts w:ascii="Times New Roman" w:hAnsi="Times New Roman" w:cs="Times New Roman"/>
          <w:sz w:val="28"/>
          <w:szCs w:val="28"/>
        </w:rPr>
        <w:t>уголовных правонарушений</w:t>
      </w:r>
      <w:r w:rsidR="00966B90" w:rsidRPr="004B2D43">
        <w:rPr>
          <w:rFonts w:ascii="Times New Roman" w:hAnsi="Times New Roman" w:cs="Times New Roman"/>
          <w:sz w:val="28"/>
          <w:szCs w:val="28"/>
        </w:rPr>
        <w:t xml:space="preserve"> по ст. 317 УК РК</w:t>
      </w:r>
      <w:r w:rsidR="00E04810" w:rsidRPr="004B2D43">
        <w:rPr>
          <w:rFonts w:ascii="Times New Roman" w:hAnsi="Times New Roman" w:cs="Times New Roman"/>
          <w:sz w:val="28"/>
          <w:szCs w:val="28"/>
        </w:rPr>
        <w:t xml:space="preserve"> с учетом эмпирического опыта</w:t>
      </w:r>
      <w:r w:rsidRPr="004B2D43">
        <w:rPr>
          <w:rFonts w:ascii="Times New Roman" w:hAnsi="Times New Roman" w:cs="Times New Roman"/>
          <w:sz w:val="28"/>
          <w:szCs w:val="28"/>
        </w:rPr>
        <w:t>.</w:t>
      </w:r>
    </w:p>
    <w:p w14:paraId="16C86201" w14:textId="701D879D" w:rsidR="00944497"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Методология и методика исследования.</w:t>
      </w:r>
      <w:r w:rsidRPr="004B2D43">
        <w:rPr>
          <w:rFonts w:ascii="Times New Roman" w:hAnsi="Times New Roman" w:cs="Times New Roman"/>
          <w:sz w:val="28"/>
          <w:szCs w:val="28"/>
        </w:rPr>
        <w:t xml:space="preserve"> Методологической основой и методикой исследования является диалекти</w:t>
      </w:r>
      <w:r w:rsidR="00882727" w:rsidRPr="004B2D43">
        <w:rPr>
          <w:rFonts w:ascii="Times New Roman" w:hAnsi="Times New Roman" w:cs="Times New Roman"/>
          <w:sz w:val="28"/>
          <w:szCs w:val="28"/>
        </w:rPr>
        <w:t xml:space="preserve">ческий </w:t>
      </w:r>
      <w:r w:rsidRPr="004B2D43">
        <w:rPr>
          <w:rFonts w:ascii="Times New Roman" w:hAnsi="Times New Roman" w:cs="Times New Roman"/>
          <w:sz w:val="28"/>
          <w:szCs w:val="28"/>
        </w:rPr>
        <w:t>подход к процессам</w:t>
      </w:r>
      <w:r w:rsidR="00671E99" w:rsidRPr="004B2D43">
        <w:rPr>
          <w:rFonts w:ascii="Times New Roman" w:hAnsi="Times New Roman" w:cs="Times New Roman"/>
          <w:sz w:val="28"/>
          <w:szCs w:val="28"/>
        </w:rPr>
        <w:t xml:space="preserve"> </w:t>
      </w:r>
      <w:r w:rsidRPr="004B2D43">
        <w:rPr>
          <w:rFonts w:ascii="Times New Roman" w:hAnsi="Times New Roman" w:cs="Times New Roman"/>
          <w:sz w:val="28"/>
          <w:szCs w:val="28"/>
        </w:rPr>
        <w:t>познания</w:t>
      </w:r>
      <w:r w:rsidR="00671E99" w:rsidRPr="004B2D43">
        <w:rPr>
          <w:rFonts w:ascii="Times New Roman" w:hAnsi="Times New Roman" w:cs="Times New Roman"/>
          <w:sz w:val="28"/>
          <w:szCs w:val="28"/>
        </w:rPr>
        <w:t xml:space="preserve"> медицинских уголовных правонарушений</w:t>
      </w:r>
      <w:r w:rsidR="00BD278A" w:rsidRPr="004B2D43">
        <w:rPr>
          <w:rFonts w:ascii="Times New Roman" w:hAnsi="Times New Roman" w:cs="Times New Roman"/>
          <w:sz w:val="28"/>
          <w:szCs w:val="28"/>
        </w:rPr>
        <w:t xml:space="preserve">, как </w:t>
      </w:r>
      <w:r w:rsidRPr="004B2D43">
        <w:rPr>
          <w:rFonts w:ascii="Times New Roman" w:hAnsi="Times New Roman" w:cs="Times New Roman"/>
          <w:sz w:val="28"/>
          <w:szCs w:val="28"/>
        </w:rPr>
        <w:t xml:space="preserve">социально-правовых явлений, </w:t>
      </w:r>
      <w:r w:rsidR="00C55C88" w:rsidRPr="004B2D43">
        <w:rPr>
          <w:rFonts w:ascii="Times New Roman" w:hAnsi="Times New Roman" w:cs="Times New Roman"/>
          <w:sz w:val="28"/>
          <w:szCs w:val="28"/>
        </w:rPr>
        <w:t>установление взаимо</w:t>
      </w:r>
      <w:r w:rsidRPr="004B2D43">
        <w:rPr>
          <w:rFonts w:ascii="Times New Roman" w:hAnsi="Times New Roman" w:cs="Times New Roman"/>
          <w:sz w:val="28"/>
          <w:szCs w:val="28"/>
        </w:rPr>
        <w:t>обусловленности</w:t>
      </w:r>
      <w:r w:rsidR="00C55C88" w:rsidRPr="004B2D43">
        <w:rPr>
          <w:rFonts w:ascii="Times New Roman" w:hAnsi="Times New Roman" w:cs="Times New Roman"/>
          <w:sz w:val="28"/>
          <w:szCs w:val="28"/>
        </w:rPr>
        <w:t xml:space="preserve"> </w:t>
      </w:r>
      <w:r w:rsidR="00BD278A" w:rsidRPr="004B2D43">
        <w:rPr>
          <w:rFonts w:ascii="Times New Roman" w:hAnsi="Times New Roman" w:cs="Times New Roman"/>
          <w:sz w:val="28"/>
          <w:szCs w:val="28"/>
        </w:rPr>
        <w:t xml:space="preserve">составных элементов между собой </w:t>
      </w:r>
      <w:r w:rsidR="00305400" w:rsidRPr="004B2D43">
        <w:rPr>
          <w:rFonts w:ascii="Times New Roman" w:hAnsi="Times New Roman" w:cs="Times New Roman"/>
          <w:sz w:val="28"/>
          <w:szCs w:val="28"/>
        </w:rPr>
        <w:t>в рамках процесса досудебного расследования.</w:t>
      </w:r>
      <w:r w:rsidR="00EF385B">
        <w:rPr>
          <w:rFonts w:ascii="Times New Roman" w:hAnsi="Times New Roman" w:cs="Times New Roman"/>
          <w:sz w:val="28"/>
          <w:szCs w:val="28"/>
        </w:rPr>
        <w:t xml:space="preserve"> </w:t>
      </w:r>
    </w:p>
    <w:p w14:paraId="4D63ABDF" w14:textId="6A29705C" w:rsidR="00B43B79" w:rsidRPr="004B2D43" w:rsidRDefault="00C55C8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w:t>
      </w:r>
      <w:r w:rsidR="00B43B79" w:rsidRPr="004B2D43">
        <w:rPr>
          <w:rFonts w:ascii="Times New Roman" w:hAnsi="Times New Roman" w:cs="Times New Roman"/>
          <w:sz w:val="28"/>
          <w:szCs w:val="28"/>
        </w:rPr>
        <w:t>иалектическое осмысление влияни</w:t>
      </w:r>
      <w:r w:rsidRPr="004B2D43">
        <w:rPr>
          <w:rFonts w:ascii="Times New Roman" w:hAnsi="Times New Roman" w:cs="Times New Roman"/>
          <w:sz w:val="28"/>
          <w:szCs w:val="28"/>
        </w:rPr>
        <w:t>я</w:t>
      </w:r>
      <w:r w:rsidR="00B43B79" w:rsidRPr="004B2D43">
        <w:rPr>
          <w:rFonts w:ascii="Times New Roman" w:hAnsi="Times New Roman" w:cs="Times New Roman"/>
          <w:sz w:val="28"/>
          <w:szCs w:val="28"/>
        </w:rPr>
        <w:t xml:space="preserve"> </w:t>
      </w:r>
      <w:r w:rsidR="007524D1" w:rsidRPr="004B2D43">
        <w:rPr>
          <w:rFonts w:ascii="Times New Roman" w:hAnsi="Times New Roman" w:cs="Times New Roman"/>
          <w:sz w:val="28"/>
          <w:szCs w:val="28"/>
        </w:rPr>
        <w:t xml:space="preserve">научно-правового </w:t>
      </w:r>
      <w:r w:rsidR="00B43B79" w:rsidRPr="004B2D43">
        <w:rPr>
          <w:rFonts w:ascii="Times New Roman" w:hAnsi="Times New Roman" w:cs="Times New Roman"/>
          <w:sz w:val="28"/>
          <w:szCs w:val="28"/>
        </w:rPr>
        <w:t>прогресса на процессы формирования отраслей права: уголовного, уголовно-процессуального. Основу исследования составили философское понимание социальной сущности процесса криминализации отношений в стране и вытекающих</w:t>
      </w:r>
      <w:r w:rsidR="002233D8">
        <w:rPr>
          <w:rFonts w:ascii="Times New Roman" w:hAnsi="Times New Roman" w:cs="Times New Roman"/>
          <w:sz w:val="28"/>
          <w:szCs w:val="28"/>
        </w:rPr>
        <w:t xml:space="preserve"> отсюда</w:t>
      </w:r>
      <w:r w:rsidR="00B43B79" w:rsidRPr="004B2D43">
        <w:rPr>
          <w:rFonts w:ascii="Times New Roman" w:hAnsi="Times New Roman" w:cs="Times New Roman"/>
          <w:sz w:val="28"/>
          <w:szCs w:val="28"/>
        </w:rPr>
        <w:t xml:space="preserve"> негативных последствий для </w:t>
      </w:r>
      <w:r w:rsidR="007524D1" w:rsidRPr="004B2D43">
        <w:rPr>
          <w:rFonts w:ascii="Times New Roman" w:hAnsi="Times New Roman" w:cs="Times New Roman"/>
          <w:sz w:val="28"/>
          <w:szCs w:val="28"/>
        </w:rPr>
        <w:t>общества в лице пациента.</w:t>
      </w:r>
      <w:r w:rsidR="00B43B79" w:rsidRPr="004B2D43">
        <w:rPr>
          <w:rFonts w:ascii="Times New Roman" w:hAnsi="Times New Roman" w:cs="Times New Roman"/>
          <w:sz w:val="28"/>
          <w:szCs w:val="28"/>
        </w:rPr>
        <w:t xml:space="preserve"> Кроме того, в процессе диссертационного исследования применялись положения системно-структурного, деятельностного подходов, сравнительно-правового анализа, а также теории уголовного права, уголовно-процессуального права, криминологии, криминалистики, юридической психологии и других правовых </w:t>
      </w:r>
      <w:r w:rsidR="00B43B79" w:rsidRPr="004B2D43">
        <w:rPr>
          <w:rFonts w:ascii="Times New Roman" w:hAnsi="Times New Roman" w:cs="Times New Roman"/>
          <w:sz w:val="28"/>
          <w:szCs w:val="28"/>
        </w:rPr>
        <w:lastRenderedPageBreak/>
        <w:t>наук. Были использованы частно-научные методы: логико-семантический, историко-правовой, системно-структурный, сравнительно-правовой, статистический и конкретно-социологический, а также метод криминалистического моделирования.</w:t>
      </w:r>
    </w:p>
    <w:p w14:paraId="03C55937" w14:textId="6D76636E"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Теоретической основой диссертационного исследования послужили работы ученых и специалистов в области уголовного процесса, криминалистики, уголовного права и криминологии</w:t>
      </w:r>
      <w:r w:rsidR="00DB63F7" w:rsidRPr="004B2D43">
        <w:rPr>
          <w:rFonts w:ascii="Times New Roman" w:hAnsi="Times New Roman" w:cs="Times New Roman"/>
          <w:sz w:val="28"/>
          <w:szCs w:val="28"/>
        </w:rPr>
        <w:t xml:space="preserve"> СНГ</w:t>
      </w:r>
      <w:r w:rsidRPr="004B2D43">
        <w:rPr>
          <w:rFonts w:ascii="Times New Roman" w:hAnsi="Times New Roman" w:cs="Times New Roman"/>
          <w:sz w:val="28"/>
          <w:szCs w:val="28"/>
        </w:rPr>
        <w:t>, в частности таких, как А.Ф. Аубакиров, А.А. Аубакиров</w:t>
      </w:r>
      <w:r w:rsidR="004B476E">
        <w:rPr>
          <w:rFonts w:ascii="Times New Roman" w:hAnsi="Times New Roman" w:cs="Times New Roman"/>
          <w:sz w:val="28"/>
          <w:szCs w:val="28"/>
        </w:rPr>
        <w:t>а</w:t>
      </w:r>
      <w:r w:rsidRPr="004B2D43">
        <w:rPr>
          <w:rFonts w:ascii="Times New Roman" w:hAnsi="Times New Roman" w:cs="Times New Roman"/>
          <w:sz w:val="28"/>
          <w:szCs w:val="28"/>
        </w:rPr>
        <w:t>,</w:t>
      </w:r>
      <w:r w:rsidR="00682A9B" w:rsidRPr="004B2D43">
        <w:rPr>
          <w:rFonts w:ascii="Times New Roman" w:hAnsi="Times New Roman" w:cs="Times New Roman"/>
          <w:sz w:val="28"/>
          <w:szCs w:val="28"/>
        </w:rPr>
        <w:t xml:space="preserve"> А.Н. Ахпанов,</w:t>
      </w:r>
      <w:r w:rsidRPr="004B2D43">
        <w:rPr>
          <w:rFonts w:ascii="Times New Roman" w:hAnsi="Times New Roman" w:cs="Times New Roman"/>
          <w:sz w:val="28"/>
          <w:szCs w:val="28"/>
        </w:rPr>
        <w:t xml:space="preserve"> О.Я. Баев,</w:t>
      </w:r>
      <w:r w:rsidR="00DE5597" w:rsidRPr="004B2D43">
        <w:rPr>
          <w:rFonts w:ascii="Times New Roman" w:hAnsi="Times New Roman" w:cs="Times New Roman"/>
          <w:sz w:val="28"/>
          <w:szCs w:val="28"/>
        </w:rPr>
        <w:t xml:space="preserve"> А.М. Багмет, </w:t>
      </w:r>
      <w:r w:rsidRPr="004B2D43">
        <w:rPr>
          <w:rFonts w:ascii="Times New Roman" w:hAnsi="Times New Roman" w:cs="Times New Roman"/>
          <w:sz w:val="28"/>
          <w:szCs w:val="28"/>
        </w:rPr>
        <w:t>А.О. Балгинтаев,</w:t>
      </w:r>
      <w:r w:rsidR="00F20058" w:rsidRPr="004B2D43">
        <w:rPr>
          <w:rFonts w:ascii="Times New Roman" w:hAnsi="Times New Roman" w:cs="Times New Roman"/>
          <w:sz w:val="28"/>
          <w:szCs w:val="28"/>
        </w:rPr>
        <w:t xml:space="preserve"> С.Н.Бачурин,</w:t>
      </w:r>
      <w:r w:rsidRPr="004B2D43">
        <w:rPr>
          <w:rFonts w:ascii="Times New Roman" w:hAnsi="Times New Roman" w:cs="Times New Roman"/>
          <w:sz w:val="28"/>
          <w:szCs w:val="28"/>
        </w:rPr>
        <w:t xml:space="preserve"> Р.С. Белкин, С.Ф. Бычков</w:t>
      </w:r>
      <w:r w:rsidR="004B476E">
        <w:rPr>
          <w:rFonts w:ascii="Times New Roman" w:hAnsi="Times New Roman" w:cs="Times New Roman"/>
          <w:sz w:val="28"/>
          <w:szCs w:val="28"/>
        </w:rPr>
        <w:t>а</w:t>
      </w:r>
      <w:r w:rsidRPr="004B2D43">
        <w:rPr>
          <w:rFonts w:ascii="Times New Roman" w:hAnsi="Times New Roman" w:cs="Times New Roman"/>
          <w:sz w:val="28"/>
          <w:szCs w:val="28"/>
        </w:rPr>
        <w:t xml:space="preserve">, </w:t>
      </w:r>
      <w:r w:rsidR="001645C6" w:rsidRPr="004B2D43">
        <w:rPr>
          <w:rFonts w:ascii="Times New Roman" w:hAnsi="Times New Roman" w:cs="Times New Roman"/>
          <w:sz w:val="28"/>
          <w:szCs w:val="28"/>
        </w:rPr>
        <w:t xml:space="preserve">И.А. Возгрин, </w:t>
      </w:r>
      <w:r w:rsidRPr="004B2D43">
        <w:rPr>
          <w:rFonts w:ascii="Times New Roman" w:hAnsi="Times New Roman" w:cs="Times New Roman"/>
          <w:sz w:val="28"/>
          <w:szCs w:val="28"/>
        </w:rPr>
        <w:t xml:space="preserve">Б.В. Волженкин, </w:t>
      </w:r>
      <w:r w:rsidR="001645C6" w:rsidRPr="004B2D43">
        <w:rPr>
          <w:rFonts w:ascii="Times New Roman" w:hAnsi="Times New Roman" w:cs="Times New Roman"/>
          <w:sz w:val="28"/>
          <w:szCs w:val="28"/>
        </w:rPr>
        <w:t>Т.С. Волчецк</w:t>
      </w:r>
      <w:r w:rsidR="004B476E">
        <w:rPr>
          <w:rFonts w:ascii="Times New Roman" w:hAnsi="Times New Roman" w:cs="Times New Roman"/>
          <w:sz w:val="28"/>
          <w:szCs w:val="28"/>
        </w:rPr>
        <w:t>ая</w:t>
      </w:r>
      <w:r w:rsidR="001645C6" w:rsidRPr="004B2D43">
        <w:rPr>
          <w:rFonts w:ascii="Times New Roman" w:hAnsi="Times New Roman" w:cs="Times New Roman"/>
          <w:sz w:val="28"/>
          <w:szCs w:val="28"/>
        </w:rPr>
        <w:t xml:space="preserve">, </w:t>
      </w:r>
      <w:r w:rsidR="009C3E59" w:rsidRPr="004B2D43">
        <w:rPr>
          <w:rFonts w:ascii="Times New Roman" w:hAnsi="Times New Roman" w:cs="Times New Roman"/>
          <w:sz w:val="28"/>
          <w:szCs w:val="28"/>
        </w:rPr>
        <w:t>В.К. Гавло,</w:t>
      </w:r>
      <w:r w:rsidR="00D52E26" w:rsidRPr="004B2D43">
        <w:rPr>
          <w:rFonts w:ascii="Times New Roman" w:hAnsi="Times New Roman" w:cs="Times New Roman"/>
          <w:sz w:val="28"/>
          <w:szCs w:val="28"/>
        </w:rPr>
        <w:t xml:space="preserve"> И.Ф. Герасимов, </w:t>
      </w:r>
      <w:r w:rsidRPr="004B2D43">
        <w:rPr>
          <w:rFonts w:ascii="Times New Roman" w:hAnsi="Times New Roman" w:cs="Times New Roman"/>
          <w:sz w:val="28"/>
          <w:szCs w:val="28"/>
        </w:rPr>
        <w:t>А.Я. Гинзбург, Е.Г. Джакишев, У.С. Джекебаев, С.Т. Джунисбеков</w:t>
      </w:r>
      <w:r w:rsidR="008409AA" w:rsidRPr="004B2D43">
        <w:rPr>
          <w:rFonts w:ascii="Times New Roman" w:hAnsi="Times New Roman" w:cs="Times New Roman"/>
          <w:sz w:val="28"/>
          <w:szCs w:val="28"/>
        </w:rPr>
        <w:t>,</w:t>
      </w:r>
      <w:r w:rsidR="00DB63F7" w:rsidRPr="004B2D43">
        <w:rPr>
          <w:rFonts w:ascii="Times New Roman" w:hAnsi="Times New Roman" w:cs="Times New Roman"/>
          <w:sz w:val="28"/>
          <w:szCs w:val="28"/>
        </w:rPr>
        <w:t xml:space="preserve"> </w:t>
      </w:r>
      <w:r w:rsidR="00DB63F7" w:rsidRPr="004B2D43">
        <w:rPr>
          <w:rFonts w:ascii="Times New Roman" w:hAnsi="Times New Roman" w:cs="Times New Roman"/>
          <w:sz w:val="28"/>
          <w:szCs w:val="28"/>
          <w:shd w:val="clear" w:color="auto" w:fill="FFFFFF" w:themeFill="background1"/>
        </w:rPr>
        <w:t>Ж.Р. Дильбарханов</w:t>
      </w:r>
      <w:r w:rsidR="004B476E">
        <w:rPr>
          <w:rFonts w:ascii="Times New Roman" w:hAnsi="Times New Roman" w:cs="Times New Roman"/>
          <w:sz w:val="28"/>
          <w:szCs w:val="28"/>
          <w:shd w:val="clear" w:color="auto" w:fill="FFFFFF" w:themeFill="background1"/>
        </w:rPr>
        <w:t>а</w:t>
      </w:r>
      <w:r w:rsidR="00DB63F7" w:rsidRPr="004B2D43">
        <w:rPr>
          <w:rFonts w:ascii="Times New Roman" w:hAnsi="Times New Roman" w:cs="Times New Roman"/>
          <w:sz w:val="28"/>
          <w:szCs w:val="28"/>
          <w:shd w:val="clear" w:color="auto" w:fill="FFFFFF" w:themeFill="background1"/>
        </w:rPr>
        <w:t>,</w:t>
      </w:r>
      <w:r w:rsidR="008409AA"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Л.Я. Драпкин, С.Е. Еркенов, </w:t>
      </w:r>
      <w:r w:rsidR="00F20058" w:rsidRPr="004B2D43">
        <w:rPr>
          <w:rFonts w:ascii="Times New Roman" w:hAnsi="Times New Roman" w:cs="Times New Roman"/>
          <w:sz w:val="28"/>
          <w:szCs w:val="28"/>
        </w:rPr>
        <w:t>Р.М. Жамиев</w:t>
      </w:r>
      <w:r w:rsidR="00E819A3">
        <w:rPr>
          <w:rFonts w:ascii="Times New Roman" w:hAnsi="Times New Roman" w:cs="Times New Roman"/>
          <w:sz w:val="28"/>
          <w:szCs w:val="28"/>
        </w:rPr>
        <w:t>а</w:t>
      </w:r>
      <w:r w:rsidR="00F20058" w:rsidRPr="004B2D43">
        <w:rPr>
          <w:rFonts w:ascii="Times New Roman" w:hAnsi="Times New Roman" w:cs="Times New Roman"/>
          <w:sz w:val="28"/>
          <w:szCs w:val="28"/>
        </w:rPr>
        <w:t xml:space="preserve">, </w:t>
      </w:r>
      <w:r w:rsidR="00790FED" w:rsidRPr="004B2D43">
        <w:rPr>
          <w:rFonts w:ascii="Times New Roman" w:hAnsi="Times New Roman" w:cs="Times New Roman"/>
          <w:sz w:val="28"/>
          <w:szCs w:val="28"/>
        </w:rPr>
        <w:t xml:space="preserve">М.А. Ибраев, </w:t>
      </w:r>
      <w:r w:rsidRPr="004B2D43">
        <w:rPr>
          <w:rFonts w:ascii="Times New Roman" w:hAnsi="Times New Roman" w:cs="Times New Roman"/>
          <w:sz w:val="28"/>
          <w:szCs w:val="28"/>
        </w:rPr>
        <w:t>А.А. Исаев, Е.И. Каиржанов,</w:t>
      </w:r>
      <w:r w:rsidR="00790FED" w:rsidRPr="004B2D43">
        <w:rPr>
          <w:rFonts w:ascii="Times New Roman" w:hAnsi="Times New Roman" w:cs="Times New Roman"/>
          <w:sz w:val="28"/>
          <w:szCs w:val="28"/>
        </w:rPr>
        <w:t xml:space="preserve"> К.В. Ким,</w:t>
      </w:r>
      <w:r w:rsidRPr="004B2D43">
        <w:rPr>
          <w:rFonts w:ascii="Times New Roman" w:hAnsi="Times New Roman" w:cs="Times New Roman"/>
          <w:sz w:val="28"/>
          <w:szCs w:val="28"/>
        </w:rPr>
        <w:t xml:space="preserve"> А.Н. Колесниченко, В.Е. Корноухов, П.Н. Коткин</w:t>
      </w:r>
      <w:r w:rsidR="00E819A3">
        <w:rPr>
          <w:rFonts w:ascii="Times New Roman" w:hAnsi="Times New Roman" w:cs="Times New Roman"/>
          <w:sz w:val="28"/>
          <w:szCs w:val="28"/>
        </w:rPr>
        <w:t>, В.Д. Корма</w:t>
      </w:r>
      <w:r w:rsidRPr="004B2D43">
        <w:rPr>
          <w:rFonts w:ascii="Times New Roman" w:hAnsi="Times New Roman" w:cs="Times New Roman"/>
          <w:sz w:val="28"/>
          <w:szCs w:val="28"/>
        </w:rPr>
        <w:t xml:space="preserve">, </w:t>
      </w:r>
      <w:r w:rsidR="004739C9" w:rsidRPr="004B2D43">
        <w:rPr>
          <w:rFonts w:ascii="Times New Roman" w:hAnsi="Times New Roman" w:cs="Times New Roman"/>
          <w:sz w:val="28"/>
          <w:szCs w:val="28"/>
        </w:rPr>
        <w:t xml:space="preserve">А.М. Кустов, </w:t>
      </w:r>
      <w:r w:rsidRPr="004B2D43">
        <w:rPr>
          <w:rFonts w:ascii="Times New Roman" w:hAnsi="Times New Roman" w:cs="Times New Roman"/>
          <w:sz w:val="28"/>
          <w:szCs w:val="28"/>
        </w:rPr>
        <w:t>Г.А. Мозговых, Б.М. Нургалиев, Р.Т. Нуртаев, В.А. Образцов,</w:t>
      </w:r>
      <w:r w:rsidR="00DE5597" w:rsidRPr="004B2D43">
        <w:rPr>
          <w:rFonts w:ascii="Times New Roman" w:hAnsi="Times New Roman" w:cs="Times New Roman"/>
          <w:sz w:val="28"/>
          <w:szCs w:val="28"/>
        </w:rPr>
        <w:t xml:space="preserve"> Г.Р. Рустемов</w:t>
      </w:r>
      <w:r w:rsidR="00E819A3">
        <w:rPr>
          <w:rFonts w:ascii="Times New Roman" w:hAnsi="Times New Roman" w:cs="Times New Roman"/>
          <w:sz w:val="28"/>
          <w:szCs w:val="28"/>
        </w:rPr>
        <w:t>а</w:t>
      </w:r>
      <w:r w:rsidR="00DE5597" w:rsidRPr="004B2D43">
        <w:rPr>
          <w:rFonts w:ascii="Times New Roman" w:hAnsi="Times New Roman" w:cs="Times New Roman"/>
          <w:sz w:val="28"/>
          <w:szCs w:val="28"/>
        </w:rPr>
        <w:t>,</w:t>
      </w:r>
      <w:r w:rsidR="00613A81">
        <w:rPr>
          <w:rFonts w:ascii="Times New Roman" w:hAnsi="Times New Roman" w:cs="Times New Roman"/>
          <w:sz w:val="28"/>
          <w:szCs w:val="28"/>
        </w:rPr>
        <w:t xml:space="preserve"> </w:t>
      </w:r>
      <w:r w:rsidRPr="004B2D43">
        <w:rPr>
          <w:rFonts w:ascii="Times New Roman" w:hAnsi="Times New Roman" w:cs="Times New Roman"/>
          <w:sz w:val="28"/>
          <w:szCs w:val="28"/>
        </w:rPr>
        <w:t>Н.А. Селиванов, Б.Х. Толеубеков</w:t>
      </w:r>
      <w:r w:rsidR="00E819A3">
        <w:rPr>
          <w:rFonts w:ascii="Times New Roman" w:hAnsi="Times New Roman" w:cs="Times New Roman"/>
          <w:sz w:val="28"/>
          <w:szCs w:val="28"/>
        </w:rPr>
        <w:t>а</w:t>
      </w:r>
      <w:r w:rsidRPr="004B2D43">
        <w:rPr>
          <w:rFonts w:ascii="Times New Roman" w:hAnsi="Times New Roman" w:cs="Times New Roman"/>
          <w:sz w:val="28"/>
          <w:szCs w:val="28"/>
        </w:rPr>
        <w:t>, Е.К. Утебаев, Б.М. Шавер,</w:t>
      </w:r>
      <w:r w:rsidR="00161891" w:rsidRPr="004B2D43">
        <w:rPr>
          <w:rFonts w:ascii="Times New Roman" w:hAnsi="Times New Roman" w:cs="Times New Roman"/>
          <w:sz w:val="28"/>
          <w:szCs w:val="28"/>
        </w:rPr>
        <w:t xml:space="preserve"> В.И. Шиканов, А.В. Шмонин, </w:t>
      </w:r>
      <w:r w:rsidR="00AA249B" w:rsidRPr="004B2D43">
        <w:rPr>
          <w:rFonts w:ascii="Times New Roman" w:hAnsi="Times New Roman" w:cs="Times New Roman"/>
          <w:sz w:val="28"/>
          <w:szCs w:val="28"/>
        </w:rPr>
        <w:t>А.А. Эйсман,</w:t>
      </w:r>
      <w:r w:rsidRPr="004B2D43">
        <w:rPr>
          <w:rFonts w:ascii="Times New Roman" w:hAnsi="Times New Roman" w:cs="Times New Roman"/>
          <w:sz w:val="28"/>
          <w:szCs w:val="28"/>
        </w:rPr>
        <w:t xml:space="preserve"> Н.П. Яблоков и други</w:t>
      </w:r>
      <w:r w:rsidR="00E819A3">
        <w:rPr>
          <w:rFonts w:ascii="Times New Roman" w:hAnsi="Times New Roman" w:cs="Times New Roman"/>
          <w:sz w:val="28"/>
          <w:szCs w:val="28"/>
        </w:rPr>
        <w:t>е</w:t>
      </w:r>
      <w:r w:rsidRPr="004B2D43">
        <w:rPr>
          <w:rFonts w:ascii="Times New Roman" w:hAnsi="Times New Roman" w:cs="Times New Roman"/>
          <w:sz w:val="28"/>
          <w:szCs w:val="28"/>
        </w:rPr>
        <w:t>.</w:t>
      </w:r>
    </w:p>
    <w:p w14:paraId="44FC463B" w14:textId="09BAB557"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Эмпирической базой исследования явились статистические данные Комитета правовой статистики и специального учета при Генеральной Прокуратуре РК, Верховного </w:t>
      </w:r>
      <w:r w:rsidR="00E819A3">
        <w:rPr>
          <w:rFonts w:ascii="Times New Roman" w:hAnsi="Times New Roman" w:cs="Times New Roman"/>
          <w:sz w:val="28"/>
          <w:szCs w:val="28"/>
        </w:rPr>
        <w:t>С</w:t>
      </w:r>
      <w:r w:rsidRPr="004B2D43">
        <w:rPr>
          <w:rFonts w:ascii="Times New Roman" w:hAnsi="Times New Roman" w:cs="Times New Roman"/>
          <w:sz w:val="28"/>
          <w:szCs w:val="28"/>
        </w:rPr>
        <w:t>уда Республики Казахстан, оперативно-следственная практика, аналитические материалы и обзоры территориальных органов полиции в период с 201</w:t>
      </w:r>
      <w:r w:rsidR="0080305A" w:rsidRPr="004B2D43">
        <w:rPr>
          <w:rFonts w:ascii="Times New Roman" w:hAnsi="Times New Roman" w:cs="Times New Roman"/>
          <w:sz w:val="28"/>
          <w:szCs w:val="28"/>
        </w:rPr>
        <w:t>5</w:t>
      </w:r>
      <w:r w:rsidRPr="004B2D43">
        <w:rPr>
          <w:rFonts w:ascii="Times New Roman" w:hAnsi="Times New Roman" w:cs="Times New Roman"/>
          <w:sz w:val="28"/>
          <w:szCs w:val="28"/>
        </w:rPr>
        <w:t xml:space="preserve"> по 202</w:t>
      </w:r>
      <w:r w:rsidR="00C724F5" w:rsidRPr="004B2D43">
        <w:rPr>
          <w:rFonts w:ascii="Times New Roman" w:hAnsi="Times New Roman" w:cs="Times New Roman"/>
          <w:sz w:val="28"/>
          <w:szCs w:val="28"/>
        </w:rPr>
        <w:t>2</w:t>
      </w:r>
      <w:r w:rsidRPr="004B2D43">
        <w:rPr>
          <w:rFonts w:ascii="Times New Roman" w:hAnsi="Times New Roman" w:cs="Times New Roman"/>
          <w:sz w:val="28"/>
          <w:szCs w:val="28"/>
        </w:rPr>
        <w:t xml:space="preserve"> годы. Диссертантом изучено: </w:t>
      </w:r>
      <w:r w:rsidR="004311CC" w:rsidRPr="004B2D43">
        <w:rPr>
          <w:rFonts w:ascii="Times New Roman" w:hAnsi="Times New Roman" w:cs="Times New Roman"/>
          <w:sz w:val="28"/>
          <w:szCs w:val="28"/>
        </w:rPr>
        <w:t>24</w:t>
      </w:r>
      <w:r w:rsidRPr="004B2D43">
        <w:rPr>
          <w:rFonts w:ascii="Times New Roman" w:hAnsi="Times New Roman" w:cs="Times New Roman"/>
          <w:sz w:val="28"/>
          <w:szCs w:val="28"/>
        </w:rPr>
        <w:t xml:space="preserve"> уголовных дела. Анкетным способом опрошено </w:t>
      </w:r>
      <w:r w:rsidR="00790FED" w:rsidRPr="004B2D43">
        <w:rPr>
          <w:rFonts w:ascii="Times New Roman" w:hAnsi="Times New Roman" w:cs="Times New Roman"/>
          <w:sz w:val="28"/>
          <w:szCs w:val="28"/>
        </w:rPr>
        <w:t xml:space="preserve">свыше </w:t>
      </w:r>
      <w:r w:rsidR="004311CC" w:rsidRPr="004B2D43">
        <w:rPr>
          <w:rFonts w:ascii="Times New Roman" w:hAnsi="Times New Roman" w:cs="Times New Roman"/>
          <w:sz w:val="28"/>
          <w:szCs w:val="28"/>
        </w:rPr>
        <w:t>50</w:t>
      </w:r>
      <w:r w:rsidRPr="004B2D43">
        <w:rPr>
          <w:rFonts w:ascii="Times New Roman" w:hAnsi="Times New Roman" w:cs="Times New Roman"/>
          <w:sz w:val="28"/>
          <w:szCs w:val="28"/>
        </w:rPr>
        <w:t xml:space="preserve"> </w:t>
      </w:r>
      <w:r w:rsidR="00F86259" w:rsidRPr="004B2D43">
        <w:rPr>
          <w:rFonts w:ascii="Times New Roman" w:hAnsi="Times New Roman" w:cs="Times New Roman"/>
          <w:sz w:val="28"/>
          <w:szCs w:val="28"/>
        </w:rPr>
        <w:t>сотрудников следственных аппаратов МВД РК</w:t>
      </w:r>
      <w:r w:rsidR="004311CC" w:rsidRPr="004B2D43">
        <w:rPr>
          <w:rFonts w:ascii="Times New Roman" w:hAnsi="Times New Roman" w:cs="Times New Roman"/>
          <w:sz w:val="28"/>
          <w:szCs w:val="28"/>
        </w:rPr>
        <w:t xml:space="preserve">, более 100 </w:t>
      </w:r>
      <w:r w:rsidR="00F86259" w:rsidRPr="004B2D43">
        <w:rPr>
          <w:rFonts w:ascii="Times New Roman" w:hAnsi="Times New Roman" w:cs="Times New Roman"/>
          <w:sz w:val="28"/>
          <w:szCs w:val="28"/>
        </w:rPr>
        <w:t xml:space="preserve">практикующих </w:t>
      </w:r>
      <w:r w:rsidR="004311CC" w:rsidRPr="004B2D43">
        <w:rPr>
          <w:rFonts w:ascii="Times New Roman" w:hAnsi="Times New Roman" w:cs="Times New Roman"/>
          <w:sz w:val="28"/>
          <w:szCs w:val="28"/>
        </w:rPr>
        <w:t>медицинских работников</w:t>
      </w:r>
      <w:r w:rsidR="00F86259" w:rsidRPr="004B2D43">
        <w:rPr>
          <w:rFonts w:ascii="Times New Roman" w:hAnsi="Times New Roman" w:cs="Times New Roman"/>
          <w:sz w:val="28"/>
          <w:szCs w:val="28"/>
        </w:rPr>
        <w:t xml:space="preserve"> и врачей</w:t>
      </w:r>
      <w:r w:rsidR="00914E8A" w:rsidRPr="004B2D43">
        <w:rPr>
          <w:rFonts w:ascii="Times New Roman" w:hAnsi="Times New Roman" w:cs="Times New Roman"/>
          <w:sz w:val="28"/>
          <w:szCs w:val="28"/>
        </w:rPr>
        <w:t xml:space="preserve">, более </w:t>
      </w:r>
      <w:r w:rsidR="008373E2" w:rsidRPr="004B2D43">
        <w:rPr>
          <w:rFonts w:ascii="Times New Roman" w:hAnsi="Times New Roman" w:cs="Times New Roman"/>
          <w:sz w:val="28"/>
          <w:szCs w:val="28"/>
        </w:rPr>
        <w:t>150</w:t>
      </w:r>
      <w:r w:rsidR="00790FED" w:rsidRPr="004B2D43">
        <w:rPr>
          <w:rFonts w:ascii="Times New Roman" w:hAnsi="Times New Roman" w:cs="Times New Roman"/>
          <w:sz w:val="28"/>
          <w:szCs w:val="28"/>
        </w:rPr>
        <w:t xml:space="preserve"> </w:t>
      </w:r>
      <w:r w:rsidR="00914E8A" w:rsidRPr="004B2D43">
        <w:rPr>
          <w:rFonts w:ascii="Times New Roman" w:hAnsi="Times New Roman" w:cs="Times New Roman"/>
          <w:sz w:val="28"/>
          <w:szCs w:val="28"/>
        </w:rPr>
        <w:t>граждан</w:t>
      </w:r>
      <w:r w:rsidR="004311CC" w:rsidRPr="004B2D43">
        <w:rPr>
          <w:rFonts w:ascii="Times New Roman" w:hAnsi="Times New Roman" w:cs="Times New Roman"/>
          <w:sz w:val="28"/>
          <w:szCs w:val="28"/>
        </w:rPr>
        <w:t>.</w:t>
      </w:r>
      <w:r w:rsidR="00613A81">
        <w:rPr>
          <w:rFonts w:ascii="Times New Roman" w:hAnsi="Times New Roman" w:cs="Times New Roman"/>
          <w:sz w:val="28"/>
          <w:szCs w:val="28"/>
        </w:rPr>
        <w:t xml:space="preserve"> </w:t>
      </w:r>
    </w:p>
    <w:p w14:paraId="1D1F2891" w14:textId="560BB0CA"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Нормативную базу исследования составили положения Конституции Республики Казахстан, уголовного, уголовно-процессуального законодательства Республики Казахстан, иные законы Республики Казахстан</w:t>
      </w:r>
      <w:r w:rsidR="002227B2" w:rsidRPr="004B2D43">
        <w:rPr>
          <w:rFonts w:ascii="Times New Roman" w:hAnsi="Times New Roman" w:cs="Times New Roman"/>
          <w:sz w:val="28"/>
          <w:szCs w:val="28"/>
        </w:rPr>
        <w:t xml:space="preserve"> и Международные нормативные акты. </w:t>
      </w:r>
    </w:p>
    <w:p w14:paraId="5D83A22D" w14:textId="2B3A0071" w:rsidR="00882B8D"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Научная новизна</w:t>
      </w:r>
      <w:r w:rsidRPr="004B2D43">
        <w:rPr>
          <w:rFonts w:ascii="Times New Roman" w:hAnsi="Times New Roman" w:cs="Times New Roman"/>
          <w:sz w:val="28"/>
          <w:szCs w:val="28"/>
        </w:rPr>
        <w:t xml:space="preserve"> </w:t>
      </w:r>
      <w:r w:rsidR="00882B8D" w:rsidRPr="004B2D43">
        <w:rPr>
          <w:rFonts w:ascii="Times New Roman" w:hAnsi="Times New Roman" w:cs="Times New Roman"/>
          <w:sz w:val="28"/>
          <w:szCs w:val="28"/>
        </w:rPr>
        <w:t xml:space="preserve">диссертации состоит в том, что автором применен </w:t>
      </w:r>
      <w:r w:rsidR="002A34DB">
        <w:rPr>
          <w:rFonts w:ascii="Times New Roman" w:hAnsi="Times New Roman" w:cs="Times New Roman"/>
          <w:sz w:val="28"/>
          <w:szCs w:val="28"/>
        </w:rPr>
        <w:t xml:space="preserve">оригинальный </w:t>
      </w:r>
      <w:r w:rsidR="00882B8D" w:rsidRPr="004B2D43">
        <w:rPr>
          <w:rFonts w:ascii="Times New Roman" w:hAnsi="Times New Roman" w:cs="Times New Roman"/>
          <w:sz w:val="28"/>
          <w:szCs w:val="28"/>
        </w:rPr>
        <w:t>комплексный подход к изучению вопросов досудебного расследования медицинских уголовных правонарушений, предусмотренных ст. 317 УК Р</w:t>
      </w:r>
      <w:r w:rsidR="00E16D18" w:rsidRPr="004B2D43">
        <w:rPr>
          <w:rFonts w:ascii="Times New Roman" w:hAnsi="Times New Roman" w:cs="Times New Roman"/>
          <w:sz w:val="28"/>
          <w:szCs w:val="28"/>
        </w:rPr>
        <w:t xml:space="preserve">еспублики </w:t>
      </w:r>
      <w:r w:rsidR="00882B8D" w:rsidRPr="004B2D43">
        <w:rPr>
          <w:rFonts w:ascii="Times New Roman" w:hAnsi="Times New Roman" w:cs="Times New Roman"/>
          <w:sz w:val="28"/>
          <w:szCs w:val="28"/>
        </w:rPr>
        <w:t>К</w:t>
      </w:r>
      <w:r w:rsidR="00E16D18" w:rsidRPr="004B2D43">
        <w:rPr>
          <w:rFonts w:ascii="Times New Roman" w:hAnsi="Times New Roman" w:cs="Times New Roman"/>
          <w:sz w:val="28"/>
          <w:szCs w:val="28"/>
        </w:rPr>
        <w:t>азахстан</w:t>
      </w:r>
      <w:r w:rsidR="00882B8D" w:rsidRPr="004B2D43">
        <w:rPr>
          <w:rFonts w:ascii="Times New Roman" w:hAnsi="Times New Roman" w:cs="Times New Roman"/>
          <w:sz w:val="28"/>
          <w:szCs w:val="28"/>
        </w:rPr>
        <w:t xml:space="preserve">. Проведен анализ элементов криминалистической характеристики с точки зрения личного </w:t>
      </w:r>
      <w:r w:rsidR="00E16D18" w:rsidRPr="004B2D43">
        <w:rPr>
          <w:rFonts w:ascii="Times New Roman" w:hAnsi="Times New Roman" w:cs="Times New Roman"/>
          <w:sz w:val="28"/>
          <w:szCs w:val="28"/>
        </w:rPr>
        <w:t xml:space="preserve">следственного </w:t>
      </w:r>
      <w:r w:rsidR="00882B8D" w:rsidRPr="004B2D43">
        <w:rPr>
          <w:rFonts w:ascii="Times New Roman" w:hAnsi="Times New Roman" w:cs="Times New Roman"/>
          <w:sz w:val="28"/>
          <w:szCs w:val="28"/>
        </w:rPr>
        <w:t>опыта расследования</w:t>
      </w:r>
      <w:r w:rsidR="00E16D18" w:rsidRPr="004B2D43">
        <w:rPr>
          <w:rFonts w:ascii="Times New Roman" w:hAnsi="Times New Roman" w:cs="Times New Roman"/>
          <w:sz w:val="28"/>
          <w:szCs w:val="28"/>
        </w:rPr>
        <w:t xml:space="preserve"> преступлений</w:t>
      </w:r>
      <w:r w:rsidR="00882B8D" w:rsidRPr="004B2D43">
        <w:rPr>
          <w:rFonts w:ascii="Times New Roman" w:hAnsi="Times New Roman" w:cs="Times New Roman"/>
          <w:sz w:val="28"/>
          <w:szCs w:val="28"/>
        </w:rPr>
        <w:t xml:space="preserve">, выделены типичные ситуации следовой информации на начальном этапе расследования, предложены типовые версии, </w:t>
      </w:r>
      <w:r w:rsidR="002A34DB">
        <w:rPr>
          <w:rFonts w:ascii="Times New Roman" w:hAnsi="Times New Roman" w:cs="Times New Roman"/>
          <w:sz w:val="28"/>
          <w:szCs w:val="28"/>
        </w:rPr>
        <w:t xml:space="preserve">создан </w:t>
      </w:r>
      <w:r w:rsidR="00882B8D" w:rsidRPr="004B2D43">
        <w:rPr>
          <w:rFonts w:ascii="Times New Roman" w:hAnsi="Times New Roman" w:cs="Times New Roman"/>
          <w:sz w:val="28"/>
          <w:szCs w:val="28"/>
        </w:rPr>
        <w:t xml:space="preserve">алгоритм первоначальных процессуальных и следственных действий. </w:t>
      </w:r>
      <w:r w:rsidR="00CF0B7D" w:rsidRPr="004B2D43">
        <w:rPr>
          <w:rFonts w:ascii="Times New Roman" w:hAnsi="Times New Roman" w:cs="Times New Roman"/>
          <w:sz w:val="28"/>
          <w:szCs w:val="28"/>
        </w:rPr>
        <w:t>Обоснован</w:t>
      </w:r>
      <w:r w:rsidR="00882B8D" w:rsidRPr="004B2D43">
        <w:rPr>
          <w:rFonts w:ascii="Times New Roman" w:hAnsi="Times New Roman" w:cs="Times New Roman"/>
          <w:sz w:val="28"/>
          <w:szCs w:val="28"/>
        </w:rPr>
        <w:t xml:space="preserve"> универсальный эвристический метод расследования уголовного правонарушения, сбора и анализа значимой информации</w:t>
      </w:r>
      <w:r w:rsidR="002A34DB">
        <w:rPr>
          <w:rFonts w:ascii="Times New Roman" w:hAnsi="Times New Roman" w:cs="Times New Roman"/>
          <w:sz w:val="28"/>
          <w:szCs w:val="28"/>
        </w:rPr>
        <w:t>, выразившийся в</w:t>
      </w:r>
      <w:r w:rsidR="00C62CFE" w:rsidRPr="004B2D43">
        <w:rPr>
          <w:rFonts w:ascii="Times New Roman" w:hAnsi="Times New Roman" w:cs="Times New Roman"/>
          <w:sz w:val="28"/>
          <w:szCs w:val="28"/>
        </w:rPr>
        <w:t xml:space="preserve"> «Таблиц</w:t>
      </w:r>
      <w:r w:rsidR="002A34DB">
        <w:rPr>
          <w:rFonts w:ascii="Times New Roman" w:hAnsi="Times New Roman" w:cs="Times New Roman"/>
          <w:sz w:val="28"/>
          <w:szCs w:val="28"/>
        </w:rPr>
        <w:t>е</w:t>
      </w:r>
      <w:r w:rsidR="00C62CFE" w:rsidRPr="004B2D43">
        <w:rPr>
          <w:rFonts w:ascii="Times New Roman" w:hAnsi="Times New Roman" w:cs="Times New Roman"/>
          <w:sz w:val="28"/>
          <w:szCs w:val="28"/>
        </w:rPr>
        <w:t xml:space="preserve"> доказательств и доказательственных фактов»</w:t>
      </w:r>
      <w:r w:rsidR="00882B8D" w:rsidRPr="004B2D43">
        <w:rPr>
          <w:rFonts w:ascii="Times New Roman" w:hAnsi="Times New Roman" w:cs="Times New Roman"/>
          <w:sz w:val="28"/>
          <w:szCs w:val="28"/>
        </w:rPr>
        <w:t xml:space="preserve">, предложены тактические операции и приемы расследования, в результате </w:t>
      </w:r>
      <w:r w:rsidR="00E57469">
        <w:rPr>
          <w:rFonts w:ascii="Times New Roman" w:hAnsi="Times New Roman" w:cs="Times New Roman"/>
          <w:sz w:val="28"/>
          <w:szCs w:val="28"/>
        </w:rPr>
        <w:t xml:space="preserve">разработан и предложен </w:t>
      </w:r>
      <w:r w:rsidR="00882B8D" w:rsidRPr="004B2D43">
        <w:rPr>
          <w:rFonts w:ascii="Times New Roman" w:hAnsi="Times New Roman" w:cs="Times New Roman"/>
          <w:sz w:val="28"/>
          <w:szCs w:val="28"/>
        </w:rPr>
        <w:t>новый вид частной методики расследования медицинского уголовного правонарушения, предусмотренного ст.317 УК РК. Кроме того, дается доктринальное толкование специально</w:t>
      </w:r>
      <w:r w:rsidR="00E57469">
        <w:rPr>
          <w:rFonts w:ascii="Times New Roman" w:hAnsi="Times New Roman" w:cs="Times New Roman"/>
          <w:sz w:val="28"/>
          <w:szCs w:val="28"/>
        </w:rPr>
        <w:t>го</w:t>
      </w:r>
      <w:r w:rsidR="00882B8D" w:rsidRPr="004B2D43">
        <w:rPr>
          <w:rFonts w:ascii="Times New Roman" w:hAnsi="Times New Roman" w:cs="Times New Roman"/>
          <w:sz w:val="28"/>
          <w:szCs w:val="28"/>
        </w:rPr>
        <w:t xml:space="preserve"> субъект</w:t>
      </w:r>
      <w:r w:rsidR="00E57469">
        <w:rPr>
          <w:rFonts w:ascii="Times New Roman" w:hAnsi="Times New Roman" w:cs="Times New Roman"/>
          <w:sz w:val="28"/>
          <w:szCs w:val="28"/>
        </w:rPr>
        <w:t>а</w:t>
      </w:r>
      <w:r w:rsidR="00882B8D" w:rsidRPr="004B2D43">
        <w:rPr>
          <w:rFonts w:ascii="Times New Roman" w:hAnsi="Times New Roman" w:cs="Times New Roman"/>
          <w:sz w:val="28"/>
          <w:szCs w:val="28"/>
        </w:rPr>
        <w:t>, предусмотренно</w:t>
      </w:r>
      <w:r w:rsidR="00E57469">
        <w:rPr>
          <w:rFonts w:ascii="Times New Roman" w:hAnsi="Times New Roman" w:cs="Times New Roman"/>
          <w:sz w:val="28"/>
          <w:szCs w:val="28"/>
        </w:rPr>
        <w:t>го</w:t>
      </w:r>
      <w:r w:rsidR="00882B8D" w:rsidRPr="004B2D43">
        <w:rPr>
          <w:rFonts w:ascii="Times New Roman" w:hAnsi="Times New Roman" w:cs="Times New Roman"/>
          <w:sz w:val="28"/>
          <w:szCs w:val="28"/>
        </w:rPr>
        <w:t xml:space="preserve"> ч.5 ст.317 УК РК, </w:t>
      </w:r>
      <w:r w:rsidR="00610901">
        <w:rPr>
          <w:rFonts w:ascii="Times New Roman" w:hAnsi="Times New Roman" w:cs="Times New Roman"/>
          <w:sz w:val="28"/>
          <w:szCs w:val="28"/>
        </w:rPr>
        <w:t xml:space="preserve">выявлены и </w:t>
      </w:r>
      <w:r w:rsidR="00882B8D" w:rsidRPr="004B2D43">
        <w:rPr>
          <w:rFonts w:ascii="Times New Roman" w:hAnsi="Times New Roman" w:cs="Times New Roman"/>
          <w:sz w:val="28"/>
          <w:szCs w:val="28"/>
        </w:rPr>
        <w:t>изучены</w:t>
      </w:r>
      <w:r w:rsidR="00CF0B7D" w:rsidRPr="004B2D43">
        <w:rPr>
          <w:rFonts w:ascii="Times New Roman" w:hAnsi="Times New Roman" w:cs="Times New Roman"/>
          <w:sz w:val="28"/>
          <w:szCs w:val="28"/>
        </w:rPr>
        <w:t xml:space="preserve"> </w:t>
      </w:r>
      <w:r w:rsidR="00226185" w:rsidRPr="004B2D43">
        <w:rPr>
          <w:rFonts w:ascii="Times New Roman" w:hAnsi="Times New Roman" w:cs="Times New Roman"/>
          <w:sz w:val="28"/>
          <w:szCs w:val="28"/>
        </w:rPr>
        <w:t>новые факторы</w:t>
      </w:r>
      <w:r w:rsidR="00882B8D" w:rsidRPr="004B2D43">
        <w:rPr>
          <w:rFonts w:ascii="Times New Roman" w:hAnsi="Times New Roman" w:cs="Times New Roman"/>
          <w:sz w:val="28"/>
          <w:szCs w:val="28"/>
        </w:rPr>
        <w:t xml:space="preserve">, способствующие совершению медицинских уголовных правонарушений, предусмотренных </w:t>
      </w:r>
      <w:r w:rsidR="00882B8D" w:rsidRPr="004B2D43">
        <w:rPr>
          <w:rFonts w:ascii="Times New Roman" w:hAnsi="Times New Roman" w:cs="Times New Roman"/>
          <w:sz w:val="28"/>
          <w:szCs w:val="28"/>
        </w:rPr>
        <w:lastRenderedPageBreak/>
        <w:t>главой 12 Особенной части УК РК</w:t>
      </w:r>
      <w:r w:rsidR="002448DF" w:rsidRPr="004B2D43">
        <w:rPr>
          <w:rFonts w:ascii="Times New Roman" w:hAnsi="Times New Roman" w:cs="Times New Roman"/>
          <w:sz w:val="28"/>
          <w:szCs w:val="28"/>
        </w:rPr>
        <w:t xml:space="preserve"> и предложены меры по их предупреждению и профилактике</w:t>
      </w:r>
      <w:r w:rsidR="00882B8D" w:rsidRPr="004B2D43">
        <w:rPr>
          <w:rFonts w:ascii="Times New Roman" w:hAnsi="Times New Roman" w:cs="Times New Roman"/>
          <w:sz w:val="28"/>
          <w:szCs w:val="28"/>
        </w:rPr>
        <w:t>.</w:t>
      </w:r>
    </w:p>
    <w:p w14:paraId="5FE0611C" w14:textId="4C1DAE99"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Основные положения и выводы, выносимые на защиту.</w:t>
      </w:r>
      <w:r w:rsidRPr="004B2D43">
        <w:rPr>
          <w:rFonts w:ascii="Times New Roman" w:hAnsi="Times New Roman" w:cs="Times New Roman"/>
          <w:sz w:val="28"/>
          <w:szCs w:val="28"/>
        </w:rPr>
        <w:t xml:space="preserve"> На защиту выносятся следующие наиболее существенные </w:t>
      </w:r>
      <w:r w:rsidR="00610901">
        <w:rPr>
          <w:rFonts w:ascii="Times New Roman" w:hAnsi="Times New Roman" w:cs="Times New Roman"/>
          <w:sz w:val="28"/>
          <w:szCs w:val="28"/>
        </w:rPr>
        <w:t xml:space="preserve">новые </w:t>
      </w:r>
      <w:r w:rsidRPr="004B2D43">
        <w:rPr>
          <w:rFonts w:ascii="Times New Roman" w:hAnsi="Times New Roman" w:cs="Times New Roman"/>
          <w:sz w:val="28"/>
          <w:szCs w:val="28"/>
        </w:rPr>
        <w:t xml:space="preserve">теоретические положения, полученные и сформулированные в ходе диссертационного исследования, составляющие методику досудебного расследования </w:t>
      </w:r>
      <w:r w:rsidR="00A47287" w:rsidRPr="004B2D43">
        <w:rPr>
          <w:rFonts w:ascii="Times New Roman" w:hAnsi="Times New Roman" w:cs="Times New Roman"/>
          <w:sz w:val="28"/>
          <w:szCs w:val="28"/>
        </w:rPr>
        <w:t xml:space="preserve">медицинских </w:t>
      </w:r>
      <w:r w:rsidRPr="004B2D43">
        <w:rPr>
          <w:rFonts w:ascii="Times New Roman" w:hAnsi="Times New Roman" w:cs="Times New Roman"/>
          <w:sz w:val="28"/>
          <w:szCs w:val="28"/>
        </w:rPr>
        <w:t>уголовных правонарушений</w:t>
      </w:r>
      <w:r w:rsidR="00A47287" w:rsidRPr="004B2D43">
        <w:rPr>
          <w:rFonts w:ascii="Times New Roman" w:hAnsi="Times New Roman" w:cs="Times New Roman"/>
          <w:sz w:val="28"/>
          <w:szCs w:val="28"/>
        </w:rPr>
        <w:t>, предусмотренных ст. 317 УК РК</w:t>
      </w:r>
      <w:r w:rsidRPr="004B2D43">
        <w:rPr>
          <w:rFonts w:ascii="Times New Roman" w:hAnsi="Times New Roman" w:cs="Times New Roman"/>
          <w:sz w:val="28"/>
          <w:szCs w:val="28"/>
        </w:rPr>
        <w:t>:</w:t>
      </w:r>
    </w:p>
    <w:p w14:paraId="473FB935" w14:textId="2EC76A91" w:rsidR="00B43B79" w:rsidRPr="004B2D43" w:rsidRDefault="00824E6C" w:rsidP="00EE4AFF">
      <w:pPr>
        <w:spacing w:after="0" w:line="240" w:lineRule="auto"/>
        <w:ind w:firstLine="709"/>
        <w:contextualSpacing/>
        <w:jc w:val="both"/>
        <w:rPr>
          <w:rFonts w:ascii="Times New Roman" w:hAnsi="Times New Roman" w:cs="Times New Roman"/>
          <w:sz w:val="28"/>
          <w:szCs w:val="28"/>
        </w:rPr>
      </w:pPr>
      <w:bookmarkStart w:id="4" w:name="_Hlk86141296"/>
      <w:r w:rsidRPr="004B2D43">
        <w:rPr>
          <w:rFonts w:ascii="Times New Roman" w:hAnsi="Times New Roman" w:cs="Times New Roman"/>
          <w:sz w:val="28"/>
          <w:szCs w:val="28"/>
        </w:rPr>
        <w:t>1</w:t>
      </w:r>
      <w:r w:rsidR="00B43B79" w:rsidRPr="004B2D43">
        <w:rPr>
          <w:rFonts w:ascii="Times New Roman" w:hAnsi="Times New Roman" w:cs="Times New Roman"/>
          <w:sz w:val="28"/>
          <w:szCs w:val="28"/>
        </w:rPr>
        <w:t xml:space="preserve">. </w:t>
      </w:r>
      <w:r w:rsidR="001C08BB" w:rsidRPr="004B2D43">
        <w:rPr>
          <w:rFonts w:ascii="Times New Roman" w:hAnsi="Times New Roman" w:cs="Times New Roman"/>
          <w:sz w:val="28"/>
          <w:szCs w:val="28"/>
        </w:rPr>
        <w:t xml:space="preserve">Разработана </w:t>
      </w:r>
      <w:r w:rsidR="00B43B79" w:rsidRPr="004B2D43">
        <w:rPr>
          <w:rFonts w:ascii="Times New Roman" w:hAnsi="Times New Roman" w:cs="Times New Roman"/>
          <w:sz w:val="28"/>
          <w:szCs w:val="28"/>
        </w:rPr>
        <w:t>структур</w:t>
      </w:r>
      <w:r w:rsidR="00B00A13" w:rsidRPr="004B2D43">
        <w:rPr>
          <w:rFonts w:ascii="Times New Roman" w:hAnsi="Times New Roman" w:cs="Times New Roman"/>
          <w:sz w:val="28"/>
          <w:szCs w:val="28"/>
        </w:rPr>
        <w:t>а</w:t>
      </w:r>
      <w:r w:rsidR="00B43B79" w:rsidRPr="004B2D43">
        <w:rPr>
          <w:rFonts w:ascii="Times New Roman" w:hAnsi="Times New Roman" w:cs="Times New Roman"/>
          <w:sz w:val="28"/>
          <w:szCs w:val="28"/>
        </w:rPr>
        <w:t xml:space="preserve"> частной методики досудебного расследования </w:t>
      </w:r>
      <w:r w:rsidR="00D92B16" w:rsidRPr="004B2D43">
        <w:rPr>
          <w:rFonts w:ascii="Times New Roman" w:hAnsi="Times New Roman" w:cs="Times New Roman"/>
          <w:sz w:val="28"/>
          <w:szCs w:val="28"/>
        </w:rPr>
        <w:t>медицинского уголовного правонарушения, предусмотренного ст. 317 УК РК. Выдел</w:t>
      </w:r>
      <w:r w:rsidR="00B00A13" w:rsidRPr="004B2D43">
        <w:rPr>
          <w:rFonts w:ascii="Times New Roman" w:hAnsi="Times New Roman" w:cs="Times New Roman"/>
          <w:sz w:val="28"/>
          <w:szCs w:val="28"/>
        </w:rPr>
        <w:t>ены</w:t>
      </w:r>
      <w:r w:rsidR="00D92B16" w:rsidRPr="004B2D43">
        <w:rPr>
          <w:rFonts w:ascii="Times New Roman" w:hAnsi="Times New Roman" w:cs="Times New Roman"/>
          <w:sz w:val="28"/>
          <w:szCs w:val="28"/>
        </w:rPr>
        <w:t xml:space="preserve"> </w:t>
      </w:r>
      <w:r w:rsidR="00B00A13" w:rsidRPr="004B2D43">
        <w:rPr>
          <w:rFonts w:ascii="Times New Roman" w:hAnsi="Times New Roman" w:cs="Times New Roman"/>
          <w:sz w:val="28"/>
          <w:szCs w:val="28"/>
        </w:rPr>
        <w:t xml:space="preserve">структурные </w:t>
      </w:r>
      <w:r w:rsidR="00D92B16" w:rsidRPr="004B2D43">
        <w:rPr>
          <w:rFonts w:ascii="Times New Roman" w:hAnsi="Times New Roman" w:cs="Times New Roman"/>
          <w:sz w:val="28"/>
          <w:szCs w:val="28"/>
        </w:rPr>
        <w:t>элементы</w:t>
      </w:r>
      <w:r w:rsidR="00B43B79" w:rsidRPr="004B2D43">
        <w:rPr>
          <w:rFonts w:ascii="Times New Roman" w:hAnsi="Times New Roman" w:cs="Times New Roman"/>
          <w:sz w:val="28"/>
          <w:szCs w:val="28"/>
        </w:rPr>
        <w:t xml:space="preserve">: </w:t>
      </w:r>
      <w:r w:rsidR="00D92B16" w:rsidRPr="004B2D43">
        <w:rPr>
          <w:rFonts w:ascii="Times New Roman" w:hAnsi="Times New Roman" w:cs="Times New Roman"/>
          <w:sz w:val="28"/>
          <w:szCs w:val="28"/>
        </w:rPr>
        <w:t>теоретические основы построения частной методики расследования медицинского уголовного правонарушения</w:t>
      </w:r>
      <w:r w:rsidR="0087124F" w:rsidRPr="004B2D43">
        <w:rPr>
          <w:rFonts w:ascii="Times New Roman" w:hAnsi="Times New Roman" w:cs="Times New Roman"/>
          <w:sz w:val="28"/>
          <w:szCs w:val="28"/>
        </w:rPr>
        <w:t xml:space="preserve"> в виде </w:t>
      </w:r>
      <w:r w:rsidR="00B43B79" w:rsidRPr="004B2D43">
        <w:rPr>
          <w:rFonts w:ascii="Times New Roman" w:hAnsi="Times New Roman" w:cs="Times New Roman"/>
          <w:sz w:val="28"/>
          <w:szCs w:val="28"/>
        </w:rPr>
        <w:t>уголовно-правовой и криминологической характеристики</w:t>
      </w:r>
      <w:r w:rsidR="0087124F" w:rsidRPr="004B2D43">
        <w:rPr>
          <w:rFonts w:ascii="Times New Roman" w:hAnsi="Times New Roman" w:cs="Times New Roman"/>
          <w:sz w:val="28"/>
          <w:szCs w:val="28"/>
        </w:rPr>
        <w:t xml:space="preserve">; </w:t>
      </w:r>
      <w:r w:rsidR="00B43B79" w:rsidRPr="004B2D43">
        <w:rPr>
          <w:rFonts w:ascii="Times New Roman" w:hAnsi="Times New Roman" w:cs="Times New Roman"/>
          <w:sz w:val="28"/>
          <w:szCs w:val="28"/>
        </w:rPr>
        <w:t xml:space="preserve">криминалистическая характеристика </w:t>
      </w:r>
      <w:r w:rsidR="0087124F" w:rsidRPr="004B2D43">
        <w:rPr>
          <w:rFonts w:ascii="Times New Roman" w:hAnsi="Times New Roman" w:cs="Times New Roman"/>
          <w:sz w:val="28"/>
          <w:szCs w:val="28"/>
        </w:rPr>
        <w:t>указанного медицинского уголовного правонарушения; обстоятельства</w:t>
      </w:r>
      <w:r w:rsidR="00B43B79" w:rsidRPr="004B2D43">
        <w:rPr>
          <w:rFonts w:ascii="Times New Roman" w:hAnsi="Times New Roman" w:cs="Times New Roman"/>
          <w:sz w:val="28"/>
          <w:szCs w:val="28"/>
        </w:rPr>
        <w:t>, подлежащи</w:t>
      </w:r>
      <w:r w:rsidR="00B00A13" w:rsidRPr="004B2D43">
        <w:rPr>
          <w:rFonts w:ascii="Times New Roman" w:hAnsi="Times New Roman" w:cs="Times New Roman"/>
          <w:sz w:val="28"/>
          <w:szCs w:val="28"/>
        </w:rPr>
        <w:t>е</w:t>
      </w:r>
      <w:r w:rsidR="00B43B79" w:rsidRPr="004B2D43">
        <w:rPr>
          <w:rFonts w:ascii="Times New Roman" w:hAnsi="Times New Roman" w:cs="Times New Roman"/>
          <w:sz w:val="28"/>
          <w:szCs w:val="28"/>
        </w:rPr>
        <w:t xml:space="preserve"> установлению; типичные следственные ситуации; </w:t>
      </w:r>
      <w:r w:rsidR="00587318" w:rsidRPr="004B2D43">
        <w:rPr>
          <w:rFonts w:ascii="Times New Roman" w:hAnsi="Times New Roman" w:cs="Times New Roman"/>
          <w:sz w:val="28"/>
          <w:szCs w:val="28"/>
        </w:rPr>
        <w:t>типичные</w:t>
      </w:r>
      <w:r w:rsidR="0087124F" w:rsidRPr="004B2D43">
        <w:rPr>
          <w:rFonts w:ascii="Times New Roman" w:hAnsi="Times New Roman" w:cs="Times New Roman"/>
          <w:sz w:val="28"/>
          <w:szCs w:val="28"/>
        </w:rPr>
        <w:t xml:space="preserve"> версии</w:t>
      </w:r>
      <w:r w:rsidR="00B43B79" w:rsidRPr="004B2D43">
        <w:rPr>
          <w:rFonts w:ascii="Times New Roman" w:hAnsi="Times New Roman" w:cs="Times New Roman"/>
          <w:sz w:val="28"/>
          <w:szCs w:val="28"/>
        </w:rPr>
        <w:t xml:space="preserve">; </w:t>
      </w:r>
      <w:r w:rsidR="0087124F" w:rsidRPr="004B2D43">
        <w:rPr>
          <w:rFonts w:ascii="Times New Roman" w:hAnsi="Times New Roman" w:cs="Times New Roman"/>
          <w:sz w:val="28"/>
          <w:szCs w:val="28"/>
        </w:rPr>
        <w:t>криминалистические тактические операции, тактические приемы</w:t>
      </w:r>
      <w:r w:rsidR="00B43B79" w:rsidRPr="004B2D43">
        <w:rPr>
          <w:rFonts w:ascii="Times New Roman" w:hAnsi="Times New Roman" w:cs="Times New Roman"/>
          <w:sz w:val="28"/>
          <w:szCs w:val="28"/>
        </w:rPr>
        <w:t xml:space="preserve"> проведения отдельных следственных и негласных следственных действий; </w:t>
      </w:r>
      <w:r w:rsidR="0087124F" w:rsidRPr="004B2D43">
        <w:rPr>
          <w:rFonts w:ascii="Times New Roman" w:hAnsi="Times New Roman" w:cs="Times New Roman"/>
          <w:sz w:val="28"/>
          <w:szCs w:val="28"/>
        </w:rPr>
        <w:t xml:space="preserve">криминалистическая </w:t>
      </w:r>
      <w:r w:rsidR="00B43B79" w:rsidRPr="004B2D43">
        <w:rPr>
          <w:rFonts w:ascii="Times New Roman" w:hAnsi="Times New Roman" w:cs="Times New Roman"/>
          <w:sz w:val="28"/>
          <w:szCs w:val="28"/>
        </w:rPr>
        <w:t xml:space="preserve">профилактика уголовных </w:t>
      </w:r>
      <w:r w:rsidR="0087124F" w:rsidRPr="004B2D43">
        <w:rPr>
          <w:rFonts w:ascii="Times New Roman" w:hAnsi="Times New Roman" w:cs="Times New Roman"/>
          <w:sz w:val="28"/>
          <w:szCs w:val="28"/>
        </w:rPr>
        <w:t>медицинских уголовных правонарушений</w:t>
      </w:r>
      <w:r w:rsidR="00B43B79" w:rsidRPr="004B2D43">
        <w:rPr>
          <w:rFonts w:ascii="Times New Roman" w:hAnsi="Times New Roman" w:cs="Times New Roman"/>
          <w:sz w:val="28"/>
          <w:szCs w:val="28"/>
        </w:rPr>
        <w:t>.</w:t>
      </w:r>
    </w:p>
    <w:p w14:paraId="5DF6F07E" w14:textId="69C218C2" w:rsidR="00824E6C" w:rsidRPr="004B2D43" w:rsidRDefault="00824E6C" w:rsidP="00824E6C">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2. Дано расширительное толкование специальному субъекту по ч.5 ст. 317 УК РК, в котором </w:t>
      </w:r>
      <w:r w:rsidR="00DA3ECD">
        <w:rPr>
          <w:rFonts w:ascii="Times New Roman" w:hAnsi="Times New Roman" w:cs="Times New Roman"/>
          <w:sz w:val="28"/>
          <w:szCs w:val="28"/>
        </w:rPr>
        <w:t xml:space="preserve">делается </w:t>
      </w:r>
      <w:r w:rsidRPr="004B2D43">
        <w:rPr>
          <w:rFonts w:ascii="Times New Roman" w:hAnsi="Times New Roman" w:cs="Times New Roman"/>
          <w:sz w:val="28"/>
          <w:szCs w:val="28"/>
        </w:rPr>
        <w:t>разъяснени</w:t>
      </w:r>
      <w:r w:rsidR="00DA3ECD">
        <w:rPr>
          <w:rFonts w:ascii="Times New Roman" w:hAnsi="Times New Roman" w:cs="Times New Roman"/>
          <w:sz w:val="28"/>
          <w:szCs w:val="28"/>
        </w:rPr>
        <w:t>е</w:t>
      </w:r>
      <w:r w:rsidRPr="004B2D43">
        <w:rPr>
          <w:rFonts w:ascii="Times New Roman" w:hAnsi="Times New Roman" w:cs="Times New Roman"/>
          <w:sz w:val="28"/>
          <w:szCs w:val="28"/>
        </w:rPr>
        <w:t xml:space="preserve"> понятия «работник</w:t>
      </w:r>
      <w:r w:rsidR="00DA3ECD">
        <w:rPr>
          <w:rFonts w:ascii="Times New Roman" w:hAnsi="Times New Roman" w:cs="Times New Roman"/>
          <w:sz w:val="28"/>
          <w:szCs w:val="28"/>
        </w:rPr>
        <w:t>а</w:t>
      </w:r>
      <w:r w:rsidR="00B82737" w:rsidRPr="004B2D43">
        <w:rPr>
          <w:rFonts w:ascii="Times New Roman" w:hAnsi="Times New Roman" w:cs="Times New Roman"/>
          <w:sz w:val="28"/>
          <w:szCs w:val="28"/>
        </w:rPr>
        <w:t xml:space="preserve"> организации</w:t>
      </w:r>
      <w:r w:rsidRPr="004B2D43">
        <w:rPr>
          <w:rFonts w:ascii="Times New Roman" w:hAnsi="Times New Roman" w:cs="Times New Roman"/>
          <w:sz w:val="28"/>
          <w:szCs w:val="28"/>
        </w:rPr>
        <w:t xml:space="preserve"> бытового </w:t>
      </w:r>
      <w:r w:rsidR="00B82737" w:rsidRPr="004B2D43">
        <w:rPr>
          <w:rFonts w:ascii="Times New Roman" w:hAnsi="Times New Roman" w:cs="Times New Roman"/>
          <w:sz w:val="28"/>
          <w:szCs w:val="28"/>
        </w:rPr>
        <w:t xml:space="preserve">или иного </w:t>
      </w:r>
      <w:r w:rsidRPr="004B2D43">
        <w:rPr>
          <w:rFonts w:ascii="Times New Roman" w:hAnsi="Times New Roman" w:cs="Times New Roman"/>
          <w:sz w:val="28"/>
          <w:szCs w:val="28"/>
        </w:rPr>
        <w:t>обслуживания</w:t>
      </w:r>
      <w:r w:rsidR="00B82737" w:rsidRPr="004B2D43">
        <w:rPr>
          <w:rFonts w:ascii="Times New Roman" w:hAnsi="Times New Roman" w:cs="Times New Roman"/>
          <w:sz w:val="28"/>
          <w:szCs w:val="28"/>
        </w:rPr>
        <w:t xml:space="preserve"> населения</w:t>
      </w:r>
      <w:r w:rsidRPr="004B2D43">
        <w:rPr>
          <w:rFonts w:ascii="Times New Roman" w:hAnsi="Times New Roman" w:cs="Times New Roman"/>
          <w:sz w:val="28"/>
          <w:szCs w:val="28"/>
        </w:rPr>
        <w:t xml:space="preserve">», подлежащего уголовной ответственности по данному виду медицинского уголовного правонарушения. Определены критерии выделения </w:t>
      </w:r>
      <w:r w:rsidR="00DA3ECD">
        <w:rPr>
          <w:rFonts w:ascii="Times New Roman" w:hAnsi="Times New Roman" w:cs="Times New Roman"/>
          <w:sz w:val="28"/>
          <w:szCs w:val="28"/>
        </w:rPr>
        <w:t>упомянутого</w:t>
      </w:r>
      <w:r w:rsidRPr="004B2D43">
        <w:rPr>
          <w:rFonts w:ascii="Times New Roman" w:hAnsi="Times New Roman" w:cs="Times New Roman"/>
          <w:sz w:val="28"/>
          <w:szCs w:val="28"/>
        </w:rPr>
        <w:t xml:space="preserve"> специального субъекта для решения вопросов в процессе квалификации</w:t>
      </w:r>
      <w:r w:rsidR="00DA3ECD">
        <w:rPr>
          <w:rFonts w:ascii="Times New Roman" w:hAnsi="Times New Roman" w:cs="Times New Roman"/>
          <w:sz w:val="28"/>
          <w:szCs w:val="28"/>
        </w:rPr>
        <w:t xml:space="preserve"> содеянного</w:t>
      </w:r>
      <w:r w:rsidRPr="004B2D43">
        <w:rPr>
          <w:rFonts w:ascii="Times New Roman" w:hAnsi="Times New Roman" w:cs="Times New Roman"/>
          <w:sz w:val="28"/>
          <w:szCs w:val="28"/>
        </w:rPr>
        <w:t>.</w:t>
      </w:r>
    </w:p>
    <w:p w14:paraId="67F1EF44" w14:textId="45CB1EA7" w:rsidR="00D17D5A"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3. </w:t>
      </w:r>
      <w:r w:rsidR="00D17D5A" w:rsidRPr="004B2D43">
        <w:rPr>
          <w:rFonts w:ascii="Times New Roman" w:hAnsi="Times New Roman" w:cs="Times New Roman"/>
          <w:sz w:val="28"/>
          <w:szCs w:val="28"/>
        </w:rPr>
        <w:t>Выделены типичные и менее типичные следственные ситуации, складывающиеся на первоначальном этапе расследования медицинских уголовных правонарушений. Выявлены благоприятные и неблагоприятные стороны каждой типичной следственной ситуации, даны криминалистические рекомендации по их проверке. Выработаны рекомендации по оптимальному сочетанию</w:t>
      </w:r>
      <w:r w:rsidR="00FB38AF">
        <w:rPr>
          <w:rFonts w:ascii="Times New Roman" w:hAnsi="Times New Roman" w:cs="Times New Roman"/>
          <w:sz w:val="28"/>
          <w:szCs w:val="28"/>
        </w:rPr>
        <w:t xml:space="preserve"> и комбинированию</w:t>
      </w:r>
      <w:r w:rsidR="00D17D5A" w:rsidRPr="004B2D43">
        <w:rPr>
          <w:rFonts w:ascii="Times New Roman" w:hAnsi="Times New Roman" w:cs="Times New Roman"/>
          <w:sz w:val="28"/>
          <w:szCs w:val="28"/>
        </w:rPr>
        <w:t xml:space="preserve"> следственных и негласных следственных действий в зависимости от сложившейся следственной ситуации.</w:t>
      </w:r>
    </w:p>
    <w:p w14:paraId="64A76BC8" w14:textId="49329A03" w:rsidR="00DA6F7C" w:rsidRPr="004B2D43" w:rsidRDefault="00DA6F7C"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4. </w:t>
      </w:r>
      <w:r w:rsidR="001C08BB" w:rsidRPr="004B2D43">
        <w:rPr>
          <w:rFonts w:ascii="Times New Roman" w:hAnsi="Times New Roman" w:cs="Times New Roman"/>
          <w:sz w:val="28"/>
          <w:szCs w:val="28"/>
        </w:rPr>
        <w:t>Разработаны и п</w:t>
      </w:r>
      <w:r w:rsidR="00D644C4" w:rsidRPr="004B2D43">
        <w:rPr>
          <w:rFonts w:ascii="Times New Roman" w:hAnsi="Times New Roman" w:cs="Times New Roman"/>
          <w:sz w:val="28"/>
          <w:szCs w:val="28"/>
        </w:rPr>
        <w:t>редлож</w:t>
      </w:r>
      <w:r w:rsidR="00447AAC" w:rsidRPr="004B2D43">
        <w:rPr>
          <w:rFonts w:ascii="Times New Roman" w:hAnsi="Times New Roman" w:cs="Times New Roman"/>
          <w:sz w:val="28"/>
          <w:szCs w:val="28"/>
        </w:rPr>
        <w:t>ены</w:t>
      </w:r>
      <w:r w:rsidR="00D644C4" w:rsidRPr="004B2D43">
        <w:rPr>
          <w:rFonts w:ascii="Times New Roman" w:hAnsi="Times New Roman" w:cs="Times New Roman"/>
          <w:sz w:val="28"/>
          <w:szCs w:val="28"/>
        </w:rPr>
        <w:t xml:space="preserve"> к</w:t>
      </w:r>
      <w:r w:rsidRPr="004B2D43">
        <w:rPr>
          <w:rFonts w:ascii="Times New Roman" w:hAnsi="Times New Roman" w:cs="Times New Roman"/>
          <w:sz w:val="28"/>
          <w:szCs w:val="28"/>
        </w:rPr>
        <w:t>риминалистические тактические операции, определяемые задачами досудебного расследования медицинских уголовных правонарушений, предусмотренных ст.317 УК РК</w:t>
      </w:r>
      <w:r w:rsidR="006A0C4B" w:rsidRPr="004B2D43">
        <w:rPr>
          <w:rFonts w:ascii="Times New Roman" w:hAnsi="Times New Roman" w:cs="Times New Roman"/>
          <w:sz w:val="28"/>
          <w:szCs w:val="28"/>
        </w:rPr>
        <w:t>.</w:t>
      </w:r>
      <w:r w:rsidR="00327642" w:rsidRPr="004B2D43">
        <w:rPr>
          <w:rFonts w:ascii="Times New Roman" w:hAnsi="Times New Roman" w:cs="Times New Roman"/>
          <w:sz w:val="28"/>
          <w:szCs w:val="28"/>
        </w:rPr>
        <w:t xml:space="preserve"> Установ</w:t>
      </w:r>
      <w:r w:rsidR="00447AAC" w:rsidRPr="004B2D43">
        <w:rPr>
          <w:rFonts w:ascii="Times New Roman" w:hAnsi="Times New Roman" w:cs="Times New Roman"/>
          <w:sz w:val="28"/>
          <w:szCs w:val="28"/>
        </w:rPr>
        <w:t>лены</w:t>
      </w:r>
      <w:r w:rsidR="00327642" w:rsidRPr="004B2D43">
        <w:rPr>
          <w:rFonts w:ascii="Times New Roman" w:hAnsi="Times New Roman" w:cs="Times New Roman"/>
          <w:sz w:val="28"/>
          <w:szCs w:val="28"/>
        </w:rPr>
        <w:t xml:space="preserve"> цели каждой тактической операции, предлож</w:t>
      </w:r>
      <w:r w:rsidR="00447AAC" w:rsidRPr="004B2D43">
        <w:rPr>
          <w:rFonts w:ascii="Times New Roman" w:hAnsi="Times New Roman" w:cs="Times New Roman"/>
          <w:sz w:val="28"/>
          <w:szCs w:val="28"/>
        </w:rPr>
        <w:t>ен</w:t>
      </w:r>
      <w:r w:rsidR="00327642" w:rsidRPr="004B2D43">
        <w:rPr>
          <w:rFonts w:ascii="Times New Roman" w:hAnsi="Times New Roman" w:cs="Times New Roman"/>
          <w:sz w:val="28"/>
          <w:szCs w:val="28"/>
        </w:rPr>
        <w:t xml:space="preserve"> алгоритм процессуальных и следственных действий по каждой тактической операции, обоснова</w:t>
      </w:r>
      <w:r w:rsidR="00447AAC" w:rsidRPr="004B2D43">
        <w:rPr>
          <w:rFonts w:ascii="Times New Roman" w:hAnsi="Times New Roman" w:cs="Times New Roman"/>
          <w:sz w:val="28"/>
          <w:szCs w:val="28"/>
        </w:rPr>
        <w:t>на необходимость</w:t>
      </w:r>
      <w:r w:rsidR="00327642" w:rsidRPr="004B2D43">
        <w:rPr>
          <w:rFonts w:ascii="Times New Roman" w:hAnsi="Times New Roman" w:cs="Times New Roman"/>
          <w:sz w:val="28"/>
          <w:szCs w:val="28"/>
        </w:rPr>
        <w:t xml:space="preserve"> их </w:t>
      </w:r>
      <w:r w:rsidR="00074D36" w:rsidRPr="004B2D43">
        <w:rPr>
          <w:rFonts w:ascii="Times New Roman" w:hAnsi="Times New Roman" w:cs="Times New Roman"/>
          <w:sz w:val="28"/>
          <w:szCs w:val="28"/>
        </w:rPr>
        <w:t>проведени</w:t>
      </w:r>
      <w:r w:rsidR="00447AAC" w:rsidRPr="004B2D43">
        <w:rPr>
          <w:rFonts w:ascii="Times New Roman" w:hAnsi="Times New Roman" w:cs="Times New Roman"/>
          <w:sz w:val="28"/>
          <w:szCs w:val="28"/>
        </w:rPr>
        <w:t>я</w:t>
      </w:r>
      <w:r w:rsidR="00074D36" w:rsidRPr="004B2D43">
        <w:rPr>
          <w:rFonts w:ascii="Times New Roman" w:hAnsi="Times New Roman" w:cs="Times New Roman"/>
          <w:sz w:val="28"/>
          <w:szCs w:val="28"/>
        </w:rPr>
        <w:t>.</w:t>
      </w:r>
      <w:r w:rsidR="00613A81">
        <w:rPr>
          <w:rFonts w:ascii="Times New Roman" w:hAnsi="Times New Roman" w:cs="Times New Roman"/>
          <w:sz w:val="28"/>
          <w:szCs w:val="28"/>
        </w:rPr>
        <w:t xml:space="preserve"> </w:t>
      </w:r>
    </w:p>
    <w:p w14:paraId="44063F83" w14:textId="0E7CEE3C" w:rsidR="0055119D" w:rsidRPr="004B2D43" w:rsidRDefault="00C50C73"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5</w:t>
      </w:r>
      <w:r w:rsidR="00233FA2" w:rsidRPr="004B2D43">
        <w:rPr>
          <w:rFonts w:ascii="Times New Roman" w:hAnsi="Times New Roman" w:cs="Times New Roman"/>
          <w:sz w:val="28"/>
          <w:szCs w:val="28"/>
        </w:rPr>
        <w:t xml:space="preserve">. </w:t>
      </w:r>
      <w:r w:rsidR="00F67E6C" w:rsidRPr="004B2D43">
        <w:rPr>
          <w:rFonts w:ascii="Times New Roman" w:hAnsi="Times New Roman" w:cs="Times New Roman"/>
          <w:sz w:val="28"/>
          <w:szCs w:val="28"/>
        </w:rPr>
        <w:t>Разработан и п</w:t>
      </w:r>
      <w:r w:rsidR="00233FA2" w:rsidRPr="004B2D43">
        <w:rPr>
          <w:rFonts w:ascii="Times New Roman" w:hAnsi="Times New Roman" w:cs="Times New Roman"/>
          <w:sz w:val="28"/>
          <w:szCs w:val="28"/>
        </w:rPr>
        <w:t>редлож</w:t>
      </w:r>
      <w:r w:rsidR="000C5125" w:rsidRPr="004B2D43">
        <w:rPr>
          <w:rFonts w:ascii="Times New Roman" w:hAnsi="Times New Roman" w:cs="Times New Roman"/>
          <w:sz w:val="28"/>
          <w:szCs w:val="28"/>
        </w:rPr>
        <w:t>ен</w:t>
      </w:r>
      <w:r w:rsidR="00233FA2" w:rsidRPr="004B2D43">
        <w:rPr>
          <w:rFonts w:ascii="Times New Roman" w:hAnsi="Times New Roman" w:cs="Times New Roman"/>
          <w:sz w:val="28"/>
          <w:szCs w:val="28"/>
        </w:rPr>
        <w:t xml:space="preserve"> эвристическ</w:t>
      </w:r>
      <w:r w:rsidR="00F67E6C" w:rsidRPr="004B2D43">
        <w:rPr>
          <w:rFonts w:ascii="Times New Roman" w:hAnsi="Times New Roman" w:cs="Times New Roman"/>
          <w:sz w:val="28"/>
          <w:szCs w:val="28"/>
        </w:rPr>
        <w:t>ий</w:t>
      </w:r>
      <w:r w:rsidR="00233FA2" w:rsidRPr="004B2D43">
        <w:rPr>
          <w:rFonts w:ascii="Times New Roman" w:hAnsi="Times New Roman" w:cs="Times New Roman"/>
          <w:sz w:val="28"/>
          <w:szCs w:val="28"/>
        </w:rPr>
        <w:t xml:space="preserve"> метод «</w:t>
      </w:r>
      <w:r w:rsidR="000C5125" w:rsidRPr="004B2D43">
        <w:rPr>
          <w:rFonts w:ascii="Times New Roman" w:hAnsi="Times New Roman" w:cs="Times New Roman"/>
          <w:sz w:val="28"/>
          <w:szCs w:val="28"/>
        </w:rPr>
        <w:t>Т</w:t>
      </w:r>
      <w:r w:rsidR="00233FA2" w:rsidRPr="004B2D43">
        <w:rPr>
          <w:rFonts w:ascii="Times New Roman" w:hAnsi="Times New Roman" w:cs="Times New Roman"/>
          <w:sz w:val="28"/>
          <w:szCs w:val="28"/>
        </w:rPr>
        <w:t>аблиц</w:t>
      </w:r>
      <w:r w:rsidR="00F67E6C" w:rsidRPr="004B2D43">
        <w:rPr>
          <w:rFonts w:ascii="Times New Roman" w:hAnsi="Times New Roman" w:cs="Times New Roman"/>
          <w:sz w:val="28"/>
          <w:szCs w:val="28"/>
        </w:rPr>
        <w:t>а</w:t>
      </w:r>
      <w:r w:rsidR="00233FA2" w:rsidRPr="004B2D43">
        <w:rPr>
          <w:rFonts w:ascii="Times New Roman" w:hAnsi="Times New Roman" w:cs="Times New Roman"/>
          <w:sz w:val="28"/>
          <w:szCs w:val="28"/>
        </w:rPr>
        <w:t xml:space="preserve"> доказательств</w:t>
      </w:r>
      <w:r w:rsidR="00F67E6C" w:rsidRPr="004B2D43">
        <w:rPr>
          <w:rFonts w:ascii="Times New Roman" w:hAnsi="Times New Roman" w:cs="Times New Roman"/>
          <w:sz w:val="28"/>
          <w:szCs w:val="28"/>
        </w:rPr>
        <w:t xml:space="preserve"> и доказательственных фактов</w:t>
      </w:r>
      <w:r w:rsidR="00233FA2" w:rsidRPr="004B2D43">
        <w:rPr>
          <w:rFonts w:ascii="Times New Roman" w:hAnsi="Times New Roman" w:cs="Times New Roman"/>
          <w:sz w:val="28"/>
          <w:szCs w:val="28"/>
        </w:rPr>
        <w:t>» в расследовании медицинского уголовного правонарушения</w:t>
      </w:r>
      <w:r w:rsidR="000C5125" w:rsidRPr="004B2D43">
        <w:rPr>
          <w:rFonts w:ascii="Times New Roman" w:hAnsi="Times New Roman" w:cs="Times New Roman"/>
          <w:sz w:val="28"/>
          <w:szCs w:val="28"/>
        </w:rPr>
        <w:t xml:space="preserve"> по ст. 317 УК РК, который позволяет </w:t>
      </w:r>
      <w:r w:rsidR="00967C3B" w:rsidRPr="004B2D43">
        <w:rPr>
          <w:rFonts w:ascii="Times New Roman" w:hAnsi="Times New Roman" w:cs="Times New Roman"/>
          <w:sz w:val="28"/>
          <w:szCs w:val="28"/>
        </w:rPr>
        <w:t xml:space="preserve">установить </w:t>
      </w:r>
      <w:r w:rsidR="00476C82" w:rsidRPr="004B2D43">
        <w:rPr>
          <w:rFonts w:ascii="Times New Roman" w:hAnsi="Times New Roman" w:cs="Times New Roman"/>
          <w:sz w:val="28"/>
          <w:szCs w:val="28"/>
        </w:rPr>
        <w:t xml:space="preserve">полный </w:t>
      </w:r>
      <w:r w:rsidR="00967C3B" w:rsidRPr="004B2D43">
        <w:rPr>
          <w:rFonts w:ascii="Times New Roman" w:hAnsi="Times New Roman" w:cs="Times New Roman"/>
          <w:sz w:val="28"/>
          <w:szCs w:val="28"/>
        </w:rPr>
        <w:t>механизм уголовного правонарушения, корреляционные связи между объектами доказывания</w:t>
      </w:r>
      <w:r w:rsidR="00476C82" w:rsidRPr="004B2D43">
        <w:rPr>
          <w:rFonts w:ascii="Times New Roman" w:hAnsi="Times New Roman" w:cs="Times New Roman"/>
          <w:sz w:val="28"/>
          <w:szCs w:val="28"/>
        </w:rPr>
        <w:t xml:space="preserve"> и </w:t>
      </w:r>
      <w:r w:rsidR="0055119D" w:rsidRPr="004B2D43">
        <w:rPr>
          <w:rFonts w:ascii="Times New Roman" w:hAnsi="Times New Roman" w:cs="Times New Roman"/>
          <w:sz w:val="28"/>
          <w:szCs w:val="28"/>
        </w:rPr>
        <w:t>криминалистически значимой информации, обоснова</w:t>
      </w:r>
      <w:r w:rsidR="00476C82" w:rsidRPr="004B2D43">
        <w:rPr>
          <w:rFonts w:ascii="Times New Roman" w:hAnsi="Times New Roman" w:cs="Times New Roman"/>
          <w:sz w:val="28"/>
          <w:szCs w:val="28"/>
        </w:rPr>
        <w:t>ны</w:t>
      </w:r>
      <w:r w:rsidR="0055119D" w:rsidRPr="004B2D43">
        <w:rPr>
          <w:rFonts w:ascii="Times New Roman" w:hAnsi="Times New Roman" w:cs="Times New Roman"/>
          <w:sz w:val="28"/>
          <w:szCs w:val="28"/>
        </w:rPr>
        <w:t xml:space="preserve"> преступные последствия в зависимости о</w:t>
      </w:r>
      <w:r w:rsidR="00476C82" w:rsidRPr="004B2D43">
        <w:rPr>
          <w:rFonts w:ascii="Times New Roman" w:hAnsi="Times New Roman" w:cs="Times New Roman"/>
          <w:sz w:val="28"/>
          <w:szCs w:val="28"/>
        </w:rPr>
        <w:t>т</w:t>
      </w:r>
      <w:r w:rsidR="0055119D" w:rsidRPr="004B2D43">
        <w:rPr>
          <w:rFonts w:ascii="Times New Roman" w:hAnsi="Times New Roman" w:cs="Times New Roman"/>
          <w:sz w:val="28"/>
          <w:szCs w:val="28"/>
        </w:rPr>
        <w:t xml:space="preserve"> визуально выстроенных верси</w:t>
      </w:r>
      <w:r w:rsidR="00F67E6C" w:rsidRPr="004B2D43">
        <w:rPr>
          <w:rFonts w:ascii="Times New Roman" w:hAnsi="Times New Roman" w:cs="Times New Roman"/>
          <w:sz w:val="28"/>
          <w:szCs w:val="28"/>
        </w:rPr>
        <w:t>й</w:t>
      </w:r>
      <w:r w:rsidR="0055119D" w:rsidRPr="004B2D43">
        <w:rPr>
          <w:rFonts w:ascii="Times New Roman" w:hAnsi="Times New Roman" w:cs="Times New Roman"/>
          <w:sz w:val="28"/>
          <w:szCs w:val="28"/>
        </w:rPr>
        <w:t xml:space="preserve"> и модел</w:t>
      </w:r>
      <w:r w:rsidR="00F67E6C" w:rsidRPr="004B2D43">
        <w:rPr>
          <w:rFonts w:ascii="Times New Roman" w:hAnsi="Times New Roman" w:cs="Times New Roman"/>
          <w:sz w:val="28"/>
          <w:szCs w:val="28"/>
        </w:rPr>
        <w:t>ей</w:t>
      </w:r>
      <w:r w:rsidR="00EF6676" w:rsidRPr="004B2D43">
        <w:rPr>
          <w:rFonts w:ascii="Times New Roman" w:hAnsi="Times New Roman" w:cs="Times New Roman"/>
          <w:sz w:val="28"/>
          <w:szCs w:val="28"/>
        </w:rPr>
        <w:t xml:space="preserve"> преступного поведения</w:t>
      </w:r>
      <w:r w:rsidR="0055119D" w:rsidRPr="004B2D43">
        <w:rPr>
          <w:rFonts w:ascii="Times New Roman" w:hAnsi="Times New Roman" w:cs="Times New Roman"/>
          <w:sz w:val="28"/>
          <w:szCs w:val="28"/>
        </w:rPr>
        <w:t xml:space="preserve">. </w:t>
      </w:r>
    </w:p>
    <w:p w14:paraId="457A8E86" w14:textId="6988B881" w:rsidR="00C11E7A" w:rsidRPr="004B2D43" w:rsidRDefault="00C50C73"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6</w:t>
      </w:r>
      <w:r w:rsidR="00B43B79" w:rsidRPr="004B2D43">
        <w:rPr>
          <w:rFonts w:ascii="Times New Roman" w:hAnsi="Times New Roman" w:cs="Times New Roman"/>
          <w:sz w:val="28"/>
          <w:szCs w:val="28"/>
        </w:rPr>
        <w:t>.</w:t>
      </w:r>
      <w:r w:rsidR="00693E97" w:rsidRPr="004B2D43">
        <w:rPr>
          <w:rFonts w:ascii="Times New Roman" w:hAnsi="Times New Roman" w:cs="Times New Roman"/>
          <w:sz w:val="28"/>
          <w:szCs w:val="28"/>
        </w:rPr>
        <w:t xml:space="preserve"> На основе научного обобщения причин и условий, способствующих совершению медицинских уголовных правонарушений представлены результаты социологического </w:t>
      </w:r>
      <w:r w:rsidR="0071330D" w:rsidRPr="004B2D43">
        <w:rPr>
          <w:rFonts w:ascii="Times New Roman" w:hAnsi="Times New Roman" w:cs="Times New Roman"/>
          <w:sz w:val="28"/>
          <w:szCs w:val="28"/>
        </w:rPr>
        <w:t>опроса</w:t>
      </w:r>
      <w:r w:rsidR="00693E97" w:rsidRPr="004B2D43">
        <w:rPr>
          <w:rFonts w:ascii="Times New Roman" w:hAnsi="Times New Roman" w:cs="Times New Roman"/>
          <w:sz w:val="28"/>
          <w:szCs w:val="28"/>
        </w:rPr>
        <w:t xml:space="preserve"> и установлены </w:t>
      </w:r>
      <w:r w:rsidR="00370155" w:rsidRPr="004B2D43">
        <w:rPr>
          <w:rFonts w:ascii="Times New Roman" w:hAnsi="Times New Roman" w:cs="Times New Roman"/>
          <w:sz w:val="28"/>
          <w:szCs w:val="28"/>
        </w:rPr>
        <w:t xml:space="preserve">факторы </w:t>
      </w:r>
      <w:r w:rsidR="00693E97" w:rsidRPr="004B2D43">
        <w:rPr>
          <w:rFonts w:ascii="Times New Roman" w:hAnsi="Times New Roman" w:cs="Times New Roman"/>
          <w:sz w:val="28"/>
          <w:szCs w:val="28"/>
        </w:rPr>
        <w:t xml:space="preserve">совершения медицинских уголовных правонарушений по ст. 317 УК РК. </w:t>
      </w:r>
      <w:r w:rsidR="00B43B79" w:rsidRPr="004B2D43">
        <w:rPr>
          <w:rFonts w:ascii="Times New Roman" w:hAnsi="Times New Roman" w:cs="Times New Roman"/>
          <w:sz w:val="28"/>
          <w:szCs w:val="28"/>
        </w:rPr>
        <w:t xml:space="preserve">Для повышения эффективности </w:t>
      </w:r>
      <w:r w:rsidR="008F52C3" w:rsidRPr="004B2D43">
        <w:rPr>
          <w:rFonts w:ascii="Times New Roman" w:hAnsi="Times New Roman" w:cs="Times New Roman"/>
          <w:sz w:val="28"/>
          <w:szCs w:val="28"/>
        </w:rPr>
        <w:t>расследования</w:t>
      </w:r>
      <w:r w:rsidR="00B646A2" w:rsidRPr="004B2D43">
        <w:rPr>
          <w:rFonts w:ascii="Times New Roman" w:hAnsi="Times New Roman" w:cs="Times New Roman"/>
          <w:sz w:val="28"/>
          <w:szCs w:val="28"/>
        </w:rPr>
        <w:t xml:space="preserve">, предупреждения и профилактики медицинских уголовных правонарушений </w:t>
      </w:r>
      <w:r w:rsidR="008F52C3" w:rsidRPr="004B2D43">
        <w:rPr>
          <w:rFonts w:ascii="Times New Roman" w:hAnsi="Times New Roman" w:cs="Times New Roman"/>
          <w:sz w:val="28"/>
          <w:szCs w:val="28"/>
        </w:rPr>
        <w:t>предложен</w:t>
      </w:r>
      <w:r w:rsidR="00B646A2" w:rsidRPr="004B2D43">
        <w:rPr>
          <w:rFonts w:ascii="Times New Roman" w:hAnsi="Times New Roman" w:cs="Times New Roman"/>
          <w:sz w:val="28"/>
          <w:szCs w:val="28"/>
        </w:rPr>
        <w:t xml:space="preserve">ы меры </w:t>
      </w:r>
      <w:r w:rsidR="00C11E7A" w:rsidRPr="004B2D43">
        <w:rPr>
          <w:rFonts w:ascii="Times New Roman" w:hAnsi="Times New Roman" w:cs="Times New Roman"/>
          <w:sz w:val="28"/>
          <w:szCs w:val="28"/>
        </w:rPr>
        <w:t xml:space="preserve">по </w:t>
      </w:r>
      <w:r w:rsidR="00E917E3" w:rsidRPr="004B2D43">
        <w:rPr>
          <w:rFonts w:ascii="Times New Roman" w:hAnsi="Times New Roman" w:cs="Times New Roman"/>
          <w:sz w:val="28"/>
          <w:szCs w:val="28"/>
        </w:rPr>
        <w:t>общ</w:t>
      </w:r>
      <w:r w:rsidR="00B646A2" w:rsidRPr="004B2D43">
        <w:rPr>
          <w:rFonts w:ascii="Times New Roman" w:hAnsi="Times New Roman" w:cs="Times New Roman"/>
          <w:sz w:val="28"/>
          <w:szCs w:val="28"/>
        </w:rPr>
        <w:t>ему</w:t>
      </w:r>
      <w:r w:rsidR="00E917E3" w:rsidRPr="004B2D43">
        <w:rPr>
          <w:rFonts w:ascii="Times New Roman" w:hAnsi="Times New Roman" w:cs="Times New Roman"/>
          <w:sz w:val="28"/>
          <w:szCs w:val="28"/>
        </w:rPr>
        <w:t xml:space="preserve"> и специальн</w:t>
      </w:r>
      <w:r w:rsidR="00B646A2" w:rsidRPr="004B2D43">
        <w:rPr>
          <w:rFonts w:ascii="Times New Roman" w:hAnsi="Times New Roman" w:cs="Times New Roman"/>
          <w:sz w:val="28"/>
          <w:szCs w:val="28"/>
        </w:rPr>
        <w:t>ому</w:t>
      </w:r>
      <w:r w:rsidR="00E917E3" w:rsidRPr="004B2D43">
        <w:rPr>
          <w:rFonts w:ascii="Times New Roman" w:hAnsi="Times New Roman" w:cs="Times New Roman"/>
          <w:sz w:val="28"/>
          <w:szCs w:val="28"/>
        </w:rPr>
        <w:t xml:space="preserve"> предупреждени</w:t>
      </w:r>
      <w:r w:rsidR="00B646A2" w:rsidRPr="004B2D43">
        <w:rPr>
          <w:rFonts w:ascii="Times New Roman" w:hAnsi="Times New Roman" w:cs="Times New Roman"/>
          <w:sz w:val="28"/>
          <w:szCs w:val="28"/>
        </w:rPr>
        <w:t>ю</w:t>
      </w:r>
      <w:r w:rsidR="00FB38AF">
        <w:rPr>
          <w:rFonts w:ascii="Times New Roman" w:hAnsi="Times New Roman" w:cs="Times New Roman"/>
          <w:sz w:val="28"/>
          <w:szCs w:val="28"/>
        </w:rPr>
        <w:t>, где предполагается</w:t>
      </w:r>
      <w:r w:rsidR="00CF3C72" w:rsidRPr="004B2D43">
        <w:rPr>
          <w:rFonts w:ascii="Times New Roman" w:hAnsi="Times New Roman" w:cs="Times New Roman"/>
          <w:sz w:val="28"/>
          <w:szCs w:val="28"/>
        </w:rPr>
        <w:t>:</w:t>
      </w:r>
    </w:p>
    <w:p w14:paraId="620A1190" w14:textId="101F3C4D" w:rsidR="00121B13" w:rsidRPr="004B2D43" w:rsidRDefault="00C87D85" w:rsidP="00EE4AFF">
      <w:pPr>
        <w:pStyle w:val="ab"/>
        <w:numPr>
          <w:ilvl w:val="0"/>
          <w:numId w:val="30"/>
        </w:numPr>
        <w:spacing w:after="0" w:line="240" w:lineRule="auto"/>
        <w:ind w:left="1068"/>
        <w:jc w:val="both"/>
        <w:rPr>
          <w:rFonts w:ascii="Times New Roman" w:hAnsi="Times New Roman" w:cs="Times New Roman"/>
          <w:sz w:val="28"/>
          <w:szCs w:val="28"/>
        </w:rPr>
      </w:pPr>
      <w:r w:rsidRPr="004B2D43">
        <w:rPr>
          <w:rFonts w:ascii="Times New Roman" w:hAnsi="Times New Roman" w:cs="Times New Roman"/>
          <w:sz w:val="28"/>
          <w:szCs w:val="28"/>
        </w:rPr>
        <w:t xml:space="preserve">внедрить в </w:t>
      </w:r>
      <w:r w:rsidR="00C35B83" w:rsidRPr="004B2D43">
        <w:rPr>
          <w:rFonts w:ascii="Times New Roman" w:hAnsi="Times New Roman" w:cs="Times New Roman"/>
          <w:sz w:val="28"/>
          <w:szCs w:val="28"/>
        </w:rPr>
        <w:t xml:space="preserve">образовательный процесс </w:t>
      </w:r>
      <w:r w:rsidR="00121B13" w:rsidRPr="004B2D43">
        <w:rPr>
          <w:rFonts w:ascii="Times New Roman" w:hAnsi="Times New Roman" w:cs="Times New Roman"/>
          <w:sz w:val="28"/>
          <w:szCs w:val="28"/>
        </w:rPr>
        <w:t xml:space="preserve">для обучающихся </w:t>
      </w:r>
      <w:r w:rsidR="00C35B83" w:rsidRPr="004B2D43">
        <w:rPr>
          <w:rFonts w:ascii="Times New Roman" w:hAnsi="Times New Roman" w:cs="Times New Roman"/>
          <w:sz w:val="28"/>
          <w:szCs w:val="28"/>
        </w:rPr>
        <w:t xml:space="preserve">в медицинских учреждениях </w:t>
      </w:r>
      <w:r w:rsidR="007E4284" w:rsidRPr="004B2D43">
        <w:rPr>
          <w:rFonts w:ascii="Times New Roman" w:hAnsi="Times New Roman" w:cs="Times New Roman"/>
          <w:sz w:val="28"/>
          <w:szCs w:val="28"/>
        </w:rPr>
        <w:t xml:space="preserve">преподавание </w:t>
      </w:r>
      <w:r w:rsidR="00C11E7A" w:rsidRPr="004B2D43">
        <w:rPr>
          <w:rFonts w:ascii="Times New Roman" w:hAnsi="Times New Roman" w:cs="Times New Roman"/>
          <w:sz w:val="28"/>
          <w:szCs w:val="28"/>
        </w:rPr>
        <w:t>дисциплин</w:t>
      </w:r>
      <w:r w:rsidR="00C35B83" w:rsidRPr="004B2D43">
        <w:rPr>
          <w:rFonts w:ascii="Times New Roman" w:hAnsi="Times New Roman" w:cs="Times New Roman"/>
          <w:sz w:val="28"/>
          <w:szCs w:val="28"/>
        </w:rPr>
        <w:t xml:space="preserve">: </w:t>
      </w:r>
      <w:r w:rsidR="00121B13" w:rsidRPr="004B2D43">
        <w:rPr>
          <w:rFonts w:ascii="Times New Roman" w:hAnsi="Times New Roman" w:cs="Times New Roman"/>
          <w:sz w:val="28"/>
          <w:szCs w:val="28"/>
        </w:rPr>
        <w:t>«Медицинское право», «Основы уголовного законодательства», «Судебная медицина»</w:t>
      </w:r>
      <w:r w:rsidR="007E4284" w:rsidRPr="004B2D43">
        <w:rPr>
          <w:rFonts w:ascii="Times New Roman" w:hAnsi="Times New Roman" w:cs="Times New Roman"/>
          <w:sz w:val="28"/>
          <w:szCs w:val="28"/>
        </w:rPr>
        <w:t xml:space="preserve"> в целях повышения правовой грамотности и правосознания будущих медицинских и фармацевтических работников</w:t>
      </w:r>
      <w:r w:rsidR="005A4A19" w:rsidRPr="004B2D43">
        <w:rPr>
          <w:rFonts w:ascii="Times New Roman" w:hAnsi="Times New Roman" w:cs="Times New Roman"/>
          <w:sz w:val="28"/>
          <w:szCs w:val="28"/>
        </w:rPr>
        <w:t>;</w:t>
      </w:r>
    </w:p>
    <w:p w14:paraId="6DABD1D8" w14:textId="47CDEA19" w:rsidR="00F72697" w:rsidRPr="004B2D43" w:rsidRDefault="00576244" w:rsidP="00EE4AFF">
      <w:pPr>
        <w:pStyle w:val="ab"/>
        <w:numPr>
          <w:ilvl w:val="0"/>
          <w:numId w:val="30"/>
        </w:numPr>
        <w:spacing w:after="0" w:line="240" w:lineRule="auto"/>
        <w:ind w:left="1068"/>
        <w:jc w:val="both"/>
        <w:rPr>
          <w:rFonts w:ascii="Times New Roman" w:hAnsi="Times New Roman" w:cs="Times New Roman"/>
          <w:sz w:val="28"/>
          <w:szCs w:val="28"/>
        </w:rPr>
      </w:pPr>
      <w:r w:rsidRPr="004B2D43">
        <w:rPr>
          <w:rFonts w:ascii="Times New Roman" w:hAnsi="Times New Roman" w:cs="Times New Roman"/>
          <w:sz w:val="28"/>
          <w:szCs w:val="28"/>
        </w:rPr>
        <w:t xml:space="preserve">для обеспечения повышения качества оказания медицинской помощи и повышения уровня здравоохранения в Республике Казахстан </w:t>
      </w:r>
      <w:r w:rsidR="00C87D85" w:rsidRPr="004B2D43">
        <w:rPr>
          <w:rFonts w:ascii="Times New Roman" w:hAnsi="Times New Roman" w:cs="Times New Roman"/>
          <w:sz w:val="28"/>
          <w:szCs w:val="28"/>
        </w:rPr>
        <w:t xml:space="preserve">внедрить </w:t>
      </w:r>
      <w:r w:rsidR="00DF2C96">
        <w:rPr>
          <w:rFonts w:ascii="Times New Roman" w:hAnsi="Times New Roman" w:cs="Times New Roman"/>
          <w:sz w:val="28"/>
          <w:szCs w:val="28"/>
        </w:rPr>
        <w:t>имея ввиду п</w:t>
      </w:r>
      <w:r w:rsidR="00440896" w:rsidRPr="004B2D43">
        <w:rPr>
          <w:rFonts w:ascii="Times New Roman" w:hAnsi="Times New Roman" w:cs="Times New Roman"/>
          <w:sz w:val="28"/>
          <w:szCs w:val="28"/>
        </w:rPr>
        <w:t>рактикующих медицинских работников организаци</w:t>
      </w:r>
      <w:r w:rsidR="00982FDF" w:rsidRPr="004B2D43">
        <w:rPr>
          <w:rFonts w:ascii="Times New Roman" w:hAnsi="Times New Roman" w:cs="Times New Roman"/>
          <w:sz w:val="28"/>
          <w:szCs w:val="28"/>
        </w:rPr>
        <w:t>ю</w:t>
      </w:r>
      <w:r w:rsidR="00440896" w:rsidRPr="004B2D43">
        <w:rPr>
          <w:rFonts w:ascii="Times New Roman" w:hAnsi="Times New Roman" w:cs="Times New Roman"/>
          <w:sz w:val="28"/>
          <w:szCs w:val="28"/>
        </w:rPr>
        <w:t xml:space="preserve"> и проведение регулярных курсов повышения квалификации в зависимости от их специализации</w:t>
      </w:r>
      <w:r w:rsidR="00F72697" w:rsidRPr="004B2D43">
        <w:rPr>
          <w:rFonts w:ascii="Times New Roman" w:hAnsi="Times New Roman" w:cs="Times New Roman"/>
          <w:sz w:val="28"/>
          <w:szCs w:val="28"/>
        </w:rPr>
        <w:t>, с привлечением зарубежных специалистов на базе ведущих отечественных и зарубежных</w:t>
      </w:r>
      <w:r w:rsidR="00DF2C96" w:rsidRPr="00DF2C96">
        <w:rPr>
          <w:rFonts w:ascii="Times New Roman" w:hAnsi="Times New Roman" w:cs="Times New Roman"/>
          <w:sz w:val="28"/>
          <w:szCs w:val="28"/>
        </w:rPr>
        <w:t xml:space="preserve"> </w:t>
      </w:r>
      <w:r w:rsidR="00DF2C96" w:rsidRPr="004B2D43">
        <w:rPr>
          <w:rFonts w:ascii="Times New Roman" w:hAnsi="Times New Roman" w:cs="Times New Roman"/>
          <w:sz w:val="28"/>
          <w:szCs w:val="28"/>
        </w:rPr>
        <w:t>медицинских учреждений</w:t>
      </w:r>
      <w:r w:rsidR="005A4A19" w:rsidRPr="004B2D43">
        <w:rPr>
          <w:rFonts w:ascii="Times New Roman" w:hAnsi="Times New Roman" w:cs="Times New Roman"/>
          <w:sz w:val="28"/>
          <w:szCs w:val="28"/>
        </w:rPr>
        <w:t>;</w:t>
      </w:r>
    </w:p>
    <w:p w14:paraId="71FFAFD3" w14:textId="5AA5FBBA" w:rsidR="00ED3047" w:rsidRPr="004B2D43" w:rsidRDefault="00982FDF" w:rsidP="00EE4AFF">
      <w:pPr>
        <w:pStyle w:val="ab"/>
        <w:numPr>
          <w:ilvl w:val="0"/>
          <w:numId w:val="30"/>
        </w:numPr>
        <w:spacing w:after="0" w:line="240" w:lineRule="auto"/>
        <w:ind w:left="1068"/>
        <w:jc w:val="both"/>
        <w:rPr>
          <w:rFonts w:ascii="Times New Roman" w:hAnsi="Times New Roman" w:cs="Times New Roman"/>
          <w:sz w:val="28"/>
          <w:szCs w:val="28"/>
        </w:rPr>
      </w:pPr>
      <w:r w:rsidRPr="004B2D43">
        <w:rPr>
          <w:rFonts w:ascii="Times New Roman" w:hAnsi="Times New Roman" w:cs="Times New Roman"/>
          <w:sz w:val="28"/>
          <w:szCs w:val="28"/>
        </w:rPr>
        <w:t>на базе управлений и департаментов полиции в системе МВД РК</w:t>
      </w:r>
      <w:r w:rsidR="00CE455C" w:rsidRPr="004B2D43">
        <w:rPr>
          <w:rFonts w:ascii="Times New Roman" w:hAnsi="Times New Roman" w:cs="Times New Roman"/>
          <w:sz w:val="28"/>
          <w:szCs w:val="28"/>
        </w:rPr>
        <w:t xml:space="preserve"> разработать и создать курсы повышения квалификации </w:t>
      </w:r>
      <w:r w:rsidR="00DF2C96" w:rsidRPr="004B2D43">
        <w:rPr>
          <w:rFonts w:ascii="Times New Roman" w:hAnsi="Times New Roman" w:cs="Times New Roman"/>
          <w:sz w:val="28"/>
          <w:szCs w:val="28"/>
        </w:rPr>
        <w:t xml:space="preserve">для следователей и дознавателей </w:t>
      </w:r>
      <w:r w:rsidR="00CE455C" w:rsidRPr="004B2D43">
        <w:rPr>
          <w:rFonts w:ascii="Times New Roman" w:hAnsi="Times New Roman" w:cs="Times New Roman"/>
          <w:sz w:val="28"/>
          <w:szCs w:val="28"/>
        </w:rPr>
        <w:t>по частной методике расследования медицинских уголовных правонарушений по ст.317 УК Республики Казахстан</w:t>
      </w:r>
      <w:r w:rsidR="00BF4889" w:rsidRPr="004B2D43">
        <w:rPr>
          <w:rFonts w:ascii="Times New Roman" w:hAnsi="Times New Roman" w:cs="Times New Roman"/>
          <w:sz w:val="28"/>
          <w:szCs w:val="28"/>
        </w:rPr>
        <w:t>, основанных на положениях настоящего диссертационного исследования;</w:t>
      </w:r>
    </w:p>
    <w:p w14:paraId="45C07BA7" w14:textId="7016C1B7" w:rsidR="008F52C3" w:rsidRPr="004B2D43" w:rsidRDefault="00C87D85" w:rsidP="00EE4AFF">
      <w:pPr>
        <w:pStyle w:val="ab"/>
        <w:numPr>
          <w:ilvl w:val="0"/>
          <w:numId w:val="30"/>
        </w:numPr>
        <w:spacing w:after="0" w:line="240" w:lineRule="auto"/>
        <w:ind w:left="1068"/>
        <w:jc w:val="both"/>
        <w:rPr>
          <w:rFonts w:ascii="Times New Roman" w:hAnsi="Times New Roman" w:cs="Times New Roman"/>
          <w:sz w:val="28"/>
          <w:szCs w:val="28"/>
        </w:rPr>
      </w:pPr>
      <w:r w:rsidRPr="004B2D43">
        <w:rPr>
          <w:rFonts w:ascii="Times New Roman" w:hAnsi="Times New Roman" w:cs="Times New Roman"/>
          <w:sz w:val="28"/>
          <w:szCs w:val="28"/>
        </w:rPr>
        <w:t xml:space="preserve">предложить разработку межведомственного приказа </w:t>
      </w:r>
      <w:r w:rsidR="00165104">
        <w:rPr>
          <w:rFonts w:ascii="Times New Roman" w:hAnsi="Times New Roman" w:cs="Times New Roman"/>
          <w:sz w:val="28"/>
          <w:szCs w:val="28"/>
        </w:rPr>
        <w:t>и</w:t>
      </w:r>
      <w:r w:rsidR="008F52C3" w:rsidRPr="004B2D43">
        <w:rPr>
          <w:rFonts w:ascii="Times New Roman" w:hAnsi="Times New Roman" w:cs="Times New Roman"/>
          <w:sz w:val="28"/>
          <w:szCs w:val="28"/>
        </w:rPr>
        <w:t xml:space="preserve"> порядок привлечения узких специалистов</w:t>
      </w:r>
      <w:r w:rsidR="00873694" w:rsidRPr="004B2D43">
        <w:rPr>
          <w:rFonts w:ascii="Times New Roman" w:hAnsi="Times New Roman" w:cs="Times New Roman"/>
          <w:sz w:val="28"/>
          <w:szCs w:val="28"/>
        </w:rPr>
        <w:t xml:space="preserve"> </w:t>
      </w:r>
      <w:r w:rsidR="00F03DCA" w:rsidRPr="004B2D43">
        <w:rPr>
          <w:rFonts w:ascii="Times New Roman" w:hAnsi="Times New Roman" w:cs="Times New Roman"/>
          <w:sz w:val="28"/>
          <w:szCs w:val="28"/>
        </w:rPr>
        <w:t xml:space="preserve">в досудебное расследование по медицинским уголовным правонарушениям </w:t>
      </w:r>
      <w:r w:rsidR="00476C82" w:rsidRPr="004B2D43">
        <w:rPr>
          <w:rFonts w:ascii="Times New Roman" w:hAnsi="Times New Roman" w:cs="Times New Roman"/>
          <w:sz w:val="28"/>
          <w:szCs w:val="28"/>
        </w:rPr>
        <w:t>при назначении комиссионной судебно-медицинской экспертизы качества оказания медицинской помощи</w:t>
      </w:r>
      <w:r w:rsidR="00873694" w:rsidRPr="004B2D43">
        <w:rPr>
          <w:rFonts w:ascii="Times New Roman" w:hAnsi="Times New Roman" w:cs="Times New Roman"/>
          <w:sz w:val="28"/>
          <w:szCs w:val="28"/>
        </w:rPr>
        <w:t>.</w:t>
      </w:r>
      <w:r w:rsidR="00EF385B">
        <w:rPr>
          <w:rFonts w:ascii="Times New Roman" w:hAnsi="Times New Roman" w:cs="Times New Roman"/>
          <w:sz w:val="28"/>
          <w:szCs w:val="28"/>
        </w:rPr>
        <w:t xml:space="preserve"> </w:t>
      </w:r>
    </w:p>
    <w:bookmarkEnd w:id="4"/>
    <w:p w14:paraId="7185AD4E" w14:textId="77777777"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Достоверность результатов исследования обеспечивается его методологией и методикой, а также эмпирической базой, на которой основаны научные положения и выводы диссертации.</w:t>
      </w:r>
    </w:p>
    <w:p w14:paraId="30568DCF" w14:textId="41E5A4D1"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Теоретическая значимость диссертационного исследования.</w:t>
      </w:r>
      <w:r w:rsidRPr="004B2D43">
        <w:rPr>
          <w:rFonts w:ascii="Times New Roman" w:hAnsi="Times New Roman" w:cs="Times New Roman"/>
          <w:sz w:val="28"/>
          <w:szCs w:val="28"/>
        </w:rPr>
        <w:t xml:space="preserve"> Теоретическое значение работы заключается в том, что ряд посылов могут быть восприняты в процессе дальнейшего развития теории уголовно-процессуального права,</w:t>
      </w:r>
      <w:r w:rsidR="00165104">
        <w:rPr>
          <w:rFonts w:ascii="Times New Roman" w:hAnsi="Times New Roman" w:cs="Times New Roman"/>
          <w:sz w:val="28"/>
          <w:szCs w:val="28"/>
        </w:rPr>
        <w:t xml:space="preserve"> таких </w:t>
      </w:r>
      <w:r w:rsidRPr="004B2D43">
        <w:rPr>
          <w:rFonts w:ascii="Times New Roman" w:hAnsi="Times New Roman" w:cs="Times New Roman"/>
          <w:sz w:val="28"/>
          <w:szCs w:val="28"/>
        </w:rPr>
        <w:t xml:space="preserve">разделов криминалистики как криминалистическая тактика и методика досудебного расследования отдельных видов уголовных правонарушений. Ряд ее положений позволит обогатить предмет теории доказательств, связанный с доказыванием </w:t>
      </w:r>
      <w:r w:rsidR="00AB6E71">
        <w:rPr>
          <w:rFonts w:ascii="Times New Roman" w:hAnsi="Times New Roman" w:cs="Times New Roman"/>
          <w:sz w:val="28"/>
          <w:szCs w:val="28"/>
        </w:rPr>
        <w:t xml:space="preserve">факта </w:t>
      </w:r>
      <w:r w:rsidR="00FB45AC">
        <w:rPr>
          <w:rFonts w:ascii="Times New Roman" w:hAnsi="Times New Roman" w:cs="Times New Roman"/>
          <w:sz w:val="28"/>
          <w:szCs w:val="28"/>
        </w:rPr>
        <w:t xml:space="preserve">совершения и обстоятельств </w:t>
      </w:r>
      <w:r w:rsidR="0005724C" w:rsidRPr="004B2D43">
        <w:rPr>
          <w:rFonts w:ascii="Times New Roman" w:hAnsi="Times New Roman" w:cs="Times New Roman"/>
          <w:sz w:val="28"/>
          <w:szCs w:val="28"/>
        </w:rPr>
        <w:t xml:space="preserve">медицинских </w:t>
      </w:r>
      <w:r w:rsidRPr="004B2D43">
        <w:rPr>
          <w:rFonts w:ascii="Times New Roman" w:hAnsi="Times New Roman" w:cs="Times New Roman"/>
          <w:sz w:val="28"/>
          <w:szCs w:val="28"/>
        </w:rPr>
        <w:t xml:space="preserve">уголовных правонарушений. </w:t>
      </w:r>
    </w:p>
    <w:p w14:paraId="2CCB4726" w14:textId="632D1A9E" w:rsidR="00482F31" w:rsidRPr="004B2D43" w:rsidRDefault="002463E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Практическую значимость</w:t>
      </w:r>
      <w:r w:rsidR="00FB45AC">
        <w:rPr>
          <w:rFonts w:ascii="Times New Roman" w:hAnsi="Times New Roman" w:cs="Times New Roman"/>
          <w:b/>
          <w:sz w:val="28"/>
          <w:szCs w:val="28"/>
        </w:rPr>
        <w:t xml:space="preserve"> </w:t>
      </w:r>
      <w:r w:rsidR="00FB45AC" w:rsidRPr="00FB45AC">
        <w:rPr>
          <w:rFonts w:ascii="Times New Roman" w:hAnsi="Times New Roman" w:cs="Times New Roman"/>
          <w:sz w:val="28"/>
          <w:szCs w:val="28"/>
        </w:rPr>
        <w:t>результатов</w:t>
      </w:r>
      <w:r w:rsidR="00FB45AC">
        <w:rPr>
          <w:rFonts w:ascii="Times New Roman" w:hAnsi="Times New Roman" w:cs="Times New Roman"/>
          <w:b/>
          <w:sz w:val="28"/>
          <w:szCs w:val="28"/>
        </w:rPr>
        <w:t xml:space="preserve"> </w:t>
      </w:r>
      <w:r w:rsidRPr="004B2D43">
        <w:rPr>
          <w:rFonts w:ascii="Times New Roman" w:hAnsi="Times New Roman" w:cs="Times New Roman"/>
          <w:sz w:val="28"/>
          <w:szCs w:val="28"/>
        </w:rPr>
        <w:t>определяют положения автора об описании элементов криминалистической характеристики, разработке типичных следственных ситуаций, выработка практических рекомендаций по использованию метода «таблицы доказательств</w:t>
      </w:r>
      <w:r w:rsidR="00FB45AC">
        <w:rPr>
          <w:rFonts w:ascii="Times New Roman" w:hAnsi="Times New Roman" w:cs="Times New Roman"/>
          <w:sz w:val="28"/>
          <w:szCs w:val="28"/>
        </w:rPr>
        <w:t xml:space="preserve"> и доказательственных фактов</w:t>
      </w:r>
      <w:r w:rsidRPr="004B2D43">
        <w:rPr>
          <w:rFonts w:ascii="Times New Roman" w:hAnsi="Times New Roman" w:cs="Times New Roman"/>
          <w:sz w:val="28"/>
          <w:szCs w:val="28"/>
        </w:rPr>
        <w:t xml:space="preserve">», </w:t>
      </w:r>
      <w:r w:rsidRPr="004B2D43">
        <w:rPr>
          <w:rFonts w:ascii="Times New Roman" w:hAnsi="Times New Roman" w:cs="Times New Roman"/>
          <w:sz w:val="28"/>
          <w:szCs w:val="28"/>
        </w:rPr>
        <w:lastRenderedPageBreak/>
        <w:t>алгоритм</w:t>
      </w:r>
      <w:r w:rsidR="00FB45AC">
        <w:rPr>
          <w:rFonts w:ascii="Times New Roman" w:hAnsi="Times New Roman" w:cs="Times New Roman"/>
          <w:sz w:val="28"/>
          <w:szCs w:val="28"/>
        </w:rPr>
        <w:t>а</w:t>
      </w:r>
      <w:r w:rsidRPr="004B2D43">
        <w:rPr>
          <w:rFonts w:ascii="Times New Roman" w:hAnsi="Times New Roman" w:cs="Times New Roman"/>
          <w:sz w:val="28"/>
          <w:szCs w:val="28"/>
        </w:rPr>
        <w:t xml:space="preserve"> первоначального и последующего этапов расследования, мер криминалистической профилактики, использованию электронного доказывания в досудебном расследовании медицинских уголовных правонарушений. </w:t>
      </w:r>
    </w:p>
    <w:p w14:paraId="6EB77AE2" w14:textId="1F48E896" w:rsidR="00C64BF4" w:rsidRPr="004B2D43" w:rsidRDefault="00482F3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Также п</w:t>
      </w:r>
      <w:r w:rsidR="00B43B79" w:rsidRPr="004B2D43">
        <w:rPr>
          <w:rFonts w:ascii="Times New Roman" w:hAnsi="Times New Roman" w:cs="Times New Roman"/>
          <w:sz w:val="28"/>
          <w:szCs w:val="28"/>
        </w:rPr>
        <w:t xml:space="preserve">рактическая значимость </w:t>
      </w:r>
      <w:bookmarkStart w:id="5" w:name="_Hlk86141402"/>
      <w:r w:rsidR="00B43B79" w:rsidRPr="004B2D43">
        <w:rPr>
          <w:rFonts w:ascii="Times New Roman" w:hAnsi="Times New Roman" w:cs="Times New Roman"/>
          <w:sz w:val="28"/>
          <w:szCs w:val="28"/>
        </w:rPr>
        <w:t xml:space="preserve">определяется тем, что выводы и основные положения </w:t>
      </w:r>
      <w:r w:rsidR="002953F2">
        <w:rPr>
          <w:rFonts w:ascii="Times New Roman" w:hAnsi="Times New Roman" w:cs="Times New Roman"/>
          <w:sz w:val="28"/>
          <w:szCs w:val="28"/>
        </w:rPr>
        <w:t xml:space="preserve">работы </w:t>
      </w:r>
      <w:r w:rsidR="00B43B79" w:rsidRPr="004B2D43">
        <w:rPr>
          <w:rFonts w:ascii="Times New Roman" w:hAnsi="Times New Roman" w:cs="Times New Roman"/>
          <w:sz w:val="28"/>
          <w:szCs w:val="28"/>
        </w:rPr>
        <w:t xml:space="preserve">могут быть использованы в процессе досудебного расследования по </w:t>
      </w:r>
      <w:r w:rsidR="006B760D" w:rsidRPr="004B2D43">
        <w:rPr>
          <w:rFonts w:ascii="Times New Roman" w:hAnsi="Times New Roman" w:cs="Times New Roman"/>
          <w:sz w:val="28"/>
          <w:szCs w:val="28"/>
        </w:rPr>
        <w:t xml:space="preserve">медицинским </w:t>
      </w:r>
      <w:r w:rsidR="00B43B79" w:rsidRPr="004B2D43">
        <w:rPr>
          <w:rFonts w:ascii="Times New Roman" w:hAnsi="Times New Roman" w:cs="Times New Roman"/>
          <w:sz w:val="28"/>
          <w:szCs w:val="28"/>
        </w:rPr>
        <w:t>уголовным правонарушениям</w:t>
      </w:r>
      <w:r w:rsidRPr="004B2D43">
        <w:rPr>
          <w:rFonts w:ascii="Times New Roman" w:hAnsi="Times New Roman" w:cs="Times New Roman"/>
          <w:sz w:val="28"/>
          <w:szCs w:val="28"/>
        </w:rPr>
        <w:t xml:space="preserve"> по ст.317 УК РК и другим медицинским уголовным правонарушениям</w:t>
      </w:r>
      <w:r w:rsidR="00B43B79" w:rsidRPr="004B2D43">
        <w:rPr>
          <w:rFonts w:ascii="Times New Roman" w:hAnsi="Times New Roman" w:cs="Times New Roman"/>
          <w:sz w:val="28"/>
          <w:szCs w:val="28"/>
        </w:rPr>
        <w:t>.</w:t>
      </w:r>
    </w:p>
    <w:p w14:paraId="004A8EDC" w14:textId="4458C5D8" w:rsidR="00C64BF4" w:rsidRPr="004B2D43" w:rsidRDefault="00C64BF4"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Результат</w:t>
      </w:r>
      <w:r w:rsidR="00771FF4" w:rsidRPr="004B2D43">
        <w:rPr>
          <w:rFonts w:ascii="Times New Roman" w:hAnsi="Times New Roman" w:cs="Times New Roman"/>
          <w:sz w:val="28"/>
          <w:szCs w:val="28"/>
        </w:rPr>
        <w:t xml:space="preserve">ы исследования были внедрены и </w:t>
      </w:r>
      <w:r w:rsidRPr="004B2D43">
        <w:rPr>
          <w:rFonts w:ascii="Times New Roman" w:hAnsi="Times New Roman" w:cs="Times New Roman"/>
          <w:sz w:val="28"/>
          <w:szCs w:val="28"/>
        </w:rPr>
        <w:t xml:space="preserve">использованы в учебном процессе при преподавании </w:t>
      </w:r>
      <w:r w:rsidR="00291D63" w:rsidRPr="004B2D43">
        <w:rPr>
          <w:rFonts w:ascii="Times New Roman" w:hAnsi="Times New Roman" w:cs="Times New Roman"/>
          <w:sz w:val="28"/>
          <w:szCs w:val="28"/>
        </w:rPr>
        <w:t xml:space="preserve">на юридическом факультете Alikhan Bokeikhan University </w:t>
      </w:r>
      <w:r w:rsidRPr="004B2D43">
        <w:rPr>
          <w:rFonts w:ascii="Times New Roman" w:hAnsi="Times New Roman" w:cs="Times New Roman"/>
          <w:sz w:val="28"/>
          <w:szCs w:val="28"/>
        </w:rPr>
        <w:t>таких учебных дисциплин</w:t>
      </w:r>
      <w:r w:rsidR="00291D63">
        <w:rPr>
          <w:rFonts w:ascii="Times New Roman" w:hAnsi="Times New Roman" w:cs="Times New Roman"/>
          <w:sz w:val="28"/>
          <w:szCs w:val="28"/>
        </w:rPr>
        <w:t>, как</w:t>
      </w:r>
      <w:r w:rsidRPr="004B2D43">
        <w:rPr>
          <w:rFonts w:ascii="Times New Roman" w:hAnsi="Times New Roman" w:cs="Times New Roman"/>
          <w:sz w:val="28"/>
          <w:szCs w:val="28"/>
        </w:rPr>
        <w:t xml:space="preserve"> «Уголовное право», «Криминология», «Уголовно-процессуальное право», «Основы квалификации преступлений», «Криминалистика», «Досудебное производство по уголовным делам», «Судебная экспертология».</w:t>
      </w:r>
      <w:r w:rsidR="00EF385B">
        <w:rPr>
          <w:rFonts w:ascii="Times New Roman" w:hAnsi="Times New Roman" w:cs="Times New Roman"/>
          <w:sz w:val="28"/>
          <w:szCs w:val="28"/>
        </w:rPr>
        <w:t xml:space="preserve"> </w:t>
      </w:r>
    </w:p>
    <w:bookmarkEnd w:id="5"/>
    <w:p w14:paraId="0AF4FFFF" w14:textId="1EBD648A"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Апробация и внедрение результатов исследования. Основные выводы, предложения и рекомендации изложены автором</w:t>
      </w:r>
      <w:r w:rsidR="00291D63">
        <w:rPr>
          <w:rFonts w:ascii="Times New Roman" w:hAnsi="Times New Roman" w:cs="Times New Roman"/>
          <w:sz w:val="28"/>
          <w:szCs w:val="28"/>
        </w:rPr>
        <w:t xml:space="preserve"> в следующих научных публикациях</w:t>
      </w:r>
      <w:r w:rsidRPr="004B2D43">
        <w:rPr>
          <w:rFonts w:ascii="Times New Roman" w:hAnsi="Times New Roman" w:cs="Times New Roman"/>
          <w:sz w:val="28"/>
          <w:szCs w:val="28"/>
        </w:rPr>
        <w:t xml:space="preserve">: </w:t>
      </w:r>
    </w:p>
    <w:p w14:paraId="740D96DA" w14:textId="038B4A39"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 </w:t>
      </w:r>
      <w:r w:rsidR="003A262C" w:rsidRPr="004B2D43">
        <w:rPr>
          <w:rFonts w:ascii="Times New Roman" w:hAnsi="Times New Roman" w:cs="Times New Roman"/>
          <w:sz w:val="28"/>
          <w:szCs w:val="28"/>
        </w:rPr>
        <w:t>1</w:t>
      </w:r>
      <w:r w:rsidRPr="004B2D43">
        <w:rPr>
          <w:rFonts w:ascii="Times New Roman" w:hAnsi="Times New Roman" w:cs="Times New Roman"/>
          <w:sz w:val="28"/>
          <w:szCs w:val="28"/>
        </w:rPr>
        <w:t xml:space="preserve"> стать</w:t>
      </w:r>
      <w:r w:rsidR="003A262C" w:rsidRPr="004B2D43">
        <w:rPr>
          <w:rFonts w:ascii="Times New Roman" w:hAnsi="Times New Roman" w:cs="Times New Roman"/>
          <w:sz w:val="28"/>
          <w:szCs w:val="28"/>
        </w:rPr>
        <w:t>я</w:t>
      </w:r>
      <w:r w:rsidRPr="004B2D43">
        <w:rPr>
          <w:rFonts w:ascii="Times New Roman" w:hAnsi="Times New Roman" w:cs="Times New Roman"/>
          <w:sz w:val="28"/>
          <w:szCs w:val="28"/>
        </w:rPr>
        <w:t xml:space="preserve"> в журнал</w:t>
      </w:r>
      <w:r w:rsidR="003A262C" w:rsidRPr="004B2D43">
        <w:rPr>
          <w:rFonts w:ascii="Times New Roman" w:hAnsi="Times New Roman" w:cs="Times New Roman"/>
          <w:sz w:val="28"/>
          <w:szCs w:val="28"/>
        </w:rPr>
        <w:t>е</w:t>
      </w:r>
      <w:r w:rsidRPr="004B2D43">
        <w:rPr>
          <w:rFonts w:ascii="Times New Roman" w:hAnsi="Times New Roman" w:cs="Times New Roman"/>
          <w:sz w:val="28"/>
          <w:szCs w:val="28"/>
        </w:rPr>
        <w:t>, входящ</w:t>
      </w:r>
      <w:r w:rsidR="003A262C" w:rsidRPr="004B2D43">
        <w:rPr>
          <w:rFonts w:ascii="Times New Roman" w:hAnsi="Times New Roman" w:cs="Times New Roman"/>
          <w:sz w:val="28"/>
          <w:szCs w:val="28"/>
        </w:rPr>
        <w:t>им</w:t>
      </w:r>
      <w:r w:rsidRPr="004B2D43">
        <w:rPr>
          <w:rFonts w:ascii="Times New Roman" w:hAnsi="Times New Roman" w:cs="Times New Roman"/>
          <w:sz w:val="28"/>
          <w:szCs w:val="28"/>
        </w:rPr>
        <w:t xml:space="preserve"> в базу Scopus: </w:t>
      </w:r>
    </w:p>
    <w:p w14:paraId="4F0B876E" w14:textId="7A762016" w:rsidR="00B43B79" w:rsidRPr="004B2D43" w:rsidRDefault="00B43B79" w:rsidP="00EE4AFF">
      <w:pPr>
        <w:spacing w:after="0" w:line="240" w:lineRule="auto"/>
        <w:ind w:firstLine="709"/>
        <w:contextualSpacing/>
        <w:jc w:val="both"/>
        <w:rPr>
          <w:rFonts w:ascii="Times New Roman" w:hAnsi="Times New Roman" w:cs="Times New Roman"/>
          <w:sz w:val="28"/>
          <w:szCs w:val="28"/>
          <w:lang w:val="en-US"/>
        </w:rPr>
      </w:pPr>
      <w:r w:rsidRPr="004B2D43">
        <w:rPr>
          <w:rFonts w:ascii="Times New Roman" w:hAnsi="Times New Roman" w:cs="Times New Roman"/>
          <w:sz w:val="28"/>
          <w:szCs w:val="28"/>
          <w:lang w:val="en-US"/>
        </w:rPr>
        <w:t xml:space="preserve">1. Methods of Pre-Trial Investigation of Criminal Offenses and Content of Its Structural Elements: Case of Kazakhstan // International Journal of Criminology and Sociology, 2020, 9, 325-334; </w:t>
      </w:r>
    </w:p>
    <w:p w14:paraId="08575F88" w14:textId="77777777"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 в 3 журналах рекомендованные ККСОН: </w:t>
      </w:r>
    </w:p>
    <w:p w14:paraId="1AF88C58" w14:textId="68720B33"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1. </w:t>
      </w:r>
      <w:r w:rsidR="00C52106" w:rsidRPr="004B2D43">
        <w:rPr>
          <w:rFonts w:ascii="Times New Roman" w:hAnsi="Times New Roman" w:cs="Times New Roman"/>
          <w:sz w:val="28"/>
          <w:szCs w:val="28"/>
        </w:rPr>
        <w:t>Применение тактических операций в ходе досудебного расследования по делам о медицинских уголовных правонарушениях // Хабаршы-Вестник.</w:t>
      </w:r>
      <w:r w:rsidR="00E32F75" w:rsidRPr="004B2D43">
        <w:rPr>
          <w:rFonts w:ascii="Times New Roman" w:hAnsi="Times New Roman" w:cs="Times New Roman"/>
          <w:sz w:val="28"/>
          <w:szCs w:val="28"/>
        </w:rPr>
        <w:t xml:space="preserve"> -</w:t>
      </w:r>
      <w:r w:rsidR="00C52106" w:rsidRPr="004B2D43">
        <w:rPr>
          <w:rFonts w:ascii="Times New Roman" w:hAnsi="Times New Roman" w:cs="Times New Roman"/>
          <w:sz w:val="28"/>
          <w:szCs w:val="28"/>
        </w:rPr>
        <w:t xml:space="preserve"> 2022.</w:t>
      </w:r>
      <w:r w:rsidR="003C4A92" w:rsidRPr="004B2D43">
        <w:rPr>
          <w:rFonts w:ascii="Times New Roman" w:hAnsi="Times New Roman" w:cs="Times New Roman"/>
          <w:sz w:val="28"/>
          <w:szCs w:val="28"/>
        </w:rPr>
        <w:t xml:space="preserve"> - </w:t>
      </w:r>
      <w:r w:rsidR="00C52106" w:rsidRPr="004B2D43">
        <w:rPr>
          <w:rFonts w:ascii="Times New Roman" w:hAnsi="Times New Roman" w:cs="Times New Roman"/>
          <w:sz w:val="28"/>
          <w:szCs w:val="28"/>
        </w:rPr>
        <w:t>№1(75)</w:t>
      </w:r>
      <w:r w:rsidR="003C4A92" w:rsidRPr="004B2D43">
        <w:rPr>
          <w:rFonts w:ascii="Times New Roman" w:hAnsi="Times New Roman" w:cs="Times New Roman"/>
          <w:sz w:val="28"/>
          <w:szCs w:val="28"/>
        </w:rPr>
        <w:t>. -</w:t>
      </w:r>
      <w:r w:rsidR="004568E1" w:rsidRPr="004B2D43">
        <w:rPr>
          <w:rFonts w:ascii="Times New Roman" w:hAnsi="Times New Roman" w:cs="Times New Roman"/>
          <w:sz w:val="28"/>
          <w:szCs w:val="28"/>
        </w:rPr>
        <w:t xml:space="preserve"> </w:t>
      </w:r>
      <w:r w:rsidR="003C4A92" w:rsidRPr="004B2D43">
        <w:rPr>
          <w:rFonts w:ascii="Times New Roman" w:hAnsi="Times New Roman" w:cs="Times New Roman"/>
          <w:sz w:val="28"/>
          <w:szCs w:val="28"/>
        </w:rPr>
        <w:t>С</w:t>
      </w:r>
      <w:r w:rsidR="004568E1" w:rsidRPr="004B2D43">
        <w:rPr>
          <w:rFonts w:ascii="Times New Roman" w:hAnsi="Times New Roman" w:cs="Times New Roman"/>
          <w:sz w:val="28"/>
          <w:szCs w:val="28"/>
        </w:rPr>
        <w:t>.64-70</w:t>
      </w:r>
      <w:r w:rsidR="00613A81">
        <w:rPr>
          <w:rFonts w:ascii="Times New Roman" w:hAnsi="Times New Roman" w:cs="Times New Roman"/>
          <w:sz w:val="28"/>
          <w:szCs w:val="28"/>
        </w:rPr>
        <w:t xml:space="preserve"> </w:t>
      </w:r>
    </w:p>
    <w:p w14:paraId="4C2CDEB0" w14:textId="3B5E5BC9" w:rsidR="00B43B79" w:rsidRPr="004B2D43" w:rsidRDefault="00B43B79" w:rsidP="00EE4AFF">
      <w:pPr>
        <w:spacing w:after="0" w:line="240" w:lineRule="auto"/>
        <w:ind w:firstLine="709"/>
        <w:contextualSpacing/>
        <w:jc w:val="both"/>
        <w:rPr>
          <w:rFonts w:ascii="Times New Roman" w:hAnsi="Times New Roman" w:cs="Times New Roman"/>
          <w:sz w:val="28"/>
          <w:szCs w:val="28"/>
          <w:lang w:val="en-US"/>
        </w:rPr>
      </w:pPr>
      <w:r w:rsidRPr="004B2D43">
        <w:rPr>
          <w:rFonts w:ascii="Times New Roman" w:hAnsi="Times New Roman" w:cs="Times New Roman"/>
          <w:sz w:val="28"/>
          <w:szCs w:val="28"/>
          <w:lang w:val="en-US"/>
        </w:rPr>
        <w:t xml:space="preserve">2. </w:t>
      </w:r>
      <w:r w:rsidR="004568E1" w:rsidRPr="004B2D43">
        <w:rPr>
          <w:rFonts w:ascii="Times New Roman" w:hAnsi="Times New Roman" w:cs="Times New Roman"/>
          <w:sz w:val="28"/>
          <w:szCs w:val="28"/>
          <w:lang w:val="en-US"/>
        </w:rPr>
        <w:t>The concept and signs of medical criminal offences</w:t>
      </w:r>
      <w:r w:rsidR="007B52BD" w:rsidRPr="004B2D43">
        <w:rPr>
          <w:rFonts w:ascii="Times New Roman" w:hAnsi="Times New Roman" w:cs="Times New Roman"/>
          <w:sz w:val="28"/>
          <w:szCs w:val="28"/>
          <w:lang w:val="en-US"/>
        </w:rPr>
        <w:t xml:space="preserve"> (iatrogenic crimes) // 2022. </w:t>
      </w:r>
      <w:r w:rsidR="00E32F75" w:rsidRPr="004B2D43">
        <w:rPr>
          <w:rFonts w:ascii="Times New Roman" w:hAnsi="Times New Roman" w:cs="Times New Roman"/>
          <w:sz w:val="28"/>
          <w:szCs w:val="28"/>
          <w:lang w:val="en-US"/>
        </w:rPr>
        <w:t xml:space="preserve">- </w:t>
      </w:r>
      <w:r w:rsidR="007B52BD" w:rsidRPr="004B2D43">
        <w:rPr>
          <w:rFonts w:ascii="Times New Roman" w:hAnsi="Times New Roman" w:cs="Times New Roman"/>
          <w:sz w:val="28"/>
          <w:szCs w:val="28"/>
        </w:rPr>
        <w:t>Ғылым</w:t>
      </w:r>
      <w:r w:rsidR="007B52BD" w:rsidRPr="004B2D43">
        <w:rPr>
          <w:rFonts w:ascii="Times New Roman" w:hAnsi="Times New Roman" w:cs="Times New Roman"/>
          <w:sz w:val="28"/>
          <w:szCs w:val="28"/>
          <w:lang w:val="en-US"/>
        </w:rPr>
        <w:t xml:space="preserve"> №1(72)</w:t>
      </w:r>
      <w:r w:rsidR="00E32F75" w:rsidRPr="004B2D43">
        <w:rPr>
          <w:rFonts w:ascii="Times New Roman" w:hAnsi="Times New Roman" w:cs="Times New Roman"/>
          <w:sz w:val="28"/>
          <w:szCs w:val="28"/>
          <w:lang w:val="en-US"/>
        </w:rPr>
        <w:t>. –</w:t>
      </w:r>
      <w:r w:rsidR="007B52BD" w:rsidRPr="004B2D43">
        <w:rPr>
          <w:rFonts w:ascii="Times New Roman" w:hAnsi="Times New Roman" w:cs="Times New Roman"/>
          <w:sz w:val="28"/>
          <w:szCs w:val="28"/>
          <w:lang w:val="en-US"/>
        </w:rPr>
        <w:t xml:space="preserve"> </w:t>
      </w:r>
      <w:r w:rsidR="003C4A92" w:rsidRPr="004B2D43">
        <w:rPr>
          <w:rFonts w:ascii="Times New Roman" w:hAnsi="Times New Roman" w:cs="Times New Roman"/>
          <w:sz w:val="28"/>
          <w:szCs w:val="28"/>
        </w:rPr>
        <w:t>С</w:t>
      </w:r>
      <w:r w:rsidR="007B52BD" w:rsidRPr="004B2D43">
        <w:rPr>
          <w:rFonts w:ascii="Times New Roman" w:hAnsi="Times New Roman" w:cs="Times New Roman"/>
          <w:sz w:val="28"/>
          <w:szCs w:val="28"/>
          <w:lang w:val="en-US"/>
        </w:rPr>
        <w:t>.</w:t>
      </w:r>
      <w:r w:rsidR="007C1FDC" w:rsidRPr="004B2D43">
        <w:rPr>
          <w:rFonts w:ascii="Times New Roman" w:hAnsi="Times New Roman" w:cs="Times New Roman"/>
          <w:sz w:val="28"/>
          <w:szCs w:val="28"/>
          <w:lang w:val="en-US"/>
        </w:rPr>
        <w:t>29-35</w:t>
      </w:r>
    </w:p>
    <w:p w14:paraId="7067F428" w14:textId="65630B63"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3. </w:t>
      </w:r>
      <w:r w:rsidR="007C1FDC" w:rsidRPr="004B2D43">
        <w:rPr>
          <w:rFonts w:ascii="Times New Roman" w:hAnsi="Times New Roman" w:cs="Times New Roman"/>
          <w:sz w:val="28"/>
          <w:szCs w:val="28"/>
        </w:rPr>
        <w:t xml:space="preserve">Особенности криминалистической профилактики медицинских уголовных правонарушений // Хабаршы-Вестник. </w:t>
      </w:r>
      <w:r w:rsidR="00E32F75" w:rsidRPr="004B2D43">
        <w:rPr>
          <w:rFonts w:ascii="Times New Roman" w:hAnsi="Times New Roman" w:cs="Times New Roman"/>
          <w:sz w:val="28"/>
          <w:szCs w:val="28"/>
        </w:rPr>
        <w:t xml:space="preserve">- </w:t>
      </w:r>
      <w:r w:rsidR="007C1FDC" w:rsidRPr="004B2D43">
        <w:rPr>
          <w:rFonts w:ascii="Times New Roman" w:hAnsi="Times New Roman" w:cs="Times New Roman"/>
          <w:sz w:val="28"/>
          <w:szCs w:val="28"/>
        </w:rPr>
        <w:t>2022. №2 (76)</w:t>
      </w:r>
      <w:r w:rsidR="00E32F75" w:rsidRPr="004B2D43">
        <w:rPr>
          <w:rFonts w:ascii="Times New Roman" w:hAnsi="Times New Roman" w:cs="Times New Roman"/>
          <w:sz w:val="28"/>
          <w:szCs w:val="28"/>
        </w:rPr>
        <w:t>. - С</w:t>
      </w:r>
      <w:r w:rsidR="007C1FDC" w:rsidRPr="004B2D43">
        <w:rPr>
          <w:rFonts w:ascii="Times New Roman" w:hAnsi="Times New Roman" w:cs="Times New Roman"/>
          <w:sz w:val="28"/>
          <w:szCs w:val="28"/>
        </w:rPr>
        <w:t>.</w:t>
      </w:r>
      <w:r w:rsidR="007C5F8D" w:rsidRPr="004B2D43">
        <w:rPr>
          <w:rFonts w:ascii="Times New Roman" w:hAnsi="Times New Roman" w:cs="Times New Roman"/>
          <w:sz w:val="28"/>
          <w:szCs w:val="28"/>
        </w:rPr>
        <w:t>81</w:t>
      </w:r>
      <w:r w:rsidR="007C1FDC" w:rsidRPr="004B2D43">
        <w:rPr>
          <w:rFonts w:ascii="Times New Roman" w:hAnsi="Times New Roman" w:cs="Times New Roman"/>
          <w:sz w:val="28"/>
          <w:szCs w:val="28"/>
        </w:rPr>
        <w:t>-</w:t>
      </w:r>
      <w:r w:rsidR="007C5F8D" w:rsidRPr="004B2D43">
        <w:rPr>
          <w:rFonts w:ascii="Times New Roman" w:hAnsi="Times New Roman" w:cs="Times New Roman"/>
          <w:sz w:val="28"/>
          <w:szCs w:val="28"/>
        </w:rPr>
        <w:t>86</w:t>
      </w:r>
      <w:r w:rsidR="00613A81">
        <w:rPr>
          <w:rFonts w:ascii="Times New Roman" w:hAnsi="Times New Roman" w:cs="Times New Roman"/>
          <w:sz w:val="28"/>
          <w:szCs w:val="28"/>
        </w:rPr>
        <w:t xml:space="preserve"> </w:t>
      </w:r>
    </w:p>
    <w:p w14:paraId="5E62C83A" w14:textId="18C459C9" w:rsidR="00A773FF" w:rsidRDefault="00502418" w:rsidP="00EE4AF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Положения настоящего исследования </w:t>
      </w:r>
      <w:r w:rsidR="00B43B79" w:rsidRPr="004B2D43">
        <w:rPr>
          <w:rFonts w:ascii="Times New Roman" w:hAnsi="Times New Roman" w:cs="Times New Roman"/>
          <w:sz w:val="28"/>
          <w:szCs w:val="28"/>
        </w:rPr>
        <w:t>доклад</w:t>
      </w:r>
      <w:r>
        <w:rPr>
          <w:rFonts w:ascii="Times New Roman" w:hAnsi="Times New Roman" w:cs="Times New Roman"/>
          <w:sz w:val="28"/>
          <w:szCs w:val="28"/>
        </w:rPr>
        <w:t>ывались</w:t>
      </w:r>
      <w:r w:rsidR="00B43B79" w:rsidRPr="004B2D43">
        <w:rPr>
          <w:rFonts w:ascii="Times New Roman" w:hAnsi="Times New Roman" w:cs="Times New Roman"/>
          <w:sz w:val="28"/>
          <w:szCs w:val="28"/>
        </w:rPr>
        <w:t xml:space="preserve"> на </w:t>
      </w:r>
      <w:r w:rsidR="00A16466">
        <w:rPr>
          <w:rFonts w:ascii="Times New Roman" w:hAnsi="Times New Roman" w:cs="Times New Roman"/>
          <w:sz w:val="28"/>
          <w:szCs w:val="28"/>
        </w:rPr>
        <w:t>М</w:t>
      </w:r>
      <w:r w:rsidR="00B43B79" w:rsidRPr="004B2D43">
        <w:rPr>
          <w:rFonts w:ascii="Times New Roman" w:hAnsi="Times New Roman" w:cs="Times New Roman"/>
          <w:sz w:val="28"/>
          <w:szCs w:val="28"/>
        </w:rPr>
        <w:t>еждународн</w:t>
      </w:r>
      <w:r w:rsidR="004A6510" w:rsidRPr="004B2D43">
        <w:rPr>
          <w:rFonts w:ascii="Times New Roman" w:hAnsi="Times New Roman" w:cs="Times New Roman"/>
          <w:sz w:val="28"/>
          <w:szCs w:val="28"/>
        </w:rPr>
        <w:t>ой</w:t>
      </w:r>
      <w:r w:rsidR="00B43B79" w:rsidRPr="004B2D43">
        <w:rPr>
          <w:rFonts w:ascii="Times New Roman" w:hAnsi="Times New Roman" w:cs="Times New Roman"/>
          <w:sz w:val="28"/>
          <w:szCs w:val="28"/>
        </w:rPr>
        <w:t xml:space="preserve"> практическ</w:t>
      </w:r>
      <w:r w:rsidR="004A6510" w:rsidRPr="004B2D43">
        <w:rPr>
          <w:rFonts w:ascii="Times New Roman" w:hAnsi="Times New Roman" w:cs="Times New Roman"/>
          <w:sz w:val="28"/>
          <w:szCs w:val="28"/>
        </w:rPr>
        <w:t>ой</w:t>
      </w:r>
      <w:r w:rsidR="00B43B79" w:rsidRPr="004B2D43">
        <w:rPr>
          <w:rFonts w:ascii="Times New Roman" w:hAnsi="Times New Roman" w:cs="Times New Roman"/>
          <w:sz w:val="28"/>
          <w:szCs w:val="28"/>
        </w:rPr>
        <w:t xml:space="preserve"> конференци</w:t>
      </w:r>
      <w:r w:rsidR="004A6510" w:rsidRPr="004B2D43">
        <w:rPr>
          <w:rFonts w:ascii="Times New Roman" w:hAnsi="Times New Roman" w:cs="Times New Roman"/>
          <w:sz w:val="28"/>
          <w:szCs w:val="28"/>
        </w:rPr>
        <w:t>и</w:t>
      </w:r>
      <w:r w:rsidR="00DE3517" w:rsidRPr="004B2D43">
        <w:rPr>
          <w:rFonts w:ascii="Times New Roman" w:hAnsi="Times New Roman" w:cs="Times New Roman"/>
          <w:sz w:val="28"/>
          <w:szCs w:val="28"/>
        </w:rPr>
        <w:t xml:space="preserve">, посвященной 70-летнему юбилею профессора </w:t>
      </w:r>
      <w:r w:rsidR="00D17D5A" w:rsidRPr="004B2D43">
        <w:rPr>
          <w:rFonts w:ascii="Times New Roman" w:hAnsi="Times New Roman" w:cs="Times New Roman"/>
          <w:sz w:val="28"/>
          <w:szCs w:val="28"/>
        </w:rPr>
        <w:t xml:space="preserve">Б.М. </w:t>
      </w:r>
      <w:r w:rsidR="00DE3517" w:rsidRPr="004B2D43">
        <w:rPr>
          <w:rFonts w:ascii="Times New Roman" w:hAnsi="Times New Roman" w:cs="Times New Roman"/>
          <w:sz w:val="28"/>
          <w:szCs w:val="28"/>
        </w:rPr>
        <w:t>Нургалиева «Криминалистическая и уголовно-процессуальная наука: современное состояние и тенденции развития»</w:t>
      </w:r>
      <w:r>
        <w:rPr>
          <w:rFonts w:ascii="Times New Roman" w:hAnsi="Times New Roman" w:cs="Times New Roman"/>
          <w:sz w:val="28"/>
          <w:szCs w:val="28"/>
        </w:rPr>
        <w:t xml:space="preserve"> (г. </w:t>
      </w:r>
      <w:r w:rsidR="00FD172C" w:rsidRPr="004B2D43">
        <w:rPr>
          <w:rFonts w:ascii="Times New Roman" w:hAnsi="Times New Roman" w:cs="Times New Roman"/>
          <w:sz w:val="28"/>
          <w:szCs w:val="28"/>
        </w:rPr>
        <w:t>Караганда</w:t>
      </w:r>
      <w:r>
        <w:rPr>
          <w:rFonts w:ascii="Times New Roman" w:hAnsi="Times New Roman" w:cs="Times New Roman"/>
          <w:sz w:val="28"/>
          <w:szCs w:val="28"/>
        </w:rPr>
        <w:t>,</w:t>
      </w:r>
      <w:r w:rsidR="00FD172C" w:rsidRPr="004B2D43">
        <w:rPr>
          <w:rFonts w:ascii="Times New Roman" w:hAnsi="Times New Roman" w:cs="Times New Roman"/>
          <w:sz w:val="28"/>
          <w:szCs w:val="28"/>
        </w:rPr>
        <w:t xml:space="preserve"> 2022</w:t>
      </w:r>
      <w:r>
        <w:rPr>
          <w:rFonts w:ascii="Times New Roman" w:hAnsi="Times New Roman" w:cs="Times New Roman"/>
          <w:sz w:val="28"/>
          <w:szCs w:val="28"/>
        </w:rPr>
        <w:t xml:space="preserve"> г.)</w:t>
      </w:r>
    </w:p>
    <w:p w14:paraId="3A7FAAEE" w14:textId="01D446F5" w:rsidR="007E338D" w:rsidRPr="004C4505" w:rsidRDefault="004C4505" w:rsidP="004C4505">
      <w:pPr>
        <w:spacing w:after="0" w:line="240" w:lineRule="auto"/>
        <w:ind w:firstLine="709"/>
        <w:contextualSpacing/>
        <w:jc w:val="both"/>
        <w:rPr>
          <w:rFonts w:ascii="Times New Roman" w:hAnsi="Times New Roman" w:cs="Times New Roman"/>
          <w:sz w:val="28"/>
          <w:szCs w:val="28"/>
        </w:rPr>
      </w:pPr>
      <w:r w:rsidRPr="004C4505">
        <w:rPr>
          <w:rFonts w:ascii="Times New Roman" w:hAnsi="Times New Roman" w:cs="Times New Roman"/>
          <w:sz w:val="28"/>
          <w:szCs w:val="28"/>
        </w:rPr>
        <w:t>Идеи и результаты настоящего исследования излагались на</w:t>
      </w:r>
      <w:r>
        <w:rPr>
          <w:rFonts w:ascii="Times New Roman" w:hAnsi="Times New Roman" w:cs="Times New Roman"/>
          <w:sz w:val="28"/>
          <w:szCs w:val="28"/>
        </w:rPr>
        <w:t xml:space="preserve"> кругло</w:t>
      </w:r>
      <w:r w:rsidR="00502418">
        <w:rPr>
          <w:rFonts w:ascii="Times New Roman" w:hAnsi="Times New Roman" w:cs="Times New Roman"/>
          <w:sz w:val="28"/>
          <w:szCs w:val="28"/>
        </w:rPr>
        <w:t>м</w:t>
      </w:r>
      <w:r>
        <w:rPr>
          <w:rFonts w:ascii="Times New Roman" w:hAnsi="Times New Roman" w:cs="Times New Roman"/>
          <w:sz w:val="28"/>
          <w:szCs w:val="28"/>
        </w:rPr>
        <w:t xml:space="preserve"> столе «</w:t>
      </w:r>
      <w:r w:rsidRPr="004C4505">
        <w:rPr>
          <w:rFonts w:ascii="Times New Roman" w:hAnsi="Times New Roman" w:cs="Times New Roman"/>
          <w:sz w:val="28"/>
          <w:szCs w:val="28"/>
        </w:rPr>
        <w:t>Проблемные вопросы установления вины медицинских работников в уголовном судопроизводстве Р</w:t>
      </w:r>
      <w:r>
        <w:rPr>
          <w:rFonts w:ascii="Times New Roman" w:hAnsi="Times New Roman" w:cs="Times New Roman"/>
          <w:sz w:val="28"/>
          <w:szCs w:val="28"/>
        </w:rPr>
        <w:t xml:space="preserve">еспублики </w:t>
      </w:r>
      <w:r w:rsidRPr="004C4505">
        <w:rPr>
          <w:rFonts w:ascii="Times New Roman" w:hAnsi="Times New Roman" w:cs="Times New Roman"/>
          <w:sz w:val="28"/>
          <w:szCs w:val="28"/>
        </w:rPr>
        <w:t>К</w:t>
      </w:r>
      <w:r>
        <w:rPr>
          <w:rFonts w:ascii="Times New Roman" w:hAnsi="Times New Roman" w:cs="Times New Roman"/>
          <w:sz w:val="28"/>
          <w:szCs w:val="28"/>
        </w:rPr>
        <w:t xml:space="preserve">азахстан» (2021), автором </w:t>
      </w:r>
      <w:r w:rsidR="0022129F">
        <w:rPr>
          <w:rFonts w:ascii="Times New Roman" w:hAnsi="Times New Roman" w:cs="Times New Roman"/>
          <w:sz w:val="28"/>
          <w:szCs w:val="28"/>
        </w:rPr>
        <w:t xml:space="preserve">созданы электронные анкеты </w:t>
      </w:r>
      <w:r w:rsidR="004D2E37">
        <w:rPr>
          <w:rFonts w:ascii="Times New Roman" w:hAnsi="Times New Roman" w:cs="Times New Roman"/>
          <w:sz w:val="28"/>
          <w:szCs w:val="28"/>
        </w:rPr>
        <w:t>и проведен опрос сотрудников следственных аппаратов ОВД РК, медицинских работников и населения. Результаты анкетирования освещены в настоящем диссертационном исследовании.</w:t>
      </w:r>
      <w:r w:rsidR="00613A81">
        <w:rPr>
          <w:rFonts w:ascii="Times New Roman" w:hAnsi="Times New Roman" w:cs="Times New Roman"/>
          <w:sz w:val="28"/>
          <w:szCs w:val="28"/>
        </w:rPr>
        <w:t xml:space="preserve"> </w:t>
      </w:r>
    </w:p>
    <w:p w14:paraId="495DFB44" w14:textId="31E0071A" w:rsidR="00B43B79" w:rsidRPr="004B2D43" w:rsidRDefault="00B43B7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Ряд теоретических предложений и практических рекомендаций по исследуемой проблеме внедрен в практику деятельности следственного отдела Управления полиции г. Семей Департамента полиции </w:t>
      </w:r>
      <w:r w:rsidR="006E1F99" w:rsidRPr="004B2D43">
        <w:rPr>
          <w:rFonts w:ascii="Times New Roman" w:hAnsi="Times New Roman" w:cs="Times New Roman"/>
          <w:sz w:val="28"/>
          <w:szCs w:val="28"/>
        </w:rPr>
        <w:t>области Абай</w:t>
      </w:r>
      <w:r w:rsidR="00630448" w:rsidRPr="004B2D43">
        <w:rPr>
          <w:rFonts w:ascii="Times New Roman" w:hAnsi="Times New Roman" w:cs="Times New Roman"/>
          <w:sz w:val="28"/>
          <w:szCs w:val="28"/>
        </w:rPr>
        <w:t>.</w:t>
      </w:r>
      <w:r w:rsidR="00613A81">
        <w:rPr>
          <w:rFonts w:ascii="Times New Roman" w:hAnsi="Times New Roman" w:cs="Times New Roman"/>
          <w:sz w:val="28"/>
          <w:szCs w:val="28"/>
        </w:rPr>
        <w:t xml:space="preserve"> </w:t>
      </w:r>
    </w:p>
    <w:p w14:paraId="18F1F75E" w14:textId="77777777" w:rsidR="00A276A7" w:rsidRPr="004B2D43" w:rsidRDefault="00B43B79" w:rsidP="00EE4AFF">
      <w:pPr>
        <w:spacing w:after="0" w:line="240" w:lineRule="auto"/>
        <w:ind w:firstLine="709"/>
        <w:contextualSpacing/>
        <w:jc w:val="both"/>
        <w:rPr>
          <w:rFonts w:ascii="Times New Roman" w:hAnsi="Times New Roman" w:cs="Times New Roman"/>
          <w:b/>
          <w:sz w:val="28"/>
          <w:szCs w:val="28"/>
        </w:rPr>
      </w:pPr>
      <w:r w:rsidRPr="004B2D43">
        <w:rPr>
          <w:rFonts w:ascii="Times New Roman" w:hAnsi="Times New Roman" w:cs="Times New Roman"/>
          <w:b/>
          <w:sz w:val="28"/>
          <w:szCs w:val="28"/>
        </w:rPr>
        <w:t>Объем и структура диссертационного исследования</w:t>
      </w:r>
      <w:r w:rsidR="00A276A7" w:rsidRPr="004B2D43">
        <w:rPr>
          <w:rFonts w:ascii="Times New Roman" w:hAnsi="Times New Roman" w:cs="Times New Roman"/>
          <w:b/>
          <w:sz w:val="28"/>
          <w:szCs w:val="28"/>
        </w:rPr>
        <w:t>.</w:t>
      </w:r>
    </w:p>
    <w:p w14:paraId="357D4B4D" w14:textId="3E19DA2E" w:rsidR="00B43B79" w:rsidRPr="004B2D43" w:rsidRDefault="00A276A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Объем и структура диссертации</w:t>
      </w:r>
      <w:r w:rsidR="00B43B79" w:rsidRPr="004B2D43">
        <w:rPr>
          <w:rFonts w:ascii="Times New Roman" w:hAnsi="Times New Roman" w:cs="Times New Roman"/>
          <w:sz w:val="28"/>
          <w:szCs w:val="28"/>
        </w:rPr>
        <w:t xml:space="preserve"> отвечают основной цели и предмету работы. Структура диссертации обусловлена характером работы и логикой исследования. Диссертация состоит из введения, трех разделов, включающих в </w:t>
      </w:r>
      <w:r w:rsidR="00B43B79" w:rsidRPr="004B2D43">
        <w:rPr>
          <w:rFonts w:ascii="Times New Roman" w:hAnsi="Times New Roman" w:cs="Times New Roman"/>
          <w:sz w:val="28"/>
          <w:szCs w:val="28"/>
        </w:rPr>
        <w:lastRenderedPageBreak/>
        <w:t xml:space="preserve">себя </w:t>
      </w:r>
      <w:r w:rsidR="006F2CE1" w:rsidRPr="004B2D43">
        <w:rPr>
          <w:rFonts w:ascii="Times New Roman" w:hAnsi="Times New Roman" w:cs="Times New Roman"/>
          <w:sz w:val="28"/>
          <w:szCs w:val="28"/>
        </w:rPr>
        <w:t>одиннадцать</w:t>
      </w:r>
      <w:r w:rsidR="00B43B79" w:rsidRPr="004B2D43">
        <w:rPr>
          <w:rFonts w:ascii="Times New Roman" w:hAnsi="Times New Roman" w:cs="Times New Roman"/>
          <w:sz w:val="28"/>
          <w:szCs w:val="28"/>
        </w:rPr>
        <w:t xml:space="preserve"> подразделов, заключения, списка использованной литературы. Общий объем работы составляет </w:t>
      </w:r>
      <w:r w:rsidR="00D926CB" w:rsidRPr="00CC45CA">
        <w:rPr>
          <w:rFonts w:ascii="Times New Roman" w:hAnsi="Times New Roman" w:cs="Times New Roman"/>
          <w:sz w:val="28"/>
          <w:szCs w:val="28"/>
        </w:rPr>
        <w:t>169</w:t>
      </w:r>
      <w:r w:rsidR="00DF3566" w:rsidRPr="004B2D43">
        <w:rPr>
          <w:rFonts w:ascii="Times New Roman" w:hAnsi="Times New Roman" w:cs="Times New Roman"/>
          <w:sz w:val="28"/>
          <w:szCs w:val="28"/>
        </w:rPr>
        <w:t xml:space="preserve"> </w:t>
      </w:r>
      <w:r w:rsidRPr="004B2D43">
        <w:rPr>
          <w:rFonts w:ascii="Times New Roman" w:hAnsi="Times New Roman" w:cs="Times New Roman"/>
          <w:sz w:val="28"/>
          <w:szCs w:val="28"/>
        </w:rPr>
        <w:t>страниц</w:t>
      </w:r>
      <w:r w:rsidR="0080009B">
        <w:rPr>
          <w:rFonts w:ascii="Times New Roman" w:hAnsi="Times New Roman" w:cs="Times New Roman"/>
          <w:sz w:val="28"/>
          <w:szCs w:val="28"/>
        </w:rPr>
        <w:t>ы</w:t>
      </w:r>
      <w:r w:rsidR="00B43B79" w:rsidRPr="004B2D43">
        <w:rPr>
          <w:rFonts w:ascii="Times New Roman" w:hAnsi="Times New Roman" w:cs="Times New Roman"/>
          <w:sz w:val="28"/>
          <w:szCs w:val="28"/>
        </w:rPr>
        <w:t xml:space="preserve"> компьютерного текста. </w:t>
      </w:r>
    </w:p>
    <w:p w14:paraId="0E78DCA5" w14:textId="77777777" w:rsidR="00F8372F" w:rsidRPr="004B2D43" w:rsidRDefault="00F8372F" w:rsidP="00EE4AFF">
      <w:pPr>
        <w:spacing w:after="0" w:line="240" w:lineRule="auto"/>
        <w:contextualSpacing/>
        <w:rPr>
          <w:rFonts w:ascii="Times New Roman" w:eastAsiaTheme="majorEastAsia" w:hAnsi="Times New Roman" w:cs="Times New Roman"/>
          <w:b/>
          <w:sz w:val="28"/>
          <w:szCs w:val="28"/>
        </w:rPr>
      </w:pPr>
      <w:r w:rsidRPr="004B2D43">
        <w:rPr>
          <w:rFonts w:ascii="Times New Roman" w:hAnsi="Times New Roman" w:cs="Times New Roman"/>
          <w:b/>
          <w:sz w:val="28"/>
          <w:szCs w:val="28"/>
        </w:rPr>
        <w:br w:type="page"/>
      </w:r>
    </w:p>
    <w:p w14:paraId="794B9B40" w14:textId="51C2BEC9" w:rsidR="00EF67B1" w:rsidRPr="004B2D43" w:rsidRDefault="00EF67B1" w:rsidP="00EE4AFF">
      <w:pPr>
        <w:pStyle w:val="1"/>
        <w:spacing w:before="0" w:line="240" w:lineRule="auto"/>
        <w:ind w:firstLine="709"/>
        <w:contextualSpacing/>
        <w:jc w:val="both"/>
        <w:rPr>
          <w:rFonts w:ascii="Times New Roman" w:hAnsi="Times New Roman" w:cs="Times New Roman"/>
          <w:b/>
          <w:caps/>
          <w:color w:val="auto"/>
          <w:sz w:val="28"/>
          <w:szCs w:val="28"/>
        </w:rPr>
      </w:pPr>
      <w:bookmarkStart w:id="6" w:name="_Toc121210818"/>
      <w:r w:rsidRPr="004B2D43">
        <w:rPr>
          <w:rFonts w:ascii="Times New Roman" w:hAnsi="Times New Roman" w:cs="Times New Roman"/>
          <w:b/>
          <w:caps/>
          <w:color w:val="auto"/>
          <w:sz w:val="28"/>
          <w:szCs w:val="28"/>
        </w:rPr>
        <w:lastRenderedPageBreak/>
        <w:t xml:space="preserve">1 </w:t>
      </w:r>
      <w:r w:rsidR="00D24A14" w:rsidRPr="004B2D43">
        <w:rPr>
          <w:rFonts w:ascii="Times New Roman" w:hAnsi="Times New Roman" w:cs="Times New Roman"/>
          <w:b/>
          <w:caps/>
          <w:color w:val="auto"/>
          <w:sz w:val="28"/>
          <w:szCs w:val="28"/>
        </w:rPr>
        <w:t>Г</w:t>
      </w:r>
      <w:r w:rsidR="0028423F" w:rsidRPr="004B2D43">
        <w:rPr>
          <w:rFonts w:ascii="Times New Roman" w:hAnsi="Times New Roman" w:cs="Times New Roman"/>
          <w:b/>
          <w:caps/>
          <w:color w:val="auto"/>
          <w:sz w:val="28"/>
          <w:szCs w:val="28"/>
        </w:rPr>
        <w:t xml:space="preserve">носеологическая обусловленность становления </w:t>
      </w:r>
      <w:r w:rsidRPr="004B2D43">
        <w:rPr>
          <w:rFonts w:ascii="Times New Roman" w:hAnsi="Times New Roman" w:cs="Times New Roman"/>
          <w:b/>
          <w:caps/>
          <w:color w:val="auto"/>
          <w:sz w:val="28"/>
          <w:szCs w:val="28"/>
        </w:rPr>
        <w:t>уголовной ответственности за медицинские уголовные правонарушения</w:t>
      </w:r>
      <w:bookmarkEnd w:id="6"/>
    </w:p>
    <w:p w14:paraId="648FD092" w14:textId="51B1AE33" w:rsidR="00EF67B1" w:rsidRPr="004B2D43" w:rsidRDefault="00820729" w:rsidP="00EE4AFF">
      <w:pPr>
        <w:pStyle w:val="2"/>
        <w:spacing w:before="0" w:line="240" w:lineRule="auto"/>
        <w:ind w:firstLine="709"/>
        <w:contextualSpacing/>
        <w:jc w:val="both"/>
        <w:rPr>
          <w:rFonts w:ascii="Times New Roman" w:hAnsi="Times New Roman" w:cs="Times New Roman"/>
          <w:b/>
          <w:color w:val="auto"/>
          <w:sz w:val="28"/>
          <w:szCs w:val="28"/>
        </w:rPr>
      </w:pPr>
      <w:bookmarkStart w:id="7" w:name="_Toc121210819"/>
      <w:r w:rsidRPr="004B2D43">
        <w:rPr>
          <w:rFonts w:ascii="Times New Roman" w:hAnsi="Times New Roman" w:cs="Times New Roman"/>
          <w:b/>
          <w:color w:val="auto"/>
          <w:sz w:val="28"/>
          <w:szCs w:val="28"/>
        </w:rPr>
        <w:t>1.1 Социально</w:t>
      </w:r>
      <w:r w:rsidR="00EF67B1" w:rsidRPr="004B2D43">
        <w:rPr>
          <w:rFonts w:ascii="Times New Roman" w:hAnsi="Times New Roman" w:cs="Times New Roman"/>
          <w:b/>
          <w:color w:val="auto"/>
          <w:sz w:val="28"/>
          <w:szCs w:val="28"/>
        </w:rPr>
        <w:t>-правовой анализ ответственности медицинских работников за медицинские уголовные правонарушения</w:t>
      </w:r>
      <w:bookmarkEnd w:id="7"/>
    </w:p>
    <w:p w14:paraId="743239BF" w14:textId="77777777" w:rsidR="00EF67B1" w:rsidRPr="004B2D43" w:rsidRDefault="00EF67B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Объективно познать суть и закономерности любого процесса невозможно без исторического анализа. Это также касается расследования уголовных правонарушений, совершаемых медицинскими работниками при исполнении своих профессиональных обязанностей.</w:t>
      </w:r>
    </w:p>
    <w:p w14:paraId="45DE4AB3" w14:textId="55016657" w:rsidR="00EF67B1" w:rsidRPr="004B2D43" w:rsidRDefault="00EF67B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Институт привлечения к уголовной ответственности за совершение медицинскими работниками уголовных правонарушений зарождается в примитивных формах с древнейших времен, что обусловлено наличием проблем со здоровьем, которые существуют независимо от периодизации развития человечества. На отдельных этапах </w:t>
      </w:r>
      <w:r w:rsidR="00A276A7" w:rsidRPr="004B2D43">
        <w:rPr>
          <w:rFonts w:ascii="Times New Roman" w:hAnsi="Times New Roman" w:cs="Times New Roman"/>
          <w:sz w:val="28"/>
          <w:szCs w:val="28"/>
        </w:rPr>
        <w:t>развития общества и государства</w:t>
      </w:r>
      <w:r w:rsidRPr="004B2D43">
        <w:rPr>
          <w:rFonts w:ascii="Times New Roman" w:hAnsi="Times New Roman" w:cs="Times New Roman"/>
          <w:sz w:val="28"/>
          <w:szCs w:val="28"/>
        </w:rPr>
        <w:t xml:space="preserve"> существовали диаметрально противоположные подходы к признанию вины врачей в ненадлежащем исполнении </w:t>
      </w:r>
      <w:r w:rsidR="00DD0ED2" w:rsidRPr="004B2D43">
        <w:rPr>
          <w:rFonts w:ascii="Times New Roman" w:hAnsi="Times New Roman" w:cs="Times New Roman"/>
          <w:sz w:val="28"/>
          <w:szCs w:val="28"/>
        </w:rPr>
        <w:t xml:space="preserve">ими </w:t>
      </w:r>
      <w:r w:rsidRPr="004B2D43">
        <w:rPr>
          <w:rFonts w:ascii="Times New Roman" w:hAnsi="Times New Roman" w:cs="Times New Roman"/>
          <w:sz w:val="28"/>
          <w:szCs w:val="28"/>
        </w:rPr>
        <w:t xml:space="preserve">своих профессиональных обязанностей. </w:t>
      </w:r>
    </w:p>
    <w:p w14:paraId="7BE487AB" w14:textId="1C354864" w:rsidR="00EF67B1" w:rsidRPr="004B2D43" w:rsidRDefault="00EF67B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Известные ныне Законы Хаммурапи, Законы Ману, Древнеримские законы XII таблиц, Русская правда</w:t>
      </w:r>
      <w:r w:rsidR="002F1806" w:rsidRPr="004B2D43">
        <w:rPr>
          <w:rFonts w:ascii="Times New Roman" w:hAnsi="Times New Roman" w:cs="Times New Roman"/>
          <w:sz w:val="28"/>
          <w:szCs w:val="28"/>
        </w:rPr>
        <w:t xml:space="preserve">, </w:t>
      </w:r>
      <w:r w:rsidR="00124BE4" w:rsidRPr="004B2D43">
        <w:rPr>
          <w:rFonts w:ascii="Times New Roman" w:hAnsi="Times New Roman" w:cs="Times New Roman"/>
          <w:sz w:val="28"/>
          <w:szCs w:val="28"/>
        </w:rPr>
        <w:t>Жеті</w:t>
      </w:r>
      <w:r w:rsidR="002F1806" w:rsidRPr="004B2D43">
        <w:rPr>
          <w:rFonts w:ascii="Times New Roman" w:hAnsi="Times New Roman" w:cs="Times New Roman"/>
          <w:sz w:val="28"/>
          <w:szCs w:val="28"/>
        </w:rPr>
        <w:t xml:space="preserve"> </w:t>
      </w:r>
      <w:r w:rsidR="00124BE4" w:rsidRPr="004B2D43">
        <w:rPr>
          <w:rFonts w:ascii="Times New Roman" w:hAnsi="Times New Roman" w:cs="Times New Roman"/>
          <w:sz w:val="28"/>
          <w:szCs w:val="28"/>
        </w:rPr>
        <w:t>Жарғы</w:t>
      </w:r>
      <w:r w:rsidRPr="004B2D43">
        <w:rPr>
          <w:rFonts w:ascii="Times New Roman" w:hAnsi="Times New Roman" w:cs="Times New Roman"/>
          <w:sz w:val="28"/>
          <w:szCs w:val="28"/>
        </w:rPr>
        <w:t xml:space="preserve"> не различали материальное и процессуальное право. Нормы уголовного материального права приводятся в них </w:t>
      </w:r>
      <w:r w:rsidR="00DD0ED2" w:rsidRPr="004B2D43">
        <w:rPr>
          <w:rFonts w:ascii="Times New Roman" w:hAnsi="Times New Roman" w:cs="Times New Roman"/>
          <w:sz w:val="28"/>
          <w:szCs w:val="28"/>
        </w:rPr>
        <w:t>вместе</w:t>
      </w:r>
      <w:r w:rsidRPr="004B2D43">
        <w:rPr>
          <w:rFonts w:ascii="Times New Roman" w:hAnsi="Times New Roman" w:cs="Times New Roman"/>
          <w:sz w:val="28"/>
          <w:szCs w:val="28"/>
        </w:rPr>
        <w:t xml:space="preserve"> с установками уголовно-процессуального характера, в том числе - с первым описанием порядка организации розыска и обнаружения преступников. Поэтому, исследуя историю формирования института привлечения к уголовной ответственности за медицинские преступления, нужно обращаться к нормам уголовно-процессуального и уголовного права в комплексе. </w:t>
      </w:r>
    </w:p>
    <w:p w14:paraId="0935B8BD" w14:textId="7771D9B5" w:rsidR="00EF67B1" w:rsidRPr="004B2D43" w:rsidRDefault="00EF67B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древние времена говорить об отделении умысла от неосторожности при решении вопроса о виновности лица не приходилось, что особенно касалось причинения вреда медицинским работником во время лечения. Одними из первых государств, которые стали уделять внимание правовой регламентации врачевания, были Древний Египет и Древний Китай, где медицинской деятельностью занимались жрецы, среди которых было много гражданских лиц и рабов. Деятельность врачей в этих странах регулировали строгие требования морали и закона, за нарушение которых </w:t>
      </w:r>
      <w:r w:rsidR="00DD7A0C">
        <w:rPr>
          <w:rFonts w:ascii="Times New Roman" w:hAnsi="Times New Roman" w:cs="Times New Roman"/>
          <w:sz w:val="28"/>
          <w:szCs w:val="28"/>
        </w:rPr>
        <w:t xml:space="preserve">жёстко </w:t>
      </w:r>
      <w:r w:rsidRPr="004B2D43">
        <w:rPr>
          <w:rFonts w:ascii="Times New Roman" w:hAnsi="Times New Roman" w:cs="Times New Roman"/>
          <w:sz w:val="28"/>
          <w:szCs w:val="28"/>
        </w:rPr>
        <w:t xml:space="preserve">наказывали - вплоть до смертной казни. </w:t>
      </w:r>
    </w:p>
    <w:p w14:paraId="6CFCE9D3" w14:textId="408815D5" w:rsidR="00F56B12" w:rsidRPr="004B2D43" w:rsidRDefault="00EF67B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Согласно «Священной книги», которую называют основным руководством для врача в Древнем Египте, если врач во время лечения больного руководствовался правилами, то он не подлежал ответственности даже в случае смерти пациента</w:t>
      </w:r>
      <w:r w:rsidR="00631D16"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00F56B12" w:rsidRPr="004B2D43">
        <w:rPr>
          <w:rFonts w:ascii="Times New Roman" w:hAnsi="Times New Roman" w:cs="Times New Roman"/>
          <w:sz w:val="28"/>
          <w:szCs w:val="28"/>
        </w:rPr>
        <w:endnoteReference w:id="5"/>
      </w:r>
      <w:r w:rsidR="00F56B12" w:rsidRPr="004B2D43">
        <w:rPr>
          <w:rFonts w:ascii="Times New Roman" w:hAnsi="Times New Roman" w:cs="Times New Roman"/>
          <w:sz w:val="28"/>
          <w:szCs w:val="28"/>
        </w:rPr>
        <w:t xml:space="preserve">,с.37]. </w:t>
      </w:r>
    </w:p>
    <w:p w14:paraId="420889A8" w14:textId="45B53CF2"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Наряду с этим</w:t>
      </w:r>
      <w:r w:rsidR="00DD0ED2" w:rsidRPr="004B2D43">
        <w:rPr>
          <w:rFonts w:ascii="Times New Roman" w:hAnsi="Times New Roman" w:cs="Times New Roman"/>
          <w:sz w:val="28"/>
          <w:szCs w:val="28"/>
        </w:rPr>
        <w:t>,</w:t>
      </w:r>
      <w:r w:rsidRPr="004B2D43">
        <w:rPr>
          <w:rFonts w:ascii="Times New Roman" w:hAnsi="Times New Roman" w:cs="Times New Roman"/>
          <w:sz w:val="28"/>
          <w:szCs w:val="28"/>
        </w:rPr>
        <w:t xml:space="preserve"> лечение приравнивалось к действию сверхъестественных сил, поэтому существовала абсолютная ответственность целителя за смерть больного. Написанный на каменной плите сборник законов вавилонского царя Хаммурапи (1792-1750 гг. до н. э.) закреплял положение о том, что если врач, делая кому-либо тяжелый надрез медным ножом, причинил смерть человеку или, снимая с чьего-либо глаза бельмо медным ножом, повредит глаз человека, то ему следует отрубить руку, в некоторых других случаях</w:t>
      </w:r>
      <w:r w:rsidR="00A34AAE">
        <w:rPr>
          <w:rFonts w:ascii="Times New Roman" w:hAnsi="Times New Roman" w:cs="Times New Roman"/>
          <w:sz w:val="28"/>
          <w:szCs w:val="28"/>
        </w:rPr>
        <w:t>,</w:t>
      </w:r>
      <w:r w:rsidRPr="004B2D43">
        <w:rPr>
          <w:rFonts w:ascii="Times New Roman" w:hAnsi="Times New Roman" w:cs="Times New Roman"/>
          <w:sz w:val="28"/>
          <w:szCs w:val="28"/>
        </w:rPr>
        <w:t xml:space="preserve"> в зависимости от </w:t>
      </w:r>
      <w:r w:rsidRPr="004B2D43">
        <w:rPr>
          <w:rFonts w:ascii="Times New Roman" w:hAnsi="Times New Roman" w:cs="Times New Roman"/>
          <w:sz w:val="28"/>
          <w:szCs w:val="28"/>
        </w:rPr>
        <w:lastRenderedPageBreak/>
        <w:t>социального положения пострадавшего</w:t>
      </w:r>
      <w:r w:rsidR="00A34AAE">
        <w:rPr>
          <w:rFonts w:ascii="Times New Roman" w:hAnsi="Times New Roman" w:cs="Times New Roman"/>
          <w:sz w:val="28"/>
          <w:szCs w:val="28"/>
        </w:rPr>
        <w:t>, врача</w:t>
      </w:r>
      <w:r w:rsidRPr="004B2D43">
        <w:rPr>
          <w:rFonts w:ascii="Times New Roman" w:hAnsi="Times New Roman" w:cs="Times New Roman"/>
          <w:sz w:val="28"/>
          <w:szCs w:val="28"/>
        </w:rPr>
        <w:t xml:space="preserve"> могли и лишить жизни. В качестве ответственности за преступления врачей предусматривалось возмещение убытков, причиненных в процессе лечения рабов, то есть, с одной стороны, физическое наказание, с другой - возмещение вреда, когда речь шла о привлечении к ответственности врачей в связи с недостатками в лечении больных</w:t>
      </w:r>
      <w:r w:rsidR="008A3F84"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6"/>
      </w:r>
      <w:r w:rsidRPr="004B2D43">
        <w:rPr>
          <w:rFonts w:ascii="Times New Roman" w:hAnsi="Times New Roman" w:cs="Times New Roman"/>
          <w:sz w:val="28"/>
          <w:szCs w:val="28"/>
        </w:rPr>
        <w:t>,</w:t>
      </w:r>
      <w:r w:rsidR="00BD0A71">
        <w:rPr>
          <w:rFonts w:ascii="Times New Roman" w:hAnsi="Times New Roman" w:cs="Times New Roman"/>
          <w:sz w:val="28"/>
          <w:szCs w:val="28"/>
        </w:rPr>
        <w:t xml:space="preserve"> </w:t>
      </w:r>
      <w:r w:rsidRPr="004B2D43">
        <w:rPr>
          <w:rFonts w:ascii="Times New Roman" w:hAnsi="Times New Roman" w:cs="Times New Roman"/>
          <w:sz w:val="28"/>
          <w:szCs w:val="28"/>
        </w:rPr>
        <w:t xml:space="preserve">с.7-8]. </w:t>
      </w:r>
    </w:p>
    <w:p w14:paraId="7A4AB537" w14:textId="56FC9321"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Противоположный подход к этому вопросу существовал в Древней Греции, где в связи с высоким авторитетом врача последний освобождался от ответственности, если больной умирал «против воли врачующего»</w:t>
      </w:r>
      <w:r w:rsidR="008A3F84"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7"/>
      </w:r>
      <w:r w:rsidRPr="004B2D43">
        <w:rPr>
          <w:rFonts w:ascii="Times New Roman" w:hAnsi="Times New Roman" w:cs="Times New Roman"/>
          <w:sz w:val="28"/>
          <w:szCs w:val="28"/>
        </w:rPr>
        <w:t xml:space="preserve">, с.37]. </w:t>
      </w:r>
    </w:p>
    <w:p w14:paraId="4E15192B" w14:textId="176661B3"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праве Древнего Рима регламентировались некоторые обязанности врачей и их ответственность за профессиональные правонарушения. Закон разграничивал умышленные и неосторожные действия врачей, которые могли привлекаться к ответственности за умышленное убийство, продажу ядов с целью отравления, аборт и т.п. Также в римском праве относительно врачебной деятельности впервые было применено понятие «ошибка», под которой понимали неопытност</w:t>
      </w:r>
      <w:r w:rsidR="00DD0ED2" w:rsidRPr="004B2D43">
        <w:rPr>
          <w:rFonts w:ascii="Times New Roman" w:hAnsi="Times New Roman" w:cs="Times New Roman"/>
          <w:sz w:val="28"/>
          <w:szCs w:val="28"/>
        </w:rPr>
        <w:t>ь</w:t>
      </w:r>
      <w:r w:rsidRPr="004B2D43">
        <w:rPr>
          <w:rFonts w:ascii="Times New Roman" w:hAnsi="Times New Roman" w:cs="Times New Roman"/>
          <w:sz w:val="28"/>
          <w:szCs w:val="28"/>
        </w:rPr>
        <w:t>, неосторожност</w:t>
      </w:r>
      <w:r w:rsidR="00DD0ED2" w:rsidRPr="004B2D43">
        <w:rPr>
          <w:rFonts w:ascii="Times New Roman" w:hAnsi="Times New Roman" w:cs="Times New Roman"/>
          <w:sz w:val="28"/>
          <w:szCs w:val="28"/>
        </w:rPr>
        <w:t>ь</w:t>
      </w:r>
      <w:r w:rsidRPr="004B2D43">
        <w:rPr>
          <w:rFonts w:ascii="Times New Roman" w:hAnsi="Times New Roman" w:cs="Times New Roman"/>
          <w:sz w:val="28"/>
          <w:szCs w:val="28"/>
        </w:rPr>
        <w:t>, неоказание медицинской помощи</w:t>
      </w:r>
      <w:r w:rsidR="008A3F84"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8"/>
      </w:r>
      <w:r w:rsidRPr="004B2D43">
        <w:rPr>
          <w:rFonts w:ascii="Times New Roman" w:hAnsi="Times New Roman" w:cs="Times New Roman"/>
          <w:sz w:val="28"/>
          <w:szCs w:val="28"/>
        </w:rPr>
        <w:t xml:space="preserve">,с.23]. </w:t>
      </w:r>
    </w:p>
    <w:p w14:paraId="5892F1AA" w14:textId="204F46C1"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период раннего средневековья наука находилась под влиянием религии и схоластики, а потому лечением занимались монахи в больницах при монастырях, которые преимущественно не несли ответственности за лечение обычных людей. При дворах феодалов работали врачи, которые за неудачи в лечении часто подвергались мучительной казни</w:t>
      </w:r>
      <w:r w:rsidR="008A3F84"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001B54C9">
        <w:rPr>
          <w:rFonts w:ascii="Times New Roman" w:hAnsi="Times New Roman" w:cs="Times New Roman"/>
          <w:sz w:val="28"/>
          <w:szCs w:val="28"/>
        </w:rPr>
        <w:t>6</w:t>
      </w:r>
      <w:r w:rsidRPr="004B2D43">
        <w:rPr>
          <w:rFonts w:ascii="Times New Roman" w:hAnsi="Times New Roman" w:cs="Times New Roman"/>
          <w:sz w:val="28"/>
          <w:szCs w:val="28"/>
        </w:rPr>
        <w:t>,c.9].</w:t>
      </w:r>
      <w:r w:rsidR="00DD1745">
        <w:rPr>
          <w:rFonts w:ascii="Times New Roman" w:hAnsi="Times New Roman" w:cs="Times New Roman"/>
          <w:sz w:val="28"/>
          <w:szCs w:val="28"/>
        </w:rPr>
        <w:t xml:space="preserve"> </w:t>
      </w:r>
      <w:r w:rsidRPr="004B2D43">
        <w:rPr>
          <w:rFonts w:ascii="Times New Roman" w:hAnsi="Times New Roman" w:cs="Times New Roman"/>
          <w:sz w:val="28"/>
          <w:szCs w:val="28"/>
        </w:rPr>
        <w:t xml:space="preserve">Степень ответственности врачей устанавливали церковные инквизиторы, которые случаи неудачного лечения </w:t>
      </w:r>
      <w:r w:rsidR="00D83424" w:rsidRPr="004B2D43">
        <w:rPr>
          <w:rFonts w:ascii="Times New Roman" w:hAnsi="Times New Roman" w:cs="Times New Roman"/>
          <w:sz w:val="28"/>
          <w:szCs w:val="28"/>
        </w:rPr>
        <w:t xml:space="preserve">в основном </w:t>
      </w:r>
      <w:r w:rsidRPr="004B2D43">
        <w:rPr>
          <w:rFonts w:ascii="Times New Roman" w:hAnsi="Times New Roman" w:cs="Times New Roman"/>
          <w:sz w:val="28"/>
          <w:szCs w:val="28"/>
        </w:rPr>
        <w:t xml:space="preserve">воспринимали как наказание за грехи и не выдвигали претензий врачам. </w:t>
      </w:r>
    </w:p>
    <w:p w14:paraId="0254553A" w14:textId="777777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Что касается ответственности врачей в период Возрождения в Западной Европе, то, согласно положений статьи о наказании врача, причинившего смерть своими лекарствами Кодекса немецкого короля Карла V (Каролина, 1532 г.), если врач по неосторожности причинил смерть больному, наказание ему избиралось учеными и сведущими людьми, что было несомненным прогрессом[</w:t>
      </w:r>
      <w:r w:rsidRPr="004B2D43">
        <w:rPr>
          <w:rFonts w:ascii="Times New Roman" w:hAnsi="Times New Roman" w:cs="Times New Roman"/>
          <w:sz w:val="28"/>
          <w:szCs w:val="28"/>
        </w:rPr>
        <w:endnoteReference w:id="9"/>
      </w:r>
      <w:r w:rsidRPr="004B2D43">
        <w:rPr>
          <w:rFonts w:ascii="Times New Roman" w:hAnsi="Times New Roman" w:cs="Times New Roman"/>
          <w:sz w:val="28"/>
          <w:szCs w:val="28"/>
        </w:rPr>
        <w:t xml:space="preserve">]. </w:t>
      </w:r>
    </w:p>
    <w:p w14:paraId="2126F87E" w14:textId="0182DCEC"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Впервые применение наказаний за преступные проступки в сфере оказания медицинских услуг на территории Казахстана, большая часть которой входила в состав Российской </w:t>
      </w:r>
      <w:r w:rsidR="00D83424">
        <w:rPr>
          <w:rFonts w:ascii="Times New Roman" w:hAnsi="Times New Roman" w:cs="Times New Roman"/>
          <w:sz w:val="28"/>
          <w:szCs w:val="28"/>
        </w:rPr>
        <w:t>И</w:t>
      </w:r>
      <w:r w:rsidRPr="004B2D43">
        <w:rPr>
          <w:rFonts w:ascii="Times New Roman" w:hAnsi="Times New Roman" w:cs="Times New Roman"/>
          <w:sz w:val="28"/>
          <w:szCs w:val="28"/>
        </w:rPr>
        <w:t>мперии, устанавливался Судебником 1497 года. В этом документе была предусмотрена ответственность лиц, осуществлявших лечение, однако не знавших медицинских наук и из-за небрежного применения медикаментов причинивших смерть больному</w:t>
      </w:r>
      <w:r w:rsidR="008A3F84"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0"/>
      </w:r>
      <w:r w:rsidRPr="004B2D43">
        <w:rPr>
          <w:rFonts w:ascii="Times New Roman" w:hAnsi="Times New Roman" w:cs="Times New Roman"/>
          <w:sz w:val="28"/>
          <w:szCs w:val="28"/>
        </w:rPr>
        <w:t>,</w:t>
      </w:r>
      <w:r w:rsidR="00106A61"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с.11]. Во времена Московского государства важную роль играл так называемый Аптекарский приказ как центральный орган управления медицинским делом, созданный в 1581 году. Аптекарский приказ руководил всей сферой врачебного и аптечного дела, будучи вначале лишь одним из отделов сложного придворного хозяйства, впоследствии превратившись в административный и судебный орган в пределах своей компетенции. Орган ведал медицинской частью, выполняя следующие функции: обеспечение медицинской помощью армии, а также полков медикаментами; надзор за придворными врачами; отбор иностранных врачей и </w:t>
      </w:r>
      <w:r w:rsidRPr="004B2D43">
        <w:rPr>
          <w:rFonts w:ascii="Times New Roman" w:hAnsi="Times New Roman" w:cs="Times New Roman"/>
          <w:sz w:val="28"/>
          <w:szCs w:val="28"/>
        </w:rPr>
        <w:lastRenderedPageBreak/>
        <w:t>проверка их знаний; контроль за изготовлением лекарств; проведение судебно-медицинских экспертиз и др. Вместе с тем</w:t>
      </w:r>
      <w:r w:rsidR="00B43D12">
        <w:rPr>
          <w:rFonts w:ascii="Times New Roman" w:hAnsi="Times New Roman" w:cs="Times New Roman"/>
          <w:sz w:val="28"/>
          <w:szCs w:val="28"/>
        </w:rPr>
        <w:t>, этот орган</w:t>
      </w:r>
      <w:r w:rsidRPr="004B2D43">
        <w:rPr>
          <w:rFonts w:ascii="Times New Roman" w:hAnsi="Times New Roman" w:cs="Times New Roman"/>
          <w:sz w:val="28"/>
          <w:szCs w:val="28"/>
        </w:rPr>
        <w:t xml:space="preserve"> рассматривал все судебные дела, которые касались врачей и аптекарей, в частности</w:t>
      </w:r>
      <w:r w:rsidR="00B43D12">
        <w:rPr>
          <w:rFonts w:ascii="Times New Roman" w:hAnsi="Times New Roman" w:cs="Times New Roman"/>
          <w:sz w:val="28"/>
          <w:szCs w:val="28"/>
        </w:rPr>
        <w:t>,</w:t>
      </w:r>
      <w:r w:rsidRPr="004B2D43">
        <w:rPr>
          <w:rFonts w:ascii="Times New Roman" w:hAnsi="Times New Roman" w:cs="Times New Roman"/>
          <w:sz w:val="28"/>
          <w:szCs w:val="28"/>
        </w:rPr>
        <w:t xml:space="preserve"> </w:t>
      </w:r>
      <w:r w:rsidR="00B43D12">
        <w:rPr>
          <w:rFonts w:ascii="Times New Roman" w:hAnsi="Times New Roman" w:cs="Times New Roman"/>
          <w:sz w:val="28"/>
          <w:szCs w:val="28"/>
        </w:rPr>
        <w:t xml:space="preserve">делал </w:t>
      </w:r>
      <w:r w:rsidRPr="004B2D43">
        <w:rPr>
          <w:rFonts w:ascii="Times New Roman" w:hAnsi="Times New Roman" w:cs="Times New Roman"/>
          <w:sz w:val="28"/>
          <w:szCs w:val="28"/>
        </w:rPr>
        <w:t xml:space="preserve">выводы о правильности лечения врачами или лицами, которые не имели права заниматься лечением. </w:t>
      </w:r>
    </w:p>
    <w:p w14:paraId="7CA8A789" w14:textId="0FB8D2A3"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На территории Казахстана в период времени с XV-XIX век</w:t>
      </w:r>
      <w:r w:rsidR="00B43D12">
        <w:rPr>
          <w:rFonts w:ascii="Times New Roman" w:hAnsi="Times New Roman" w:cs="Times New Roman"/>
          <w:sz w:val="28"/>
          <w:szCs w:val="28"/>
        </w:rPr>
        <w:t>ов</w:t>
      </w:r>
      <w:r w:rsidRPr="004B2D43">
        <w:rPr>
          <w:rFonts w:ascii="Times New Roman" w:hAnsi="Times New Roman" w:cs="Times New Roman"/>
          <w:sz w:val="28"/>
          <w:szCs w:val="28"/>
        </w:rPr>
        <w:t xml:space="preserve">, в том числе, и во времена правления Тауке Хана в Своде законов «Жеті жарғы», действовавшем параллельно с законами царской России, не имеется упоминания </w:t>
      </w:r>
      <w:r w:rsidR="00FF406E">
        <w:rPr>
          <w:rFonts w:ascii="Times New Roman" w:hAnsi="Times New Roman" w:cs="Times New Roman"/>
          <w:sz w:val="28"/>
          <w:szCs w:val="28"/>
        </w:rPr>
        <w:t xml:space="preserve">о </w:t>
      </w:r>
      <w:r w:rsidRPr="004B2D43">
        <w:rPr>
          <w:rFonts w:ascii="Times New Roman" w:hAnsi="Times New Roman" w:cs="Times New Roman"/>
          <w:sz w:val="28"/>
          <w:szCs w:val="28"/>
        </w:rPr>
        <w:t>каку</w:t>
      </w:r>
      <w:r w:rsidR="00FF406E">
        <w:rPr>
          <w:rFonts w:ascii="Times New Roman" w:hAnsi="Times New Roman" w:cs="Times New Roman"/>
          <w:sz w:val="28"/>
          <w:szCs w:val="28"/>
        </w:rPr>
        <w:t>й</w:t>
      </w:r>
      <w:r w:rsidRPr="004B2D43">
        <w:rPr>
          <w:rFonts w:ascii="Times New Roman" w:hAnsi="Times New Roman" w:cs="Times New Roman"/>
          <w:sz w:val="28"/>
          <w:szCs w:val="28"/>
        </w:rPr>
        <w:t>-либо ответственност</w:t>
      </w:r>
      <w:r w:rsidR="00FF406E">
        <w:rPr>
          <w:rFonts w:ascii="Times New Roman" w:hAnsi="Times New Roman" w:cs="Times New Roman"/>
          <w:sz w:val="28"/>
          <w:szCs w:val="28"/>
        </w:rPr>
        <w:t>и</w:t>
      </w:r>
      <w:r w:rsidRPr="004B2D43">
        <w:rPr>
          <w:rFonts w:ascii="Times New Roman" w:hAnsi="Times New Roman" w:cs="Times New Roman"/>
          <w:sz w:val="28"/>
          <w:szCs w:val="28"/>
        </w:rPr>
        <w:t xml:space="preserve"> при оказании медицинской помощи. В частности, не было ответственности повитух за действия при родах, ответственности различных лекарей, знахарей. Наказания отражали принцип кровной мести – смерть за смерть, увечье за увечье. Также от наказания можно было откупиться, уплатив «кун». «Жеті жарғы» не знал разграничений между уголовным и гражданским правом. Поэтому понятие «преступление» часто сливалось с понятием «дурной поступок», «грех». Согласно нормам, уголовная ответственность распространялась на непосредственного виновника преступления. Однако, особо было оговорено, что если виновный не выплачивал назначенный штраф, он взыскивался со всей общины</w:t>
      </w:r>
      <w:r w:rsidR="008A3F84"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1"/>
      </w:r>
      <w:r w:rsidRPr="004B2D43">
        <w:rPr>
          <w:rFonts w:ascii="Times New Roman" w:hAnsi="Times New Roman" w:cs="Times New Roman"/>
          <w:sz w:val="28"/>
          <w:szCs w:val="28"/>
        </w:rPr>
        <w:t xml:space="preserve">]. </w:t>
      </w:r>
    </w:p>
    <w:p w14:paraId="6D934707" w14:textId="50A71316"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период с 1686 до 1700 года был издан ряд указов, вошедших в Полное собрание законов Российской </w:t>
      </w:r>
      <w:r w:rsidR="00FF406E">
        <w:rPr>
          <w:rFonts w:ascii="Times New Roman" w:hAnsi="Times New Roman" w:cs="Times New Roman"/>
          <w:sz w:val="28"/>
          <w:szCs w:val="28"/>
        </w:rPr>
        <w:t>И</w:t>
      </w:r>
      <w:r w:rsidRPr="004B2D43">
        <w:rPr>
          <w:rFonts w:ascii="Times New Roman" w:hAnsi="Times New Roman" w:cs="Times New Roman"/>
          <w:sz w:val="28"/>
          <w:szCs w:val="28"/>
        </w:rPr>
        <w:t xml:space="preserve">мперии под названием «Боярский приговор. О наказании незнающих медицинских наук, и по невежеству в употреблении медикаментов, причиняющих смерть больным», где отмечалось, что «всякий доктор или лекарь буде из них кто нарочно или </w:t>
      </w:r>
      <w:r w:rsidR="00F40C85" w:rsidRPr="004B2D43">
        <w:rPr>
          <w:rFonts w:ascii="Times New Roman" w:hAnsi="Times New Roman" w:cs="Times New Roman"/>
          <w:sz w:val="28"/>
          <w:szCs w:val="28"/>
        </w:rPr>
        <w:t>не нарочно</w:t>
      </w:r>
      <w:r w:rsidRPr="004B2D43">
        <w:rPr>
          <w:rFonts w:ascii="Times New Roman" w:hAnsi="Times New Roman" w:cs="Times New Roman"/>
          <w:sz w:val="28"/>
          <w:szCs w:val="28"/>
        </w:rPr>
        <w:t xml:space="preserve"> кого уморит, а про то сыщется и им быть казненным смертию». Считается, что «Боярский приговор» стал первым нормативным актом, который предусматривал ответственность за ненадлежащее лечение людей. </w:t>
      </w:r>
    </w:p>
    <w:p w14:paraId="4618D2F3" w14:textId="777777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Важные преобразования по методике расследования профессиональных правонарушений, совершенных медицинскими работниками, происходили за период правления Петра I, который уравнял профессиональные медицинские правонарушения с преступлениями. Наряду с этим формируется институт судебно-медицинской экспертизы для исследования умерших и живых лиц, что положительно отразилось на деятельности лиц, которые расследовали преступления в сфере медицинской деятельности. </w:t>
      </w:r>
    </w:p>
    <w:p w14:paraId="41619469" w14:textId="60BCC85D"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 в 1715 году в Воинских Артикулах, что входили ко второй части Воинского устава Петра I, законодательно было закреплено распоряжение о привлечении врачей к решению судом вопросов, требующих специальных медицинских знаний. Военным уставом было узаконено обязательное вскрытие мертвых тел, в том числе и в случаях неправильного лечения, что заложило основы становления судебно-медицинских знаний и научной разработки мероприятий для предупреждения медицинских правонарушений</w:t>
      </w:r>
      <w:r w:rsidR="008A3F84"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2"/>
      </w:r>
      <w:r w:rsidRPr="004B2D43">
        <w:rPr>
          <w:rFonts w:ascii="Times New Roman" w:hAnsi="Times New Roman" w:cs="Times New Roman"/>
          <w:sz w:val="28"/>
          <w:szCs w:val="28"/>
        </w:rPr>
        <w:t>,с.12]. Наряду с этим, Морской устав 1720 года предусматривал экспертизу симуляций, наказание врачей за профессиональные преступления, обязывал осуществлять врачебный осмотр мертвых человеческих тел и тому подобное. Захоронение разрешалось только после описания и исследования трупа.</w:t>
      </w:r>
    </w:p>
    <w:p w14:paraId="7ED6073E" w14:textId="570AE366"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В начале XVIII века созданы медико-административные (врачебно-административные) учреждения – физикаты, а работавшие там врачи назывались штадт-физиками</w:t>
      </w:r>
      <w:r w:rsidR="008A3F84"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13"/>
      </w:r>
      <w:r w:rsidRPr="004B2D43">
        <w:rPr>
          <w:rFonts w:ascii="Times New Roman" w:hAnsi="Times New Roman" w:cs="Times New Roman"/>
          <w:sz w:val="28"/>
          <w:szCs w:val="28"/>
        </w:rPr>
        <w:t>]. Они решали все вопросы врачебной экспертизы: как судебно-медицинской, так и военно-медицинской</w:t>
      </w:r>
      <w:r w:rsidR="008A3F84"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14"/>
      </w:r>
      <w:r w:rsidRPr="004B2D43">
        <w:rPr>
          <w:rFonts w:ascii="Times New Roman" w:hAnsi="Times New Roman" w:cs="Times New Roman"/>
          <w:sz w:val="28"/>
          <w:szCs w:val="28"/>
        </w:rPr>
        <w:t xml:space="preserve">]. </w:t>
      </w:r>
    </w:p>
    <w:p w14:paraId="10AE1230" w14:textId="5FA00F0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Отметим, что порядок проведения экспертизы трупа, в том числе и при расследовании преступлений, совершенных медицинскими работниками, характеризовался определенными этапами. Так, врачи, осуществлявшие вскрытие трупа, не делая выводов, подавали протоколы вскрытия к физикату. В дальнейшем штадт-физик на основе протокола составлял заключение. Если в правоохранительных или судебных органах возникали вопросы по выводу, то инициировалась переписка между ними и штадт-физиком, а не врачом-прозектором. Высшим административным медицинским органом Российской </w:t>
      </w:r>
      <w:r w:rsidR="00F80EC8">
        <w:rPr>
          <w:rFonts w:ascii="Times New Roman" w:hAnsi="Times New Roman" w:cs="Times New Roman"/>
          <w:sz w:val="28"/>
          <w:szCs w:val="28"/>
        </w:rPr>
        <w:t>И</w:t>
      </w:r>
      <w:r w:rsidRPr="004B2D43">
        <w:rPr>
          <w:rFonts w:ascii="Times New Roman" w:hAnsi="Times New Roman" w:cs="Times New Roman"/>
          <w:sz w:val="28"/>
          <w:szCs w:val="28"/>
        </w:rPr>
        <w:t xml:space="preserve">мперии в то время была Медицинская канцелярия, основанная в 1725 году и переименованная в 1763 году в Медицинскую коллегию. Этот орган охватывал все вопросы по медицинскому делу, а по сложным судебно-медицинским вопросам медицинским советом созывались специальные комиссии из высококвалифицированных врачей. </w:t>
      </w:r>
    </w:p>
    <w:p w14:paraId="00FC8300" w14:textId="4188364F"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период правления Николая I законодательно был изменен статус врача, поскольку они были приравнены к чиновникам. Наряду с этим</w:t>
      </w:r>
      <w:r w:rsidR="00F80EC8">
        <w:rPr>
          <w:rFonts w:ascii="Times New Roman" w:hAnsi="Times New Roman" w:cs="Times New Roman"/>
          <w:sz w:val="28"/>
          <w:szCs w:val="28"/>
        </w:rPr>
        <w:t xml:space="preserve"> было нормативно </w:t>
      </w:r>
      <w:r w:rsidR="00F80EC8" w:rsidRPr="004B2D43">
        <w:rPr>
          <w:rFonts w:ascii="Times New Roman" w:hAnsi="Times New Roman" w:cs="Times New Roman"/>
          <w:sz w:val="28"/>
          <w:szCs w:val="28"/>
        </w:rPr>
        <w:t>закреплено</w:t>
      </w:r>
      <w:r w:rsidRPr="004B2D43">
        <w:rPr>
          <w:rFonts w:ascii="Times New Roman" w:hAnsi="Times New Roman" w:cs="Times New Roman"/>
          <w:sz w:val="28"/>
          <w:szCs w:val="28"/>
        </w:rPr>
        <w:t xml:space="preserve">, что врачи должны оказывать медицинскую помощь человеку вне зависимости от социального или материального положения. Уголовная ответственность медицинских работников предусмотрена также в Уложении о наказаниях уголовных и исправительных 1845 года. </w:t>
      </w:r>
    </w:p>
    <w:p w14:paraId="723A3605" w14:textId="777777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Комплексно к вопросу оказания медицинской помощи подошли с принятием в 1861 году Врачебного устава, который определял права, обязанности и профессиональную квалификацию врачей. Этим актом на медицинский департамент Министерства внутренних дел был возложен надзор за порядком реализации медицинской практики, особенно за тем, чтобы лечение осуществлялось испытанными врачами, а не «шарлатанами». </w:t>
      </w:r>
    </w:p>
    <w:p w14:paraId="053EA39F" w14:textId="1CE62DE4"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Кроме этого, устав определял три категории медицинских чинов в зависимости от ученых степеней и званий, которые получили медицинские работники после сдачи определенных экзаменов, порядок которых предусмотрен Правилами об экзаменах медицинских, фармацевтических и ветеринарных. К первой категории относились собственно, медицинские работники по следующим критериям: 1) учено-медицинская степень: а) врач; б) доктор медицины; в) доктор медицины и хирургии; 2) учено-служебная степень: уездн</w:t>
      </w:r>
      <w:r w:rsidR="000B01C9">
        <w:rPr>
          <w:rFonts w:ascii="Times New Roman" w:hAnsi="Times New Roman" w:cs="Times New Roman"/>
          <w:sz w:val="28"/>
          <w:szCs w:val="28"/>
        </w:rPr>
        <w:t>ый</w:t>
      </w:r>
      <w:r w:rsidRPr="004B2D43">
        <w:rPr>
          <w:rFonts w:ascii="Times New Roman" w:hAnsi="Times New Roman" w:cs="Times New Roman"/>
          <w:sz w:val="28"/>
          <w:szCs w:val="28"/>
        </w:rPr>
        <w:t xml:space="preserve"> врач; 3) специально-практическая степень: а) зубной врач; б) повивальная бабка I и ІІ разряда. Также выделяли категории фармацевтических и ветеринарных работников</w:t>
      </w:r>
      <w:r w:rsidR="008A3F84"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5"/>
      </w:r>
      <w:r w:rsidRPr="004B2D43">
        <w:rPr>
          <w:rFonts w:ascii="Times New Roman" w:hAnsi="Times New Roman" w:cs="Times New Roman"/>
          <w:sz w:val="28"/>
          <w:szCs w:val="28"/>
        </w:rPr>
        <w:t>,</w:t>
      </w:r>
      <w:r w:rsidR="00106A61"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c.337]. </w:t>
      </w:r>
    </w:p>
    <w:p w14:paraId="5BAAEA30" w14:textId="1A6D1DF8"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Врачебным Уставом на врача была возложена обязанность явиться по приглашению больного для оказания ему медицинской помощи. Врач должен был обязательно явиться к рожающей женщине, если особые законные условия ему в этом не противодействуют, а также не оставлять ее раньше окончания родов, должным образом осуществляя все меры, от него зависящие. Также, </w:t>
      </w:r>
      <w:r w:rsidRPr="004B2D43">
        <w:rPr>
          <w:rFonts w:ascii="Times New Roman" w:hAnsi="Times New Roman" w:cs="Times New Roman"/>
          <w:sz w:val="28"/>
          <w:szCs w:val="28"/>
        </w:rPr>
        <w:lastRenderedPageBreak/>
        <w:t>согласно этому уставу, оператор не должен был осуществлять операционное вмешательство без советов и присутствия других врачей</w:t>
      </w:r>
      <w:r w:rsidR="00063825">
        <w:rPr>
          <w:rFonts w:ascii="Times New Roman" w:hAnsi="Times New Roman" w:cs="Times New Roman"/>
          <w:sz w:val="28"/>
          <w:szCs w:val="28"/>
        </w:rPr>
        <w:t xml:space="preserve"> </w:t>
      </w:r>
      <w:r w:rsidRPr="004B2D43">
        <w:rPr>
          <w:rFonts w:ascii="Times New Roman" w:hAnsi="Times New Roman" w:cs="Times New Roman"/>
          <w:sz w:val="28"/>
          <w:szCs w:val="28"/>
        </w:rPr>
        <w:t>[</w:t>
      </w:r>
      <w:r w:rsidR="00063825">
        <w:rPr>
          <w:rFonts w:ascii="Times New Roman" w:hAnsi="Times New Roman" w:cs="Times New Roman"/>
          <w:sz w:val="28"/>
          <w:szCs w:val="28"/>
        </w:rPr>
        <w:t>16</w:t>
      </w:r>
      <w:r w:rsidRPr="004B2D43">
        <w:rPr>
          <w:rFonts w:ascii="Times New Roman" w:hAnsi="Times New Roman" w:cs="Times New Roman"/>
          <w:sz w:val="28"/>
          <w:szCs w:val="28"/>
        </w:rPr>
        <w:t>,</w:t>
      </w:r>
      <w:r w:rsidR="00106A61"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c.184]. </w:t>
      </w:r>
    </w:p>
    <w:p w14:paraId="2873D449" w14:textId="6C4B3928"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Отдельно статьей 223 устава были определены обязанности повивальных бабок, за невыполнение которых последние несли ответственность. В организационном плане повивальные бабки подчинялись местному врачебному руководству и имели следующие обязанности: прибыть к роженице в любое время суток; не оставлять роженицу до завершения родов; пригласить врача, если роды могут быть тяжелыми; сообщить врачу о смерти роженицы или рождении ребенка с физическими недостатками; каждый месяц предоставлять рапорт руководству с указанием количества принятых живых и мертвых младенцев и пол последних</w:t>
      </w:r>
      <w:r w:rsidR="00063825">
        <w:rPr>
          <w:rFonts w:ascii="Times New Roman" w:hAnsi="Times New Roman" w:cs="Times New Roman"/>
          <w:sz w:val="28"/>
          <w:szCs w:val="28"/>
        </w:rPr>
        <w:t xml:space="preserve"> </w:t>
      </w:r>
      <w:r w:rsidRPr="004B2D43">
        <w:rPr>
          <w:rFonts w:ascii="Times New Roman" w:hAnsi="Times New Roman" w:cs="Times New Roman"/>
          <w:sz w:val="28"/>
          <w:szCs w:val="28"/>
        </w:rPr>
        <w:t>[</w:t>
      </w:r>
      <w:r w:rsidR="00063825">
        <w:rPr>
          <w:rFonts w:ascii="Times New Roman" w:hAnsi="Times New Roman" w:cs="Times New Roman"/>
          <w:sz w:val="28"/>
          <w:szCs w:val="28"/>
        </w:rPr>
        <w:t>16</w:t>
      </w:r>
      <w:r w:rsidRPr="004B2D43">
        <w:rPr>
          <w:rFonts w:ascii="Times New Roman" w:hAnsi="Times New Roman" w:cs="Times New Roman"/>
          <w:sz w:val="28"/>
          <w:szCs w:val="28"/>
        </w:rPr>
        <w:t>,</w:t>
      </w:r>
      <w:r w:rsidR="00106A61"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c.185]. </w:t>
      </w:r>
    </w:p>
    <w:p w14:paraId="6C2ADCDC" w14:textId="4484C15C"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Врачебный устав устанавливал также требования к лицам, которые намерены заниматься лечебной деятельностью, современниками</w:t>
      </w:r>
      <w:r w:rsidR="00ED2CBD">
        <w:rPr>
          <w:rFonts w:ascii="Times New Roman" w:hAnsi="Times New Roman" w:cs="Times New Roman"/>
          <w:sz w:val="28"/>
          <w:szCs w:val="28"/>
        </w:rPr>
        <w:t xml:space="preserve"> они были </w:t>
      </w:r>
      <w:r w:rsidRPr="004B2D43">
        <w:rPr>
          <w:rFonts w:ascii="Times New Roman" w:hAnsi="Times New Roman" w:cs="Times New Roman"/>
          <w:sz w:val="28"/>
          <w:szCs w:val="28"/>
        </w:rPr>
        <w:t>выделены в три группы: наличие диплома или свидетельства, которые выдавались определенными медицинскими учреждениями; владение русским языком; для лиц, планировать осуществлять частную практику (вольнопрактикующие), предусматривалось прохождени</w:t>
      </w:r>
      <w:r w:rsidR="00A520B9">
        <w:rPr>
          <w:rFonts w:ascii="Times New Roman" w:hAnsi="Times New Roman" w:cs="Times New Roman"/>
          <w:sz w:val="28"/>
          <w:szCs w:val="28"/>
        </w:rPr>
        <w:t>е</w:t>
      </w:r>
      <w:r w:rsidRPr="004B2D43">
        <w:rPr>
          <w:rFonts w:ascii="Times New Roman" w:hAnsi="Times New Roman" w:cs="Times New Roman"/>
          <w:sz w:val="28"/>
          <w:szCs w:val="28"/>
        </w:rPr>
        <w:t xml:space="preserve"> практики (испытания) в одном из указанных учебных заведений, кроме лиц профессорского состава кафедр, которые уже занимались медицинской практикой, чем создали себе имя в ученом мире. </w:t>
      </w:r>
    </w:p>
    <w:p w14:paraId="4367DB22" w14:textId="452A184A"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Согласно «Уложения о наказаниях уголовных и исправительных» 1866 года, «когда медицинским начальством будет признано, что врач, оператор, акушер или повивальная бабка, по незнанию своего искусства, делают явные, более или менее известные ошибки, то им воспрещается практика, если они не выдержат нового испытания и не получат свидетельства в надлежащем знании своего дела. Если от неправильного лечения последует кому-либо смерть или важный здоровью вред, то виновный будь он христианин предается церковному покаянию по распоряжению своего духовного начальства»[</w:t>
      </w:r>
      <w:r w:rsidRPr="004B2D43">
        <w:rPr>
          <w:rFonts w:ascii="Times New Roman" w:hAnsi="Times New Roman" w:cs="Times New Roman"/>
          <w:sz w:val="28"/>
          <w:szCs w:val="28"/>
        </w:rPr>
        <w:endnoteReference w:id="16"/>
      </w:r>
      <w:r w:rsidRPr="004B2D43">
        <w:rPr>
          <w:rFonts w:ascii="Times New Roman" w:hAnsi="Times New Roman" w:cs="Times New Roman"/>
          <w:sz w:val="28"/>
          <w:szCs w:val="28"/>
        </w:rPr>
        <w:t>,</w:t>
      </w:r>
      <w:r w:rsidR="00106A61"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c.380]. </w:t>
      </w:r>
    </w:p>
    <w:p w14:paraId="3A4E81C9" w14:textId="32A34F2F"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целом</w:t>
      </w:r>
      <w:r w:rsidR="00BC2E11" w:rsidRPr="004B2D43">
        <w:rPr>
          <w:rFonts w:ascii="Times New Roman" w:hAnsi="Times New Roman" w:cs="Times New Roman"/>
          <w:sz w:val="28"/>
          <w:szCs w:val="28"/>
        </w:rPr>
        <w:t>,</w:t>
      </w:r>
      <w:r w:rsidRPr="004B2D43">
        <w:rPr>
          <w:rFonts w:ascii="Times New Roman" w:hAnsi="Times New Roman" w:cs="Times New Roman"/>
          <w:sz w:val="28"/>
          <w:szCs w:val="28"/>
        </w:rPr>
        <w:t xml:space="preserve"> законодательство Российской </w:t>
      </w:r>
      <w:r w:rsidR="00A520B9">
        <w:rPr>
          <w:rFonts w:ascii="Times New Roman" w:hAnsi="Times New Roman" w:cs="Times New Roman"/>
          <w:sz w:val="28"/>
          <w:szCs w:val="28"/>
        </w:rPr>
        <w:t>И</w:t>
      </w:r>
      <w:r w:rsidRPr="004B2D43">
        <w:rPr>
          <w:rFonts w:ascii="Times New Roman" w:hAnsi="Times New Roman" w:cs="Times New Roman"/>
          <w:sz w:val="28"/>
          <w:szCs w:val="28"/>
        </w:rPr>
        <w:t>мперии XIX – начала ХХ веков детально регулировало вопросы ответственности субъектов, действовавших в медицинской сфере через установление запретительных норм, однако отдельной нормы, которая бы предусматривала суровую уголовную ответственность за ненадлежащее исполнение профессиональных обязанностей медицинскими работниками, не предусматривалось. В «Уложении о наказаниях» 1885 года в разделе «О нарушении уставов врачебных» главы «Преступления и проступки против постановлений, охраняющих народное здоровье» содержались предписания об ответственности за недозволенное и неправильное лечение; за невыполнение обязанностей врачами, акушерами и повитухами и т.д. В «Уложении о наказаниях» 1885 года ответственность указанных лиц была аналогичной уложению 1866 года.</w:t>
      </w:r>
      <w:r w:rsidR="00613A81">
        <w:rPr>
          <w:rFonts w:ascii="Times New Roman" w:hAnsi="Times New Roman" w:cs="Times New Roman"/>
          <w:sz w:val="28"/>
          <w:szCs w:val="28"/>
        </w:rPr>
        <w:t xml:space="preserve"> </w:t>
      </w:r>
    </w:p>
    <w:p w14:paraId="70D5DFBF" w14:textId="777777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главе 25 «Об оставлении в опасности» Уголовного уложения 1903 года содержалось указание на уголовную ответственность «…в неисполнении правил, установленных законом или обязательным постановлением за неоказание помощи больному или находящемуся в бессознательном состоянии». Ответственности подлежали практикующие врачи, фельдшеры, повивальные </w:t>
      </w:r>
      <w:r w:rsidRPr="004B2D43">
        <w:rPr>
          <w:rFonts w:ascii="Times New Roman" w:hAnsi="Times New Roman" w:cs="Times New Roman"/>
          <w:sz w:val="28"/>
          <w:szCs w:val="28"/>
        </w:rPr>
        <w:lastRenderedPageBreak/>
        <w:t>бабки и больничная прислуга, которые не выполнили правил, установленных законом или обязательным постановлением об оказании помощи больному или лицу, находящемуся в бессознательном состоянии, если такие действия совершены без уважительной причины и которым было известно об опасном положении больного или роженицы[</w:t>
      </w:r>
      <w:r w:rsidRPr="004B2D43">
        <w:rPr>
          <w:rStyle w:val="ad"/>
          <w:rFonts w:ascii="Times New Roman" w:hAnsi="Times New Roman" w:cs="Times New Roman"/>
          <w:sz w:val="28"/>
          <w:szCs w:val="28"/>
        </w:rPr>
        <w:endnoteReference w:id="17"/>
      </w:r>
      <w:r w:rsidRPr="004B2D43">
        <w:rPr>
          <w:rFonts w:ascii="Times New Roman" w:hAnsi="Times New Roman" w:cs="Times New Roman"/>
          <w:sz w:val="28"/>
          <w:szCs w:val="28"/>
        </w:rPr>
        <w:t xml:space="preserve">]. </w:t>
      </w:r>
    </w:p>
    <w:p w14:paraId="040F7C54" w14:textId="60725C44"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Однако привлечь к уголовной ответственности медицинского работника было не просто. </w:t>
      </w:r>
      <w:r w:rsidR="00E262A9" w:rsidRPr="004B2D43">
        <w:rPr>
          <w:rFonts w:ascii="Times New Roman" w:hAnsi="Times New Roman" w:cs="Times New Roman"/>
          <w:sz w:val="28"/>
          <w:szCs w:val="28"/>
        </w:rPr>
        <w:t>В соответствии с</w:t>
      </w:r>
      <w:r w:rsidRPr="004B2D43">
        <w:rPr>
          <w:rFonts w:ascii="Times New Roman" w:hAnsi="Times New Roman" w:cs="Times New Roman"/>
          <w:sz w:val="28"/>
          <w:szCs w:val="28"/>
        </w:rPr>
        <w:t xml:space="preserve"> Устав</w:t>
      </w:r>
      <w:r w:rsidR="00E262A9" w:rsidRPr="004B2D43">
        <w:rPr>
          <w:rFonts w:ascii="Times New Roman" w:hAnsi="Times New Roman" w:cs="Times New Roman"/>
          <w:sz w:val="28"/>
          <w:szCs w:val="28"/>
        </w:rPr>
        <w:t>ом</w:t>
      </w:r>
      <w:r w:rsidRPr="004B2D43">
        <w:rPr>
          <w:rFonts w:ascii="Times New Roman" w:hAnsi="Times New Roman" w:cs="Times New Roman"/>
          <w:sz w:val="28"/>
          <w:szCs w:val="28"/>
        </w:rPr>
        <w:t xml:space="preserve"> уголовного судопроизводства 1864 года следствие передавало дело медицинского работника для оценки в</w:t>
      </w:r>
      <w:r w:rsidR="001D4AE8">
        <w:rPr>
          <w:rFonts w:ascii="Times New Roman" w:hAnsi="Times New Roman" w:cs="Times New Roman"/>
          <w:sz w:val="28"/>
          <w:szCs w:val="28"/>
        </w:rPr>
        <w:t>о</w:t>
      </w:r>
      <w:r w:rsidRPr="004B2D43">
        <w:rPr>
          <w:rFonts w:ascii="Times New Roman" w:hAnsi="Times New Roman" w:cs="Times New Roman"/>
          <w:sz w:val="28"/>
          <w:szCs w:val="28"/>
        </w:rPr>
        <w:t xml:space="preserve"> врачебную управу или медицинский совет</w:t>
      </w:r>
      <w:r w:rsidR="00C16DD7" w:rsidRPr="004B2D43">
        <w:rPr>
          <w:rFonts w:ascii="Times New Roman" w:hAnsi="Times New Roman" w:cs="Times New Roman"/>
          <w:sz w:val="28"/>
          <w:szCs w:val="28"/>
        </w:rPr>
        <w:t>, такой порядок сохранялся до 1917 года</w:t>
      </w:r>
      <w:r w:rsidRPr="004B2D43">
        <w:rPr>
          <w:rFonts w:ascii="Times New Roman" w:hAnsi="Times New Roman" w:cs="Times New Roman"/>
          <w:sz w:val="28"/>
          <w:szCs w:val="28"/>
        </w:rPr>
        <w:t>. В связи с существованием таких явлений, как круговая порука среди медицинских работников и господством принципа непогрешимости врача, случаи привлечения к уголовной ответственности медицинских работников, вследствие ненадлежаще</w:t>
      </w:r>
      <w:r w:rsidR="001D4AE8">
        <w:rPr>
          <w:rFonts w:ascii="Times New Roman" w:hAnsi="Times New Roman" w:cs="Times New Roman"/>
          <w:sz w:val="28"/>
          <w:szCs w:val="28"/>
        </w:rPr>
        <w:t>й</w:t>
      </w:r>
      <w:r w:rsidRPr="004B2D43">
        <w:rPr>
          <w:rFonts w:ascii="Times New Roman" w:hAnsi="Times New Roman" w:cs="Times New Roman"/>
          <w:sz w:val="28"/>
          <w:szCs w:val="28"/>
        </w:rPr>
        <w:t xml:space="preserve"> лечебной деятельности которых причинен вред пациенту, были единичными. Общей тенденцией того времени был тезис о том, что врачевание из-за своей исключительной гуманной направленности не может принадлежать к наказуемым деяниям[</w:t>
      </w:r>
      <w:r w:rsidRPr="004B2D43">
        <w:rPr>
          <w:rFonts w:ascii="Times New Roman" w:hAnsi="Times New Roman" w:cs="Times New Roman"/>
          <w:sz w:val="28"/>
          <w:szCs w:val="28"/>
        </w:rPr>
        <w:endnoteReference w:id="18"/>
      </w:r>
      <w:r w:rsidRPr="004B2D43">
        <w:rPr>
          <w:rFonts w:ascii="Times New Roman" w:hAnsi="Times New Roman" w:cs="Times New Roman"/>
          <w:sz w:val="28"/>
          <w:szCs w:val="28"/>
        </w:rPr>
        <w:t>].</w:t>
      </w:r>
    </w:p>
    <w:p w14:paraId="58EF4BCB" w14:textId="777777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Безусловно историческое влияние законов Российской Империи имеется на процесс формирования законов Советского государства в отношении уголовной ответственности в целом и медицинских работников в частности.</w:t>
      </w:r>
    </w:p>
    <w:p w14:paraId="6F3BA1BB" w14:textId="57BAECFB"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Советский период борьбы с преступлениями, совершенными медицинскими работниками, является весьма противоречивым, поскольку сопровождался репрессивными мерами в отношении интеллигенции, куда относили и врачей. Уголовная ответственность врачей регламентировалась уголовным кодексами РСФСР 1922, 1927, 1960 годов, к </w:t>
      </w:r>
      <w:r w:rsidR="001D4AE8">
        <w:rPr>
          <w:rFonts w:ascii="Times New Roman" w:hAnsi="Times New Roman" w:cs="Times New Roman"/>
          <w:sz w:val="28"/>
          <w:szCs w:val="28"/>
        </w:rPr>
        <w:t xml:space="preserve">ней </w:t>
      </w:r>
      <w:r w:rsidRPr="004B2D43">
        <w:rPr>
          <w:rFonts w:ascii="Times New Roman" w:hAnsi="Times New Roman" w:cs="Times New Roman"/>
          <w:sz w:val="28"/>
          <w:szCs w:val="28"/>
        </w:rPr>
        <w:t xml:space="preserve">они привлекались в соответствии с нормами </w:t>
      </w:r>
      <w:r w:rsidR="001D4AE8">
        <w:rPr>
          <w:rFonts w:ascii="Times New Roman" w:hAnsi="Times New Roman" w:cs="Times New Roman"/>
          <w:sz w:val="28"/>
          <w:szCs w:val="28"/>
        </w:rPr>
        <w:t>У</w:t>
      </w:r>
      <w:r w:rsidRPr="004B2D43">
        <w:rPr>
          <w:rFonts w:ascii="Times New Roman" w:hAnsi="Times New Roman" w:cs="Times New Roman"/>
          <w:sz w:val="28"/>
          <w:szCs w:val="28"/>
        </w:rPr>
        <w:t xml:space="preserve">головно-процессуальных кодексов РСФСР 1922, 1927 и 1960 годов. </w:t>
      </w:r>
    </w:p>
    <w:p w14:paraId="5DB86DDB" w14:textId="0E51EC63"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Ни один врач в СССР, в соответствии с приказом прокурора СССР №157-3 от 11 августа 1939 года, не мог быть привлечен к уголовной ответственности при отсутствии санкции прокурора союзной республики, автономной республики, края, области, а в Москве и Ленинграде - с санкции прокуроров городов</w:t>
      </w:r>
      <w:r w:rsidR="001D4AE8">
        <w:rPr>
          <w:rFonts w:ascii="Times New Roman" w:hAnsi="Times New Roman" w:cs="Times New Roman"/>
          <w:sz w:val="28"/>
          <w:szCs w:val="28"/>
        </w:rPr>
        <w:t xml:space="preserve"> </w:t>
      </w:r>
      <w:r w:rsidRPr="004B2D43">
        <w:rPr>
          <w:rFonts w:ascii="Times New Roman" w:hAnsi="Times New Roman" w:cs="Times New Roman"/>
          <w:sz w:val="28"/>
          <w:szCs w:val="28"/>
        </w:rPr>
        <w:t>[</w:t>
      </w:r>
      <w:r w:rsidR="00605580">
        <w:rPr>
          <w:rFonts w:ascii="Times New Roman" w:hAnsi="Times New Roman" w:cs="Times New Roman"/>
          <w:sz w:val="28"/>
          <w:szCs w:val="28"/>
        </w:rPr>
        <w:t>6</w:t>
      </w:r>
      <w:r w:rsidRPr="004B2D43">
        <w:rPr>
          <w:rFonts w:ascii="Times New Roman" w:hAnsi="Times New Roman" w:cs="Times New Roman"/>
          <w:sz w:val="28"/>
          <w:szCs w:val="28"/>
        </w:rPr>
        <w:t>,</w:t>
      </w:r>
      <w:r w:rsidR="00106A61"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с.9]. </w:t>
      </w:r>
    </w:p>
    <w:p w14:paraId="5486C147" w14:textId="1522D503"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1924 году Совет Народных Комиссаров РСФСР издал </w:t>
      </w:r>
      <w:r w:rsidR="00D1597C" w:rsidRPr="004B2D43">
        <w:rPr>
          <w:rFonts w:ascii="Times New Roman" w:hAnsi="Times New Roman" w:cs="Times New Roman"/>
          <w:sz w:val="28"/>
          <w:szCs w:val="28"/>
        </w:rPr>
        <w:t>П</w:t>
      </w:r>
      <w:r w:rsidRPr="004B2D43">
        <w:rPr>
          <w:rFonts w:ascii="Times New Roman" w:hAnsi="Times New Roman" w:cs="Times New Roman"/>
          <w:sz w:val="28"/>
          <w:szCs w:val="28"/>
        </w:rPr>
        <w:t xml:space="preserve">остановление «О правилах, регулирующих профессиональную работу медперсонала». Впервые были определены обязанности и права медицинских работников, порядок оперативного вмешательства, особенно в случае очевидной необходимости и неотложных состояний. С точки зрения методики расследования профессиональных преступлений, совершенных медицинскими работниками, органы расследования и судебно-медицинские эксперты получили нормативный законодательный документ, ссылаясь на который, можно было </w:t>
      </w:r>
      <w:r w:rsidR="007D3DDB">
        <w:rPr>
          <w:rFonts w:ascii="Times New Roman" w:hAnsi="Times New Roman" w:cs="Times New Roman"/>
          <w:sz w:val="28"/>
          <w:szCs w:val="28"/>
        </w:rPr>
        <w:t xml:space="preserve">убедительно </w:t>
      </w:r>
      <w:r w:rsidRPr="004B2D43">
        <w:rPr>
          <w:rFonts w:ascii="Times New Roman" w:hAnsi="Times New Roman" w:cs="Times New Roman"/>
          <w:sz w:val="28"/>
          <w:szCs w:val="28"/>
        </w:rPr>
        <w:t xml:space="preserve">обосновать экспертные заключения в случае проведения судебно-медицинских экспертиз по поводу привлечения к ответственности медицинских работников за их профессиональные правонарушения. </w:t>
      </w:r>
    </w:p>
    <w:p w14:paraId="50B19397" w14:textId="535532FB"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настоящее время звучат замечания, что каждый раз при подозрении на правонарушение врача следователь назначает судебно-медицинскую экспертизу, но не везде есть высококвалифицированные специалисты. Поэтому </w:t>
      </w:r>
      <w:r w:rsidRPr="004B2D43">
        <w:rPr>
          <w:rFonts w:ascii="Times New Roman" w:hAnsi="Times New Roman" w:cs="Times New Roman"/>
          <w:sz w:val="28"/>
          <w:szCs w:val="28"/>
        </w:rPr>
        <w:lastRenderedPageBreak/>
        <w:t xml:space="preserve">большинство судебных медиков считали правильной позицию Второго съезда судебно-медицинских экспертов об организации в университетских городах комиссии в составе опытных врачей и профессоров, представителей профессионального союза, суд должен был рассматривать дела по обвинению врача, а в сложных случаях направлять дело в Наркомздрав. </w:t>
      </w:r>
    </w:p>
    <w:p w14:paraId="4777D6AE" w14:textId="777777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Я.Л. Лейбович в 1926 году отмечал, что «врачебные дела» стали нарушаться гораздо чаще, чем раньше, однако приговоры стали более мягкими для медиков. Он отмечает, что единоличная экспертиза во «врачебном деле» ненормальна и вредна для правосудия, предлагая создавать экспертные комиссии для проведения судебных-медицинских экспертиз в этой категории уголовных дел[</w:t>
      </w:r>
      <w:r w:rsidRPr="004B2D43">
        <w:rPr>
          <w:rFonts w:ascii="Times New Roman" w:hAnsi="Times New Roman" w:cs="Times New Roman"/>
          <w:sz w:val="28"/>
          <w:szCs w:val="28"/>
        </w:rPr>
        <w:endnoteReference w:id="19"/>
      </w:r>
      <w:r w:rsidRPr="004B2D43">
        <w:rPr>
          <w:rFonts w:ascii="Times New Roman" w:hAnsi="Times New Roman" w:cs="Times New Roman"/>
          <w:sz w:val="28"/>
          <w:szCs w:val="28"/>
        </w:rPr>
        <w:t xml:space="preserve">]. </w:t>
      </w:r>
    </w:p>
    <w:p w14:paraId="7FF45DB3" w14:textId="2DB93BEB"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Как следствие, был принят Циркуляр Народного комиссариата юстиции РСФСР и Народного комиссариата здравоохранения РСФСР №13 от 11 января 1928 года, согласно которому судебно-медицинская экспертиза поручалась областным, краевым, республиканским центрам Бюро судебно-медицинских экспертиз автономных или союзных республик. Соответствующие исследования должны были проводиться комиссией под председательством начальника бюро с обязательным участием в комиссии специалистов с высокой квалификацией в тех областях медицины, которых касаются содержание конкретного дела</w:t>
      </w:r>
      <w:r w:rsidR="00605580">
        <w:rPr>
          <w:rFonts w:ascii="Times New Roman" w:hAnsi="Times New Roman" w:cs="Times New Roman"/>
          <w:sz w:val="28"/>
          <w:szCs w:val="28"/>
        </w:rPr>
        <w:t xml:space="preserve"> </w:t>
      </w:r>
      <w:r w:rsidRPr="004B2D43">
        <w:rPr>
          <w:rFonts w:ascii="Times New Roman" w:hAnsi="Times New Roman" w:cs="Times New Roman"/>
          <w:sz w:val="28"/>
          <w:szCs w:val="28"/>
        </w:rPr>
        <w:t>[</w:t>
      </w:r>
      <w:r w:rsidR="00605580">
        <w:rPr>
          <w:rFonts w:ascii="Times New Roman" w:hAnsi="Times New Roman" w:cs="Times New Roman"/>
          <w:sz w:val="28"/>
          <w:szCs w:val="28"/>
        </w:rPr>
        <w:t>6</w:t>
      </w:r>
      <w:r w:rsidRPr="004B2D43">
        <w:rPr>
          <w:rFonts w:ascii="Times New Roman" w:hAnsi="Times New Roman" w:cs="Times New Roman"/>
          <w:sz w:val="28"/>
          <w:szCs w:val="28"/>
        </w:rPr>
        <w:t xml:space="preserve">, </w:t>
      </w:r>
      <w:r w:rsidR="00106A61" w:rsidRPr="004B2D43">
        <w:rPr>
          <w:rFonts w:ascii="Times New Roman" w:hAnsi="Times New Roman" w:cs="Times New Roman"/>
          <w:sz w:val="28"/>
          <w:szCs w:val="28"/>
        </w:rPr>
        <w:t>с</w:t>
      </w:r>
      <w:r w:rsidRPr="004B2D43">
        <w:rPr>
          <w:rFonts w:ascii="Times New Roman" w:hAnsi="Times New Roman" w:cs="Times New Roman"/>
          <w:sz w:val="28"/>
          <w:szCs w:val="28"/>
        </w:rPr>
        <w:t xml:space="preserve">.10]. </w:t>
      </w:r>
    </w:p>
    <w:p w14:paraId="25E683DA" w14:textId="5D511D7D"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Однако это положение почти не выполнялось, поэтому в 1957 году на III Всесоюзном собрании судебно-медицинских экспертов представлено заявление против «неправильной практики, когда специалисты не вводятся в состав комиссии, а с ними лишь консультируются». Как результат, была принята </w:t>
      </w:r>
      <w:r w:rsidR="00D1597C" w:rsidRPr="004B2D43">
        <w:rPr>
          <w:rFonts w:ascii="Times New Roman" w:hAnsi="Times New Roman" w:cs="Times New Roman"/>
          <w:sz w:val="28"/>
          <w:szCs w:val="28"/>
        </w:rPr>
        <w:t>И</w:t>
      </w:r>
      <w:r w:rsidRPr="004B2D43">
        <w:rPr>
          <w:rFonts w:ascii="Times New Roman" w:hAnsi="Times New Roman" w:cs="Times New Roman"/>
          <w:sz w:val="28"/>
          <w:szCs w:val="28"/>
        </w:rPr>
        <w:t xml:space="preserve">нструкция главного судебно-медицинского эксперта СССР от 12 января 1959 года «О работе судебно-медицинских экспертных комиссий», которая полноправными ее членами определяла врачей-специалистов, </w:t>
      </w:r>
      <w:r w:rsidR="00BE00EF" w:rsidRPr="004B2D43">
        <w:rPr>
          <w:rFonts w:ascii="Times New Roman" w:hAnsi="Times New Roman" w:cs="Times New Roman"/>
          <w:sz w:val="28"/>
          <w:szCs w:val="28"/>
        </w:rPr>
        <w:t>приглаша</w:t>
      </w:r>
      <w:r w:rsidR="00BE00EF">
        <w:rPr>
          <w:rFonts w:ascii="Times New Roman" w:hAnsi="Times New Roman" w:cs="Times New Roman"/>
          <w:sz w:val="28"/>
          <w:szCs w:val="28"/>
        </w:rPr>
        <w:t xml:space="preserve">вшихся </w:t>
      </w:r>
      <w:r w:rsidRPr="004B2D43">
        <w:rPr>
          <w:rFonts w:ascii="Times New Roman" w:hAnsi="Times New Roman" w:cs="Times New Roman"/>
          <w:sz w:val="28"/>
          <w:szCs w:val="28"/>
        </w:rPr>
        <w:t>для экспертного исследования[</w:t>
      </w:r>
      <w:r w:rsidRPr="004B2D43">
        <w:rPr>
          <w:rFonts w:ascii="Times New Roman" w:hAnsi="Times New Roman" w:cs="Times New Roman"/>
          <w:sz w:val="28"/>
          <w:szCs w:val="28"/>
        </w:rPr>
        <w:endnoteReference w:id="20"/>
      </w:r>
      <w:r w:rsidRPr="004B2D43">
        <w:rPr>
          <w:rFonts w:ascii="Times New Roman" w:hAnsi="Times New Roman" w:cs="Times New Roman"/>
          <w:sz w:val="28"/>
          <w:szCs w:val="28"/>
        </w:rPr>
        <w:t xml:space="preserve">, </w:t>
      </w:r>
      <w:r w:rsidR="00106A61" w:rsidRPr="004B2D43">
        <w:rPr>
          <w:rFonts w:ascii="Times New Roman" w:hAnsi="Times New Roman" w:cs="Times New Roman"/>
          <w:sz w:val="28"/>
          <w:szCs w:val="28"/>
        </w:rPr>
        <w:t>с</w:t>
      </w:r>
      <w:r w:rsidRPr="004B2D43">
        <w:rPr>
          <w:rFonts w:ascii="Times New Roman" w:hAnsi="Times New Roman" w:cs="Times New Roman"/>
          <w:sz w:val="28"/>
          <w:szCs w:val="28"/>
        </w:rPr>
        <w:t xml:space="preserve">.119-120]. </w:t>
      </w:r>
    </w:p>
    <w:p w14:paraId="79B7A383" w14:textId="79F5A7E0"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Таким образом, приведенные выше нормативные акты, а также Положения о проведении судебно-медицинской экспертизы 1934 года и Инструкция о проведении судебно-медицинской экспертизы в СССР 1952 года императивно устанавливал</w:t>
      </w:r>
      <w:r w:rsidR="00D3600B">
        <w:rPr>
          <w:rFonts w:ascii="Times New Roman" w:hAnsi="Times New Roman" w:cs="Times New Roman"/>
          <w:sz w:val="28"/>
          <w:szCs w:val="28"/>
        </w:rPr>
        <w:t>и</w:t>
      </w:r>
      <w:r w:rsidRPr="004B2D43">
        <w:rPr>
          <w:rFonts w:ascii="Times New Roman" w:hAnsi="Times New Roman" w:cs="Times New Roman"/>
          <w:sz w:val="28"/>
          <w:szCs w:val="28"/>
        </w:rPr>
        <w:t>, что по делам о профессиональных преступлениях медицинских работников экспертиза должна проводиться исключительно комиссионно</w:t>
      </w:r>
      <w:r w:rsidR="00DD1745">
        <w:rPr>
          <w:rFonts w:ascii="Times New Roman" w:hAnsi="Times New Roman" w:cs="Times New Roman"/>
          <w:sz w:val="28"/>
          <w:szCs w:val="28"/>
        </w:rPr>
        <w:t xml:space="preserve"> </w:t>
      </w:r>
      <w:r w:rsidRPr="004B2D43">
        <w:rPr>
          <w:rFonts w:ascii="Times New Roman" w:hAnsi="Times New Roman" w:cs="Times New Roman"/>
          <w:sz w:val="28"/>
          <w:szCs w:val="28"/>
        </w:rPr>
        <w:t>[</w:t>
      </w:r>
      <w:r w:rsidR="00DD1745">
        <w:rPr>
          <w:rFonts w:ascii="Times New Roman" w:hAnsi="Times New Roman" w:cs="Times New Roman"/>
          <w:sz w:val="28"/>
          <w:szCs w:val="28"/>
        </w:rPr>
        <w:t>20</w:t>
      </w:r>
      <w:r w:rsidRPr="004B2D43">
        <w:rPr>
          <w:rFonts w:ascii="Times New Roman" w:hAnsi="Times New Roman" w:cs="Times New Roman"/>
          <w:sz w:val="28"/>
          <w:szCs w:val="28"/>
        </w:rPr>
        <w:t xml:space="preserve">, с.121]. </w:t>
      </w:r>
    </w:p>
    <w:p w14:paraId="0CFF11B0" w14:textId="77DEFB4E"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Такие законодательные изменения бесспорно имели положительное влияние на формирование и разработку методики расследования преступлений, что совершались медицинскими работниками в связи с выполнением профессиональных функций, поскольку судебно-медицинская экспертиза может с чисто медицинской точки зрения оценить правильность и достаточность мер, принятых медиками относительно </w:t>
      </w:r>
      <w:r w:rsidR="00D3600B">
        <w:rPr>
          <w:rFonts w:ascii="Times New Roman" w:hAnsi="Times New Roman" w:cs="Times New Roman"/>
          <w:sz w:val="28"/>
          <w:szCs w:val="28"/>
        </w:rPr>
        <w:t xml:space="preserve">наличия </w:t>
      </w:r>
      <w:r w:rsidRPr="004B2D43">
        <w:rPr>
          <w:rFonts w:ascii="Times New Roman" w:hAnsi="Times New Roman" w:cs="Times New Roman"/>
          <w:sz w:val="28"/>
          <w:szCs w:val="28"/>
        </w:rPr>
        <w:t>конкретной патологии лица</w:t>
      </w:r>
      <w:r w:rsidR="00D3600B">
        <w:rPr>
          <w:rFonts w:ascii="Times New Roman" w:hAnsi="Times New Roman" w:cs="Times New Roman"/>
          <w:sz w:val="28"/>
          <w:szCs w:val="28"/>
        </w:rPr>
        <w:t xml:space="preserve"> и</w:t>
      </w:r>
      <w:r w:rsidRPr="004B2D43">
        <w:rPr>
          <w:rFonts w:ascii="Times New Roman" w:hAnsi="Times New Roman" w:cs="Times New Roman"/>
          <w:sz w:val="28"/>
          <w:szCs w:val="28"/>
        </w:rPr>
        <w:t xml:space="preserve"> для ее </w:t>
      </w:r>
      <w:r w:rsidR="00D3600B">
        <w:rPr>
          <w:rFonts w:ascii="Times New Roman" w:hAnsi="Times New Roman" w:cs="Times New Roman"/>
          <w:sz w:val="28"/>
          <w:szCs w:val="28"/>
        </w:rPr>
        <w:t xml:space="preserve">последующего </w:t>
      </w:r>
      <w:r w:rsidRPr="004B2D43">
        <w:rPr>
          <w:rFonts w:ascii="Times New Roman" w:hAnsi="Times New Roman" w:cs="Times New Roman"/>
          <w:sz w:val="28"/>
          <w:szCs w:val="28"/>
        </w:rPr>
        <w:t xml:space="preserve">лечения. </w:t>
      </w:r>
    </w:p>
    <w:p w14:paraId="305656F8" w14:textId="2B47A8C1"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Комиссионность проведения экспертных исследований обусловлена тем, что лечебная деятельность является многовекторной, поскольку в большинстве случаев медицинскую помощь оказывают врачи не одной, а нескольких специальностей. Наряду с этим судебно-медицинский эксперт, хотя</w:t>
      </w:r>
      <w:r w:rsidR="00F56BAA">
        <w:rPr>
          <w:rFonts w:ascii="Times New Roman" w:hAnsi="Times New Roman" w:cs="Times New Roman"/>
          <w:sz w:val="28"/>
          <w:szCs w:val="28"/>
        </w:rPr>
        <w:t xml:space="preserve"> и</w:t>
      </w:r>
      <w:r w:rsidRPr="004B2D43">
        <w:rPr>
          <w:rFonts w:ascii="Times New Roman" w:hAnsi="Times New Roman" w:cs="Times New Roman"/>
          <w:sz w:val="28"/>
          <w:szCs w:val="28"/>
        </w:rPr>
        <w:t xml:space="preserve"> обладает </w:t>
      </w:r>
      <w:r w:rsidRPr="004B2D43">
        <w:rPr>
          <w:rFonts w:ascii="Times New Roman" w:hAnsi="Times New Roman" w:cs="Times New Roman"/>
          <w:sz w:val="28"/>
          <w:szCs w:val="28"/>
        </w:rPr>
        <w:lastRenderedPageBreak/>
        <w:t xml:space="preserve">определенными медицинскими знаниями, не может считаться осведомленным во всех сферах медицинской деятельности, а потому привлечение врача-специалиста представляет возможность получать более объективные, практически и научно обусловленные выводы. </w:t>
      </w:r>
    </w:p>
    <w:p w14:paraId="7B532D40" w14:textId="18BAD2AF"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Аналогичный подход прослеживался и в УК КазССР в редакции 1959 года. В ней имелась только одна норма в области исследуемой проблемы - неоказание помощи больному без уважительных причин лицом медицинского персонала, обязанным ее оказывать по закону или специальному правилу (ст.111 «Неоказание помощи больному»). Предусматривалось наказание в виде исправительных работ, общественного порицания</w:t>
      </w:r>
      <w:r w:rsidR="00F56BAA">
        <w:rPr>
          <w:rFonts w:ascii="Times New Roman" w:hAnsi="Times New Roman" w:cs="Times New Roman"/>
          <w:sz w:val="28"/>
          <w:szCs w:val="28"/>
        </w:rPr>
        <w:t>,</w:t>
      </w:r>
      <w:r w:rsidRPr="004B2D43">
        <w:rPr>
          <w:rFonts w:ascii="Times New Roman" w:hAnsi="Times New Roman" w:cs="Times New Roman"/>
          <w:sz w:val="28"/>
          <w:szCs w:val="28"/>
        </w:rPr>
        <w:t xml:space="preserve"> до лишения свободы сроком до 2 лет в случае причинения тяжкого вреда здоровью. Случаи неосторожного причинения вреда здоровью охватывались нормой за преступления против личности (ст.98 «Неосторожное телесное повреждение»). Наряду с изложенным, предусматривалась уголовная ответственность за незаконное врачевание и незаконную фармацевтическую деятельность (ст.209 «Незаконное врачевание», 209-1 «Незаконная фармацевтическая деятельность»)[</w:t>
      </w:r>
      <w:r w:rsidRPr="004B2D43">
        <w:rPr>
          <w:rFonts w:ascii="Times New Roman" w:hAnsi="Times New Roman" w:cs="Times New Roman"/>
          <w:sz w:val="28"/>
          <w:szCs w:val="28"/>
        </w:rPr>
        <w:endnoteReference w:id="21"/>
      </w:r>
      <w:r w:rsidRPr="004B2D43">
        <w:rPr>
          <w:rFonts w:ascii="Times New Roman" w:hAnsi="Times New Roman" w:cs="Times New Roman"/>
          <w:sz w:val="28"/>
          <w:szCs w:val="28"/>
        </w:rPr>
        <w:t xml:space="preserve">]. </w:t>
      </w:r>
    </w:p>
    <w:p w14:paraId="1A479ADB" w14:textId="270DC7AB"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Таким образом в 1970-1980 годах сложилась определенная практика расследования и судебно-медицинской экспертизы профессиональных преступлений медицинских работников. Уголовные дела в отношении медицинских работников не возбуждались сразу после поступления сигнала о профессиональном правонарушении, а лишь после предварительной обязательной специальной проверки, по результатам которой принималось решение о возбуждении уголовного дела или отказе в его возбуждении. Судебно-медицинская экспертиза проводилась только комиссионно, то есть группой экспертов во главе с начальником Бюро судебно-медицинской экспертизы, а для выполнения такого вида экспертиз был создан специальный отдел сложных экспертиз</w:t>
      </w:r>
      <w:r w:rsidR="0044498F">
        <w:rPr>
          <w:rFonts w:ascii="Times New Roman" w:hAnsi="Times New Roman" w:cs="Times New Roman"/>
          <w:sz w:val="28"/>
          <w:szCs w:val="28"/>
        </w:rPr>
        <w:t xml:space="preserve"> </w:t>
      </w:r>
      <w:r w:rsidRPr="004B2D43">
        <w:rPr>
          <w:rFonts w:ascii="Times New Roman" w:hAnsi="Times New Roman" w:cs="Times New Roman"/>
          <w:sz w:val="28"/>
          <w:szCs w:val="28"/>
        </w:rPr>
        <w:t>[</w:t>
      </w:r>
      <w:r w:rsidR="0044498F">
        <w:rPr>
          <w:rFonts w:ascii="Times New Roman" w:hAnsi="Times New Roman" w:cs="Times New Roman"/>
          <w:sz w:val="28"/>
          <w:szCs w:val="28"/>
        </w:rPr>
        <w:t>19</w:t>
      </w:r>
      <w:r w:rsidRPr="004B2D43">
        <w:rPr>
          <w:rFonts w:ascii="Times New Roman" w:hAnsi="Times New Roman" w:cs="Times New Roman"/>
          <w:sz w:val="28"/>
          <w:szCs w:val="28"/>
        </w:rPr>
        <w:t>].</w:t>
      </w:r>
      <w:r w:rsidR="0044498F">
        <w:rPr>
          <w:rFonts w:ascii="Times New Roman" w:hAnsi="Times New Roman" w:cs="Times New Roman"/>
          <w:sz w:val="28"/>
          <w:szCs w:val="28"/>
        </w:rPr>
        <w:t xml:space="preserve"> </w:t>
      </w:r>
    </w:p>
    <w:p w14:paraId="2358EDC2" w14:textId="6FB0BEA8"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следственной и судебной практике советского периода в расследовании профессиональных преступлений медицинских работников существовала проблема унификации подхода относительно случаев признания медицинского работника должностным лицом. Советское уголовное право 20-50-х годов признавало должностными лицами граждан, занимавших постоянно или временно должности в любом государственном советском учреждении или на предприятии, а также в организации или объединении, которые имели по закону определенные права и обязанности, полномочия в осуществлении хозяйственных, административных, просветительских и других общественных задач. Такая позиция позволила признавать медицинских работников должностными лицами и привлекать их к уголовной ответственности за служебную халатность при исполнении профессиональных обязанностей, например, за преступно-халатное отношение медицинского работника к своим обязанностям, повлекшее тяжкие последствия для больного, что квалифицировалось как «должностное» преступление[</w:t>
      </w:r>
      <w:r w:rsidRPr="004B2D43">
        <w:rPr>
          <w:rFonts w:ascii="Times New Roman" w:hAnsi="Times New Roman" w:cs="Times New Roman"/>
          <w:sz w:val="28"/>
          <w:szCs w:val="28"/>
        </w:rPr>
        <w:endnoteReference w:id="22"/>
      </w:r>
      <w:r w:rsidRPr="004B2D43">
        <w:rPr>
          <w:rFonts w:ascii="Times New Roman" w:hAnsi="Times New Roman" w:cs="Times New Roman"/>
          <w:sz w:val="28"/>
          <w:szCs w:val="28"/>
        </w:rPr>
        <w:t>,</w:t>
      </w:r>
      <w:r w:rsidR="00106A61"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с.47-48]. </w:t>
      </w:r>
    </w:p>
    <w:p w14:paraId="6C942CB1" w14:textId="5E8F5228"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период 60-90-х годов подходы к уголовно-правовому статусу медицинских работников начали трансформироваться. Так, большинство ученых признавали правильным отнесение к кругу должностных лиц главных </w:t>
      </w:r>
      <w:r w:rsidRPr="004B2D43">
        <w:rPr>
          <w:rFonts w:ascii="Times New Roman" w:hAnsi="Times New Roman" w:cs="Times New Roman"/>
          <w:sz w:val="28"/>
          <w:szCs w:val="28"/>
        </w:rPr>
        <w:lastRenderedPageBreak/>
        <w:t>врачей, их заместителей, заведующих отделени</w:t>
      </w:r>
      <w:r w:rsidR="00F56BAA">
        <w:rPr>
          <w:rFonts w:ascii="Times New Roman" w:hAnsi="Times New Roman" w:cs="Times New Roman"/>
          <w:sz w:val="28"/>
          <w:szCs w:val="28"/>
        </w:rPr>
        <w:t>ями</w:t>
      </w:r>
      <w:r w:rsidRPr="004B2D43">
        <w:rPr>
          <w:rFonts w:ascii="Times New Roman" w:hAnsi="Times New Roman" w:cs="Times New Roman"/>
          <w:sz w:val="28"/>
          <w:szCs w:val="28"/>
        </w:rPr>
        <w:t>, руководителей других подразделений. В 1987 году В.А. Глушков отмечает, что «…необходимым признаком такого преступления является наличие тесной связи между исполнением профессиональной обязанности и совершением медицинским работником общественно опасного деяния. Преступление, совершение которого даже облегчается исполнением профессиональных обязанностей, но прямо не связанное с ними, нельзя отнести к указанной группе»[</w:t>
      </w:r>
      <w:r w:rsidRPr="004B2D43">
        <w:rPr>
          <w:rStyle w:val="ad"/>
          <w:rFonts w:ascii="Times New Roman" w:hAnsi="Times New Roman" w:cs="Times New Roman"/>
          <w:sz w:val="28"/>
          <w:szCs w:val="28"/>
        </w:rPr>
        <w:endnoteReference w:id="23"/>
      </w:r>
      <w:r w:rsidRPr="004B2D43">
        <w:rPr>
          <w:rFonts w:ascii="Times New Roman" w:hAnsi="Times New Roman" w:cs="Times New Roman"/>
          <w:sz w:val="28"/>
          <w:szCs w:val="28"/>
        </w:rPr>
        <w:t>,</w:t>
      </w:r>
      <w:r w:rsidR="00106A61" w:rsidRPr="004B2D43">
        <w:rPr>
          <w:rFonts w:ascii="Times New Roman" w:hAnsi="Times New Roman" w:cs="Times New Roman"/>
          <w:sz w:val="28"/>
          <w:szCs w:val="28"/>
        </w:rPr>
        <w:t xml:space="preserve"> </w:t>
      </w:r>
      <w:r w:rsidRPr="004B2D43">
        <w:rPr>
          <w:rFonts w:ascii="Times New Roman" w:hAnsi="Times New Roman" w:cs="Times New Roman"/>
          <w:sz w:val="28"/>
          <w:szCs w:val="28"/>
        </w:rPr>
        <w:t>с.15].</w:t>
      </w:r>
      <w:r w:rsidR="00EF385B">
        <w:rPr>
          <w:rFonts w:ascii="Times New Roman" w:hAnsi="Times New Roman" w:cs="Times New Roman"/>
          <w:sz w:val="28"/>
          <w:szCs w:val="28"/>
        </w:rPr>
        <w:t xml:space="preserve"> </w:t>
      </w:r>
    </w:p>
    <w:p w14:paraId="4C21A3FE" w14:textId="1424A8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А.Н. Язухин подчеркивает, что при оказании непосредственно медицинской помощи врач и все другие лица медицинского персонала не выступают в качестве носителей административно-хозяйственных или административно - распорядительных обязанностей. Даже главный врач, оперируя больного, выполняет свои профессиональные функции, а не должностные обязанности[</w:t>
      </w:r>
      <w:r w:rsidRPr="004B2D43">
        <w:rPr>
          <w:rFonts w:ascii="Times New Roman" w:hAnsi="Times New Roman" w:cs="Times New Roman"/>
          <w:sz w:val="28"/>
          <w:szCs w:val="28"/>
        </w:rPr>
        <w:endnoteReference w:id="24"/>
      </w:r>
      <w:r w:rsidRPr="004B2D43">
        <w:rPr>
          <w:rFonts w:ascii="Times New Roman" w:hAnsi="Times New Roman" w:cs="Times New Roman"/>
          <w:sz w:val="28"/>
          <w:szCs w:val="28"/>
        </w:rPr>
        <w:t>,</w:t>
      </w:r>
      <w:r w:rsidR="00106A61"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с.58]. </w:t>
      </w:r>
    </w:p>
    <w:p w14:paraId="4231DC8C" w14:textId="49E901D2"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Однако в литературе рассматриваемого периода обосновывалась и противоположная точка зрения, что врач наделен статусом должностного лица. </w:t>
      </w:r>
      <w:r w:rsidR="00113BDE" w:rsidRPr="004B2D43">
        <w:rPr>
          <w:rFonts w:ascii="Times New Roman" w:hAnsi="Times New Roman" w:cs="Times New Roman"/>
          <w:sz w:val="28"/>
          <w:szCs w:val="28"/>
        </w:rPr>
        <w:t xml:space="preserve">Так, </w:t>
      </w:r>
      <w:r w:rsidRPr="004B2D43">
        <w:rPr>
          <w:rFonts w:ascii="Times New Roman" w:hAnsi="Times New Roman" w:cs="Times New Roman"/>
          <w:sz w:val="28"/>
          <w:szCs w:val="28"/>
        </w:rPr>
        <w:t>П.А. Дубовец допускает уголовную ответственность врача за вред, причиненный здоровью пациента, как за должностное преступление[</w:t>
      </w:r>
      <w:r w:rsidRPr="004B2D43">
        <w:rPr>
          <w:rFonts w:ascii="Times New Roman" w:hAnsi="Times New Roman" w:cs="Times New Roman"/>
          <w:sz w:val="28"/>
          <w:szCs w:val="28"/>
        </w:rPr>
        <w:endnoteReference w:id="25"/>
      </w:r>
      <w:r w:rsidRPr="004B2D43">
        <w:rPr>
          <w:rFonts w:ascii="Times New Roman" w:hAnsi="Times New Roman" w:cs="Times New Roman"/>
          <w:sz w:val="28"/>
          <w:szCs w:val="28"/>
        </w:rPr>
        <w:t>,</w:t>
      </w:r>
      <w:r w:rsidR="00106A61" w:rsidRPr="004B2D43">
        <w:rPr>
          <w:rFonts w:ascii="Times New Roman" w:hAnsi="Times New Roman" w:cs="Times New Roman"/>
          <w:sz w:val="28"/>
          <w:szCs w:val="28"/>
        </w:rPr>
        <w:t xml:space="preserve"> </w:t>
      </w:r>
      <w:r w:rsidRPr="004B2D43">
        <w:rPr>
          <w:rFonts w:ascii="Times New Roman" w:hAnsi="Times New Roman" w:cs="Times New Roman"/>
          <w:sz w:val="28"/>
          <w:szCs w:val="28"/>
        </w:rPr>
        <w:t>с.19]. Также вопрос ответственности врачей с точки зрения служебной халатности рассматривал А.П. Громов[</w:t>
      </w:r>
      <w:r w:rsidRPr="004B2D43">
        <w:rPr>
          <w:rFonts w:ascii="Times New Roman" w:hAnsi="Times New Roman" w:cs="Times New Roman"/>
          <w:sz w:val="28"/>
          <w:szCs w:val="28"/>
        </w:rPr>
        <w:endnoteReference w:id="26"/>
      </w:r>
      <w:r w:rsidRPr="004B2D43">
        <w:rPr>
          <w:rFonts w:ascii="Times New Roman" w:hAnsi="Times New Roman" w:cs="Times New Roman"/>
          <w:sz w:val="28"/>
          <w:szCs w:val="28"/>
        </w:rPr>
        <w:t xml:space="preserve">]. </w:t>
      </w:r>
    </w:p>
    <w:p w14:paraId="0E64327E" w14:textId="777777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 развитием уголовно-правовой доктрины судебная практика 80-90-х годов придерживалась позиции, что врач за допущенные им нарушения профессиональных обязанностей не может быть признан субъектом должностного преступления, поскольку медицинский работник при оказании непосредственной лечебной помощи не является носителем организационно-распорядительных или административно-хозяйственных обязанностей[</w:t>
      </w:r>
      <w:r w:rsidRPr="004B2D43">
        <w:rPr>
          <w:rFonts w:ascii="Times New Roman" w:hAnsi="Times New Roman" w:cs="Times New Roman"/>
          <w:sz w:val="28"/>
          <w:szCs w:val="28"/>
        </w:rPr>
        <w:endnoteReference w:id="27"/>
      </w:r>
      <w:r w:rsidRPr="004B2D43">
        <w:rPr>
          <w:rFonts w:ascii="Times New Roman" w:hAnsi="Times New Roman" w:cs="Times New Roman"/>
          <w:sz w:val="28"/>
          <w:szCs w:val="28"/>
        </w:rPr>
        <w:t>, с.257-258].</w:t>
      </w:r>
    </w:p>
    <w:p w14:paraId="3AC3FA98" w14:textId="6A9CA5D4"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Уголовный кодекс Республики Казахстан 1997 года в главе 1 «Преступления против личности» содержал отдельную статью 114, предусматривающую ответственность за ненадлежащее выполнение профессиональных обязанностей медицинскими и фармацевтическими работниками. Эта статья впервые выделена в </w:t>
      </w:r>
      <w:r w:rsidR="006D31A4">
        <w:rPr>
          <w:rFonts w:ascii="Times New Roman" w:hAnsi="Times New Roman" w:cs="Times New Roman"/>
          <w:sz w:val="28"/>
          <w:szCs w:val="28"/>
        </w:rPr>
        <w:t xml:space="preserve">самостоятельный </w:t>
      </w:r>
      <w:r w:rsidRPr="004B2D43">
        <w:rPr>
          <w:rFonts w:ascii="Times New Roman" w:hAnsi="Times New Roman" w:cs="Times New Roman"/>
          <w:sz w:val="28"/>
          <w:szCs w:val="28"/>
        </w:rPr>
        <w:t>состав и введена в указанном Уголовном кодексе. Кроме того, медицинские работники рассматривались в качестве специального субъекта за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 (ст.114-1), незаконное производство аборта (ст.117), неоказание помощи больному (ст.118), разглашение врачебной тайны (ст.144), незаконную медицинскую и фармацевтическую деятельность и незаконную выдачу либо подделку рецептов или иных документов, дающих право на получение наркотических</w:t>
      </w:r>
      <w:r w:rsidR="00EF385B">
        <w:rPr>
          <w:rFonts w:ascii="Times New Roman" w:hAnsi="Times New Roman" w:cs="Times New Roman"/>
          <w:sz w:val="28"/>
          <w:szCs w:val="28"/>
        </w:rPr>
        <w:t xml:space="preserve">    </w:t>
      </w:r>
      <w:r w:rsidR="00613A81">
        <w:rPr>
          <w:rFonts w:ascii="Times New Roman" w:hAnsi="Times New Roman" w:cs="Times New Roman"/>
          <w:sz w:val="28"/>
          <w:szCs w:val="28"/>
        </w:rPr>
        <w:t xml:space="preserve"> </w:t>
      </w:r>
      <w:r w:rsidRPr="004B2D43">
        <w:rPr>
          <w:rFonts w:ascii="Times New Roman" w:hAnsi="Times New Roman" w:cs="Times New Roman"/>
          <w:sz w:val="28"/>
          <w:szCs w:val="28"/>
        </w:rPr>
        <w:t>средств или психотропных веществ (ст.266) [</w:t>
      </w:r>
      <w:r w:rsidRPr="004B2D43">
        <w:rPr>
          <w:rFonts w:ascii="Times New Roman" w:hAnsi="Times New Roman" w:cs="Times New Roman"/>
          <w:sz w:val="28"/>
          <w:szCs w:val="28"/>
        </w:rPr>
        <w:endnoteReference w:id="28"/>
      </w:r>
      <w:r w:rsidRPr="004B2D43">
        <w:rPr>
          <w:rFonts w:ascii="Times New Roman" w:hAnsi="Times New Roman" w:cs="Times New Roman"/>
          <w:sz w:val="28"/>
          <w:szCs w:val="28"/>
        </w:rPr>
        <w:t xml:space="preserve">]. </w:t>
      </w:r>
    </w:p>
    <w:p w14:paraId="1801F306" w14:textId="1F2844DB"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действующем Уголовном кодексе РК от 03 июля 2014 года введена отдельная глава 12 «Медицинские уголовные правонарушения». Этому факту предшествовало принятие отдельного Кодекса РК «О здоровье народа и системе здравоохранения»[</w:t>
      </w:r>
      <w:r w:rsidRPr="004B2D43">
        <w:rPr>
          <w:rStyle w:val="ad"/>
          <w:rFonts w:ascii="Times New Roman" w:hAnsi="Times New Roman" w:cs="Times New Roman"/>
          <w:sz w:val="28"/>
          <w:szCs w:val="28"/>
        </w:rPr>
        <w:endnoteReference w:id="29"/>
      </w:r>
      <w:r w:rsidRPr="004B2D43">
        <w:rPr>
          <w:rFonts w:ascii="Times New Roman" w:hAnsi="Times New Roman" w:cs="Times New Roman"/>
          <w:sz w:val="28"/>
          <w:szCs w:val="28"/>
        </w:rPr>
        <w:t>] в 2009 году в рамках Государственной Программы реформирования и развития здравоохранения Республики Казахстан на 2005-</w:t>
      </w:r>
      <w:r w:rsidRPr="004B2D43">
        <w:rPr>
          <w:rFonts w:ascii="Times New Roman" w:hAnsi="Times New Roman" w:cs="Times New Roman"/>
          <w:sz w:val="28"/>
          <w:szCs w:val="28"/>
        </w:rPr>
        <w:lastRenderedPageBreak/>
        <w:t>2010 годы, определившего одним из основных долгосрочных приоритетов формирова</w:t>
      </w:r>
      <w:r w:rsidR="006D31A4">
        <w:rPr>
          <w:rFonts w:ascii="Times New Roman" w:hAnsi="Times New Roman" w:cs="Times New Roman"/>
          <w:sz w:val="28"/>
          <w:szCs w:val="28"/>
        </w:rPr>
        <w:t>ние</w:t>
      </w:r>
      <w:r w:rsidRPr="004B2D43">
        <w:rPr>
          <w:rFonts w:ascii="Times New Roman" w:hAnsi="Times New Roman" w:cs="Times New Roman"/>
          <w:sz w:val="28"/>
          <w:szCs w:val="28"/>
        </w:rPr>
        <w:t xml:space="preserve"> успешн</w:t>
      </w:r>
      <w:r w:rsidR="00642D26">
        <w:rPr>
          <w:rFonts w:ascii="Times New Roman" w:hAnsi="Times New Roman" w:cs="Times New Roman"/>
          <w:sz w:val="28"/>
          <w:szCs w:val="28"/>
        </w:rPr>
        <w:t>ой</w:t>
      </w:r>
      <w:r w:rsidRPr="004B2D43">
        <w:rPr>
          <w:rFonts w:ascii="Times New Roman" w:hAnsi="Times New Roman" w:cs="Times New Roman"/>
          <w:sz w:val="28"/>
          <w:szCs w:val="28"/>
        </w:rPr>
        <w:t xml:space="preserve"> конце</w:t>
      </w:r>
      <w:r w:rsidR="00113BDE" w:rsidRPr="004B2D43">
        <w:rPr>
          <w:rFonts w:ascii="Times New Roman" w:hAnsi="Times New Roman" w:cs="Times New Roman"/>
          <w:sz w:val="28"/>
          <w:szCs w:val="28"/>
        </w:rPr>
        <w:t>п</w:t>
      </w:r>
      <w:r w:rsidRPr="004B2D43">
        <w:rPr>
          <w:rFonts w:ascii="Times New Roman" w:hAnsi="Times New Roman" w:cs="Times New Roman"/>
          <w:sz w:val="28"/>
          <w:szCs w:val="28"/>
        </w:rPr>
        <w:t>ци</w:t>
      </w:r>
      <w:r w:rsidR="00642D26">
        <w:rPr>
          <w:rFonts w:ascii="Times New Roman" w:hAnsi="Times New Roman" w:cs="Times New Roman"/>
          <w:sz w:val="28"/>
          <w:szCs w:val="28"/>
        </w:rPr>
        <w:t>и</w:t>
      </w:r>
      <w:r w:rsidRPr="004B2D43">
        <w:rPr>
          <w:rFonts w:ascii="Times New Roman" w:hAnsi="Times New Roman" w:cs="Times New Roman"/>
          <w:sz w:val="28"/>
          <w:szCs w:val="28"/>
        </w:rPr>
        <w:t xml:space="preserve"> и созда</w:t>
      </w:r>
      <w:r w:rsidR="00642D26">
        <w:rPr>
          <w:rFonts w:ascii="Times New Roman" w:hAnsi="Times New Roman" w:cs="Times New Roman"/>
          <w:sz w:val="28"/>
          <w:szCs w:val="28"/>
        </w:rPr>
        <w:t>ние</w:t>
      </w:r>
      <w:r w:rsidRPr="004B2D43">
        <w:rPr>
          <w:rFonts w:ascii="Times New Roman" w:hAnsi="Times New Roman" w:cs="Times New Roman"/>
          <w:sz w:val="28"/>
          <w:szCs w:val="28"/>
        </w:rPr>
        <w:t xml:space="preserve"> систем</w:t>
      </w:r>
      <w:r w:rsidR="00642D26">
        <w:rPr>
          <w:rFonts w:ascii="Times New Roman" w:hAnsi="Times New Roman" w:cs="Times New Roman"/>
          <w:sz w:val="28"/>
          <w:szCs w:val="28"/>
        </w:rPr>
        <w:t>ы</w:t>
      </w:r>
      <w:r w:rsidRPr="004B2D43">
        <w:rPr>
          <w:rFonts w:ascii="Times New Roman" w:hAnsi="Times New Roman" w:cs="Times New Roman"/>
          <w:sz w:val="28"/>
          <w:szCs w:val="28"/>
        </w:rPr>
        <w:t xml:space="preserve"> оказания медицинской помощи, основанной на принципе солидарной ответственности между государством и человеком[</w:t>
      </w:r>
      <w:r w:rsidRPr="004B2D43">
        <w:rPr>
          <w:rStyle w:val="ad"/>
          <w:rFonts w:ascii="Times New Roman" w:hAnsi="Times New Roman" w:cs="Times New Roman"/>
          <w:sz w:val="28"/>
          <w:szCs w:val="28"/>
        </w:rPr>
        <w:endnoteReference w:id="30"/>
      </w:r>
      <w:r w:rsidRPr="004B2D43">
        <w:rPr>
          <w:rFonts w:ascii="Times New Roman" w:hAnsi="Times New Roman" w:cs="Times New Roman"/>
          <w:sz w:val="28"/>
          <w:szCs w:val="28"/>
        </w:rPr>
        <w:t xml:space="preserve">]. Одна из статей указанной главы (ст. 317) рассматривает ответственность за ненадлежащее выполнение профессиональных обязанностей медицинским и фармацевтическими работниками. </w:t>
      </w:r>
    </w:p>
    <w:p w14:paraId="0CA408B9" w14:textId="1A3B5030"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При этом, в сравнении с аналогичной статьей 114 УК РК в редакции 1997 г., в статье 317 УК РК усилена уголовная ответственность в случаях наступления последствий в виде причинения по неосторожности смерти человека: с 2 до 5 лет лишения свободы (ч.3 ст.317), а также предусмотрена ответственность за причинение смерти двух и более лиц с санкцией до 7 лет лишения свободы (ч.4 ст.317). При этом норма о причинении вреда здоровью средней тяжести переведена в категорию уголовных проступков, вследствие чего произошло смягчение наказания (ч.1 ст. 317). </w:t>
      </w:r>
    </w:p>
    <w:p w14:paraId="0BEF4A32" w14:textId="777777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Таким образом, институт уголовной ответственности медицинских работников прошел определенные ступени развития в законодательстве Республики Казахстан и свидетельствует об его актуальности в условиях развития медицинских технологий и наличия вопросов к качеству оказания медицинской помощи. </w:t>
      </w:r>
    </w:p>
    <w:p w14:paraId="75FE2159" w14:textId="66CD830C"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Можно выразить согласие с мнением </w:t>
      </w:r>
      <w:r w:rsidR="00113BDE" w:rsidRPr="004B2D43">
        <w:rPr>
          <w:rFonts w:ascii="Times New Roman" w:hAnsi="Times New Roman" w:cs="Times New Roman"/>
          <w:sz w:val="28"/>
          <w:szCs w:val="28"/>
        </w:rPr>
        <w:t xml:space="preserve">Г.Р. </w:t>
      </w:r>
      <w:r w:rsidRPr="004B2D43">
        <w:rPr>
          <w:rFonts w:ascii="Times New Roman" w:hAnsi="Times New Roman" w:cs="Times New Roman"/>
          <w:sz w:val="28"/>
          <w:szCs w:val="28"/>
        </w:rPr>
        <w:t>Рустемовой, которая указывает, что задача государства по обеспечению качественной медицинской помощи реализуется путем установления уголовной ответственности за преступления против жизни, здоровья в сфере медицинского обслуживания населения. Также она высказала идею о создании самостоятельной дисциплины и новой отрасли - медицинского права[</w:t>
      </w:r>
      <w:r w:rsidRPr="004B2D43">
        <w:rPr>
          <w:rFonts w:ascii="Times New Roman" w:hAnsi="Times New Roman" w:cs="Times New Roman"/>
          <w:sz w:val="28"/>
          <w:szCs w:val="28"/>
        </w:rPr>
        <w:endnoteReference w:id="31"/>
      </w:r>
      <w:r w:rsidRPr="004B2D43">
        <w:rPr>
          <w:rFonts w:ascii="Times New Roman" w:hAnsi="Times New Roman" w:cs="Times New Roman"/>
          <w:sz w:val="28"/>
          <w:szCs w:val="28"/>
        </w:rPr>
        <w:t>,</w:t>
      </w:r>
      <w:r w:rsidR="007D5707"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с.265] , в том числе и выделении преступлений в отдельную главу, посвященную преступлениям в сфере медицинского обслуживания населения. С правильностью выделения в Уголовном кодексе медицинских уголовных правонарушений в самостоятельную группу преступлений, а также о необходимости отдельной нормы, регламентирующей уголовную ответственность за ненадлежащее выполнение профессиональных обязанностей медицинским и фармацевтическими работниками, выражают согласие некоторые российские ученые. </w:t>
      </w:r>
    </w:p>
    <w:p w14:paraId="59F8F2A9" w14:textId="79939AD0"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К примеру, </w:t>
      </w:r>
      <w:r w:rsidR="002E1013" w:rsidRPr="004B2D43">
        <w:rPr>
          <w:rFonts w:ascii="Times New Roman" w:hAnsi="Times New Roman" w:cs="Times New Roman"/>
          <w:sz w:val="28"/>
          <w:szCs w:val="28"/>
        </w:rPr>
        <w:t xml:space="preserve">Е.Ю. </w:t>
      </w:r>
      <w:r w:rsidRPr="004B2D43">
        <w:rPr>
          <w:rFonts w:ascii="Times New Roman" w:hAnsi="Times New Roman" w:cs="Times New Roman"/>
          <w:sz w:val="28"/>
          <w:szCs w:val="28"/>
        </w:rPr>
        <w:t>Антонова высказывает идею</w:t>
      </w:r>
      <w:r w:rsidR="00642D26">
        <w:rPr>
          <w:rFonts w:ascii="Times New Roman" w:hAnsi="Times New Roman" w:cs="Times New Roman"/>
          <w:sz w:val="28"/>
          <w:szCs w:val="28"/>
        </w:rPr>
        <w:t xml:space="preserve"> о том</w:t>
      </w:r>
      <w:r w:rsidRPr="004B2D43">
        <w:rPr>
          <w:rFonts w:ascii="Times New Roman" w:hAnsi="Times New Roman" w:cs="Times New Roman"/>
          <w:sz w:val="28"/>
          <w:szCs w:val="28"/>
        </w:rPr>
        <w:t>, что эффективное функционирование органов и учреждений здравоохранения возможно только при соблюдении принципа оказания квалифицированной медицинской помощи и рекомендует принять меры, направленные на совершенствование российского законодательства путем принятия самостоятельно</w:t>
      </w:r>
      <w:r w:rsidR="00642D26">
        <w:rPr>
          <w:rFonts w:ascii="Times New Roman" w:hAnsi="Times New Roman" w:cs="Times New Roman"/>
          <w:sz w:val="28"/>
          <w:szCs w:val="28"/>
        </w:rPr>
        <w:t>й</w:t>
      </w:r>
      <w:r w:rsidRPr="004B2D43">
        <w:rPr>
          <w:rFonts w:ascii="Times New Roman" w:hAnsi="Times New Roman" w:cs="Times New Roman"/>
          <w:sz w:val="28"/>
          <w:szCs w:val="28"/>
        </w:rPr>
        <w:t xml:space="preserve"> нормы, регламентирующей ответственность медицинских работников по аналогии со ст.317 УК РК</w:t>
      </w:r>
      <w:r w:rsidR="00642D26">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32"/>
      </w:r>
      <w:r w:rsidRPr="004B2D43">
        <w:rPr>
          <w:rFonts w:ascii="Times New Roman" w:hAnsi="Times New Roman" w:cs="Times New Roman"/>
          <w:sz w:val="28"/>
          <w:szCs w:val="28"/>
        </w:rPr>
        <w:t xml:space="preserve">]. </w:t>
      </w:r>
    </w:p>
    <w:p w14:paraId="2C0BF355" w14:textId="0C5B3D1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Законодательное закрепление медицинской деятельности как области правоотношений, в результате которых могут наступить вредные последствия для получателя медицинской услуги, требуют дальнейшего углубленного изучения, анализа правовой регламентации и использования полученных результатов в настоящей работе при разработке методики расследования.</w:t>
      </w:r>
      <w:r w:rsidR="00613A81">
        <w:rPr>
          <w:rFonts w:ascii="Times New Roman" w:hAnsi="Times New Roman" w:cs="Times New Roman"/>
          <w:sz w:val="28"/>
          <w:szCs w:val="28"/>
        </w:rPr>
        <w:t xml:space="preserve"> </w:t>
      </w:r>
    </w:p>
    <w:p w14:paraId="1F23D7C2" w14:textId="14799EA0" w:rsidR="002E1013"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Таким образом, принятие Уголовного кодекса РК от 04 июля 2014 года и выделение в Особенной части главы 12 «Медицинские уголовные правонарушения» исторически обусловлено. Пройдены этапы развития, анализа деятельности медицинского работника, выделены характерные групповые и</w:t>
      </w:r>
      <w:r w:rsidR="00EF385B">
        <w:rPr>
          <w:rFonts w:ascii="Times New Roman" w:hAnsi="Times New Roman" w:cs="Times New Roman"/>
          <w:sz w:val="28"/>
          <w:szCs w:val="28"/>
        </w:rPr>
        <w:t xml:space="preserve"> </w:t>
      </w:r>
      <w:r w:rsidRPr="004B2D43">
        <w:rPr>
          <w:rFonts w:ascii="Times New Roman" w:hAnsi="Times New Roman" w:cs="Times New Roman"/>
          <w:sz w:val="28"/>
          <w:szCs w:val="28"/>
        </w:rPr>
        <w:t xml:space="preserve">видовые признаки. Проведенная законодателем, работа по систематизации норм Особенной части Уголовного кодекса </w:t>
      </w:r>
      <w:r w:rsidR="001B364C" w:rsidRPr="004B2D43">
        <w:rPr>
          <w:rFonts w:ascii="Times New Roman" w:hAnsi="Times New Roman" w:cs="Times New Roman"/>
          <w:sz w:val="28"/>
          <w:szCs w:val="28"/>
        </w:rPr>
        <w:t xml:space="preserve">– </w:t>
      </w:r>
      <w:r w:rsidRPr="004B2D43">
        <w:rPr>
          <w:rFonts w:ascii="Times New Roman" w:hAnsi="Times New Roman" w:cs="Times New Roman"/>
          <w:sz w:val="28"/>
          <w:szCs w:val="28"/>
        </w:rPr>
        <w:t>прогрессивный</w:t>
      </w:r>
      <w:r w:rsidR="001B364C"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шаг. </w:t>
      </w:r>
    </w:p>
    <w:p w14:paraId="2271C357" w14:textId="0A3F1CCA" w:rsidR="00F56B12" w:rsidRPr="004B2D43" w:rsidRDefault="004B64D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Вместе с тем, следует </w:t>
      </w:r>
      <w:r w:rsidR="00F56B12" w:rsidRPr="004B2D43">
        <w:rPr>
          <w:rFonts w:ascii="Times New Roman" w:hAnsi="Times New Roman" w:cs="Times New Roman"/>
          <w:sz w:val="28"/>
          <w:szCs w:val="28"/>
        </w:rPr>
        <w:t>учесть тот факт, что новая классификация составов уголовных правонарушений да</w:t>
      </w:r>
      <w:r w:rsidR="007A09BD">
        <w:rPr>
          <w:rFonts w:ascii="Times New Roman" w:hAnsi="Times New Roman" w:cs="Times New Roman"/>
          <w:sz w:val="28"/>
          <w:szCs w:val="28"/>
        </w:rPr>
        <w:t>е</w:t>
      </w:r>
      <w:r w:rsidR="00F56B12" w:rsidRPr="004B2D43">
        <w:rPr>
          <w:rFonts w:ascii="Times New Roman" w:hAnsi="Times New Roman" w:cs="Times New Roman"/>
          <w:sz w:val="28"/>
          <w:szCs w:val="28"/>
        </w:rPr>
        <w:t>т возможность выработки мер по борьбе отдельными группами уголовных правонарушений</w:t>
      </w:r>
      <w:r w:rsidRPr="004B2D43">
        <w:rPr>
          <w:rFonts w:ascii="Times New Roman" w:hAnsi="Times New Roman" w:cs="Times New Roman"/>
          <w:sz w:val="28"/>
          <w:szCs w:val="28"/>
        </w:rPr>
        <w:t>, а</w:t>
      </w:r>
      <w:r w:rsidR="00F56B12" w:rsidRPr="004B2D43">
        <w:rPr>
          <w:rFonts w:ascii="Times New Roman" w:hAnsi="Times New Roman" w:cs="Times New Roman"/>
          <w:sz w:val="28"/>
          <w:szCs w:val="28"/>
        </w:rPr>
        <w:t xml:space="preserve"> также - разработки общих и частных методик расследования, в том числе медицинских уголовных правонарушений, что </w:t>
      </w:r>
      <w:r w:rsidR="007A09BD">
        <w:rPr>
          <w:rFonts w:ascii="Times New Roman" w:hAnsi="Times New Roman" w:cs="Times New Roman"/>
          <w:sz w:val="28"/>
          <w:szCs w:val="28"/>
        </w:rPr>
        <w:t xml:space="preserve">актуализирует тематику </w:t>
      </w:r>
      <w:r w:rsidR="00F56B12" w:rsidRPr="004B2D43">
        <w:rPr>
          <w:rFonts w:ascii="Times New Roman" w:hAnsi="Times New Roman" w:cs="Times New Roman"/>
          <w:sz w:val="28"/>
          <w:szCs w:val="28"/>
        </w:rPr>
        <w:t>вопросов настоящей работы.</w:t>
      </w:r>
      <w:r w:rsidR="00613A81">
        <w:rPr>
          <w:rFonts w:ascii="Times New Roman" w:hAnsi="Times New Roman" w:cs="Times New Roman"/>
          <w:sz w:val="28"/>
          <w:szCs w:val="28"/>
        </w:rPr>
        <w:t xml:space="preserve"> </w:t>
      </w:r>
    </w:p>
    <w:p w14:paraId="084266E7" w14:textId="77777777" w:rsidR="00F56B12" w:rsidRPr="004B2D43" w:rsidRDefault="00F56B12" w:rsidP="00EE4AFF">
      <w:pPr>
        <w:spacing w:after="0" w:line="240" w:lineRule="auto"/>
        <w:ind w:firstLine="709"/>
        <w:contextualSpacing/>
        <w:jc w:val="both"/>
        <w:rPr>
          <w:rFonts w:ascii="Times New Roman" w:hAnsi="Times New Roman" w:cs="Times New Roman"/>
          <w:sz w:val="28"/>
          <w:szCs w:val="28"/>
        </w:rPr>
      </w:pPr>
    </w:p>
    <w:p w14:paraId="76725427" w14:textId="6DD0CCF9" w:rsidR="00F56B12" w:rsidRPr="004B2D43" w:rsidRDefault="00F56B12" w:rsidP="00EE4AFF">
      <w:pPr>
        <w:pStyle w:val="2"/>
        <w:spacing w:before="0" w:line="240" w:lineRule="auto"/>
        <w:ind w:firstLine="709"/>
        <w:contextualSpacing/>
        <w:jc w:val="both"/>
        <w:rPr>
          <w:rFonts w:ascii="Times New Roman" w:hAnsi="Times New Roman" w:cs="Times New Roman"/>
          <w:b/>
          <w:color w:val="auto"/>
          <w:sz w:val="28"/>
          <w:szCs w:val="28"/>
        </w:rPr>
      </w:pPr>
      <w:bookmarkStart w:id="8" w:name="_Toc121210820"/>
      <w:r w:rsidRPr="004B2D43">
        <w:rPr>
          <w:rFonts w:ascii="Times New Roman" w:hAnsi="Times New Roman" w:cs="Times New Roman"/>
          <w:b/>
          <w:color w:val="auto"/>
          <w:sz w:val="28"/>
          <w:szCs w:val="28"/>
        </w:rPr>
        <w:t>1.2 Генезис законодательного закрепления и обеспечения надлежащей и качественной медицинской помощи в Республике Казахстан</w:t>
      </w:r>
      <w:bookmarkEnd w:id="8"/>
      <w:r w:rsidRPr="004B2D43">
        <w:rPr>
          <w:rFonts w:ascii="Times New Roman" w:hAnsi="Times New Roman" w:cs="Times New Roman"/>
          <w:b/>
          <w:color w:val="auto"/>
          <w:sz w:val="28"/>
          <w:szCs w:val="28"/>
        </w:rPr>
        <w:t xml:space="preserve"> </w:t>
      </w:r>
    </w:p>
    <w:p w14:paraId="4E27F893" w14:textId="71C5B350"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Всемирная организация здравоохранения </w:t>
      </w:r>
      <w:r w:rsidR="00465B22" w:rsidRPr="004B2D43">
        <w:rPr>
          <w:rFonts w:ascii="Times New Roman" w:hAnsi="Times New Roman" w:cs="Times New Roman"/>
          <w:sz w:val="28"/>
          <w:szCs w:val="28"/>
        </w:rPr>
        <w:t xml:space="preserve">(ВОЗ) </w:t>
      </w:r>
      <w:r w:rsidRPr="004B2D43">
        <w:rPr>
          <w:rFonts w:ascii="Times New Roman" w:hAnsi="Times New Roman" w:cs="Times New Roman"/>
          <w:sz w:val="28"/>
          <w:szCs w:val="28"/>
        </w:rPr>
        <w:t>в 1978 году признала здоровье основным правом человека. Поскольку здоровье неразрывно связано с жизнью, думается, что к этим правам можно также отнести саму жизнь человека. В Республике Казахстан гарантом защиты прав человека в отношении здоровья и жизни выступает Конституция от 30 августа 1995 года и на ее основании Уголовный кодекс от 03 июля 2014 года. В статье 29 Конституции Республики Казахстан гарантирована охрана здоровья и жизни человека</w:t>
      </w:r>
      <w:r w:rsidR="00D172BC"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33"/>
      </w:r>
      <w:r w:rsidRPr="004B2D43">
        <w:rPr>
          <w:rFonts w:ascii="Times New Roman" w:hAnsi="Times New Roman" w:cs="Times New Roman"/>
          <w:sz w:val="28"/>
          <w:szCs w:val="28"/>
        </w:rPr>
        <w:t>]. В соответствии с Конституцией все нормативные и нормативно-правовые акты в области здравоохранения и регламентации медицинской деятельности направлены на выполнение положений, относящихся к защите здоровья и жизни пациентов. Конституционные гарантии должны служить гарантом обеспечения прав на безопасную медицинскую помощь</w:t>
      </w:r>
      <w:r w:rsidR="00D172BC"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34"/>
      </w:r>
      <w:r w:rsidRPr="004B2D43">
        <w:rPr>
          <w:rFonts w:ascii="Times New Roman" w:hAnsi="Times New Roman" w:cs="Times New Roman"/>
          <w:sz w:val="28"/>
          <w:szCs w:val="28"/>
        </w:rPr>
        <w:t>]. Это означает, что права пациентов прямо связаны с медицинской деятельностью и обязанностями, возникающими у врача в процессе оказания медицинской помощи.</w:t>
      </w:r>
    </w:p>
    <w:p w14:paraId="13073D9F" w14:textId="5F7458E1"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Политика Казахстана в сфере охраны здоровья населения имеет прямое значение для обеспечения национальной безопасности, так как человек, его способности и возможности являются главнейшим ресурсом развития общества и государства, поэтому в ст.5 Законе РК «О национальной безопасности Республики Казахстан» определены основные национальные интересы, среди которых можно выделить те, которые прямо влияют на состояние защищенности здоровья и жизни граждан: обеспечение прав и свобод человека и гражданина;</w:t>
      </w:r>
      <w:r w:rsidR="00613A81">
        <w:rPr>
          <w:rFonts w:ascii="Times New Roman" w:hAnsi="Times New Roman" w:cs="Times New Roman"/>
          <w:sz w:val="28"/>
          <w:szCs w:val="28"/>
        </w:rPr>
        <w:t xml:space="preserve"> </w:t>
      </w:r>
      <w:r w:rsidRPr="004B2D43">
        <w:rPr>
          <w:rFonts w:ascii="Times New Roman" w:hAnsi="Times New Roman" w:cs="Times New Roman"/>
          <w:sz w:val="28"/>
          <w:szCs w:val="28"/>
        </w:rPr>
        <w:t xml:space="preserve">достижение и поддержание уровня и качества системы здравоохранения и социального обеспечения, адекватного потребностям улучшения благосостояния граждан и общества; </w:t>
      </w:r>
      <w:r w:rsidRPr="004B2D43">
        <w:rPr>
          <w:rFonts w:ascii="Times New Roman" w:hAnsi="Times New Roman" w:cs="Times New Roman"/>
          <w:sz w:val="28"/>
          <w:szCs w:val="28"/>
          <w:shd w:val="clear" w:color="auto" w:fill="FFFFFF"/>
        </w:rPr>
        <w:t>сохранение и улучшение состояния окружающей среды, рациональное использование природных ресурсов</w:t>
      </w:r>
      <w:r w:rsidR="00D172BC" w:rsidRPr="004B2D43">
        <w:rPr>
          <w:rFonts w:ascii="Times New Roman" w:hAnsi="Times New Roman" w:cs="Times New Roman"/>
          <w:sz w:val="28"/>
          <w:szCs w:val="28"/>
          <w:shd w:val="clear" w:color="auto" w:fill="FFFFFF"/>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35"/>
      </w:r>
      <w:r w:rsidRPr="004B2D43">
        <w:rPr>
          <w:rFonts w:ascii="Times New Roman" w:hAnsi="Times New Roman" w:cs="Times New Roman"/>
          <w:sz w:val="28"/>
          <w:szCs w:val="28"/>
        </w:rPr>
        <w:t xml:space="preserve">]. </w:t>
      </w:r>
    </w:p>
    <w:p w14:paraId="06226648" w14:textId="0491BA81" w:rsidR="00645C2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Государственная политика, направленная на реализацию прав граждан в сфере охраны здоровья, прошла несколько этапов, в ходе которых были </w:t>
      </w:r>
      <w:r w:rsidR="0044380C">
        <w:rPr>
          <w:rFonts w:ascii="Times New Roman" w:hAnsi="Times New Roman" w:cs="Times New Roman"/>
          <w:sz w:val="28"/>
          <w:szCs w:val="28"/>
        </w:rPr>
        <w:t xml:space="preserve">достигнуты </w:t>
      </w:r>
      <w:r w:rsidRPr="004B2D43">
        <w:rPr>
          <w:rFonts w:ascii="Times New Roman" w:hAnsi="Times New Roman" w:cs="Times New Roman"/>
          <w:sz w:val="28"/>
          <w:szCs w:val="28"/>
        </w:rPr>
        <w:t>высокие достижения</w:t>
      </w:r>
      <w:r w:rsidR="0044380C">
        <w:rPr>
          <w:rFonts w:ascii="Times New Roman" w:hAnsi="Times New Roman" w:cs="Times New Roman"/>
          <w:sz w:val="28"/>
          <w:szCs w:val="28"/>
        </w:rPr>
        <w:t xml:space="preserve">, стали возможны и определенные </w:t>
      </w:r>
      <w:r w:rsidRPr="004B2D43">
        <w:rPr>
          <w:rFonts w:ascii="Times New Roman" w:hAnsi="Times New Roman" w:cs="Times New Roman"/>
          <w:sz w:val="28"/>
          <w:szCs w:val="28"/>
        </w:rPr>
        <w:t xml:space="preserve">«провалы». Первые реформы в системе здравоохранения начаты в момент приобретения Казахстаном статуса суверенного государства. Законодательное закрепление </w:t>
      </w:r>
      <w:r w:rsidRPr="004B2D43">
        <w:rPr>
          <w:rFonts w:ascii="Times New Roman" w:hAnsi="Times New Roman" w:cs="Times New Roman"/>
          <w:sz w:val="28"/>
          <w:szCs w:val="28"/>
        </w:rPr>
        <w:lastRenderedPageBreak/>
        <w:t xml:space="preserve">медицинской деятельности в Казахстане основано на положениях Конституции РК и требованиях следующих международных документов: </w:t>
      </w:r>
    </w:p>
    <w:p w14:paraId="49BCE159" w14:textId="77777777" w:rsidR="00645C22" w:rsidRPr="004B2D43" w:rsidRDefault="00946EE6" w:rsidP="00EE4AFF">
      <w:pPr>
        <w:pStyle w:val="ab"/>
        <w:numPr>
          <w:ilvl w:val="0"/>
          <w:numId w:val="31"/>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«Всеобщая декларация прав свобод человека» 1948 года - статья 3 (право на жизнь), статья 25 (право на медицинский уход и необходимое социальное обслуживание) [</w:t>
      </w:r>
      <w:r w:rsidRPr="004B2D43">
        <w:rPr>
          <w:rStyle w:val="ad"/>
          <w:rFonts w:ascii="Times New Roman" w:hAnsi="Times New Roman" w:cs="Times New Roman"/>
          <w:sz w:val="28"/>
          <w:szCs w:val="28"/>
        </w:rPr>
        <w:endnoteReference w:id="36"/>
      </w:r>
      <w:r w:rsidRPr="004B2D43">
        <w:rPr>
          <w:rFonts w:ascii="Times New Roman" w:hAnsi="Times New Roman" w:cs="Times New Roman"/>
          <w:sz w:val="28"/>
          <w:szCs w:val="28"/>
        </w:rPr>
        <w:t xml:space="preserve">], </w:t>
      </w:r>
    </w:p>
    <w:p w14:paraId="624F5BF5" w14:textId="77777777" w:rsidR="00645C22" w:rsidRPr="004B2D43" w:rsidRDefault="00F56B12" w:rsidP="00EE4AFF">
      <w:pPr>
        <w:pStyle w:val="ab"/>
        <w:numPr>
          <w:ilvl w:val="0"/>
          <w:numId w:val="31"/>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«Конституция Всемирной организации здравоохранения» 1946 года (обладание наивысшим достижимым уровнем здоровья является одним из основных прав всякого человека без различия расы, религии, политических убеждений, экономического или социального положения)</w:t>
      </w:r>
      <w:r w:rsidR="00D172BC"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37"/>
      </w:r>
      <w:r w:rsidRPr="004B2D43">
        <w:rPr>
          <w:rFonts w:ascii="Times New Roman" w:hAnsi="Times New Roman" w:cs="Times New Roman"/>
          <w:sz w:val="28"/>
          <w:szCs w:val="28"/>
        </w:rPr>
        <w:t>],</w:t>
      </w:r>
    </w:p>
    <w:p w14:paraId="72A0B7A9" w14:textId="77777777" w:rsidR="00645C22" w:rsidRPr="004B2D43" w:rsidRDefault="00F56B12" w:rsidP="00EE4AFF">
      <w:pPr>
        <w:pStyle w:val="ab"/>
        <w:numPr>
          <w:ilvl w:val="0"/>
          <w:numId w:val="31"/>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«Международная конвенция о ликвидации всех форм расовой дискриминации» 1965 года – статья 5 (право на здравоохранение, медицинскую помощь, социальное обеспечение и социальное обслуживание)</w:t>
      </w:r>
      <w:r w:rsidR="00D172BC"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38"/>
      </w:r>
      <w:r w:rsidRPr="004B2D43">
        <w:rPr>
          <w:rFonts w:ascii="Times New Roman" w:hAnsi="Times New Roman" w:cs="Times New Roman"/>
          <w:sz w:val="28"/>
          <w:szCs w:val="28"/>
        </w:rPr>
        <w:t xml:space="preserve">], </w:t>
      </w:r>
    </w:p>
    <w:p w14:paraId="26B5A24F" w14:textId="77777777" w:rsidR="00645C22" w:rsidRPr="004B2D43" w:rsidRDefault="00F56B12" w:rsidP="00EE4AFF">
      <w:pPr>
        <w:pStyle w:val="ab"/>
        <w:numPr>
          <w:ilvl w:val="0"/>
          <w:numId w:val="31"/>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«Международный пакт об экономических, социальных и культурных правах» 1966 года – статья 12 (право человека на наивысший достижимый уровень физического и психического здоровья, создание условий, гарантирующих медицинские услуги и медицинскую помощь в случае болезни для всех)</w:t>
      </w:r>
      <w:r w:rsidR="00D172BC"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39"/>
      </w:r>
      <w:r w:rsidRPr="004B2D43">
        <w:rPr>
          <w:rFonts w:ascii="Times New Roman" w:hAnsi="Times New Roman" w:cs="Times New Roman"/>
          <w:sz w:val="28"/>
          <w:szCs w:val="28"/>
        </w:rPr>
        <w:t xml:space="preserve">], </w:t>
      </w:r>
    </w:p>
    <w:p w14:paraId="6754220A" w14:textId="67A7B91C" w:rsidR="00645C22" w:rsidRPr="004B2D43" w:rsidRDefault="00F56B12" w:rsidP="00EE4AFF">
      <w:pPr>
        <w:pStyle w:val="ab"/>
        <w:numPr>
          <w:ilvl w:val="0"/>
          <w:numId w:val="31"/>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«Конвенция о ликвидации всех форм дискриминации в отношении женщин» 1979 года – статья 12 (обеспечить на основе равенства мужчин и женщин доступ к медицинскому обслуживанию, в частности в том, что касается планирования семьи, соответствующее обслуживание в период беременности, родов и послеродовой период, предоставляя, когда это необходимо, бесплатные услуги, а также соответствующее питание в период беременности и кормления)</w:t>
      </w:r>
      <w:r w:rsidR="00D172BC"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40"/>
      </w:r>
      <w:r w:rsidRPr="004B2D43">
        <w:rPr>
          <w:rFonts w:ascii="Times New Roman" w:hAnsi="Times New Roman" w:cs="Times New Roman"/>
          <w:sz w:val="28"/>
          <w:szCs w:val="28"/>
        </w:rPr>
        <w:t>],</w:t>
      </w:r>
      <w:r w:rsidR="00613A81">
        <w:rPr>
          <w:rFonts w:ascii="Times New Roman" w:hAnsi="Times New Roman" w:cs="Times New Roman"/>
          <w:sz w:val="28"/>
          <w:szCs w:val="28"/>
        </w:rPr>
        <w:t xml:space="preserve"> </w:t>
      </w:r>
    </w:p>
    <w:p w14:paraId="573BE522" w14:textId="77777777" w:rsidR="00645C22" w:rsidRPr="004B2D43" w:rsidRDefault="00F56B12" w:rsidP="00EE4AFF">
      <w:pPr>
        <w:pStyle w:val="ab"/>
        <w:numPr>
          <w:ilvl w:val="0"/>
          <w:numId w:val="31"/>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«Конвенция о правах ребенка» 1989 года – статья 24 (право ребенка на пользование наиболее совершенными услугами системы здравоохранения и средствами лечения болезней и восстановления здоровья, снижение смертности младенцев и детской смертности, упразднение традиционной практики, отрицательно влияющей на здоровье детей)</w:t>
      </w:r>
      <w:r w:rsidR="00D172BC"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41"/>
      </w:r>
      <w:r w:rsidRPr="004B2D43">
        <w:rPr>
          <w:rFonts w:ascii="Times New Roman" w:hAnsi="Times New Roman" w:cs="Times New Roman"/>
          <w:sz w:val="28"/>
          <w:szCs w:val="28"/>
        </w:rPr>
        <w:t xml:space="preserve">], </w:t>
      </w:r>
    </w:p>
    <w:p w14:paraId="36169D34" w14:textId="39682629" w:rsidR="00645C22" w:rsidRPr="004B2D43" w:rsidRDefault="00F56B12" w:rsidP="00EE4AFF">
      <w:pPr>
        <w:pStyle w:val="ab"/>
        <w:numPr>
          <w:ilvl w:val="0"/>
          <w:numId w:val="31"/>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«Конвенция о правах человека и биомедицине» от 1997 года (провозглашение прав на равную для всех членов общества доступност</w:t>
      </w:r>
      <w:r w:rsidR="0044380C">
        <w:rPr>
          <w:rFonts w:ascii="Times New Roman" w:hAnsi="Times New Roman" w:cs="Times New Roman"/>
          <w:sz w:val="28"/>
          <w:szCs w:val="28"/>
        </w:rPr>
        <w:t>ь</w:t>
      </w:r>
      <w:r w:rsidRPr="004B2D43">
        <w:rPr>
          <w:rFonts w:ascii="Times New Roman" w:hAnsi="Times New Roman" w:cs="Times New Roman"/>
          <w:sz w:val="28"/>
          <w:szCs w:val="28"/>
        </w:rPr>
        <w:t xml:space="preserve"> медицинской помощи приемлемого качества, осуществление всякого медицинского вмешательства, включая вмешательство с исследовательскими целями в соответствии с профессиональными требованиями и стандартами)</w:t>
      </w:r>
      <w:r w:rsidR="00D172BC"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42"/>
      </w:r>
      <w:r w:rsidRPr="004B2D43">
        <w:rPr>
          <w:rFonts w:ascii="Times New Roman" w:hAnsi="Times New Roman" w:cs="Times New Roman"/>
          <w:sz w:val="28"/>
          <w:szCs w:val="28"/>
        </w:rPr>
        <w:t xml:space="preserve">], </w:t>
      </w:r>
    </w:p>
    <w:p w14:paraId="1B6B1919" w14:textId="77777777" w:rsidR="00645C22" w:rsidRPr="004B2D43" w:rsidRDefault="00645C22" w:rsidP="00EE4AFF">
      <w:pPr>
        <w:pStyle w:val="ab"/>
        <w:numPr>
          <w:ilvl w:val="0"/>
          <w:numId w:val="31"/>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«Алма-Атинская декларация» 1978 года (первичная медико-санитарная помощь составляет неотъемлемую часть как национальной системы здравоохранения, осуществляя ее главную функцию и являясь ее центральным звеном, так и всеобщего социально-экономического развития общества) [</w:t>
      </w:r>
      <w:r w:rsidRPr="004B2D43">
        <w:rPr>
          <w:rStyle w:val="ad"/>
          <w:rFonts w:ascii="Times New Roman" w:hAnsi="Times New Roman" w:cs="Times New Roman"/>
          <w:sz w:val="28"/>
          <w:szCs w:val="28"/>
        </w:rPr>
        <w:endnoteReference w:id="43"/>
      </w:r>
      <w:r w:rsidRPr="004B2D43">
        <w:rPr>
          <w:rFonts w:ascii="Times New Roman" w:hAnsi="Times New Roman" w:cs="Times New Roman"/>
          <w:sz w:val="28"/>
          <w:szCs w:val="28"/>
        </w:rPr>
        <w:t xml:space="preserve">], </w:t>
      </w:r>
    </w:p>
    <w:p w14:paraId="56EE2C2A" w14:textId="52E8F371" w:rsidR="00F56B12" w:rsidRPr="004B2D43" w:rsidRDefault="00F56B12" w:rsidP="00EE4AFF">
      <w:pPr>
        <w:pStyle w:val="ab"/>
        <w:numPr>
          <w:ilvl w:val="0"/>
          <w:numId w:val="31"/>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 xml:space="preserve">«Астанинская декларация о первичной медико-санитарной помощи» от 2018 года (важное значение здоровья для мира, безопасности и </w:t>
      </w:r>
      <w:r w:rsidRPr="004B2D43">
        <w:rPr>
          <w:rFonts w:ascii="Times New Roman" w:hAnsi="Times New Roman" w:cs="Times New Roman"/>
          <w:sz w:val="28"/>
          <w:szCs w:val="28"/>
        </w:rPr>
        <w:lastRenderedPageBreak/>
        <w:t>социально-экономического развития, а также их взаимозависимость)</w:t>
      </w:r>
      <w:r w:rsidR="00D172BC"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44"/>
      </w:r>
      <w:r w:rsidRPr="004B2D43">
        <w:rPr>
          <w:rFonts w:ascii="Times New Roman" w:hAnsi="Times New Roman" w:cs="Times New Roman"/>
          <w:sz w:val="28"/>
          <w:szCs w:val="28"/>
        </w:rPr>
        <w:t xml:space="preserve">]. </w:t>
      </w:r>
    </w:p>
    <w:p w14:paraId="494A7FCB" w14:textId="3B0E7F6B"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Помимо указанных документов в мире под патронажем международных организаций разработан ряд стандартов для отдельных групп населения Земли – детей, женщин, коренных народов, народов, ведущих племенной образ жизни, людей с инвалидностью, пожилых людей, заключенных, выработаны принципы медицинской этики для медицинских работников, обеспечивающих обслуживани</w:t>
      </w:r>
      <w:r w:rsidR="00365A21">
        <w:rPr>
          <w:rFonts w:ascii="Times New Roman" w:hAnsi="Times New Roman" w:cs="Times New Roman"/>
          <w:sz w:val="28"/>
          <w:szCs w:val="28"/>
        </w:rPr>
        <w:t>е</w:t>
      </w:r>
      <w:r w:rsidRPr="004B2D43">
        <w:rPr>
          <w:rFonts w:ascii="Times New Roman" w:hAnsi="Times New Roman" w:cs="Times New Roman"/>
          <w:sz w:val="28"/>
          <w:szCs w:val="28"/>
        </w:rPr>
        <w:t xml:space="preserve"> заключенных и задержанных лиц. Безусловно влияние названных документов имеет место для законодательного закрепления медицинской деятельности в Республике Казахстан.</w:t>
      </w:r>
      <w:r w:rsidR="00613A81">
        <w:rPr>
          <w:rFonts w:ascii="Times New Roman" w:hAnsi="Times New Roman" w:cs="Times New Roman"/>
          <w:sz w:val="28"/>
          <w:szCs w:val="28"/>
        </w:rPr>
        <w:t xml:space="preserve"> </w:t>
      </w:r>
    </w:p>
    <w:p w14:paraId="39C76F6C" w14:textId="10A790AE"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1992 году был принят Закон </w:t>
      </w:r>
      <w:r w:rsidR="002C150E" w:rsidRPr="004B2D43">
        <w:rPr>
          <w:rFonts w:ascii="Times New Roman" w:hAnsi="Times New Roman" w:cs="Times New Roman"/>
          <w:sz w:val="28"/>
          <w:szCs w:val="28"/>
        </w:rPr>
        <w:t xml:space="preserve">РК </w:t>
      </w:r>
      <w:r w:rsidRPr="004B2D43">
        <w:rPr>
          <w:rFonts w:ascii="Times New Roman" w:hAnsi="Times New Roman" w:cs="Times New Roman"/>
          <w:sz w:val="28"/>
          <w:szCs w:val="28"/>
        </w:rPr>
        <w:t xml:space="preserve">«Об охране здоровья народа в Республике Казахстан», одной из основных идей которого было внедрение системы обязательного медицинского страхования и установление гарантированного объема бесплатной медицинской помощи. В последующем положения трех статей, </w:t>
      </w:r>
      <w:r w:rsidR="002C150E" w:rsidRPr="004B2D43">
        <w:rPr>
          <w:rFonts w:ascii="Times New Roman" w:hAnsi="Times New Roman" w:cs="Times New Roman"/>
          <w:sz w:val="28"/>
          <w:szCs w:val="28"/>
        </w:rPr>
        <w:t xml:space="preserve">касательно </w:t>
      </w:r>
      <w:r w:rsidRPr="004B2D43">
        <w:rPr>
          <w:rFonts w:ascii="Times New Roman" w:hAnsi="Times New Roman" w:cs="Times New Roman"/>
          <w:sz w:val="28"/>
          <w:szCs w:val="28"/>
        </w:rPr>
        <w:t xml:space="preserve">медицинского страхования были </w:t>
      </w:r>
      <w:r w:rsidR="00365A21">
        <w:rPr>
          <w:rFonts w:ascii="Times New Roman" w:hAnsi="Times New Roman" w:cs="Times New Roman"/>
          <w:sz w:val="28"/>
          <w:szCs w:val="28"/>
        </w:rPr>
        <w:t xml:space="preserve">из него </w:t>
      </w:r>
      <w:r w:rsidRPr="004B2D43">
        <w:rPr>
          <w:rFonts w:ascii="Times New Roman" w:hAnsi="Times New Roman" w:cs="Times New Roman"/>
          <w:sz w:val="28"/>
          <w:szCs w:val="28"/>
        </w:rPr>
        <w:t>исключены. Этот закон включил в себя 7 разделов, в которые вошли 70 статей.</w:t>
      </w:r>
      <w:r w:rsidR="00613A81">
        <w:rPr>
          <w:rFonts w:ascii="Times New Roman" w:hAnsi="Times New Roman" w:cs="Times New Roman"/>
          <w:sz w:val="28"/>
          <w:szCs w:val="28"/>
        </w:rPr>
        <w:t xml:space="preserve"> </w:t>
      </w:r>
    </w:p>
    <w:p w14:paraId="5F1E3AC2" w14:textId="39557981"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1997 году </w:t>
      </w:r>
      <w:r w:rsidR="00433DE4" w:rsidRPr="004B2D43">
        <w:rPr>
          <w:rFonts w:ascii="Times New Roman" w:hAnsi="Times New Roman" w:cs="Times New Roman"/>
          <w:sz w:val="28"/>
          <w:szCs w:val="28"/>
        </w:rPr>
        <w:t xml:space="preserve">была </w:t>
      </w:r>
      <w:r w:rsidRPr="004B2D43">
        <w:rPr>
          <w:rFonts w:ascii="Times New Roman" w:hAnsi="Times New Roman" w:cs="Times New Roman"/>
          <w:sz w:val="28"/>
          <w:szCs w:val="28"/>
        </w:rPr>
        <w:t>принят</w:t>
      </w:r>
      <w:r w:rsidR="00433DE4" w:rsidRPr="004B2D43">
        <w:rPr>
          <w:rFonts w:ascii="Times New Roman" w:hAnsi="Times New Roman" w:cs="Times New Roman"/>
          <w:sz w:val="28"/>
          <w:szCs w:val="28"/>
        </w:rPr>
        <w:t xml:space="preserve"> новая редакция </w:t>
      </w:r>
      <w:r w:rsidRPr="004B2D43">
        <w:rPr>
          <w:rFonts w:ascii="Times New Roman" w:hAnsi="Times New Roman" w:cs="Times New Roman"/>
          <w:sz w:val="28"/>
          <w:szCs w:val="28"/>
        </w:rPr>
        <w:t>Закон</w:t>
      </w:r>
      <w:r w:rsidR="00433DE4" w:rsidRPr="004B2D43">
        <w:rPr>
          <w:rFonts w:ascii="Times New Roman" w:hAnsi="Times New Roman" w:cs="Times New Roman"/>
          <w:sz w:val="28"/>
          <w:szCs w:val="28"/>
        </w:rPr>
        <w:t>а</w:t>
      </w:r>
      <w:r w:rsidRPr="004B2D43">
        <w:rPr>
          <w:rFonts w:ascii="Times New Roman" w:hAnsi="Times New Roman" w:cs="Times New Roman"/>
          <w:sz w:val="28"/>
          <w:szCs w:val="28"/>
        </w:rPr>
        <w:t xml:space="preserve"> РК «Об охране здоровья народа в Республике Казахстан»,</w:t>
      </w:r>
      <w:r w:rsidR="00433DE4" w:rsidRPr="004B2D43">
        <w:rPr>
          <w:rFonts w:ascii="Times New Roman" w:hAnsi="Times New Roman" w:cs="Times New Roman"/>
          <w:sz w:val="28"/>
          <w:szCs w:val="28"/>
        </w:rPr>
        <w:t xml:space="preserve"> в которой учтены недостатки предыдущего </w:t>
      </w:r>
      <w:r w:rsidRPr="004B2D43">
        <w:rPr>
          <w:rFonts w:ascii="Times New Roman" w:hAnsi="Times New Roman" w:cs="Times New Roman"/>
          <w:sz w:val="28"/>
          <w:szCs w:val="28"/>
        </w:rPr>
        <w:t>закона и</w:t>
      </w:r>
      <w:r w:rsidR="00433DE4" w:rsidRPr="004B2D43">
        <w:rPr>
          <w:rFonts w:ascii="Times New Roman" w:hAnsi="Times New Roman" w:cs="Times New Roman"/>
          <w:sz w:val="28"/>
          <w:szCs w:val="28"/>
        </w:rPr>
        <w:t>,</w:t>
      </w:r>
      <w:r w:rsidRPr="004B2D43">
        <w:rPr>
          <w:rFonts w:ascii="Times New Roman" w:hAnsi="Times New Roman" w:cs="Times New Roman"/>
          <w:sz w:val="28"/>
          <w:szCs w:val="28"/>
        </w:rPr>
        <w:t xml:space="preserve"> кроме этого</w:t>
      </w:r>
      <w:r w:rsidR="00433DE4" w:rsidRPr="004B2D43">
        <w:rPr>
          <w:rFonts w:ascii="Times New Roman" w:hAnsi="Times New Roman" w:cs="Times New Roman"/>
          <w:sz w:val="28"/>
          <w:szCs w:val="28"/>
        </w:rPr>
        <w:t>,</w:t>
      </w:r>
      <w:r w:rsidRPr="004B2D43">
        <w:rPr>
          <w:rFonts w:ascii="Times New Roman" w:hAnsi="Times New Roman" w:cs="Times New Roman"/>
          <w:sz w:val="28"/>
          <w:szCs w:val="28"/>
        </w:rPr>
        <w:t xml:space="preserve"> вве</w:t>
      </w:r>
      <w:r w:rsidR="00433DE4" w:rsidRPr="004B2D43">
        <w:rPr>
          <w:rFonts w:ascii="Times New Roman" w:hAnsi="Times New Roman" w:cs="Times New Roman"/>
          <w:sz w:val="28"/>
          <w:szCs w:val="28"/>
        </w:rPr>
        <w:t>дено</w:t>
      </w:r>
      <w:r w:rsidRPr="004B2D43">
        <w:rPr>
          <w:rFonts w:ascii="Times New Roman" w:hAnsi="Times New Roman" w:cs="Times New Roman"/>
          <w:sz w:val="28"/>
          <w:szCs w:val="28"/>
        </w:rPr>
        <w:t xml:space="preserve"> понятие прав и обязанностей частных </w:t>
      </w:r>
      <w:r w:rsidR="00F24F65" w:rsidRPr="004B2D43">
        <w:rPr>
          <w:rFonts w:ascii="Times New Roman" w:hAnsi="Times New Roman" w:cs="Times New Roman"/>
          <w:sz w:val="28"/>
          <w:szCs w:val="28"/>
        </w:rPr>
        <w:t xml:space="preserve">и государственных </w:t>
      </w:r>
      <w:r w:rsidRPr="004B2D43">
        <w:rPr>
          <w:rFonts w:ascii="Times New Roman" w:hAnsi="Times New Roman" w:cs="Times New Roman"/>
          <w:sz w:val="28"/>
          <w:szCs w:val="28"/>
        </w:rPr>
        <w:t>медицинских учреждений, которое</w:t>
      </w:r>
      <w:r w:rsidR="00F24F65">
        <w:rPr>
          <w:rFonts w:ascii="Times New Roman" w:hAnsi="Times New Roman" w:cs="Times New Roman"/>
          <w:sz w:val="28"/>
          <w:szCs w:val="28"/>
        </w:rPr>
        <w:t>,</w:t>
      </w:r>
      <w:r w:rsidRPr="004B2D43">
        <w:rPr>
          <w:rFonts w:ascii="Times New Roman" w:hAnsi="Times New Roman" w:cs="Times New Roman"/>
          <w:sz w:val="28"/>
          <w:szCs w:val="28"/>
        </w:rPr>
        <w:t xml:space="preserve"> по мнению специалистов</w:t>
      </w:r>
      <w:r w:rsidR="00F24F65">
        <w:rPr>
          <w:rFonts w:ascii="Times New Roman" w:hAnsi="Times New Roman" w:cs="Times New Roman"/>
          <w:sz w:val="28"/>
          <w:szCs w:val="28"/>
        </w:rPr>
        <w:t>,</w:t>
      </w:r>
      <w:r w:rsidRPr="004B2D43">
        <w:rPr>
          <w:rFonts w:ascii="Times New Roman" w:hAnsi="Times New Roman" w:cs="Times New Roman"/>
          <w:sz w:val="28"/>
          <w:szCs w:val="28"/>
        </w:rPr>
        <w:t xml:space="preserve"> было преждевременным</w:t>
      </w:r>
      <w:r w:rsidR="00D172BC"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45"/>
      </w:r>
      <w:r w:rsidRPr="004B2D43">
        <w:rPr>
          <w:rFonts w:ascii="Times New Roman" w:hAnsi="Times New Roman" w:cs="Times New Roman"/>
          <w:sz w:val="28"/>
          <w:szCs w:val="28"/>
        </w:rPr>
        <w:t>].</w:t>
      </w:r>
      <w:r w:rsidR="00F24F65">
        <w:rPr>
          <w:rFonts w:ascii="Times New Roman" w:hAnsi="Times New Roman" w:cs="Times New Roman"/>
          <w:sz w:val="28"/>
          <w:szCs w:val="28"/>
        </w:rPr>
        <w:t xml:space="preserve"> </w:t>
      </w:r>
      <w:r w:rsidRPr="004B2D43">
        <w:rPr>
          <w:rFonts w:ascii="Times New Roman" w:hAnsi="Times New Roman" w:cs="Times New Roman"/>
          <w:sz w:val="28"/>
          <w:szCs w:val="28"/>
        </w:rPr>
        <w:t xml:space="preserve">Структура самого закона претерпела </w:t>
      </w:r>
      <w:r w:rsidR="00433DE4" w:rsidRPr="004B2D43">
        <w:rPr>
          <w:rFonts w:ascii="Times New Roman" w:hAnsi="Times New Roman" w:cs="Times New Roman"/>
          <w:sz w:val="28"/>
          <w:szCs w:val="28"/>
        </w:rPr>
        <w:t xml:space="preserve">значительные </w:t>
      </w:r>
      <w:r w:rsidRPr="004B2D43">
        <w:rPr>
          <w:rFonts w:ascii="Times New Roman" w:hAnsi="Times New Roman" w:cs="Times New Roman"/>
          <w:sz w:val="28"/>
          <w:szCs w:val="28"/>
        </w:rPr>
        <w:t xml:space="preserve">изменения, первая статья посвящена понятиям, которые использованы в тексте закона, в Законе 1992 года эти понятия </w:t>
      </w:r>
      <w:r w:rsidR="00F24F65">
        <w:rPr>
          <w:rFonts w:ascii="Times New Roman" w:hAnsi="Times New Roman" w:cs="Times New Roman"/>
          <w:sz w:val="28"/>
          <w:szCs w:val="28"/>
        </w:rPr>
        <w:t xml:space="preserve">содержались </w:t>
      </w:r>
      <w:r w:rsidRPr="004B2D43">
        <w:rPr>
          <w:rFonts w:ascii="Times New Roman" w:hAnsi="Times New Roman" w:cs="Times New Roman"/>
          <w:sz w:val="28"/>
          <w:szCs w:val="28"/>
        </w:rPr>
        <w:t>в приложени</w:t>
      </w:r>
      <w:r w:rsidR="00F24F65">
        <w:rPr>
          <w:rFonts w:ascii="Times New Roman" w:hAnsi="Times New Roman" w:cs="Times New Roman"/>
          <w:sz w:val="28"/>
          <w:szCs w:val="28"/>
        </w:rPr>
        <w:t>и</w:t>
      </w:r>
      <w:r w:rsidRPr="004B2D43">
        <w:rPr>
          <w:rFonts w:ascii="Times New Roman" w:hAnsi="Times New Roman" w:cs="Times New Roman"/>
          <w:sz w:val="28"/>
          <w:szCs w:val="28"/>
        </w:rPr>
        <w:t xml:space="preserve">. В законе использован термин страхования медицинской ошибки, не связанной с небрежным или халатным выполнением своих профессиональных обязанностей, в результате которой </w:t>
      </w:r>
      <w:r w:rsidR="007B13CA">
        <w:rPr>
          <w:rFonts w:ascii="Times New Roman" w:hAnsi="Times New Roman" w:cs="Times New Roman"/>
          <w:sz w:val="28"/>
          <w:szCs w:val="28"/>
        </w:rPr>
        <w:t xml:space="preserve">причинен </w:t>
      </w:r>
      <w:r w:rsidRPr="004B2D43">
        <w:rPr>
          <w:rFonts w:ascii="Times New Roman" w:hAnsi="Times New Roman" w:cs="Times New Roman"/>
          <w:sz w:val="28"/>
          <w:szCs w:val="28"/>
        </w:rPr>
        <w:t>вред или ущерб здоровью гражданина. Определены полномочия уполномоченного центрального исполнительного органа, осуществляющего руководство в области охраны здоровья граждан, входящего в государственную систему здравоохранения. Закон состоял из 14 глав, включавших в себя 74 статьи.</w:t>
      </w:r>
    </w:p>
    <w:p w14:paraId="02AE8B55" w14:textId="004EE37D" w:rsidR="00BD22C4"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2006 году был принят Закон РК «Об охране здоровья граждан», который сменил прежний закон, введя более детализированные положения о правах и обязанностях граждан, иностранцев и лиц без гражданства, объединив их в одну главу. Понятию «врачебная тайна» посвящена отдельная статья. Прописан более четкий регламент проведения клинических исследований, медицинских экспериментов. Введена возможность договорных отношений </w:t>
      </w:r>
      <w:r w:rsidR="007B13CA">
        <w:rPr>
          <w:rFonts w:ascii="Times New Roman" w:hAnsi="Times New Roman" w:cs="Times New Roman"/>
          <w:sz w:val="28"/>
          <w:szCs w:val="28"/>
        </w:rPr>
        <w:t xml:space="preserve">при использовании </w:t>
      </w:r>
      <w:r w:rsidRPr="004B2D43">
        <w:rPr>
          <w:rFonts w:ascii="Times New Roman" w:hAnsi="Times New Roman" w:cs="Times New Roman"/>
          <w:sz w:val="28"/>
          <w:szCs w:val="28"/>
        </w:rPr>
        <w:t xml:space="preserve">донорства и при проведении медико-биологических исследований и экспериментов. Введено положение </w:t>
      </w:r>
      <w:r w:rsidR="00F76D76">
        <w:rPr>
          <w:rFonts w:ascii="Times New Roman" w:hAnsi="Times New Roman" w:cs="Times New Roman"/>
          <w:sz w:val="28"/>
          <w:szCs w:val="28"/>
        </w:rPr>
        <w:t>(</w:t>
      </w:r>
      <w:r w:rsidRPr="004B2D43">
        <w:rPr>
          <w:rFonts w:ascii="Times New Roman" w:hAnsi="Times New Roman" w:cs="Times New Roman"/>
          <w:sz w:val="28"/>
          <w:szCs w:val="28"/>
        </w:rPr>
        <w:t>в статье 33</w:t>
      </w:r>
      <w:r w:rsidR="00F76D76">
        <w:rPr>
          <w:rFonts w:ascii="Times New Roman" w:hAnsi="Times New Roman" w:cs="Times New Roman"/>
          <w:sz w:val="28"/>
          <w:szCs w:val="28"/>
        </w:rPr>
        <w:t>)</w:t>
      </w:r>
      <w:r w:rsidRPr="004B2D43">
        <w:rPr>
          <w:rFonts w:ascii="Times New Roman" w:hAnsi="Times New Roman" w:cs="Times New Roman"/>
          <w:sz w:val="28"/>
          <w:szCs w:val="28"/>
        </w:rPr>
        <w:t xml:space="preserve"> о запрете использования эвтаназии. Пункты об обязательном и добровольном медицинском страховании были исключены</w:t>
      </w:r>
      <w:r w:rsidR="00F76D76">
        <w:rPr>
          <w:rFonts w:ascii="Times New Roman" w:hAnsi="Times New Roman" w:cs="Times New Roman"/>
          <w:sz w:val="28"/>
          <w:szCs w:val="28"/>
        </w:rPr>
        <w:t>,</w:t>
      </w:r>
      <w:r w:rsidRPr="004B2D43">
        <w:rPr>
          <w:rFonts w:ascii="Times New Roman" w:hAnsi="Times New Roman" w:cs="Times New Roman"/>
          <w:sz w:val="28"/>
          <w:szCs w:val="28"/>
        </w:rPr>
        <w:t xml:space="preserve"> в сравнении с предыдущим законом, однако определения этих понятий даны в статье 1. </w:t>
      </w:r>
    </w:p>
    <w:p w14:paraId="43611C49" w14:textId="5DA0F39C"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Закон состоял из 7 глав, включавших в себя 38 статей. </w:t>
      </w:r>
    </w:p>
    <w:p w14:paraId="66D05589" w14:textId="271CDA12"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Параллельно с этим законом</w:t>
      </w:r>
      <w:r w:rsidR="00BD22C4" w:rsidRPr="004B2D43">
        <w:rPr>
          <w:rFonts w:ascii="Times New Roman" w:hAnsi="Times New Roman" w:cs="Times New Roman"/>
          <w:sz w:val="28"/>
          <w:szCs w:val="28"/>
        </w:rPr>
        <w:t>,</w:t>
      </w:r>
      <w:r w:rsidRPr="004B2D43">
        <w:rPr>
          <w:rFonts w:ascii="Times New Roman" w:hAnsi="Times New Roman" w:cs="Times New Roman"/>
          <w:sz w:val="28"/>
          <w:szCs w:val="28"/>
        </w:rPr>
        <w:t xml:space="preserve"> в целях формирования успешной концепции и создания</w:t>
      </w:r>
      <w:r w:rsidR="00F76D76">
        <w:rPr>
          <w:rFonts w:ascii="Times New Roman" w:hAnsi="Times New Roman" w:cs="Times New Roman"/>
          <w:sz w:val="28"/>
          <w:szCs w:val="28"/>
        </w:rPr>
        <w:t xml:space="preserve"> оптимальной </w:t>
      </w:r>
      <w:r w:rsidRPr="004B2D43">
        <w:rPr>
          <w:rFonts w:ascii="Times New Roman" w:hAnsi="Times New Roman" w:cs="Times New Roman"/>
          <w:sz w:val="28"/>
          <w:szCs w:val="28"/>
        </w:rPr>
        <w:t>системы оказания медицинской помощи</w:t>
      </w:r>
      <w:r w:rsidR="00BD22C4" w:rsidRPr="004B2D43">
        <w:rPr>
          <w:rFonts w:ascii="Times New Roman" w:hAnsi="Times New Roman" w:cs="Times New Roman"/>
          <w:sz w:val="28"/>
          <w:szCs w:val="28"/>
        </w:rPr>
        <w:t>,</w:t>
      </w:r>
      <w:r w:rsidRPr="004B2D43">
        <w:rPr>
          <w:rFonts w:ascii="Times New Roman" w:hAnsi="Times New Roman" w:cs="Times New Roman"/>
          <w:sz w:val="28"/>
          <w:szCs w:val="28"/>
        </w:rPr>
        <w:t xml:space="preserve"> была принята Государственная программа реформирования и развития здравоохранения на </w:t>
      </w:r>
      <w:r w:rsidRPr="004B2D43">
        <w:rPr>
          <w:rFonts w:ascii="Times New Roman" w:hAnsi="Times New Roman" w:cs="Times New Roman"/>
          <w:sz w:val="28"/>
          <w:szCs w:val="28"/>
        </w:rPr>
        <w:lastRenderedPageBreak/>
        <w:t>2005-2010 годы, в задачи которой входили: разделение ответственности между человеком и государством за охрану здоровья; переход на международные принципы организации оказания медицинской помощи с переносом центра тяжести на первичную медико-санитарную помощь; реформирование медицинского образования; создание новой модели управления</w:t>
      </w:r>
      <w:r w:rsidR="007B13CA">
        <w:rPr>
          <w:rFonts w:ascii="Times New Roman" w:hAnsi="Times New Roman" w:cs="Times New Roman"/>
          <w:sz w:val="28"/>
          <w:szCs w:val="28"/>
        </w:rPr>
        <w:t xml:space="preserve"> </w:t>
      </w:r>
      <w:r w:rsidRPr="004B2D43">
        <w:rPr>
          <w:rFonts w:ascii="Times New Roman" w:hAnsi="Times New Roman" w:cs="Times New Roman"/>
          <w:sz w:val="28"/>
          <w:szCs w:val="28"/>
        </w:rPr>
        <w:t>здравоохранением и единой информационной системы отрасли; укрепление охраны здоровья матери и ребенка, улучшение медико-демографической ситуации, ежегодное снижение уровня социально значимых заболеваний. Сроки реализации программы разделены на 2 этапа: с 2005 по 2007, с 2008 по 2010 годы</w:t>
      </w:r>
      <w:r w:rsidR="00080821"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46"/>
      </w:r>
      <w:r w:rsidRPr="004B2D43">
        <w:rPr>
          <w:rFonts w:ascii="Times New Roman" w:hAnsi="Times New Roman" w:cs="Times New Roman"/>
          <w:sz w:val="28"/>
          <w:szCs w:val="28"/>
        </w:rPr>
        <w:t>].</w:t>
      </w:r>
      <w:r w:rsidR="00EF385B">
        <w:rPr>
          <w:rFonts w:ascii="Times New Roman" w:hAnsi="Times New Roman" w:cs="Times New Roman"/>
          <w:sz w:val="28"/>
          <w:szCs w:val="28"/>
        </w:rPr>
        <w:t xml:space="preserve"> </w:t>
      </w:r>
    </w:p>
    <w:p w14:paraId="42039979" w14:textId="16E061C8" w:rsidR="00FB554B"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18 сентября 2009 года </w:t>
      </w:r>
      <w:r w:rsidR="00F76D76" w:rsidRPr="004B2D43">
        <w:rPr>
          <w:rFonts w:ascii="Times New Roman" w:hAnsi="Times New Roman" w:cs="Times New Roman"/>
          <w:sz w:val="28"/>
          <w:szCs w:val="28"/>
        </w:rPr>
        <w:t xml:space="preserve">впервые </w:t>
      </w:r>
      <w:r w:rsidRPr="004B2D43">
        <w:rPr>
          <w:rFonts w:ascii="Times New Roman" w:hAnsi="Times New Roman" w:cs="Times New Roman"/>
          <w:sz w:val="28"/>
          <w:szCs w:val="28"/>
        </w:rPr>
        <w:t>принят</w:t>
      </w:r>
      <w:r w:rsidR="00BD22C4"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Кодекс Республики Казахстан «О здоровье народа и системе здравоохранения», что явилось очередным шагом </w:t>
      </w:r>
      <w:r w:rsidR="00336CFB">
        <w:rPr>
          <w:rFonts w:ascii="Times New Roman" w:hAnsi="Times New Roman" w:cs="Times New Roman"/>
          <w:sz w:val="28"/>
          <w:szCs w:val="28"/>
        </w:rPr>
        <w:t>на</w:t>
      </w:r>
      <w:r w:rsidRPr="004B2D43">
        <w:rPr>
          <w:rFonts w:ascii="Times New Roman" w:hAnsi="Times New Roman" w:cs="Times New Roman"/>
          <w:sz w:val="28"/>
          <w:szCs w:val="28"/>
        </w:rPr>
        <w:t xml:space="preserve"> пути более детального регулирования отношений в области здравоохранения, </w:t>
      </w:r>
      <w:r w:rsidR="00336CFB">
        <w:rPr>
          <w:rFonts w:ascii="Times New Roman" w:hAnsi="Times New Roman" w:cs="Times New Roman"/>
          <w:sz w:val="28"/>
          <w:szCs w:val="28"/>
        </w:rPr>
        <w:t xml:space="preserve">он </w:t>
      </w:r>
      <w:r w:rsidRPr="004B2D43">
        <w:rPr>
          <w:rFonts w:ascii="Times New Roman" w:hAnsi="Times New Roman" w:cs="Times New Roman"/>
          <w:sz w:val="28"/>
          <w:szCs w:val="28"/>
        </w:rPr>
        <w:t>стал наглядным примером процесса систематизации и внедрения передового опыта. На постсоветском пространстве Казахстан стал первым, кто принял подобный Медицинский кодекс.</w:t>
      </w:r>
      <w:r w:rsidR="00BD22C4" w:rsidRPr="004B2D43">
        <w:rPr>
          <w:rFonts w:ascii="Times New Roman" w:hAnsi="Times New Roman" w:cs="Times New Roman"/>
          <w:sz w:val="28"/>
          <w:szCs w:val="28"/>
        </w:rPr>
        <w:t xml:space="preserve"> КЗ</w:t>
      </w:r>
      <w:r w:rsidR="00FB554B" w:rsidRPr="004B2D43">
        <w:rPr>
          <w:rFonts w:ascii="Times New Roman" w:hAnsi="Times New Roman" w:cs="Times New Roman"/>
          <w:sz w:val="28"/>
          <w:szCs w:val="28"/>
        </w:rPr>
        <w:t>НСЗ</w:t>
      </w:r>
      <w:r w:rsidRPr="004B2D43">
        <w:rPr>
          <w:rFonts w:ascii="Times New Roman" w:hAnsi="Times New Roman" w:cs="Times New Roman"/>
          <w:sz w:val="28"/>
          <w:szCs w:val="28"/>
        </w:rPr>
        <w:t xml:space="preserve"> 2009 года по сути стал революционным, поскольку включил в себя систематизированные положения, ранее находившиеся в иных нормативно-правовых актах. Этому подтверждение</w:t>
      </w:r>
      <w:r w:rsidR="00336CFB">
        <w:rPr>
          <w:rFonts w:ascii="Times New Roman" w:hAnsi="Times New Roman" w:cs="Times New Roman"/>
          <w:sz w:val="28"/>
          <w:szCs w:val="28"/>
        </w:rPr>
        <w:t>м стало</w:t>
      </w:r>
      <w:r w:rsidRPr="004B2D43">
        <w:rPr>
          <w:rFonts w:ascii="Times New Roman" w:hAnsi="Times New Roman" w:cs="Times New Roman"/>
          <w:sz w:val="28"/>
          <w:szCs w:val="28"/>
        </w:rPr>
        <w:t xml:space="preserve"> увеличение объема самого кодекса, который на момент своего действия имел 10 ра</w:t>
      </w:r>
      <w:r w:rsidR="00FB554B" w:rsidRPr="004B2D43">
        <w:rPr>
          <w:rFonts w:ascii="Times New Roman" w:hAnsi="Times New Roman" w:cs="Times New Roman"/>
          <w:sz w:val="28"/>
          <w:szCs w:val="28"/>
        </w:rPr>
        <w:t>з</w:t>
      </w:r>
      <w:r w:rsidRPr="004B2D43">
        <w:rPr>
          <w:rFonts w:ascii="Times New Roman" w:hAnsi="Times New Roman" w:cs="Times New Roman"/>
          <w:sz w:val="28"/>
          <w:szCs w:val="28"/>
        </w:rPr>
        <w:t>делов, в которые были включены 32 главы, состоящи</w:t>
      </w:r>
      <w:r w:rsidR="00336CFB">
        <w:rPr>
          <w:rFonts w:ascii="Times New Roman" w:hAnsi="Times New Roman" w:cs="Times New Roman"/>
          <w:sz w:val="28"/>
          <w:szCs w:val="28"/>
        </w:rPr>
        <w:t>е</w:t>
      </w:r>
      <w:r w:rsidRPr="004B2D43">
        <w:rPr>
          <w:rFonts w:ascii="Times New Roman" w:hAnsi="Times New Roman" w:cs="Times New Roman"/>
          <w:sz w:val="28"/>
          <w:szCs w:val="28"/>
        </w:rPr>
        <w:t xml:space="preserve"> и</w:t>
      </w:r>
      <w:r w:rsidR="00336CFB">
        <w:rPr>
          <w:rFonts w:ascii="Times New Roman" w:hAnsi="Times New Roman" w:cs="Times New Roman"/>
          <w:sz w:val="28"/>
          <w:szCs w:val="28"/>
        </w:rPr>
        <w:t>з</w:t>
      </w:r>
      <w:r w:rsidRPr="004B2D43">
        <w:rPr>
          <w:rFonts w:ascii="Times New Roman" w:hAnsi="Times New Roman" w:cs="Times New Roman"/>
          <w:sz w:val="28"/>
          <w:szCs w:val="28"/>
        </w:rPr>
        <w:t xml:space="preserve">186 статей. </w:t>
      </w:r>
    </w:p>
    <w:p w14:paraId="6CAC7B18" w14:textId="0E05253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кодексе особое внимание уделено процессу цифровизации, как новой вехе, предполагающей переход на более эффективный уровень</w:t>
      </w:r>
      <w:r w:rsidR="00582E32">
        <w:rPr>
          <w:rFonts w:ascii="Times New Roman" w:hAnsi="Times New Roman" w:cs="Times New Roman"/>
          <w:sz w:val="28"/>
          <w:szCs w:val="28"/>
        </w:rPr>
        <w:t xml:space="preserve"> организации</w:t>
      </w:r>
      <w:r w:rsidRPr="004B2D43">
        <w:rPr>
          <w:rFonts w:ascii="Times New Roman" w:hAnsi="Times New Roman" w:cs="Times New Roman"/>
          <w:sz w:val="28"/>
          <w:szCs w:val="28"/>
        </w:rPr>
        <w:t xml:space="preserve"> медицинского обслуживания и здравоохранения, выделен правовой статус и социальная защита медицинского и фармацевтического работника, введен институт превентивного национального механизма.</w:t>
      </w:r>
    </w:p>
    <w:p w14:paraId="1220CE19" w14:textId="7E5B6ECE" w:rsidR="00F56B12" w:rsidRPr="004B2D43" w:rsidRDefault="00F56B12" w:rsidP="00EE4AFF">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4B2D43">
        <w:rPr>
          <w:rStyle w:val="s0"/>
          <w:rFonts w:ascii="Times New Roman" w:hAnsi="Times New Roman" w:cs="Times New Roman"/>
          <w:sz w:val="28"/>
          <w:szCs w:val="28"/>
          <w:shd w:val="clear" w:color="auto" w:fill="FFFFFF"/>
        </w:rPr>
        <w:t>В целях реализации Указа Президента Республики Казахстан от 1 февраля 2010 года №922 «О Стратегическом плане развития Республики Казахстан</w:t>
      </w:r>
      <w:r w:rsidRPr="004B2D43">
        <w:rPr>
          <w:rFonts w:ascii="Times New Roman" w:hAnsi="Times New Roman" w:cs="Times New Roman"/>
          <w:sz w:val="28"/>
          <w:szCs w:val="28"/>
          <w:shd w:val="clear" w:color="auto" w:fill="FFFFFF"/>
        </w:rPr>
        <w:t xml:space="preserve"> до 2020 года» правительством РК разработана </w:t>
      </w:r>
      <w:r w:rsidRPr="004B2D43">
        <w:rPr>
          <w:rFonts w:ascii="Times New Roman" w:eastAsia="Times New Roman" w:hAnsi="Times New Roman" w:cs="Times New Roman"/>
          <w:bCs/>
          <w:sz w:val="28"/>
          <w:szCs w:val="28"/>
          <w:lang w:eastAsia="ru-RU"/>
        </w:rPr>
        <w:t>Государственная программа развития здравоохранения Республики Казахстан «Саламатты Қазақстан» на 2011</w:t>
      </w:r>
      <w:r w:rsidR="001561BE" w:rsidRPr="004B2D43">
        <w:rPr>
          <w:rFonts w:ascii="Times New Roman" w:eastAsia="Times New Roman" w:hAnsi="Times New Roman" w:cs="Times New Roman"/>
          <w:bCs/>
          <w:sz w:val="28"/>
          <w:szCs w:val="28"/>
          <w:lang w:eastAsia="ru-RU"/>
        </w:rPr>
        <w:t>-</w:t>
      </w:r>
      <w:r w:rsidRPr="004B2D43">
        <w:rPr>
          <w:rFonts w:ascii="Times New Roman" w:eastAsia="Times New Roman" w:hAnsi="Times New Roman" w:cs="Times New Roman"/>
          <w:bCs/>
          <w:sz w:val="28"/>
          <w:szCs w:val="28"/>
          <w:lang w:eastAsia="ru-RU"/>
        </w:rPr>
        <w:t>2015 годы. Целью которой явилось:</w:t>
      </w:r>
      <w:r w:rsidRPr="004B2D43">
        <w:rPr>
          <w:rFonts w:ascii="Times New Roman" w:eastAsia="Times New Roman" w:hAnsi="Times New Roman" w:cs="Times New Roman"/>
          <w:sz w:val="28"/>
          <w:szCs w:val="28"/>
          <w:lang w:eastAsia="ru-RU"/>
        </w:rPr>
        <w:t xml:space="preserve"> укрепление здоровья казахстанцев путем достижения согласованности усилий всего общества в вопросах охраны здоровья; формирование конкурентоспособной системы здравоохранения. В программу были внедрены</w:t>
      </w:r>
      <w:r w:rsidR="00613A81">
        <w:rPr>
          <w:rFonts w:ascii="Times New Roman" w:eastAsia="Times New Roman" w:hAnsi="Times New Roman" w:cs="Times New Roman"/>
          <w:sz w:val="28"/>
          <w:szCs w:val="28"/>
          <w:lang w:eastAsia="ru-RU"/>
        </w:rPr>
        <w:t xml:space="preserve"> </w:t>
      </w:r>
      <w:r w:rsidRPr="004B2D43">
        <w:rPr>
          <w:rFonts w:ascii="Times New Roman" w:eastAsia="Times New Roman" w:hAnsi="Times New Roman" w:cs="Times New Roman"/>
          <w:sz w:val="28"/>
          <w:szCs w:val="28"/>
          <w:lang w:eastAsia="ru-RU"/>
        </w:rPr>
        <w:t xml:space="preserve">индикаторы реализации: увеличение ожидаемой продолжительности жизни населения к 2013 году до 69,5 лет, к 2015 году - до 71 года; снижение материнской смертности к 2013 году до 28,1, к 2015 году - до 12,4 на 100 тыс. родившихся живыми; снижение младенческой смертности к 2013 году до 14,1, к 2015 году - до 11,2 на 1000 родившихся живыми; снижение общей смертности к 2013 году до 8,14, к 2015 году - до 7,62 на 1000 населения; снижение заболеваемости туберкулезом к 2013 году до 98,1, к 2015 году - до 71,4 на 100 тыс. населения; удержание распространенности ВИЧ-инфекции в возрастной группе 15-49 лет в пределах 0,2-0,6%; увеличение удельного веса ЗНО, выявленных на HI стадии, к 2015 году до 55,1%; увеличение удельного веса 5-летней выживаемости больных с ЗНО к 2015 году до 50,6%. Задачами Программы установлены: усиление межсекторального и межведомственного взаимодействия по вопросам охраны здоровья граждан и обеспечения </w:t>
      </w:r>
      <w:r w:rsidRPr="004B2D43">
        <w:rPr>
          <w:rFonts w:ascii="Times New Roman" w:eastAsia="Times New Roman" w:hAnsi="Times New Roman" w:cs="Times New Roman"/>
          <w:sz w:val="28"/>
          <w:szCs w:val="28"/>
          <w:lang w:eastAsia="ru-RU"/>
        </w:rPr>
        <w:lastRenderedPageBreak/>
        <w:t>санитарно-эпидемиологического благополучия; развитие и совершенствование Единой национальной системы здравоохранения; совершенствование медицинского и фармацевтического образования, развитие медицинской науки и фармацевтической деятельности. Для реализации которых были определены направления: повышение эффективности межсекторального и межведомственного взаимодействия по вопросам охраны общественного здоровья; усиление профилактических мероприятий, скрининговых исследований, совершенствование диагностики, лечения и реабилитации основных социально значимых заболеваний и травм; совершенствование санитарно-эпидемиологической службы; совершенствование организации, управления и финансирования медицинской помощи в Единой национальной системе здравоохранения; совершенствование медицинского, фармацевтического образования; развитие и внедрение инновационных технологий в медицине; повышение доступности и качества лекарственных средств для населения, улучшение оснащения организаций здравоохранения медицинской техникой[</w:t>
      </w:r>
      <w:r w:rsidRPr="004B2D43">
        <w:rPr>
          <w:rStyle w:val="ad"/>
          <w:rFonts w:ascii="Times New Roman" w:eastAsia="Times New Roman" w:hAnsi="Times New Roman" w:cs="Times New Roman"/>
          <w:sz w:val="28"/>
          <w:szCs w:val="28"/>
          <w:lang w:eastAsia="ru-RU"/>
        </w:rPr>
        <w:endnoteReference w:id="47"/>
      </w:r>
      <w:r w:rsidRPr="004B2D43">
        <w:rPr>
          <w:rFonts w:ascii="Times New Roman" w:eastAsia="Times New Roman" w:hAnsi="Times New Roman" w:cs="Times New Roman"/>
          <w:sz w:val="28"/>
          <w:szCs w:val="28"/>
          <w:lang w:eastAsia="ru-RU"/>
        </w:rPr>
        <w:t>].</w:t>
      </w:r>
    </w:p>
    <w:p w14:paraId="0A9631C8" w14:textId="43882448" w:rsidR="00F56B12"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rPr>
        <w:t>В 201</w:t>
      </w:r>
      <w:r w:rsidR="00C63CD2" w:rsidRPr="004B2D43">
        <w:rPr>
          <w:rFonts w:ascii="Times New Roman" w:hAnsi="Times New Roman" w:cs="Times New Roman"/>
          <w:sz w:val="28"/>
          <w:szCs w:val="28"/>
        </w:rPr>
        <w:t>8</w:t>
      </w:r>
      <w:r w:rsidRPr="004B2D43">
        <w:rPr>
          <w:rFonts w:ascii="Times New Roman" w:hAnsi="Times New Roman" w:cs="Times New Roman"/>
          <w:sz w:val="28"/>
          <w:szCs w:val="28"/>
        </w:rPr>
        <w:t xml:space="preserve"> году </w:t>
      </w:r>
      <w:r w:rsidR="001F2D7A" w:rsidRPr="004B2D43">
        <w:rPr>
          <w:rFonts w:ascii="Times New Roman" w:hAnsi="Times New Roman" w:cs="Times New Roman"/>
          <w:sz w:val="28"/>
          <w:szCs w:val="28"/>
        </w:rPr>
        <w:t>Постановлением Правительства</w:t>
      </w:r>
      <w:r w:rsidRPr="004B2D43">
        <w:rPr>
          <w:rFonts w:ascii="Times New Roman" w:hAnsi="Times New Roman" w:cs="Times New Roman"/>
          <w:sz w:val="28"/>
          <w:szCs w:val="28"/>
        </w:rPr>
        <w:t xml:space="preserve"> Республики Казахстана была принята «Государственная программа развития здравоохранения Республики Казахстан «Денсаулық» на 2016 - 2019 годы». Цел</w:t>
      </w:r>
      <w:r w:rsidR="00FB554B" w:rsidRPr="004B2D43">
        <w:rPr>
          <w:rFonts w:ascii="Times New Roman" w:hAnsi="Times New Roman" w:cs="Times New Roman"/>
          <w:sz w:val="28"/>
          <w:szCs w:val="28"/>
        </w:rPr>
        <w:t>ями</w:t>
      </w:r>
      <w:r w:rsidRPr="004B2D43">
        <w:rPr>
          <w:rFonts w:ascii="Times New Roman" w:hAnsi="Times New Roman" w:cs="Times New Roman"/>
          <w:sz w:val="28"/>
          <w:szCs w:val="28"/>
        </w:rPr>
        <w:t xml:space="preserve"> Программы установлен</w:t>
      </w:r>
      <w:r w:rsidR="00FB554B" w:rsidRPr="004B2D43">
        <w:rPr>
          <w:rFonts w:ascii="Times New Roman" w:hAnsi="Times New Roman" w:cs="Times New Roman"/>
          <w:sz w:val="28"/>
          <w:szCs w:val="28"/>
        </w:rPr>
        <w:t>ы</w:t>
      </w:r>
      <w:r w:rsidRPr="004B2D43">
        <w:rPr>
          <w:rFonts w:ascii="Times New Roman" w:hAnsi="Times New Roman" w:cs="Times New Roman"/>
          <w:sz w:val="28"/>
          <w:szCs w:val="28"/>
        </w:rPr>
        <w:t xml:space="preserve">: </w:t>
      </w:r>
      <w:r w:rsidRPr="004B2D43">
        <w:rPr>
          <w:rFonts w:ascii="Times New Roman" w:hAnsi="Times New Roman" w:cs="Times New Roman"/>
          <w:spacing w:val="2"/>
          <w:sz w:val="28"/>
          <w:szCs w:val="28"/>
          <w:shd w:val="clear" w:color="auto" w:fill="FFFFFF"/>
        </w:rPr>
        <w:t>Укрепление здоровья населения для обеспечения устойчивого социально-экономического развития страны;</w:t>
      </w:r>
      <w:bookmarkStart w:id="9" w:name="z27"/>
      <w:bookmarkEnd w:id="9"/>
      <w:r w:rsidRPr="004B2D43">
        <w:rPr>
          <w:rFonts w:ascii="Times New Roman" w:hAnsi="Times New Roman" w:cs="Times New Roman"/>
          <w:spacing w:val="2"/>
          <w:sz w:val="28"/>
          <w:szCs w:val="28"/>
          <w:shd w:val="clear" w:color="auto" w:fill="FFFFFF"/>
        </w:rPr>
        <w:t xml:space="preserve"> внедрение новой политики по охране здоровья общества на основе интегрированного подхода к профилактике и управлению болезнями; </w:t>
      </w:r>
      <w:bookmarkStart w:id="10" w:name="z28"/>
      <w:bookmarkEnd w:id="10"/>
      <w:r w:rsidRPr="004B2D43">
        <w:rPr>
          <w:rFonts w:ascii="Times New Roman" w:hAnsi="Times New Roman" w:cs="Times New Roman"/>
          <w:spacing w:val="2"/>
          <w:sz w:val="28"/>
          <w:szCs w:val="28"/>
          <w:shd w:val="clear" w:color="auto" w:fill="FFFFFF"/>
        </w:rPr>
        <w:t xml:space="preserve">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 </w:t>
      </w:r>
      <w:r w:rsidRPr="004B2D43">
        <w:rPr>
          <w:rFonts w:ascii="Times New Roman" w:hAnsi="Times New Roman" w:cs="Times New Roman"/>
          <w:sz w:val="28"/>
          <w:szCs w:val="28"/>
        </w:rPr>
        <w:t xml:space="preserve">Определены следующие задачи: </w:t>
      </w:r>
      <w:r w:rsidRPr="004B2D43">
        <w:rPr>
          <w:rFonts w:ascii="Times New Roman" w:hAnsi="Times New Roman" w:cs="Times New Roman"/>
          <w:spacing w:val="2"/>
          <w:sz w:val="28"/>
          <w:szCs w:val="28"/>
          <w:shd w:val="clear" w:color="auto" w:fill="FFFFFF"/>
        </w:rPr>
        <w:t>развитие системы общественного здравоохранения; совершенствование профилактики и управления заболеваниями; повышение эффективности управления и финансирования системы здравоохранения повышение эффективности использования ресурсов и совершенствование инфраструктуры отрасли</w:t>
      </w:r>
      <w:r w:rsidR="00613A81">
        <w:rPr>
          <w:rFonts w:ascii="Times New Roman" w:hAnsi="Times New Roman" w:cs="Times New Roman"/>
          <w:spacing w:val="2"/>
          <w:sz w:val="28"/>
          <w:szCs w:val="28"/>
          <w:shd w:val="clear" w:color="auto" w:fill="FFFFFF"/>
        </w:rPr>
        <w:t xml:space="preserve"> </w:t>
      </w:r>
      <w:r w:rsidRPr="004B2D43">
        <w:rPr>
          <w:rFonts w:ascii="Times New Roman" w:hAnsi="Times New Roman" w:cs="Times New Roman"/>
          <w:spacing w:val="2"/>
          <w:sz w:val="28"/>
          <w:szCs w:val="28"/>
          <w:shd w:val="clear" w:color="auto" w:fill="FFFFFF"/>
        </w:rPr>
        <w:t>[</w:t>
      </w:r>
      <w:r w:rsidRPr="004B2D43">
        <w:rPr>
          <w:rStyle w:val="ad"/>
          <w:rFonts w:ascii="Times New Roman" w:hAnsi="Times New Roman" w:cs="Times New Roman"/>
          <w:spacing w:val="2"/>
          <w:sz w:val="28"/>
          <w:szCs w:val="28"/>
          <w:shd w:val="clear" w:color="auto" w:fill="FFFFFF"/>
        </w:rPr>
        <w:endnoteReference w:id="48"/>
      </w:r>
      <w:r w:rsidRPr="004B2D43">
        <w:rPr>
          <w:rFonts w:ascii="Times New Roman" w:hAnsi="Times New Roman" w:cs="Times New Roman"/>
          <w:spacing w:val="2"/>
          <w:sz w:val="28"/>
          <w:szCs w:val="28"/>
          <w:shd w:val="clear" w:color="auto" w:fill="FFFFFF"/>
        </w:rPr>
        <w:t>].</w:t>
      </w:r>
    </w:p>
    <w:p w14:paraId="70CED1EF" w14:textId="2B0680AA" w:rsidR="00F56B12"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rPr>
        <w:t>Следующим и нынешним этапом развития является принятие Кодекс</w:t>
      </w:r>
      <w:r w:rsidR="00B33626">
        <w:rPr>
          <w:rFonts w:ascii="Times New Roman" w:hAnsi="Times New Roman" w:cs="Times New Roman"/>
          <w:sz w:val="28"/>
          <w:szCs w:val="28"/>
        </w:rPr>
        <w:t>а</w:t>
      </w:r>
      <w:r w:rsidRPr="004B2D43">
        <w:rPr>
          <w:rFonts w:ascii="Times New Roman" w:hAnsi="Times New Roman" w:cs="Times New Roman"/>
          <w:sz w:val="28"/>
          <w:szCs w:val="28"/>
        </w:rPr>
        <w:t xml:space="preserve"> Республики Казахстан от 7 июля 2020 года № 360-VI «О здоровье народа и системе здравоохранения». Наиболее значимые изменения и нововведения, предусмотренные новым кодексом о том, что профилактические прививки делятся на обязательные и добровольные; физические лица, постоянно находящиеся в РК, обязаны получать профилактические прививки против инфекционных и паразитарных заболеваний, введен термин «медицинский инцидент», определен перечень предметов, отнесенных к табачным изделиям и к ним ограничения использования в ряде мест, установлены ограничения к рекламе табачных изделий. Введено понятие «Национальный оператор в области здравоохранения», который наделен функциями внедрения инвестиционных проектов и проектов государственно-частного партнерства в области здравоохранения</w:t>
      </w:r>
      <w:r w:rsidR="00080821"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49"/>
      </w:r>
      <w:r w:rsidRPr="004B2D43">
        <w:rPr>
          <w:rFonts w:ascii="Times New Roman" w:hAnsi="Times New Roman" w:cs="Times New Roman"/>
          <w:sz w:val="28"/>
          <w:szCs w:val="28"/>
        </w:rPr>
        <w:t>].</w:t>
      </w:r>
    </w:p>
    <w:p w14:paraId="0342DFA0" w14:textId="77777777" w:rsidR="00F21DC6"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rPr>
        <w:t xml:space="preserve">В последние годы обострилась ситуация вокруг понятия «врачебная ошибка» и ненадлежащего выполнения профессиональных обязанностей </w:t>
      </w:r>
      <w:r w:rsidRPr="004B2D43">
        <w:rPr>
          <w:rFonts w:ascii="Times New Roman" w:hAnsi="Times New Roman" w:cs="Times New Roman"/>
          <w:sz w:val="28"/>
          <w:szCs w:val="28"/>
        </w:rPr>
        <w:lastRenderedPageBreak/>
        <w:t xml:space="preserve">медицинским и фармацевтическим работником, общество остро воспринимает действия </w:t>
      </w:r>
      <w:r w:rsidR="00454562" w:rsidRPr="004B2D43">
        <w:rPr>
          <w:rFonts w:ascii="Times New Roman" w:hAnsi="Times New Roman" w:cs="Times New Roman"/>
          <w:sz w:val="28"/>
          <w:szCs w:val="28"/>
        </w:rPr>
        <w:t>некомпетентных</w:t>
      </w:r>
      <w:r w:rsidRPr="004B2D43">
        <w:rPr>
          <w:rFonts w:ascii="Times New Roman" w:hAnsi="Times New Roman" w:cs="Times New Roman"/>
          <w:sz w:val="28"/>
          <w:szCs w:val="28"/>
        </w:rPr>
        <w:t xml:space="preserve"> и недобросовестных врачей, которые порождают последствия</w:t>
      </w:r>
      <w:r w:rsidR="00454562" w:rsidRPr="004B2D43">
        <w:rPr>
          <w:rFonts w:ascii="Times New Roman" w:hAnsi="Times New Roman" w:cs="Times New Roman"/>
          <w:sz w:val="28"/>
          <w:szCs w:val="28"/>
        </w:rPr>
        <w:t xml:space="preserve"> для</w:t>
      </w:r>
      <w:r w:rsidRPr="004B2D43">
        <w:rPr>
          <w:rFonts w:ascii="Times New Roman" w:hAnsi="Times New Roman" w:cs="Times New Roman"/>
          <w:sz w:val="28"/>
          <w:szCs w:val="28"/>
        </w:rPr>
        <w:t xml:space="preserve"> пациента в виде причинения средней тяжести вреда, тяжкого вреда, смерти одного или нескольких лиц. </w:t>
      </w:r>
    </w:p>
    <w:p w14:paraId="78DDACDE" w14:textId="58FDA89C" w:rsidR="00CE3E73"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rPr>
        <w:t>Однако сам термин «врачебная ошибка» в законе не применялся, точного определения этому понятию в законе нет. В обществе происходит подмена этих понятий друг</w:t>
      </w:r>
      <w:r w:rsidR="00B33626">
        <w:rPr>
          <w:rFonts w:ascii="Times New Roman" w:hAnsi="Times New Roman" w:cs="Times New Roman"/>
          <w:sz w:val="28"/>
          <w:szCs w:val="28"/>
        </w:rPr>
        <w:t>ими</w:t>
      </w:r>
      <w:r w:rsidRPr="004B2D43">
        <w:rPr>
          <w:rFonts w:ascii="Times New Roman" w:hAnsi="Times New Roman" w:cs="Times New Roman"/>
          <w:sz w:val="28"/>
          <w:szCs w:val="28"/>
        </w:rPr>
        <w:t>. По этому поводу свое мнение высказал</w:t>
      </w:r>
      <w:r w:rsidR="00B33626">
        <w:rPr>
          <w:rFonts w:ascii="Times New Roman" w:hAnsi="Times New Roman" w:cs="Times New Roman"/>
          <w:sz w:val="28"/>
          <w:szCs w:val="28"/>
        </w:rPr>
        <w:t>о официальное лицо</w:t>
      </w:r>
      <w:r w:rsidR="00613A81">
        <w:rPr>
          <w:rFonts w:ascii="Times New Roman" w:hAnsi="Times New Roman" w:cs="Times New Roman"/>
          <w:sz w:val="28"/>
          <w:szCs w:val="28"/>
        </w:rPr>
        <w:t xml:space="preserve"> </w:t>
      </w:r>
      <w:r w:rsidRPr="004B2D43">
        <w:rPr>
          <w:rFonts w:ascii="Times New Roman" w:hAnsi="Times New Roman" w:cs="Times New Roman"/>
          <w:sz w:val="28"/>
          <w:szCs w:val="28"/>
        </w:rPr>
        <w:t>Министерства здравоохранения: «</w:t>
      </w:r>
      <w:r w:rsidR="00CE3E73" w:rsidRPr="004B2D43">
        <w:rPr>
          <w:rFonts w:ascii="Times New Roman" w:hAnsi="Times New Roman" w:cs="Times New Roman"/>
          <w:sz w:val="28"/>
          <w:szCs w:val="28"/>
        </w:rPr>
        <w:t>…</w:t>
      </w:r>
      <w:r w:rsidRPr="004B2D43">
        <w:rPr>
          <w:rFonts w:ascii="Times New Roman" w:hAnsi="Times New Roman" w:cs="Times New Roman"/>
          <w:sz w:val="28"/>
          <w:szCs w:val="28"/>
        </w:rPr>
        <w:t>Если мы будем наказывать за врачебные ошибки, то мы без врачей останемся, это точно. Я сам как практикующий врач, бывший реаниматолог, скажу, что не бывает так, что люди не ошибались. Это связано, в том числе с нехваткой технологий и недостаточным уровнем проникновения знаний. Поэтому нужно четко разделять то, когда у врача была возможность правильно оказать медпомощь, но он по халатности или нежеланию осознанно не использовал свои возможности. И, когда он пытался оказать медпомощь и ошибся. Я считаю, что в последнем никакой уголовной ответственности быть не должно»</w:t>
      </w:r>
      <w:r w:rsidR="00080821"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50"/>
      </w:r>
      <w:r w:rsidRPr="004B2D43">
        <w:rPr>
          <w:rFonts w:ascii="Times New Roman" w:hAnsi="Times New Roman" w:cs="Times New Roman"/>
          <w:sz w:val="28"/>
          <w:szCs w:val="28"/>
        </w:rPr>
        <w:t xml:space="preserve">]. Это противоречивое высказывание главы министерства для практикующих медицинских работников является «спасательным кругом». Несмотря на то, что все-таки уголовным законом ответственность медицинского работника предусмотрена статьей 317 УК РК. </w:t>
      </w:r>
    </w:p>
    <w:p w14:paraId="6EEF989D" w14:textId="123A5D89" w:rsidR="00F56B12"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rPr>
        <w:t>Решение проблемы медицинского работника не может быть осуществлено путем исключения указанной нормы из Уголовного Кодекса. Четкое разделение этих понятий можно провести, если понятие врачебной ошибки</w:t>
      </w:r>
      <w:r w:rsidR="00744D97">
        <w:rPr>
          <w:rFonts w:ascii="Times New Roman" w:hAnsi="Times New Roman" w:cs="Times New Roman"/>
          <w:sz w:val="28"/>
          <w:szCs w:val="28"/>
        </w:rPr>
        <w:t xml:space="preserve"> интерпретировать</w:t>
      </w:r>
      <w:r w:rsidRPr="004B2D43">
        <w:rPr>
          <w:rFonts w:ascii="Times New Roman" w:hAnsi="Times New Roman" w:cs="Times New Roman"/>
          <w:sz w:val="28"/>
          <w:szCs w:val="28"/>
        </w:rPr>
        <w:t xml:space="preserve"> указать с медицинской точки зрения, где оно имеет следующие признаки: отсутстви</w:t>
      </w:r>
      <w:r w:rsidR="00744D97">
        <w:rPr>
          <w:rFonts w:ascii="Times New Roman" w:hAnsi="Times New Roman" w:cs="Times New Roman"/>
          <w:sz w:val="28"/>
          <w:szCs w:val="28"/>
        </w:rPr>
        <w:t>е</w:t>
      </w:r>
      <w:r w:rsidRPr="004B2D43">
        <w:rPr>
          <w:rFonts w:ascii="Times New Roman" w:hAnsi="Times New Roman" w:cs="Times New Roman"/>
          <w:sz w:val="28"/>
          <w:szCs w:val="28"/>
        </w:rPr>
        <w:t xml:space="preserve"> вины врача</w:t>
      </w:r>
      <w:r w:rsidR="00335A3E" w:rsidRPr="004B2D43">
        <w:rPr>
          <w:rFonts w:ascii="Times New Roman" w:hAnsi="Times New Roman" w:cs="Times New Roman"/>
          <w:sz w:val="28"/>
          <w:szCs w:val="28"/>
        </w:rPr>
        <w:t>,</w:t>
      </w:r>
      <w:r w:rsidRPr="004B2D43">
        <w:rPr>
          <w:rFonts w:ascii="Times New Roman" w:hAnsi="Times New Roman" w:cs="Times New Roman"/>
          <w:sz w:val="28"/>
          <w:szCs w:val="28"/>
        </w:rPr>
        <w:t xml:space="preserve"> вследствие его добросовестного заблуждения при отсутствии небрежности, халатности или невежества; явля</w:t>
      </w:r>
      <w:r w:rsidR="00411988">
        <w:rPr>
          <w:rFonts w:ascii="Times New Roman" w:hAnsi="Times New Roman" w:cs="Times New Roman"/>
          <w:sz w:val="28"/>
          <w:szCs w:val="28"/>
        </w:rPr>
        <w:t>ется</w:t>
      </w:r>
      <w:r w:rsidRPr="004B2D43">
        <w:rPr>
          <w:rFonts w:ascii="Times New Roman" w:hAnsi="Times New Roman" w:cs="Times New Roman"/>
          <w:sz w:val="28"/>
          <w:szCs w:val="28"/>
        </w:rPr>
        <w:t xml:space="preserve"> следствием добросовестного заблуждения и не содерж</w:t>
      </w:r>
      <w:r w:rsidR="00411988">
        <w:rPr>
          <w:rFonts w:ascii="Times New Roman" w:hAnsi="Times New Roman" w:cs="Times New Roman"/>
          <w:sz w:val="28"/>
          <w:szCs w:val="28"/>
        </w:rPr>
        <w:t>ит</w:t>
      </w:r>
      <w:r w:rsidRPr="004B2D43">
        <w:rPr>
          <w:rFonts w:ascii="Times New Roman" w:hAnsi="Times New Roman" w:cs="Times New Roman"/>
          <w:sz w:val="28"/>
          <w:szCs w:val="28"/>
        </w:rPr>
        <w:t xml:space="preserve"> состава преступления или признаков проступков</w:t>
      </w:r>
      <w:r w:rsidR="00335A3E" w:rsidRPr="004B2D43">
        <w:rPr>
          <w:rFonts w:ascii="Times New Roman" w:hAnsi="Times New Roman" w:cs="Times New Roman"/>
          <w:sz w:val="28"/>
          <w:szCs w:val="28"/>
        </w:rPr>
        <w:t>,</w:t>
      </w:r>
      <w:r w:rsidRPr="004B2D43">
        <w:rPr>
          <w:rFonts w:ascii="Times New Roman" w:hAnsi="Times New Roman" w:cs="Times New Roman"/>
          <w:sz w:val="28"/>
          <w:szCs w:val="28"/>
        </w:rPr>
        <w:t xml:space="preserve"> повлекших неправильную диагностику болезни или неправильное врачебное мероприятие (операцию, назначение лекарства и др.), обусловленных добросовестным заблуждением врача; вызван</w:t>
      </w:r>
      <w:r w:rsidR="00411988">
        <w:rPr>
          <w:rFonts w:ascii="Times New Roman" w:hAnsi="Times New Roman" w:cs="Times New Roman"/>
          <w:sz w:val="28"/>
          <w:szCs w:val="28"/>
        </w:rPr>
        <w:t>о</w:t>
      </w:r>
      <w:r w:rsidRPr="004B2D43">
        <w:rPr>
          <w:rFonts w:ascii="Times New Roman" w:hAnsi="Times New Roman" w:cs="Times New Roman"/>
          <w:sz w:val="28"/>
          <w:szCs w:val="28"/>
        </w:rPr>
        <w:t xml:space="preserve"> несовершенством современной науки, незнанием или неспособностью использовать имеющиеся знания на практике</w:t>
      </w:r>
      <w:r w:rsidR="00080821"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51"/>
      </w:r>
      <w:r w:rsidRPr="004B2D43">
        <w:rPr>
          <w:rFonts w:ascii="Times New Roman" w:hAnsi="Times New Roman" w:cs="Times New Roman"/>
          <w:sz w:val="28"/>
          <w:szCs w:val="28"/>
        </w:rPr>
        <w:t xml:space="preserve">]. Рассматривая с позиции законодателя среди этих </w:t>
      </w:r>
      <w:r w:rsidR="006C3F4C">
        <w:rPr>
          <w:rFonts w:ascii="Times New Roman" w:hAnsi="Times New Roman" w:cs="Times New Roman"/>
          <w:sz w:val="28"/>
          <w:szCs w:val="28"/>
        </w:rPr>
        <w:t>характеристик</w:t>
      </w:r>
      <w:r w:rsidRPr="004B2D43">
        <w:rPr>
          <w:rFonts w:ascii="Times New Roman" w:hAnsi="Times New Roman" w:cs="Times New Roman"/>
          <w:sz w:val="28"/>
          <w:szCs w:val="28"/>
        </w:rPr>
        <w:t xml:space="preserve"> отсутствие вины, то есть обязательного признака субъективной стороны уголовного правонарушения, </w:t>
      </w:r>
      <w:r w:rsidR="00C029AC">
        <w:rPr>
          <w:rFonts w:ascii="Times New Roman" w:hAnsi="Times New Roman" w:cs="Times New Roman"/>
          <w:sz w:val="28"/>
          <w:szCs w:val="28"/>
        </w:rPr>
        <w:t xml:space="preserve">без которой </w:t>
      </w:r>
      <w:r w:rsidRPr="004B2D43">
        <w:rPr>
          <w:rFonts w:ascii="Times New Roman" w:hAnsi="Times New Roman" w:cs="Times New Roman"/>
          <w:sz w:val="28"/>
          <w:szCs w:val="28"/>
        </w:rPr>
        <w:t xml:space="preserve">состав уголовного правонарушения разрушается. </w:t>
      </w:r>
    </w:p>
    <w:p w14:paraId="1E592CE3" w14:textId="2A10B4CA" w:rsidR="00F56B12"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rPr>
        <w:t xml:space="preserve">Таким образом, понятие «врачебная ошибка» и «ненадлежащее выполнение </w:t>
      </w:r>
      <w:r w:rsidR="00583D11" w:rsidRPr="004B2D43">
        <w:rPr>
          <w:rFonts w:ascii="Times New Roman" w:hAnsi="Times New Roman" w:cs="Times New Roman"/>
          <w:sz w:val="28"/>
          <w:szCs w:val="28"/>
        </w:rPr>
        <w:t xml:space="preserve">профессиональных </w:t>
      </w:r>
      <w:r w:rsidRPr="004B2D43">
        <w:rPr>
          <w:rFonts w:ascii="Times New Roman" w:hAnsi="Times New Roman" w:cs="Times New Roman"/>
          <w:sz w:val="28"/>
          <w:szCs w:val="28"/>
        </w:rPr>
        <w:t xml:space="preserve">обязанностей медицинским и </w:t>
      </w:r>
      <w:r w:rsidR="00583D11" w:rsidRPr="004B2D43">
        <w:rPr>
          <w:rFonts w:ascii="Times New Roman" w:hAnsi="Times New Roman" w:cs="Times New Roman"/>
          <w:sz w:val="28"/>
          <w:szCs w:val="28"/>
        </w:rPr>
        <w:t xml:space="preserve">фармацевтическим </w:t>
      </w:r>
      <w:r w:rsidRPr="004B2D43">
        <w:rPr>
          <w:rFonts w:ascii="Times New Roman" w:hAnsi="Times New Roman" w:cs="Times New Roman"/>
          <w:sz w:val="28"/>
          <w:szCs w:val="28"/>
        </w:rPr>
        <w:t xml:space="preserve">работником» имеют существенные отличия и смешиваться не могут, в отдельных моментах они даже исключают друг друга. Усилиями отечественных ученых в области уголовного, гражданского, трудового, медицинского права и медицины необходимо исключить разночтения </w:t>
      </w:r>
      <w:r w:rsidR="002C0355">
        <w:rPr>
          <w:rFonts w:ascii="Times New Roman" w:hAnsi="Times New Roman" w:cs="Times New Roman"/>
          <w:sz w:val="28"/>
          <w:szCs w:val="28"/>
        </w:rPr>
        <w:t>в</w:t>
      </w:r>
      <w:r w:rsidRPr="004B2D43">
        <w:rPr>
          <w:rFonts w:ascii="Times New Roman" w:hAnsi="Times New Roman" w:cs="Times New Roman"/>
          <w:sz w:val="28"/>
          <w:szCs w:val="28"/>
        </w:rPr>
        <w:t xml:space="preserve"> понимани</w:t>
      </w:r>
      <w:r w:rsidR="002C0355">
        <w:rPr>
          <w:rFonts w:ascii="Times New Roman" w:hAnsi="Times New Roman" w:cs="Times New Roman"/>
          <w:sz w:val="28"/>
          <w:szCs w:val="28"/>
        </w:rPr>
        <w:t>и</w:t>
      </w:r>
      <w:r w:rsidRPr="004B2D43">
        <w:rPr>
          <w:rFonts w:ascii="Times New Roman" w:hAnsi="Times New Roman" w:cs="Times New Roman"/>
          <w:sz w:val="28"/>
          <w:szCs w:val="28"/>
        </w:rPr>
        <w:t xml:space="preserve"> таких важных </w:t>
      </w:r>
      <w:r w:rsidR="002C0355">
        <w:rPr>
          <w:rFonts w:ascii="Times New Roman" w:hAnsi="Times New Roman" w:cs="Times New Roman"/>
          <w:sz w:val="28"/>
          <w:szCs w:val="28"/>
        </w:rPr>
        <w:t>категорий и терминов</w:t>
      </w:r>
      <w:r w:rsidRPr="004B2D43">
        <w:rPr>
          <w:rFonts w:ascii="Times New Roman" w:hAnsi="Times New Roman" w:cs="Times New Roman"/>
          <w:sz w:val="28"/>
          <w:szCs w:val="28"/>
        </w:rPr>
        <w:t xml:space="preserve">. </w:t>
      </w:r>
    </w:p>
    <w:p w14:paraId="30E4E6F1" w14:textId="77777777" w:rsidR="00052949"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rPr>
        <w:t xml:space="preserve">В действующем медицинском кодексе введен термин «медицинский инцидент», который думается по своей смысловой нагрузке </w:t>
      </w:r>
      <w:r w:rsidR="00017823" w:rsidRPr="004B2D43">
        <w:rPr>
          <w:rFonts w:ascii="Times New Roman" w:hAnsi="Times New Roman" w:cs="Times New Roman"/>
          <w:sz w:val="28"/>
          <w:szCs w:val="28"/>
        </w:rPr>
        <w:t>является</w:t>
      </w:r>
      <w:r w:rsidRPr="004B2D43">
        <w:rPr>
          <w:rFonts w:ascii="Times New Roman" w:hAnsi="Times New Roman" w:cs="Times New Roman"/>
          <w:sz w:val="28"/>
          <w:szCs w:val="28"/>
        </w:rPr>
        <w:t xml:space="preserve"> очень широким в понимании. В статье 270 главы 30 «Статус медицинских и фармацевтических работников» Кодекса РК от 07 июля 2020 года «О здоровье </w:t>
      </w:r>
      <w:r w:rsidRPr="004B2D43">
        <w:rPr>
          <w:rFonts w:ascii="Times New Roman" w:hAnsi="Times New Roman" w:cs="Times New Roman"/>
          <w:sz w:val="28"/>
          <w:szCs w:val="28"/>
        </w:rPr>
        <w:lastRenderedPageBreak/>
        <w:t xml:space="preserve">населения и системе здравоохранения» </w:t>
      </w:r>
      <w:r w:rsidR="00017823" w:rsidRPr="004B2D43">
        <w:rPr>
          <w:rFonts w:ascii="Times New Roman" w:hAnsi="Times New Roman" w:cs="Times New Roman"/>
          <w:sz w:val="28"/>
          <w:szCs w:val="28"/>
        </w:rPr>
        <w:t>содержится</w:t>
      </w:r>
      <w:r w:rsidRPr="004B2D43">
        <w:rPr>
          <w:rFonts w:ascii="Times New Roman" w:hAnsi="Times New Roman" w:cs="Times New Roman"/>
          <w:sz w:val="28"/>
          <w:szCs w:val="28"/>
        </w:rPr>
        <w:t xml:space="preserve"> следующее понятие: «Медицинский инцидент –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r w:rsidR="00FD0B9A">
        <w:rPr>
          <w:rFonts w:ascii="Times New Roman" w:hAnsi="Times New Roman" w:cs="Times New Roman"/>
          <w:sz w:val="28"/>
          <w:szCs w:val="28"/>
        </w:rPr>
        <w:t>49</w:t>
      </w:r>
      <w:r w:rsidRPr="004B2D43">
        <w:rPr>
          <w:rFonts w:ascii="Times New Roman" w:hAnsi="Times New Roman" w:cs="Times New Roman"/>
          <w:sz w:val="28"/>
          <w:szCs w:val="28"/>
        </w:rPr>
        <w:t>].</w:t>
      </w:r>
    </w:p>
    <w:p w14:paraId="22DB951F" w14:textId="560FA2C9" w:rsidR="005C4A70"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rPr>
        <w:t>Различают следующие виды медицинских инцидентов</w:t>
      </w:r>
      <w:r w:rsidR="002C0355">
        <w:rPr>
          <w:rFonts w:ascii="Times New Roman" w:hAnsi="Times New Roman" w:cs="Times New Roman"/>
          <w:sz w:val="28"/>
          <w:szCs w:val="28"/>
        </w:rPr>
        <w:t>, что очень важно с точки зрения криминалистической характеристики</w:t>
      </w:r>
      <w:r w:rsidRPr="004B2D43">
        <w:rPr>
          <w:rFonts w:ascii="Times New Roman" w:hAnsi="Times New Roman" w:cs="Times New Roman"/>
          <w:sz w:val="28"/>
          <w:szCs w:val="28"/>
        </w:rPr>
        <w:t xml:space="preserve">: </w:t>
      </w:r>
    </w:p>
    <w:p w14:paraId="3683EA62" w14:textId="77777777" w:rsidR="005C4A70"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rPr>
        <w:t xml:space="preserve">1) диагностические ошибки - ошибки в распознании заболеваний и их осложнений, постановка ошибочного диагноза; </w:t>
      </w:r>
    </w:p>
    <w:p w14:paraId="4D263E35" w14:textId="77777777" w:rsidR="005C4A70"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rPr>
        <w:t xml:space="preserve">2) лечебно-тактические ошибки - являются следствием диагностических ошибок; </w:t>
      </w:r>
    </w:p>
    <w:p w14:paraId="4C1D91A9" w14:textId="77777777" w:rsidR="005C4A70"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rPr>
        <w:t xml:space="preserve">3) технические ошибки - просчеты в проведении диагностических и лечебных манипуляций, процедур, методик, операций; </w:t>
      </w:r>
    </w:p>
    <w:p w14:paraId="4412D37E" w14:textId="77777777" w:rsidR="005C4A70"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rPr>
        <w:t xml:space="preserve">4) организационные ошибки - недостатки в организации медицинской помощи, необходимых условий функционирования той или иной службы медицинской организации; </w:t>
      </w:r>
    </w:p>
    <w:p w14:paraId="72945DB2" w14:textId="77777777" w:rsidR="005C4A70"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rPr>
        <w:t xml:space="preserve">5) деонтологические ошибки - ошибки в поведении медицинского работника, его общении с пациентом и его родственниками, а также внимательность и добросовестность, готовность консультироваться у более опытного врача, чувство ответственности; </w:t>
      </w:r>
    </w:p>
    <w:p w14:paraId="3BB8310B" w14:textId="258B7857" w:rsidR="00F56B12"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rPr>
        <w:t>6) ошибки при заполнении медицинской документации - неточные записи операций, неправильное ведение дневника послеоперационного периода, неточная выписка при направлении пациента в другую медицинскую организацию</w:t>
      </w:r>
      <w:r w:rsidR="00080821"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52"/>
      </w:r>
      <w:r w:rsidRPr="004B2D43">
        <w:rPr>
          <w:rFonts w:ascii="Times New Roman" w:hAnsi="Times New Roman" w:cs="Times New Roman"/>
          <w:sz w:val="28"/>
          <w:szCs w:val="28"/>
        </w:rPr>
        <w:t>].</w:t>
      </w:r>
    </w:p>
    <w:p w14:paraId="23D2393F" w14:textId="562AD8EA" w:rsidR="00F56B12"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rPr>
        <w:t xml:space="preserve">По нашему мнению, введение термина «медицинский инцидент» не дало четкого определения, и проблема осталась на том же уровне. Более того, по нашему мнению, </w:t>
      </w:r>
      <w:r w:rsidR="005705D6">
        <w:rPr>
          <w:rFonts w:ascii="Times New Roman" w:hAnsi="Times New Roman" w:cs="Times New Roman"/>
          <w:sz w:val="28"/>
          <w:szCs w:val="28"/>
        </w:rPr>
        <w:t xml:space="preserve">это </w:t>
      </w:r>
      <w:r w:rsidRPr="004B2D43">
        <w:rPr>
          <w:rFonts w:ascii="Times New Roman" w:hAnsi="Times New Roman" w:cs="Times New Roman"/>
          <w:sz w:val="28"/>
          <w:szCs w:val="28"/>
        </w:rPr>
        <w:t>понятие не обрело форму, а</w:t>
      </w:r>
      <w:r w:rsidR="005C4A70" w:rsidRPr="004B2D43">
        <w:rPr>
          <w:rFonts w:ascii="Times New Roman" w:hAnsi="Times New Roman" w:cs="Times New Roman"/>
          <w:sz w:val="28"/>
          <w:szCs w:val="28"/>
        </w:rPr>
        <w:t>,</w:t>
      </w:r>
      <w:r w:rsidRPr="004B2D43">
        <w:rPr>
          <w:rFonts w:ascii="Times New Roman" w:hAnsi="Times New Roman" w:cs="Times New Roman"/>
          <w:sz w:val="28"/>
          <w:szCs w:val="28"/>
        </w:rPr>
        <w:t xml:space="preserve"> наоборот</w:t>
      </w:r>
      <w:r w:rsidR="005C4A70" w:rsidRPr="004B2D43">
        <w:rPr>
          <w:rFonts w:ascii="Times New Roman" w:hAnsi="Times New Roman" w:cs="Times New Roman"/>
          <w:sz w:val="28"/>
          <w:szCs w:val="28"/>
        </w:rPr>
        <w:t>,</w:t>
      </w:r>
      <w:r w:rsidRPr="004B2D43">
        <w:rPr>
          <w:rFonts w:ascii="Times New Roman" w:hAnsi="Times New Roman" w:cs="Times New Roman"/>
          <w:sz w:val="28"/>
          <w:szCs w:val="28"/>
        </w:rPr>
        <w:t xml:space="preserve"> размыло границы понимания ответственности врача, тем самым создав условия для ухода недобросовестных медицинских и фармацевтических работников от юридической ответственности в целом.</w:t>
      </w:r>
      <w:r w:rsidR="00613A81">
        <w:rPr>
          <w:rFonts w:ascii="Times New Roman" w:hAnsi="Times New Roman" w:cs="Times New Roman"/>
          <w:sz w:val="28"/>
          <w:szCs w:val="28"/>
        </w:rPr>
        <w:t xml:space="preserve"> </w:t>
      </w:r>
    </w:p>
    <w:p w14:paraId="1603E9EE" w14:textId="27DF1A23" w:rsidR="00F56B12"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shd w:val="clear" w:color="auto" w:fill="FFFFFF"/>
        </w:rPr>
      </w:pPr>
      <w:r w:rsidRPr="004B2D43">
        <w:rPr>
          <w:rFonts w:ascii="Times New Roman" w:hAnsi="Times New Roman" w:cs="Times New Roman"/>
          <w:sz w:val="28"/>
          <w:szCs w:val="28"/>
        </w:rPr>
        <w:t>Из ресурсов интернет</w:t>
      </w:r>
      <w:r w:rsidR="005705D6">
        <w:rPr>
          <w:rFonts w:ascii="Times New Roman" w:hAnsi="Times New Roman" w:cs="Times New Roman"/>
          <w:sz w:val="28"/>
          <w:szCs w:val="28"/>
        </w:rPr>
        <w:t>а</w:t>
      </w:r>
      <w:r w:rsidRPr="004B2D43">
        <w:rPr>
          <w:rFonts w:ascii="Times New Roman" w:hAnsi="Times New Roman" w:cs="Times New Roman"/>
          <w:sz w:val="28"/>
          <w:szCs w:val="28"/>
        </w:rPr>
        <w:t xml:space="preserve"> взяты этимология и определение слова «инцидент», которое имеет французское начало «incident», произошедшее от латинского «incedere» в переводе означающее «случаться». В словаре И. Ожегова дано следующее определение: «ИНЦИДЕНТ, -а, м. Неприятный случай, недоразумение, столкновение. Пограничный и.», в словаре Т. Ефремова дано такое понятие: «</w:t>
      </w:r>
      <w:r w:rsidRPr="004B2D43">
        <w:rPr>
          <w:rFonts w:ascii="Times New Roman" w:hAnsi="Times New Roman" w:cs="Times New Roman"/>
          <w:sz w:val="28"/>
          <w:szCs w:val="28"/>
          <w:shd w:val="clear" w:color="auto" w:fill="FFFFFF"/>
        </w:rPr>
        <w:t>Неприятный случай, недоразумение; столкновение, конфликт», в Большом Советском Энциклопедическом словаре описано следующим образом: «(от лат. incidens, родительный падеж incidentis - случающийся), случай, происшествие (обычно неприятное); столкновение, недоразумение»</w:t>
      </w:r>
      <w:r w:rsidR="00080821" w:rsidRPr="004B2D43">
        <w:rPr>
          <w:rFonts w:ascii="Times New Roman" w:hAnsi="Times New Roman" w:cs="Times New Roman"/>
          <w:sz w:val="28"/>
          <w:szCs w:val="28"/>
          <w:shd w:val="clear" w:color="auto" w:fill="FFFFFF"/>
        </w:rPr>
        <w:t xml:space="preserve"> </w:t>
      </w:r>
      <w:r w:rsidRPr="004B2D43">
        <w:rPr>
          <w:rFonts w:ascii="Times New Roman" w:hAnsi="Times New Roman" w:cs="Times New Roman"/>
          <w:sz w:val="28"/>
          <w:szCs w:val="28"/>
          <w:shd w:val="clear" w:color="auto" w:fill="FFFFFF"/>
        </w:rPr>
        <w:t>[</w:t>
      </w:r>
      <w:r w:rsidRPr="004B2D43">
        <w:rPr>
          <w:rStyle w:val="ad"/>
          <w:rFonts w:ascii="Times New Roman" w:hAnsi="Times New Roman" w:cs="Times New Roman"/>
          <w:sz w:val="28"/>
          <w:szCs w:val="28"/>
          <w:shd w:val="clear" w:color="auto" w:fill="FFFFFF"/>
        </w:rPr>
        <w:endnoteReference w:id="53"/>
      </w:r>
      <w:r w:rsidRPr="004B2D43">
        <w:rPr>
          <w:rFonts w:ascii="Times New Roman" w:hAnsi="Times New Roman" w:cs="Times New Roman"/>
          <w:sz w:val="28"/>
          <w:szCs w:val="28"/>
          <w:shd w:val="clear" w:color="auto" w:fill="FFFFFF"/>
        </w:rPr>
        <w:t>]</w:t>
      </w:r>
      <w:r w:rsidRPr="004B2D43">
        <w:rPr>
          <w:rFonts w:ascii="Arial" w:hAnsi="Arial" w:cs="Arial"/>
          <w:shd w:val="clear" w:color="auto" w:fill="FFFFFF"/>
        </w:rPr>
        <w:t xml:space="preserve">. </w:t>
      </w:r>
      <w:r w:rsidRPr="004B2D43">
        <w:rPr>
          <w:rFonts w:ascii="Times New Roman" w:hAnsi="Times New Roman" w:cs="Times New Roman"/>
          <w:sz w:val="28"/>
          <w:szCs w:val="28"/>
          <w:shd w:val="clear" w:color="auto" w:fill="FFFFFF"/>
        </w:rPr>
        <w:t xml:space="preserve">Похожие определения даны в других словарях. То есть к пониманию медицинского инцидента можно применить следующие словосочетания: медицинский случай, медицинское происшествие (обычно неприятное), </w:t>
      </w:r>
      <w:r w:rsidRPr="004B2D43">
        <w:rPr>
          <w:rFonts w:ascii="Times New Roman" w:hAnsi="Times New Roman" w:cs="Times New Roman"/>
          <w:sz w:val="28"/>
          <w:szCs w:val="28"/>
          <w:shd w:val="clear" w:color="auto" w:fill="FFFFFF"/>
        </w:rPr>
        <w:lastRenderedPageBreak/>
        <w:t xml:space="preserve">медицинское столкновение, медицинское недоразумение, медицинский конфликт. </w:t>
      </w:r>
    </w:p>
    <w:p w14:paraId="59D0363F" w14:textId="070EFC7E" w:rsidR="004B7566"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shd w:val="clear" w:color="auto" w:fill="FFFFFF"/>
        </w:rPr>
      </w:pPr>
      <w:r w:rsidRPr="004B2D43">
        <w:rPr>
          <w:rFonts w:ascii="Times New Roman" w:hAnsi="Times New Roman" w:cs="Times New Roman"/>
          <w:sz w:val="28"/>
          <w:szCs w:val="28"/>
          <w:shd w:val="clear" w:color="auto" w:fill="FFFFFF"/>
        </w:rPr>
        <w:t xml:space="preserve">Исходя из понимания перевода слова «инцидент» можно прийти к выводу о том, что необходимо ответственно подойти к </w:t>
      </w:r>
      <w:r w:rsidR="005705D6">
        <w:rPr>
          <w:rFonts w:ascii="Times New Roman" w:hAnsi="Times New Roman" w:cs="Times New Roman"/>
          <w:sz w:val="28"/>
          <w:szCs w:val="28"/>
          <w:shd w:val="clear" w:color="auto" w:fill="FFFFFF"/>
        </w:rPr>
        <w:t xml:space="preserve">интерпретации </w:t>
      </w:r>
      <w:r w:rsidRPr="004B2D43">
        <w:rPr>
          <w:rFonts w:ascii="Times New Roman" w:hAnsi="Times New Roman" w:cs="Times New Roman"/>
          <w:sz w:val="28"/>
          <w:szCs w:val="28"/>
          <w:shd w:val="clear" w:color="auto" w:fill="FFFFFF"/>
        </w:rPr>
        <w:t>поняти</w:t>
      </w:r>
      <w:r w:rsidR="005705D6">
        <w:rPr>
          <w:rFonts w:ascii="Times New Roman" w:hAnsi="Times New Roman" w:cs="Times New Roman"/>
          <w:sz w:val="28"/>
          <w:szCs w:val="28"/>
          <w:shd w:val="clear" w:color="auto" w:fill="FFFFFF"/>
        </w:rPr>
        <w:t>я</w:t>
      </w:r>
      <w:r w:rsidRPr="004B2D43">
        <w:rPr>
          <w:rFonts w:ascii="Times New Roman" w:hAnsi="Times New Roman" w:cs="Times New Roman"/>
          <w:sz w:val="28"/>
          <w:szCs w:val="28"/>
          <w:shd w:val="clear" w:color="auto" w:fill="FFFFFF"/>
        </w:rPr>
        <w:t xml:space="preserve"> медицинский инцидент, поставив перед собой следующие вопросы: </w:t>
      </w:r>
    </w:p>
    <w:p w14:paraId="09E0397B" w14:textId="77777777" w:rsidR="004B7566" w:rsidRPr="004B2D43" w:rsidRDefault="00F56B12" w:rsidP="00EE4AFF">
      <w:pPr>
        <w:pStyle w:val="ab"/>
        <w:numPr>
          <w:ilvl w:val="0"/>
          <w:numId w:val="32"/>
        </w:numPr>
        <w:shd w:val="clear" w:color="auto" w:fill="FFFFFF"/>
        <w:spacing w:after="0" w:line="240" w:lineRule="auto"/>
        <w:jc w:val="both"/>
        <w:textAlignment w:val="baseline"/>
        <w:rPr>
          <w:rFonts w:ascii="Times New Roman" w:hAnsi="Times New Roman" w:cs="Times New Roman"/>
          <w:sz w:val="28"/>
          <w:szCs w:val="28"/>
          <w:shd w:val="clear" w:color="auto" w:fill="FFFFFF"/>
        </w:rPr>
      </w:pPr>
      <w:r w:rsidRPr="004B2D43">
        <w:rPr>
          <w:rFonts w:ascii="Times New Roman" w:hAnsi="Times New Roman" w:cs="Times New Roman"/>
          <w:sz w:val="28"/>
          <w:szCs w:val="28"/>
          <w:shd w:val="clear" w:color="auto" w:fill="FFFFFF"/>
        </w:rPr>
        <w:t>Возможно ли применить слово инцидент к случаю, когда на кону стоит жизнь и здоровь</w:t>
      </w:r>
      <w:r w:rsidR="00341C6A" w:rsidRPr="004B2D43">
        <w:rPr>
          <w:rFonts w:ascii="Times New Roman" w:hAnsi="Times New Roman" w:cs="Times New Roman"/>
          <w:sz w:val="28"/>
          <w:szCs w:val="28"/>
          <w:shd w:val="clear" w:color="auto" w:fill="FFFFFF"/>
        </w:rPr>
        <w:t>е</w:t>
      </w:r>
      <w:r w:rsidRPr="004B2D43">
        <w:rPr>
          <w:rFonts w:ascii="Times New Roman" w:hAnsi="Times New Roman" w:cs="Times New Roman"/>
          <w:sz w:val="28"/>
          <w:szCs w:val="28"/>
          <w:shd w:val="clear" w:color="auto" w:fill="FFFFFF"/>
        </w:rPr>
        <w:t xml:space="preserve"> человека, обратившегося за помощью к медицинскому работнику? </w:t>
      </w:r>
    </w:p>
    <w:p w14:paraId="2658CE8B" w14:textId="77777777" w:rsidR="004B7566" w:rsidRPr="004B2D43" w:rsidRDefault="00F56B12" w:rsidP="00EE4AFF">
      <w:pPr>
        <w:pStyle w:val="ab"/>
        <w:numPr>
          <w:ilvl w:val="0"/>
          <w:numId w:val="32"/>
        </w:numPr>
        <w:shd w:val="clear" w:color="auto" w:fill="FFFFFF"/>
        <w:spacing w:after="0" w:line="240" w:lineRule="auto"/>
        <w:jc w:val="both"/>
        <w:textAlignment w:val="baseline"/>
        <w:rPr>
          <w:rFonts w:ascii="Times New Roman" w:hAnsi="Times New Roman" w:cs="Times New Roman"/>
          <w:sz w:val="28"/>
          <w:szCs w:val="28"/>
          <w:shd w:val="clear" w:color="auto" w:fill="FFFFFF"/>
        </w:rPr>
      </w:pPr>
      <w:r w:rsidRPr="004B2D43">
        <w:rPr>
          <w:rFonts w:ascii="Times New Roman" w:hAnsi="Times New Roman" w:cs="Times New Roman"/>
          <w:sz w:val="28"/>
          <w:szCs w:val="28"/>
          <w:shd w:val="clear" w:color="auto" w:fill="FFFFFF"/>
        </w:rPr>
        <w:t xml:space="preserve">Этично ли применять понятие медицинский инцидент во врачебной деятельности по отношению к жизни и здоровью пациента? </w:t>
      </w:r>
    </w:p>
    <w:p w14:paraId="365732B4" w14:textId="1C0B3256" w:rsidR="00EA430C" w:rsidRPr="004B2D43" w:rsidRDefault="001238D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shd w:val="clear" w:color="auto" w:fill="FFFFFF"/>
        </w:rPr>
      </w:pPr>
      <w:r w:rsidRPr="004B2D43">
        <w:rPr>
          <w:rFonts w:ascii="Times New Roman" w:hAnsi="Times New Roman" w:cs="Times New Roman"/>
          <w:sz w:val="28"/>
          <w:szCs w:val="28"/>
          <w:shd w:val="clear" w:color="auto" w:fill="FFFFFF"/>
        </w:rPr>
        <w:t xml:space="preserve">Необходимость четкого определения самого понятия «медицинский инцидент» возникает обоснованно, </w:t>
      </w:r>
      <w:r w:rsidR="006B46F0">
        <w:rPr>
          <w:rFonts w:ascii="Times New Roman" w:hAnsi="Times New Roman" w:cs="Times New Roman"/>
          <w:sz w:val="28"/>
          <w:szCs w:val="28"/>
          <w:shd w:val="clear" w:color="auto" w:fill="FFFFFF"/>
        </w:rPr>
        <w:t xml:space="preserve">но </w:t>
      </w:r>
      <w:r w:rsidRPr="004B2D43">
        <w:rPr>
          <w:rFonts w:ascii="Times New Roman" w:hAnsi="Times New Roman" w:cs="Times New Roman"/>
          <w:sz w:val="28"/>
          <w:szCs w:val="28"/>
          <w:shd w:val="clear" w:color="auto" w:fill="FFFFFF"/>
        </w:rPr>
        <w:t>возможно ли использование этого понятия в уголовном преследовании</w:t>
      </w:r>
      <w:r w:rsidR="00EA430C" w:rsidRPr="004B2D43">
        <w:rPr>
          <w:rFonts w:ascii="Times New Roman" w:hAnsi="Times New Roman" w:cs="Times New Roman"/>
          <w:sz w:val="28"/>
          <w:szCs w:val="28"/>
          <w:shd w:val="clear" w:color="auto" w:fill="FFFFFF"/>
        </w:rPr>
        <w:t xml:space="preserve">: </w:t>
      </w:r>
      <w:r w:rsidRPr="004B2D43">
        <w:rPr>
          <w:rFonts w:ascii="Times New Roman" w:hAnsi="Times New Roman" w:cs="Times New Roman"/>
          <w:sz w:val="28"/>
          <w:szCs w:val="28"/>
          <w:shd w:val="clear" w:color="auto" w:fill="FFFFFF"/>
        </w:rPr>
        <w:t xml:space="preserve">вопрос открытый. </w:t>
      </w:r>
    </w:p>
    <w:p w14:paraId="03FF3256" w14:textId="6E1F4AA2" w:rsidR="00F56B12" w:rsidRPr="004B2D43" w:rsidRDefault="001238D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shd w:val="clear" w:color="auto" w:fill="FFFFFF"/>
        </w:rPr>
        <w:t>По нашему мнению, это понятие не имеет четких уголовных правовых значений, поэтому содержится в другом правовом акте.</w:t>
      </w:r>
      <w:r w:rsidR="006B3DF8" w:rsidRPr="004B2D43">
        <w:rPr>
          <w:rFonts w:ascii="Times New Roman" w:hAnsi="Times New Roman" w:cs="Times New Roman"/>
          <w:sz w:val="28"/>
          <w:szCs w:val="28"/>
          <w:shd w:val="clear" w:color="auto" w:fill="FFFFFF"/>
        </w:rPr>
        <w:t xml:space="preserve"> Задачей настояще</w:t>
      </w:r>
      <w:r w:rsidR="00101173" w:rsidRPr="004B2D43">
        <w:rPr>
          <w:rFonts w:ascii="Times New Roman" w:hAnsi="Times New Roman" w:cs="Times New Roman"/>
          <w:sz w:val="28"/>
          <w:szCs w:val="28"/>
          <w:shd w:val="clear" w:color="auto" w:fill="FFFFFF"/>
        </w:rPr>
        <w:t>й</w:t>
      </w:r>
      <w:r w:rsidR="006B3DF8" w:rsidRPr="004B2D43">
        <w:rPr>
          <w:rFonts w:ascii="Times New Roman" w:hAnsi="Times New Roman" w:cs="Times New Roman"/>
          <w:sz w:val="28"/>
          <w:szCs w:val="28"/>
          <w:shd w:val="clear" w:color="auto" w:fill="FFFFFF"/>
        </w:rPr>
        <w:t xml:space="preserve"> </w:t>
      </w:r>
      <w:r w:rsidR="00101173" w:rsidRPr="004B2D43">
        <w:rPr>
          <w:rFonts w:ascii="Times New Roman" w:hAnsi="Times New Roman" w:cs="Times New Roman"/>
          <w:sz w:val="28"/>
          <w:szCs w:val="28"/>
          <w:shd w:val="clear" w:color="auto" w:fill="FFFFFF"/>
        </w:rPr>
        <w:t xml:space="preserve">работы </w:t>
      </w:r>
      <w:r w:rsidR="006B3DF8" w:rsidRPr="004B2D43">
        <w:rPr>
          <w:rFonts w:ascii="Times New Roman" w:hAnsi="Times New Roman" w:cs="Times New Roman"/>
          <w:sz w:val="28"/>
          <w:szCs w:val="28"/>
          <w:shd w:val="clear" w:color="auto" w:fill="FFFFFF"/>
        </w:rPr>
        <w:t>не ставится</w:t>
      </w:r>
      <w:r w:rsidR="00101173" w:rsidRPr="004B2D43">
        <w:rPr>
          <w:rFonts w:ascii="Times New Roman" w:hAnsi="Times New Roman" w:cs="Times New Roman"/>
          <w:sz w:val="28"/>
          <w:szCs w:val="28"/>
          <w:shd w:val="clear" w:color="auto" w:fill="FFFFFF"/>
        </w:rPr>
        <w:t xml:space="preserve"> исследование феномена «медицинского инцидента», его практическая применимость</w:t>
      </w:r>
      <w:r w:rsidR="006B46F0">
        <w:rPr>
          <w:rFonts w:ascii="Times New Roman" w:hAnsi="Times New Roman" w:cs="Times New Roman"/>
          <w:sz w:val="28"/>
          <w:szCs w:val="28"/>
          <w:shd w:val="clear" w:color="auto" w:fill="FFFFFF"/>
        </w:rPr>
        <w:t xml:space="preserve"> и жизнеспособность</w:t>
      </w:r>
      <w:r w:rsidR="00101173" w:rsidRPr="004B2D43">
        <w:rPr>
          <w:rFonts w:ascii="Times New Roman" w:hAnsi="Times New Roman" w:cs="Times New Roman"/>
          <w:sz w:val="28"/>
          <w:szCs w:val="28"/>
          <w:shd w:val="clear" w:color="auto" w:fill="FFFFFF"/>
        </w:rPr>
        <w:t xml:space="preserve"> может быть проверена временем.</w:t>
      </w:r>
    </w:p>
    <w:p w14:paraId="1D54271D" w14:textId="44E54507" w:rsidR="00F56B12" w:rsidRPr="004B2D43" w:rsidRDefault="00F56B12" w:rsidP="00EE4AFF">
      <w:pPr>
        <w:shd w:val="clear" w:color="auto" w:fill="FFFFFF"/>
        <w:spacing w:after="0" w:line="240" w:lineRule="auto"/>
        <w:ind w:firstLine="708"/>
        <w:contextualSpacing/>
        <w:jc w:val="both"/>
        <w:textAlignment w:val="baseline"/>
        <w:rPr>
          <w:rFonts w:ascii="Times New Roman" w:hAnsi="Times New Roman" w:cs="Times New Roman"/>
          <w:sz w:val="28"/>
          <w:szCs w:val="28"/>
        </w:rPr>
      </w:pPr>
      <w:r w:rsidRPr="004B2D43">
        <w:rPr>
          <w:rFonts w:ascii="Times New Roman" w:hAnsi="Times New Roman" w:cs="Times New Roman"/>
          <w:sz w:val="28"/>
          <w:szCs w:val="28"/>
        </w:rPr>
        <w:t xml:space="preserve">В этом смысле можно согласиться с мнением Г.Р. Рустемовой о том, что законодательное обеспечение охраны здоровья послужит толчком для поднятия уровня и статуса отечественного здравоохранения и медицины до международного. Немаловажное значение </w:t>
      </w:r>
      <w:r w:rsidR="006B46F0">
        <w:rPr>
          <w:rFonts w:ascii="Times New Roman" w:hAnsi="Times New Roman" w:cs="Times New Roman"/>
          <w:sz w:val="28"/>
          <w:szCs w:val="28"/>
        </w:rPr>
        <w:t xml:space="preserve">здесь </w:t>
      </w:r>
      <w:r w:rsidRPr="004B2D43">
        <w:rPr>
          <w:rFonts w:ascii="Times New Roman" w:hAnsi="Times New Roman" w:cs="Times New Roman"/>
          <w:sz w:val="28"/>
          <w:szCs w:val="28"/>
        </w:rPr>
        <w:t>имеют и экономические гарантии</w:t>
      </w:r>
      <w:r w:rsidR="00080821"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54"/>
      </w:r>
      <w:r w:rsidRPr="004B2D43">
        <w:rPr>
          <w:rFonts w:ascii="Times New Roman" w:hAnsi="Times New Roman" w:cs="Times New Roman"/>
          <w:sz w:val="28"/>
          <w:szCs w:val="28"/>
        </w:rPr>
        <w:t>,</w:t>
      </w:r>
      <w:r w:rsidR="003352FC"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с.233]. </w:t>
      </w:r>
    </w:p>
    <w:p w14:paraId="089C0415" w14:textId="77777777" w:rsidR="00011749"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Таким образом законодательное закрепление и обеспечение надлежащей и качественной медицинской помощи в Республике Казахстан прошло несколько этапов развития с момента обретения независимости в 1991 году. Международные стандарты и требования в области охраны здоровья закономерно обусловили развитие здравоохранени</w:t>
      </w:r>
      <w:r w:rsidR="006542DD" w:rsidRPr="004B2D43">
        <w:rPr>
          <w:rFonts w:ascii="Times New Roman" w:hAnsi="Times New Roman" w:cs="Times New Roman"/>
          <w:sz w:val="28"/>
          <w:szCs w:val="28"/>
        </w:rPr>
        <w:t>я</w:t>
      </w:r>
      <w:r w:rsidRPr="004B2D43">
        <w:rPr>
          <w:rFonts w:ascii="Times New Roman" w:hAnsi="Times New Roman" w:cs="Times New Roman"/>
          <w:sz w:val="28"/>
          <w:szCs w:val="28"/>
        </w:rPr>
        <w:t xml:space="preserve"> в Республике, использование положений международных нормативных актов положительно повлияло на повышение качества оказания медицинской помощи. </w:t>
      </w:r>
    </w:p>
    <w:p w14:paraId="7C3B1005" w14:textId="0638F011" w:rsidR="009F0186" w:rsidRPr="004B2D43" w:rsidRDefault="008B15F2" w:rsidP="00EE4AF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 все же, п</w:t>
      </w:r>
      <w:r w:rsidR="00F56B12" w:rsidRPr="004B2D43">
        <w:rPr>
          <w:rFonts w:ascii="Times New Roman" w:hAnsi="Times New Roman" w:cs="Times New Roman"/>
          <w:sz w:val="28"/>
          <w:szCs w:val="28"/>
        </w:rPr>
        <w:t xml:space="preserve">ри всех имеющихся </w:t>
      </w:r>
      <w:r w:rsidR="00011749" w:rsidRPr="004B2D43">
        <w:rPr>
          <w:rFonts w:ascii="Times New Roman" w:hAnsi="Times New Roman" w:cs="Times New Roman"/>
          <w:sz w:val="28"/>
          <w:szCs w:val="28"/>
        </w:rPr>
        <w:t>положительных моментах</w:t>
      </w:r>
      <w:r w:rsidR="00F56B12" w:rsidRPr="004B2D43">
        <w:rPr>
          <w:rFonts w:ascii="Times New Roman" w:hAnsi="Times New Roman" w:cs="Times New Roman"/>
          <w:sz w:val="28"/>
          <w:szCs w:val="28"/>
        </w:rPr>
        <w:t xml:space="preserve"> существуют ряд проблем, которые необходимо </w:t>
      </w:r>
      <w:r w:rsidR="009F0186" w:rsidRPr="004B2D43">
        <w:rPr>
          <w:rFonts w:ascii="Times New Roman" w:hAnsi="Times New Roman" w:cs="Times New Roman"/>
          <w:sz w:val="28"/>
          <w:szCs w:val="28"/>
        </w:rPr>
        <w:t xml:space="preserve">разрешить </w:t>
      </w:r>
      <w:r w:rsidR="00F56B12" w:rsidRPr="004B2D43">
        <w:rPr>
          <w:rFonts w:ascii="Times New Roman" w:hAnsi="Times New Roman" w:cs="Times New Roman"/>
          <w:sz w:val="28"/>
          <w:szCs w:val="28"/>
        </w:rPr>
        <w:t>для полного и точного соответствия</w:t>
      </w:r>
      <w:r>
        <w:rPr>
          <w:rFonts w:ascii="Times New Roman" w:hAnsi="Times New Roman" w:cs="Times New Roman"/>
          <w:sz w:val="28"/>
          <w:szCs w:val="28"/>
        </w:rPr>
        <w:t xml:space="preserve"> наших кондиций в здравоохранении</w:t>
      </w:r>
      <w:r w:rsidR="00F56B12" w:rsidRPr="004B2D43">
        <w:rPr>
          <w:rFonts w:ascii="Times New Roman" w:hAnsi="Times New Roman" w:cs="Times New Roman"/>
          <w:sz w:val="28"/>
          <w:szCs w:val="28"/>
        </w:rPr>
        <w:t xml:space="preserve"> международным стандартам. Правовая рег</w:t>
      </w:r>
      <w:r w:rsidR="009F0186" w:rsidRPr="004B2D43">
        <w:rPr>
          <w:rFonts w:ascii="Times New Roman" w:hAnsi="Times New Roman" w:cs="Times New Roman"/>
          <w:sz w:val="28"/>
          <w:szCs w:val="28"/>
        </w:rPr>
        <w:t xml:space="preserve">ламентация </w:t>
      </w:r>
      <w:r w:rsidR="00F56B12" w:rsidRPr="004B2D43">
        <w:rPr>
          <w:rFonts w:ascii="Times New Roman" w:hAnsi="Times New Roman" w:cs="Times New Roman"/>
          <w:sz w:val="28"/>
          <w:szCs w:val="28"/>
        </w:rPr>
        <w:t>отношений в сфере здравоохранения как индикатор определяет круг интересов</w:t>
      </w:r>
      <w:r w:rsidR="009F0186" w:rsidRPr="004B2D43">
        <w:rPr>
          <w:rFonts w:ascii="Times New Roman" w:hAnsi="Times New Roman" w:cs="Times New Roman"/>
          <w:sz w:val="28"/>
          <w:szCs w:val="28"/>
        </w:rPr>
        <w:t xml:space="preserve"> и </w:t>
      </w:r>
      <w:r w:rsidR="00F56B12" w:rsidRPr="004B2D43">
        <w:rPr>
          <w:rFonts w:ascii="Times New Roman" w:hAnsi="Times New Roman" w:cs="Times New Roman"/>
          <w:sz w:val="28"/>
          <w:szCs w:val="28"/>
        </w:rPr>
        <w:t>правовые границы</w:t>
      </w:r>
      <w:r w:rsidR="009F0186" w:rsidRPr="004B2D43">
        <w:rPr>
          <w:rFonts w:ascii="Times New Roman" w:hAnsi="Times New Roman" w:cs="Times New Roman"/>
          <w:sz w:val="28"/>
          <w:szCs w:val="28"/>
        </w:rPr>
        <w:t xml:space="preserve"> медицинской деятельности</w:t>
      </w:r>
      <w:r w:rsidR="00F56B12" w:rsidRPr="004B2D43">
        <w:rPr>
          <w:rFonts w:ascii="Times New Roman" w:hAnsi="Times New Roman" w:cs="Times New Roman"/>
          <w:sz w:val="28"/>
          <w:szCs w:val="28"/>
        </w:rPr>
        <w:t>.</w:t>
      </w:r>
    </w:p>
    <w:p w14:paraId="73AFCEF0" w14:textId="0A78447B" w:rsidR="00F56B12" w:rsidRPr="004B2D43" w:rsidRDefault="006239BC" w:rsidP="00EE4AF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Потребность о</w:t>
      </w:r>
      <w:r w:rsidR="00F56B12" w:rsidRPr="004B2D43">
        <w:rPr>
          <w:rFonts w:ascii="Times New Roman" w:hAnsi="Times New Roman" w:cs="Times New Roman"/>
          <w:sz w:val="28"/>
          <w:szCs w:val="28"/>
        </w:rPr>
        <w:t>бращени</w:t>
      </w:r>
      <w:r>
        <w:rPr>
          <w:rFonts w:ascii="Times New Roman" w:hAnsi="Times New Roman" w:cs="Times New Roman"/>
          <w:sz w:val="28"/>
          <w:szCs w:val="28"/>
        </w:rPr>
        <w:t>я</w:t>
      </w:r>
      <w:r w:rsidR="00F56B12" w:rsidRPr="004B2D43">
        <w:rPr>
          <w:rFonts w:ascii="Times New Roman" w:hAnsi="Times New Roman" w:cs="Times New Roman"/>
          <w:sz w:val="28"/>
          <w:szCs w:val="28"/>
        </w:rPr>
        <w:t xml:space="preserve"> к нормам уголовного права возникает в тот момент, когда иные </w:t>
      </w:r>
      <w:r w:rsidR="00E36397" w:rsidRPr="004B2D43">
        <w:rPr>
          <w:rFonts w:ascii="Times New Roman" w:hAnsi="Times New Roman" w:cs="Times New Roman"/>
          <w:sz w:val="28"/>
          <w:szCs w:val="28"/>
        </w:rPr>
        <w:t>меры воздействия</w:t>
      </w:r>
      <w:r w:rsidR="00F56B12" w:rsidRPr="004B2D43">
        <w:rPr>
          <w:rFonts w:ascii="Times New Roman" w:hAnsi="Times New Roman" w:cs="Times New Roman"/>
          <w:sz w:val="28"/>
          <w:szCs w:val="28"/>
        </w:rPr>
        <w:t xml:space="preserve"> к надлежащему выполнению профессиональных обязанностей медицинского и фармацевтического работника становятся недостаточными, а действия и бездействия по характеру и степени общественной опасности подпадают под определение медицинского уголовного правонарушения.</w:t>
      </w:r>
      <w:r w:rsidR="00613A81">
        <w:rPr>
          <w:rFonts w:ascii="Times New Roman" w:hAnsi="Times New Roman" w:cs="Times New Roman"/>
          <w:sz w:val="28"/>
          <w:szCs w:val="28"/>
        </w:rPr>
        <w:t xml:space="preserve"> </w:t>
      </w:r>
    </w:p>
    <w:p w14:paraId="517BF83C" w14:textId="77777777" w:rsidR="00F56B12" w:rsidRPr="004B2D43" w:rsidRDefault="00F56B12" w:rsidP="00EE4AFF">
      <w:pPr>
        <w:spacing w:after="0" w:line="240" w:lineRule="auto"/>
        <w:ind w:firstLine="709"/>
        <w:contextualSpacing/>
        <w:jc w:val="both"/>
        <w:rPr>
          <w:rFonts w:ascii="Times New Roman" w:hAnsi="Times New Roman" w:cs="Times New Roman"/>
          <w:i/>
          <w:sz w:val="28"/>
          <w:szCs w:val="28"/>
        </w:rPr>
      </w:pPr>
    </w:p>
    <w:p w14:paraId="75345748" w14:textId="7375F907" w:rsidR="00F56B12" w:rsidRPr="004B2D43" w:rsidRDefault="00F56B12" w:rsidP="00EE4AFF">
      <w:pPr>
        <w:pStyle w:val="2"/>
        <w:spacing w:before="0" w:line="240" w:lineRule="auto"/>
        <w:ind w:firstLine="709"/>
        <w:contextualSpacing/>
        <w:jc w:val="both"/>
        <w:rPr>
          <w:rFonts w:ascii="Times New Roman" w:hAnsi="Times New Roman" w:cs="Times New Roman"/>
          <w:b/>
          <w:color w:val="auto"/>
          <w:sz w:val="28"/>
          <w:szCs w:val="28"/>
        </w:rPr>
      </w:pPr>
      <w:bookmarkStart w:id="11" w:name="_Toc121210821"/>
      <w:r w:rsidRPr="004B2D43">
        <w:rPr>
          <w:rFonts w:ascii="Times New Roman" w:hAnsi="Times New Roman" w:cs="Times New Roman"/>
          <w:b/>
          <w:color w:val="auto"/>
          <w:sz w:val="28"/>
          <w:szCs w:val="28"/>
        </w:rPr>
        <w:lastRenderedPageBreak/>
        <w:t>1.3 Уголовно-правовая и криминологическая характеристика медицинских уголовных правонарушений (ст.317 УК РК)</w:t>
      </w:r>
      <w:bookmarkEnd w:id="11"/>
      <w:r w:rsidRPr="004B2D43">
        <w:rPr>
          <w:rFonts w:ascii="Times New Roman" w:hAnsi="Times New Roman" w:cs="Times New Roman"/>
          <w:b/>
          <w:color w:val="auto"/>
          <w:sz w:val="28"/>
          <w:szCs w:val="28"/>
        </w:rPr>
        <w:t xml:space="preserve"> </w:t>
      </w:r>
    </w:p>
    <w:p w14:paraId="0EAF44EE" w14:textId="19E4CDFB"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Регулирование общественных отношений в области здравоохранения, в том числе при оказании медицинской помощи и услуг в сфере фармацевтической деятельности, является одним из направлений политики нашей Республики. Для достижения главной цели Послания Президента РК «Стратегия «Казахстан-2050»: новый политический курс состоявшегося государства» по вхождению Казахстана в число 30 развитых стран мира деятельность Министерства здравоохранения РК направлена на улучшение здоровья граждан путем создания современной и эффективной системы здравоохранения</w:t>
      </w:r>
      <w:r w:rsidR="008446C6"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55"/>
      </w:r>
      <w:r w:rsidRPr="004B2D43">
        <w:rPr>
          <w:rFonts w:ascii="Times New Roman" w:hAnsi="Times New Roman" w:cs="Times New Roman"/>
          <w:sz w:val="28"/>
          <w:szCs w:val="28"/>
        </w:rPr>
        <w:t xml:space="preserve">]. Для реализации данного стратегического направления в Казахстане реформируется и уголовно-правовая политика, целью которой является снижение количества уголовных правонарушений в области здравоохранения. </w:t>
      </w:r>
    </w:p>
    <w:p w14:paraId="62C5E9B6" w14:textId="642F17F3"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 в Уголовном кодексе Республики Казахстан от 3 июля 2014 г. №226-V, вступившем в силу с 1 января 2015 года, законодатель выделил нормы об ответственности медицинских, фармацевтических работников</w:t>
      </w:r>
      <w:r w:rsidR="00B82737"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работников организации бытового </w:t>
      </w:r>
      <w:r w:rsidR="00B82737" w:rsidRPr="004B2D43">
        <w:rPr>
          <w:rFonts w:ascii="Times New Roman" w:hAnsi="Times New Roman" w:cs="Times New Roman"/>
          <w:sz w:val="28"/>
          <w:szCs w:val="28"/>
        </w:rPr>
        <w:t xml:space="preserve">или иного </w:t>
      </w:r>
      <w:r w:rsidRPr="004B2D43">
        <w:rPr>
          <w:rFonts w:ascii="Times New Roman" w:hAnsi="Times New Roman" w:cs="Times New Roman"/>
          <w:sz w:val="28"/>
          <w:szCs w:val="28"/>
        </w:rPr>
        <w:t xml:space="preserve">обслуживания </w:t>
      </w:r>
      <w:r w:rsidR="00B82737" w:rsidRPr="004B2D43">
        <w:rPr>
          <w:rFonts w:ascii="Times New Roman" w:hAnsi="Times New Roman" w:cs="Times New Roman"/>
          <w:sz w:val="28"/>
          <w:szCs w:val="28"/>
        </w:rPr>
        <w:t xml:space="preserve">населения </w:t>
      </w:r>
      <w:r w:rsidRPr="004B2D43">
        <w:rPr>
          <w:rFonts w:ascii="Times New Roman" w:hAnsi="Times New Roman" w:cs="Times New Roman"/>
          <w:sz w:val="28"/>
          <w:szCs w:val="28"/>
        </w:rPr>
        <w:t xml:space="preserve">в главу 12 «Медицинские уголовные правонарушения», разместив ее после уголовных правонарушений против здоровья населения и нравственности. Отметим, что законодатели зарубежных стран, как правило, относят преступления, субъектом которых могут быть медицинские и фармацевтические работники, к преступлениям против жизни и здоровья или преступлениям против здоровья населения. Отечественный законодатель пошел по пути выделения медицинских уголовных правонарушений в самостоятельную группу уголовных правонарушений. </w:t>
      </w:r>
    </w:p>
    <w:p w14:paraId="5D15289C" w14:textId="71F5E7F8"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Некоторые ученые уже останавливались на оценке данного законодательного решения</w:t>
      </w:r>
      <w:r w:rsidR="008446C6"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56"/>
      </w:r>
      <w:r w:rsidRPr="004B2D43">
        <w:rPr>
          <w:rFonts w:ascii="Times New Roman" w:hAnsi="Times New Roman" w:cs="Times New Roman"/>
          <w:sz w:val="28"/>
          <w:szCs w:val="28"/>
        </w:rPr>
        <w:t>,</w:t>
      </w:r>
      <w:r w:rsidR="00341C6A" w:rsidRPr="004B2D43">
        <w:rPr>
          <w:rFonts w:ascii="Times New Roman" w:hAnsi="Times New Roman" w:cs="Times New Roman"/>
          <w:sz w:val="28"/>
          <w:szCs w:val="28"/>
        </w:rPr>
        <w:t xml:space="preserve"> </w:t>
      </w:r>
      <w:r w:rsidRPr="004B2D43">
        <w:rPr>
          <w:rFonts w:ascii="Times New Roman" w:hAnsi="Times New Roman" w:cs="Times New Roman"/>
          <w:sz w:val="28"/>
          <w:szCs w:val="28"/>
        </w:rPr>
        <w:t>с.24], поэтому обратимся к анализу нормы, регламентирующей ответственность за ненадлежащее выполнение профессиональных обязанностей медицинскими, фармацевтическими работниками</w:t>
      </w:r>
      <w:r w:rsidR="00F15A00"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работниками организации бытового </w:t>
      </w:r>
      <w:r w:rsidR="00F15A00" w:rsidRPr="004B2D43">
        <w:rPr>
          <w:rFonts w:ascii="Times New Roman" w:hAnsi="Times New Roman" w:cs="Times New Roman"/>
          <w:sz w:val="28"/>
          <w:szCs w:val="28"/>
        </w:rPr>
        <w:t xml:space="preserve">или иного </w:t>
      </w:r>
      <w:r w:rsidRPr="004B2D43">
        <w:rPr>
          <w:rFonts w:ascii="Times New Roman" w:hAnsi="Times New Roman" w:cs="Times New Roman"/>
          <w:sz w:val="28"/>
          <w:szCs w:val="28"/>
        </w:rPr>
        <w:t>обслуживания</w:t>
      </w:r>
      <w:r w:rsidR="00F15A00" w:rsidRPr="004B2D43">
        <w:rPr>
          <w:rFonts w:ascii="Times New Roman" w:hAnsi="Times New Roman" w:cs="Times New Roman"/>
          <w:sz w:val="28"/>
          <w:szCs w:val="28"/>
        </w:rPr>
        <w:t xml:space="preserve"> населения </w:t>
      </w:r>
      <w:r w:rsidRPr="004B2D43">
        <w:rPr>
          <w:rFonts w:ascii="Times New Roman" w:hAnsi="Times New Roman" w:cs="Times New Roman"/>
          <w:sz w:val="28"/>
          <w:szCs w:val="28"/>
        </w:rPr>
        <w:t xml:space="preserve">(ст.317 УК РК). </w:t>
      </w:r>
    </w:p>
    <w:p w14:paraId="5DA3E540" w14:textId="530CD4B2"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Для начала обратимся к историческим фактам: в Уголовном кодексе РК от 16 июля 1997 года ответственность за указанное преступление предусматривалась статьей 114, эта норма впервые была введена в кодекс, в</w:t>
      </w:r>
      <w:r w:rsidR="00745521">
        <w:rPr>
          <w:rFonts w:ascii="Times New Roman" w:hAnsi="Times New Roman" w:cs="Times New Roman"/>
          <w:sz w:val="28"/>
          <w:szCs w:val="28"/>
        </w:rPr>
        <w:t xml:space="preserve"> частности, в</w:t>
      </w:r>
      <w:r w:rsidRPr="004B2D43">
        <w:rPr>
          <w:rFonts w:ascii="Times New Roman" w:hAnsi="Times New Roman" w:cs="Times New Roman"/>
          <w:sz w:val="28"/>
          <w:szCs w:val="28"/>
        </w:rPr>
        <w:t xml:space="preserve"> главу 1 «Преступления против личности». Она была взята за основу при формировании нормы, предусмотренной статьей 317, но претерпела существенные изменения.</w:t>
      </w:r>
      <w:r w:rsidR="00745521">
        <w:rPr>
          <w:rFonts w:ascii="Times New Roman" w:hAnsi="Times New Roman" w:cs="Times New Roman"/>
          <w:sz w:val="28"/>
          <w:szCs w:val="28"/>
        </w:rPr>
        <w:t xml:space="preserve"> К примеру, о</w:t>
      </w:r>
      <w:r w:rsidRPr="004B2D43">
        <w:rPr>
          <w:rFonts w:ascii="Times New Roman" w:hAnsi="Times New Roman" w:cs="Times New Roman"/>
          <w:sz w:val="28"/>
          <w:szCs w:val="28"/>
        </w:rPr>
        <w:t xml:space="preserve">бъективная сторона данного преступления дополнена таким деянием, как несоблюдение порядка или стандартов оказания медицинской помощи, исключено из числа квалифицирующих признаков данного уголовного правонарушения его совершение должностным лицом, поскольку рассматриваемый состав уголовного правонарушения относится к числу профессиональных, а не должностных (служебных). В дальнейшем статья 317 была дополнена частью 5, которая предусматривает ответственность за неосторожное причинение вреда </w:t>
      </w:r>
      <w:r w:rsidRPr="004B2D43">
        <w:rPr>
          <w:rFonts w:ascii="Times New Roman" w:hAnsi="Times New Roman" w:cs="Times New Roman"/>
          <w:sz w:val="28"/>
          <w:szCs w:val="28"/>
        </w:rPr>
        <w:lastRenderedPageBreak/>
        <w:t xml:space="preserve">путем заражения ВИЧ и </w:t>
      </w:r>
      <w:r w:rsidR="00745521">
        <w:rPr>
          <w:rFonts w:ascii="Times New Roman" w:hAnsi="Times New Roman" w:cs="Times New Roman"/>
          <w:sz w:val="28"/>
          <w:szCs w:val="28"/>
        </w:rPr>
        <w:t xml:space="preserve">при этом </w:t>
      </w:r>
      <w:r w:rsidRPr="004B2D43">
        <w:rPr>
          <w:rFonts w:ascii="Times New Roman" w:hAnsi="Times New Roman" w:cs="Times New Roman"/>
          <w:sz w:val="28"/>
          <w:szCs w:val="28"/>
        </w:rPr>
        <w:t>выделен дополнительный специальный субъект.</w:t>
      </w:r>
      <w:r w:rsidR="00613A81">
        <w:rPr>
          <w:rFonts w:ascii="Times New Roman" w:hAnsi="Times New Roman" w:cs="Times New Roman"/>
          <w:sz w:val="28"/>
          <w:szCs w:val="28"/>
        </w:rPr>
        <w:t xml:space="preserve"> </w:t>
      </w:r>
    </w:p>
    <w:p w14:paraId="68F0E8ED" w14:textId="78253B4F"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Повышенная степень общественной опасности данного состава преступления заключена в том, что посягательство осуществляется на порядок надлежащего оказания медицинской помощи, соблюдение стандартов оказания медицинской помощи, а также </w:t>
      </w:r>
      <w:r w:rsidR="0081782A">
        <w:rPr>
          <w:rFonts w:ascii="Times New Roman" w:hAnsi="Times New Roman" w:cs="Times New Roman"/>
          <w:sz w:val="28"/>
          <w:szCs w:val="28"/>
        </w:rPr>
        <w:t xml:space="preserve">на </w:t>
      </w:r>
      <w:r w:rsidRPr="004B2D43">
        <w:rPr>
          <w:rFonts w:ascii="Times New Roman" w:hAnsi="Times New Roman" w:cs="Times New Roman"/>
          <w:sz w:val="28"/>
          <w:szCs w:val="28"/>
        </w:rPr>
        <w:t xml:space="preserve">жизнь и здоровье человека в лице пациента. Причины роста регистрируемых фактов ненадлежащего выполнения профессиональных обязанностей медицинским или фармацевтическим работником требуют его детального изучения. </w:t>
      </w:r>
    </w:p>
    <w:p w14:paraId="282A591D" w14:textId="624E5885"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Анализ ст. 317 УК РК позволит выработать рекомендации, направленные на совершенствование национального уголовного законодательства, тем более</w:t>
      </w:r>
      <w:r w:rsidR="0081782A">
        <w:rPr>
          <w:rFonts w:ascii="Times New Roman" w:hAnsi="Times New Roman" w:cs="Times New Roman"/>
          <w:sz w:val="28"/>
          <w:szCs w:val="28"/>
        </w:rPr>
        <w:t>,</w:t>
      </w:r>
      <w:r w:rsidRPr="004B2D43">
        <w:rPr>
          <w:rFonts w:ascii="Times New Roman" w:hAnsi="Times New Roman" w:cs="Times New Roman"/>
          <w:sz w:val="28"/>
          <w:szCs w:val="28"/>
        </w:rPr>
        <w:t xml:space="preserve"> что в </w:t>
      </w:r>
      <w:r w:rsidR="00170A71" w:rsidRPr="004B2D43">
        <w:rPr>
          <w:rFonts w:ascii="Times New Roman" w:hAnsi="Times New Roman" w:cs="Times New Roman"/>
          <w:sz w:val="28"/>
          <w:szCs w:val="28"/>
        </w:rPr>
        <w:t xml:space="preserve">Казахстане </w:t>
      </w:r>
      <w:r w:rsidRPr="004B2D43">
        <w:rPr>
          <w:rFonts w:ascii="Times New Roman" w:hAnsi="Times New Roman" w:cs="Times New Roman"/>
          <w:sz w:val="28"/>
          <w:szCs w:val="28"/>
        </w:rPr>
        <w:t xml:space="preserve">в последние годы наблюдается увеличение числа негативных последствий от непрофессиональных действий медицинских и фармацевтических работников. Вместе с тем уголовное законодательство </w:t>
      </w:r>
      <w:r w:rsidR="00CB41F7" w:rsidRPr="004B2D43">
        <w:rPr>
          <w:rFonts w:ascii="Times New Roman" w:hAnsi="Times New Roman" w:cs="Times New Roman"/>
          <w:sz w:val="28"/>
          <w:szCs w:val="28"/>
        </w:rPr>
        <w:t>ряда стран на постсоветском</w:t>
      </w:r>
      <w:r w:rsidR="0081782A">
        <w:rPr>
          <w:rFonts w:ascii="Times New Roman" w:hAnsi="Times New Roman" w:cs="Times New Roman"/>
          <w:sz w:val="28"/>
          <w:szCs w:val="28"/>
        </w:rPr>
        <w:t xml:space="preserve"> пространстве</w:t>
      </w:r>
      <w:r w:rsidR="00CB41F7" w:rsidRPr="004B2D43">
        <w:rPr>
          <w:rFonts w:ascii="Times New Roman" w:hAnsi="Times New Roman" w:cs="Times New Roman"/>
          <w:sz w:val="28"/>
          <w:szCs w:val="28"/>
        </w:rPr>
        <w:t xml:space="preserve"> </w:t>
      </w:r>
      <w:r w:rsidRPr="004B2D43">
        <w:rPr>
          <w:rFonts w:ascii="Times New Roman" w:hAnsi="Times New Roman" w:cs="Times New Roman"/>
          <w:sz w:val="28"/>
          <w:szCs w:val="28"/>
        </w:rPr>
        <w:t>в отличие от законодательства РК</w:t>
      </w:r>
      <w:r w:rsidR="0081782A">
        <w:rPr>
          <w:rFonts w:ascii="Times New Roman" w:hAnsi="Times New Roman" w:cs="Times New Roman"/>
          <w:sz w:val="28"/>
          <w:szCs w:val="28"/>
        </w:rPr>
        <w:t>,</w:t>
      </w:r>
      <w:r w:rsidRPr="004B2D43">
        <w:rPr>
          <w:rFonts w:ascii="Times New Roman" w:hAnsi="Times New Roman" w:cs="Times New Roman"/>
          <w:sz w:val="28"/>
          <w:szCs w:val="28"/>
        </w:rPr>
        <w:t xml:space="preserve"> не предусматривает самостоятельных норм, регламентирующих ответственность медицинских и фармацевтических работников. Соответственно, указанные субъекты в случае совершения ими общественно опасных деяний в рамках своей профессиональной деятельности могут быть привлечены к ответственности </w:t>
      </w:r>
      <w:r w:rsidR="00CB41F7" w:rsidRPr="004B2D43">
        <w:rPr>
          <w:rFonts w:ascii="Times New Roman" w:hAnsi="Times New Roman" w:cs="Times New Roman"/>
          <w:sz w:val="28"/>
          <w:szCs w:val="28"/>
        </w:rPr>
        <w:t>по составам преступлений, находящихся в разных главах</w:t>
      </w:r>
      <w:r w:rsidR="00EB4CDC">
        <w:rPr>
          <w:rFonts w:ascii="Times New Roman" w:hAnsi="Times New Roman" w:cs="Times New Roman"/>
          <w:sz w:val="28"/>
          <w:szCs w:val="28"/>
        </w:rPr>
        <w:t xml:space="preserve"> Уголовного кодекса РК</w:t>
      </w:r>
      <w:r w:rsidR="00CB41F7" w:rsidRPr="004B2D43">
        <w:rPr>
          <w:rFonts w:ascii="Times New Roman" w:hAnsi="Times New Roman" w:cs="Times New Roman"/>
          <w:sz w:val="28"/>
          <w:szCs w:val="28"/>
        </w:rPr>
        <w:t xml:space="preserve">. Например, </w:t>
      </w:r>
      <w:r w:rsidRPr="004B2D43">
        <w:rPr>
          <w:rFonts w:ascii="Times New Roman" w:hAnsi="Times New Roman" w:cs="Times New Roman"/>
          <w:sz w:val="28"/>
          <w:szCs w:val="28"/>
        </w:rPr>
        <w:t xml:space="preserve">причинение смерти по неосторожности, тяжкого вреда здоровью по неосторожности, а также заражение другого лица ВИЧ-инфекцией вследствие ненадлежащего исполнения лицом своих профессиональных обязанностей, неоказание помощи больному. Опыт казахстанского уголовного законодательства был перенят Кыргызской Республикой (УК КР. Глава 24. </w:t>
      </w:r>
      <w:r w:rsidR="007D373B" w:rsidRPr="004B2D43">
        <w:rPr>
          <w:rFonts w:ascii="Times New Roman" w:hAnsi="Times New Roman" w:cs="Times New Roman"/>
          <w:sz w:val="28"/>
          <w:szCs w:val="28"/>
        </w:rPr>
        <w:t>«</w:t>
      </w:r>
      <w:r w:rsidRPr="004B2D43">
        <w:rPr>
          <w:rFonts w:ascii="Times New Roman" w:hAnsi="Times New Roman" w:cs="Times New Roman"/>
          <w:sz w:val="28"/>
          <w:szCs w:val="28"/>
        </w:rPr>
        <w:t>Преступления в сфере медицинского и фармацевтического обслуживания</w:t>
      </w:r>
      <w:r w:rsidR="007D373B" w:rsidRPr="004B2D43">
        <w:rPr>
          <w:rFonts w:ascii="Times New Roman" w:hAnsi="Times New Roman" w:cs="Times New Roman"/>
          <w:sz w:val="28"/>
          <w:szCs w:val="28"/>
        </w:rPr>
        <w:t>»</w:t>
      </w:r>
      <w:r w:rsidRPr="004B2D43">
        <w:rPr>
          <w:rFonts w:ascii="Times New Roman" w:hAnsi="Times New Roman" w:cs="Times New Roman"/>
          <w:sz w:val="28"/>
          <w:szCs w:val="28"/>
        </w:rPr>
        <w:t xml:space="preserve"> – 9 составов преступлений)</w:t>
      </w:r>
      <w:r w:rsidR="004F0C3F" w:rsidRPr="004B2D43">
        <w:rPr>
          <w:rFonts w:ascii="Times New Roman" w:hAnsi="Times New Roman" w:cs="Times New Roman"/>
          <w:sz w:val="28"/>
          <w:szCs w:val="28"/>
        </w:rPr>
        <w:t xml:space="preserve">, предложен проект Уголовного кодекса Республики Узбекистан, в котором также имеется </w:t>
      </w:r>
      <w:r w:rsidR="00EB4CDC">
        <w:rPr>
          <w:rFonts w:ascii="Times New Roman" w:hAnsi="Times New Roman" w:cs="Times New Roman"/>
          <w:sz w:val="28"/>
          <w:szCs w:val="28"/>
        </w:rPr>
        <w:t xml:space="preserve">аналогичная </w:t>
      </w:r>
      <w:r w:rsidR="004F0C3F" w:rsidRPr="004B2D43">
        <w:rPr>
          <w:rFonts w:ascii="Times New Roman" w:hAnsi="Times New Roman" w:cs="Times New Roman"/>
          <w:sz w:val="28"/>
          <w:szCs w:val="28"/>
        </w:rPr>
        <w:t>отдельная глава.</w:t>
      </w:r>
      <w:r w:rsidR="00EF385B">
        <w:rPr>
          <w:rFonts w:ascii="Times New Roman" w:hAnsi="Times New Roman" w:cs="Times New Roman"/>
          <w:sz w:val="28"/>
          <w:szCs w:val="28"/>
        </w:rPr>
        <w:t xml:space="preserve"> </w:t>
      </w:r>
    </w:p>
    <w:p w14:paraId="352C2BFA" w14:textId="77777777" w:rsidR="00A55D49" w:rsidRPr="004B2D43" w:rsidRDefault="00F56B12" w:rsidP="00EE4AFF">
      <w:pPr>
        <w:pStyle w:val="pj"/>
        <w:shd w:val="clear" w:color="auto" w:fill="FFFFFF"/>
        <w:spacing w:before="0" w:beforeAutospacing="0" w:after="0" w:afterAutospacing="0"/>
        <w:ind w:firstLine="708"/>
        <w:contextualSpacing/>
        <w:jc w:val="both"/>
        <w:textAlignment w:val="baseline"/>
        <w:rPr>
          <w:sz w:val="28"/>
          <w:szCs w:val="28"/>
        </w:rPr>
      </w:pPr>
      <w:r w:rsidRPr="004B2D43">
        <w:rPr>
          <w:sz w:val="28"/>
          <w:szCs w:val="28"/>
        </w:rPr>
        <w:t xml:space="preserve">Статья 317 УК РК содержит следующую диспозицию: </w:t>
      </w:r>
    </w:p>
    <w:p w14:paraId="15D65FDE" w14:textId="77777777" w:rsidR="003C1D34" w:rsidRPr="004B2D43" w:rsidRDefault="00A55D49" w:rsidP="00EE4AFF">
      <w:pPr>
        <w:pStyle w:val="pj"/>
        <w:shd w:val="clear" w:color="auto" w:fill="FFFFFF"/>
        <w:spacing w:before="0" w:beforeAutospacing="0" w:after="0" w:afterAutospacing="0"/>
        <w:ind w:firstLine="708"/>
        <w:contextualSpacing/>
        <w:jc w:val="both"/>
        <w:textAlignment w:val="baseline"/>
        <w:rPr>
          <w:sz w:val="28"/>
          <w:szCs w:val="28"/>
        </w:rPr>
      </w:pPr>
      <w:r w:rsidRPr="004B2D43">
        <w:rPr>
          <w:sz w:val="28"/>
          <w:szCs w:val="28"/>
        </w:rPr>
        <w:t>«</w:t>
      </w:r>
      <w:r w:rsidR="003C1D34" w:rsidRPr="004B2D43">
        <w:rPr>
          <w:sz w:val="28"/>
          <w:szCs w:val="28"/>
        </w:rPr>
        <w:t>1. Невыполнение, ненадлежащее выполнение профессиональных обязанностей медицинским или фармацевтическим работником вследствие небрежного или недобросовестного отношения к ним, если эти деяния повлекли по неосторожности причинение средней тяжести вреда здоровью человека, –</w:t>
      </w:r>
    </w:p>
    <w:p w14:paraId="17253684" w14:textId="79FA6ED8" w:rsidR="003C1D34" w:rsidRPr="004B2D43" w:rsidRDefault="003C1D34" w:rsidP="00EE4AFF">
      <w:pPr>
        <w:pStyle w:val="pj"/>
        <w:shd w:val="clear" w:color="auto" w:fill="FFFFFF"/>
        <w:spacing w:before="0" w:beforeAutospacing="0" w:after="0" w:afterAutospacing="0"/>
        <w:ind w:firstLine="708"/>
        <w:contextualSpacing/>
        <w:jc w:val="both"/>
        <w:textAlignment w:val="baseline"/>
        <w:rPr>
          <w:sz w:val="28"/>
          <w:szCs w:val="28"/>
        </w:rPr>
      </w:pPr>
      <w:r w:rsidRPr="004B2D43">
        <w:rPr>
          <w:sz w:val="28"/>
          <w:szCs w:val="28"/>
        </w:rPr>
        <w:t>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w:t>
      </w:r>
    </w:p>
    <w:p w14:paraId="39FBE335" w14:textId="1C0E538B" w:rsidR="003C1D34" w:rsidRPr="004B2D43" w:rsidRDefault="003C1D34" w:rsidP="00EE4AFF">
      <w:pPr>
        <w:pStyle w:val="pj"/>
        <w:shd w:val="clear" w:color="auto" w:fill="FFFFFF"/>
        <w:spacing w:before="0" w:beforeAutospacing="0" w:after="0" w:afterAutospacing="0"/>
        <w:ind w:firstLine="708"/>
        <w:contextualSpacing/>
        <w:jc w:val="both"/>
        <w:textAlignment w:val="baseline"/>
        <w:rPr>
          <w:sz w:val="28"/>
          <w:szCs w:val="28"/>
        </w:rPr>
      </w:pPr>
      <w:r w:rsidRPr="004B2D43">
        <w:rPr>
          <w:sz w:val="28"/>
          <w:szCs w:val="28"/>
        </w:rPr>
        <w:t>2. Деяния, предусмотренные частью первой настоящей статьи, повлекшие по неосторожности причинение тяжкого вреда здоровью, –</w:t>
      </w:r>
    </w:p>
    <w:p w14:paraId="6172CC05" w14:textId="20059AC0" w:rsidR="003C1D34" w:rsidRPr="004B2D43" w:rsidRDefault="003C1D34" w:rsidP="00EE4AFF">
      <w:pPr>
        <w:pStyle w:val="pj"/>
        <w:shd w:val="clear" w:color="auto" w:fill="FFFFFF"/>
        <w:spacing w:before="0" w:beforeAutospacing="0" w:after="0" w:afterAutospacing="0"/>
        <w:ind w:firstLine="708"/>
        <w:contextualSpacing/>
        <w:jc w:val="both"/>
        <w:textAlignment w:val="baseline"/>
        <w:rPr>
          <w:sz w:val="28"/>
          <w:szCs w:val="28"/>
        </w:rPr>
      </w:pPr>
      <w:r w:rsidRPr="004B2D43">
        <w:rPr>
          <w:sz w:val="28"/>
          <w:szCs w:val="28"/>
        </w:rPr>
        <w:t>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14:paraId="6D6ACA1A" w14:textId="79725D20" w:rsidR="003C1D34" w:rsidRPr="004B2D43" w:rsidRDefault="003C1D34" w:rsidP="00EE4AFF">
      <w:pPr>
        <w:pStyle w:val="pj"/>
        <w:shd w:val="clear" w:color="auto" w:fill="FFFFFF"/>
        <w:spacing w:before="0" w:beforeAutospacing="0" w:after="0" w:afterAutospacing="0"/>
        <w:ind w:firstLine="708"/>
        <w:contextualSpacing/>
        <w:jc w:val="both"/>
        <w:textAlignment w:val="baseline"/>
        <w:rPr>
          <w:sz w:val="28"/>
          <w:szCs w:val="28"/>
        </w:rPr>
      </w:pPr>
      <w:r w:rsidRPr="004B2D43">
        <w:rPr>
          <w:sz w:val="28"/>
          <w:szCs w:val="28"/>
        </w:rPr>
        <w:lastRenderedPageBreak/>
        <w:t>3. Деяния, предусмотренные частью первой настоящей статьи, повлекшие по неосторожности смерть человека, –</w:t>
      </w:r>
    </w:p>
    <w:p w14:paraId="688959BE" w14:textId="631CD4A0" w:rsidR="003C1D34" w:rsidRPr="004B2D43" w:rsidRDefault="003C1D34" w:rsidP="00EE4AFF">
      <w:pPr>
        <w:pStyle w:val="pj"/>
        <w:shd w:val="clear" w:color="auto" w:fill="FFFFFF"/>
        <w:spacing w:before="0" w:beforeAutospacing="0" w:after="0" w:afterAutospacing="0"/>
        <w:ind w:firstLine="708"/>
        <w:contextualSpacing/>
        <w:jc w:val="both"/>
        <w:textAlignment w:val="baseline"/>
        <w:rPr>
          <w:sz w:val="28"/>
          <w:szCs w:val="28"/>
        </w:rPr>
      </w:pPr>
      <w:r w:rsidRPr="004B2D43">
        <w:rPr>
          <w:sz w:val="28"/>
          <w:szCs w:val="28"/>
        </w:rPr>
        <w:t>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7EA626E8" w14:textId="6B2D9ADF" w:rsidR="003C1D34" w:rsidRPr="004B2D43" w:rsidRDefault="003C1D34" w:rsidP="00EE4AFF">
      <w:pPr>
        <w:pStyle w:val="pj"/>
        <w:shd w:val="clear" w:color="auto" w:fill="FFFFFF"/>
        <w:spacing w:before="0" w:beforeAutospacing="0" w:after="0" w:afterAutospacing="0"/>
        <w:ind w:firstLine="708"/>
        <w:contextualSpacing/>
        <w:jc w:val="both"/>
        <w:textAlignment w:val="baseline"/>
        <w:rPr>
          <w:sz w:val="28"/>
          <w:szCs w:val="28"/>
        </w:rPr>
      </w:pPr>
      <w:r w:rsidRPr="004B2D43">
        <w:rPr>
          <w:sz w:val="28"/>
          <w:szCs w:val="28"/>
        </w:rPr>
        <w:t>4. Деяния, предусмотренные частью первой настоящей статьи, повлекшие по неосторожности смерть двух или более лиц, –</w:t>
      </w:r>
    </w:p>
    <w:p w14:paraId="09079A4B" w14:textId="7A9E2ADB" w:rsidR="003C1D34" w:rsidRPr="004B2D43" w:rsidRDefault="003C1D34" w:rsidP="00EE4AFF">
      <w:pPr>
        <w:pStyle w:val="pj"/>
        <w:shd w:val="clear" w:color="auto" w:fill="FFFFFF"/>
        <w:spacing w:before="0" w:beforeAutospacing="0" w:after="0" w:afterAutospacing="0"/>
        <w:ind w:firstLine="708"/>
        <w:contextualSpacing/>
        <w:jc w:val="both"/>
        <w:textAlignment w:val="baseline"/>
        <w:rPr>
          <w:sz w:val="28"/>
          <w:szCs w:val="28"/>
        </w:rPr>
      </w:pPr>
      <w:r w:rsidRPr="004B2D43">
        <w:rPr>
          <w:sz w:val="28"/>
          <w:szCs w:val="28"/>
        </w:rPr>
        <w:t>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1CE4E532" w14:textId="1E882D36" w:rsidR="003C1D34" w:rsidRPr="004B2D43" w:rsidRDefault="003C1D34" w:rsidP="00EE4AFF">
      <w:pPr>
        <w:pStyle w:val="pj"/>
        <w:shd w:val="clear" w:color="auto" w:fill="FFFFFF"/>
        <w:spacing w:before="0" w:beforeAutospacing="0" w:after="0" w:afterAutospacing="0"/>
        <w:ind w:firstLine="708"/>
        <w:contextualSpacing/>
        <w:jc w:val="both"/>
        <w:textAlignment w:val="baseline"/>
        <w:rPr>
          <w:sz w:val="28"/>
          <w:szCs w:val="28"/>
        </w:rPr>
      </w:pPr>
      <w:r w:rsidRPr="004B2D43">
        <w:rPr>
          <w:sz w:val="28"/>
          <w:szCs w:val="28"/>
        </w:rPr>
        <w:t>5. Ненадлежащее выполнение профессиональных обязанностей медицинским работником, а равно работником организации бытового или иного обслуживания населения вследствие небрежного или недобросовестного отношения к ним, если это деяние повлекло заражение другого лица ВИЧ, –</w:t>
      </w:r>
    </w:p>
    <w:p w14:paraId="3C8DB889" w14:textId="19A87EDE" w:rsidR="003C1D34" w:rsidRPr="004B2D43" w:rsidRDefault="003C1D34" w:rsidP="00EE4AFF">
      <w:pPr>
        <w:pStyle w:val="pj"/>
        <w:shd w:val="clear" w:color="auto" w:fill="FFFFFF"/>
        <w:spacing w:before="0" w:beforeAutospacing="0" w:after="0" w:afterAutospacing="0"/>
        <w:ind w:firstLine="708"/>
        <w:contextualSpacing/>
        <w:jc w:val="both"/>
        <w:textAlignment w:val="baseline"/>
        <w:rPr>
          <w:sz w:val="28"/>
          <w:szCs w:val="28"/>
        </w:rPr>
      </w:pPr>
      <w:r w:rsidRPr="004B2D43">
        <w:rPr>
          <w:sz w:val="28"/>
          <w:szCs w:val="28"/>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1F66366E" w14:textId="2CABD531" w:rsidR="0083614F" w:rsidRDefault="0083614F" w:rsidP="00EE4AFF">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Источниками формирования криминалистической характеристики уголовного правонарушения являются уголовно-правовая и криминологическая характеристики.  </w:t>
      </w:r>
    </w:p>
    <w:p w14:paraId="3D7B834F" w14:textId="082570D4" w:rsidR="009335E9" w:rsidRPr="004B2D43" w:rsidRDefault="00AA0A75" w:rsidP="00EE4AFF">
      <w:pPr>
        <w:spacing w:after="0" w:line="240" w:lineRule="auto"/>
        <w:ind w:firstLine="709"/>
        <w:contextualSpacing/>
        <w:jc w:val="both"/>
        <w:rPr>
          <w:rFonts w:ascii="Times New Roman" w:eastAsia="Times New Roman" w:hAnsi="Times New Roman" w:cs="Times New Roman"/>
          <w:bCs/>
          <w:sz w:val="28"/>
          <w:szCs w:val="28"/>
          <w:lang w:eastAsia="ru-RU"/>
        </w:rPr>
      </w:pPr>
      <w:r w:rsidRPr="004B2D43">
        <w:rPr>
          <w:rFonts w:ascii="Times New Roman" w:eastAsia="Times New Roman" w:hAnsi="Times New Roman" w:cs="Times New Roman"/>
          <w:bCs/>
          <w:sz w:val="28"/>
          <w:szCs w:val="28"/>
          <w:lang w:eastAsia="ru-RU"/>
        </w:rPr>
        <w:t xml:space="preserve">Правильное </w:t>
      </w:r>
      <w:r w:rsidR="00F56B12" w:rsidRPr="004B2D43">
        <w:rPr>
          <w:rFonts w:ascii="Times New Roman" w:eastAsia="Times New Roman" w:hAnsi="Times New Roman" w:cs="Times New Roman"/>
          <w:bCs/>
          <w:sz w:val="28"/>
          <w:szCs w:val="28"/>
          <w:lang w:eastAsia="ru-RU"/>
        </w:rPr>
        <w:t>понимани</w:t>
      </w:r>
      <w:r w:rsidRPr="004B2D43">
        <w:rPr>
          <w:rFonts w:ascii="Times New Roman" w:eastAsia="Times New Roman" w:hAnsi="Times New Roman" w:cs="Times New Roman"/>
          <w:bCs/>
          <w:sz w:val="28"/>
          <w:szCs w:val="28"/>
          <w:lang w:eastAsia="ru-RU"/>
        </w:rPr>
        <w:t>е</w:t>
      </w:r>
      <w:r w:rsidR="00F56B12" w:rsidRPr="004B2D43">
        <w:rPr>
          <w:rFonts w:ascii="Times New Roman" w:eastAsia="Times New Roman" w:hAnsi="Times New Roman" w:cs="Times New Roman"/>
          <w:bCs/>
          <w:sz w:val="28"/>
          <w:szCs w:val="28"/>
          <w:lang w:eastAsia="ru-RU"/>
        </w:rPr>
        <w:t xml:space="preserve"> уголовного правонарушения</w:t>
      </w:r>
      <w:r w:rsidRPr="004B2D43">
        <w:rPr>
          <w:rFonts w:ascii="Times New Roman" w:eastAsia="Times New Roman" w:hAnsi="Times New Roman" w:cs="Times New Roman"/>
          <w:bCs/>
          <w:sz w:val="28"/>
          <w:szCs w:val="28"/>
          <w:lang w:eastAsia="ru-RU"/>
        </w:rPr>
        <w:t xml:space="preserve"> достигается </w:t>
      </w:r>
      <w:r w:rsidR="00F56B12" w:rsidRPr="004B2D43">
        <w:rPr>
          <w:rFonts w:ascii="Times New Roman" w:eastAsia="Times New Roman" w:hAnsi="Times New Roman" w:cs="Times New Roman"/>
          <w:bCs/>
          <w:sz w:val="28"/>
          <w:szCs w:val="28"/>
          <w:lang w:eastAsia="ru-RU"/>
        </w:rPr>
        <w:t xml:space="preserve">через призму </w:t>
      </w:r>
      <w:r w:rsidR="00EB4CDC">
        <w:rPr>
          <w:rFonts w:ascii="Times New Roman" w:eastAsia="Times New Roman" w:hAnsi="Times New Roman" w:cs="Times New Roman"/>
          <w:bCs/>
          <w:sz w:val="28"/>
          <w:szCs w:val="28"/>
          <w:lang w:eastAsia="ru-RU"/>
        </w:rPr>
        <w:t xml:space="preserve">его </w:t>
      </w:r>
      <w:r w:rsidR="00F56B12" w:rsidRPr="004B2D43">
        <w:rPr>
          <w:rFonts w:ascii="Times New Roman" w:eastAsia="Times New Roman" w:hAnsi="Times New Roman" w:cs="Times New Roman"/>
          <w:bCs/>
          <w:sz w:val="28"/>
          <w:szCs w:val="28"/>
          <w:lang w:eastAsia="ru-RU"/>
        </w:rPr>
        <w:t>уголовно-правовой характеристики.</w:t>
      </w:r>
      <w:r w:rsidR="00B543C3">
        <w:rPr>
          <w:rFonts w:ascii="Times New Roman" w:eastAsia="Times New Roman" w:hAnsi="Times New Roman" w:cs="Times New Roman"/>
          <w:bCs/>
          <w:sz w:val="28"/>
          <w:szCs w:val="28"/>
          <w:lang w:eastAsia="ru-RU"/>
        </w:rPr>
        <w:t xml:space="preserve"> </w:t>
      </w:r>
      <w:r w:rsidR="00F56B12" w:rsidRPr="004B2D43">
        <w:rPr>
          <w:rFonts w:ascii="Times New Roman" w:eastAsia="Times New Roman" w:hAnsi="Times New Roman" w:cs="Times New Roman"/>
          <w:bCs/>
          <w:sz w:val="28"/>
          <w:szCs w:val="28"/>
          <w:lang w:eastAsia="ru-RU"/>
        </w:rPr>
        <w:t>Обращаясь к общей части уголовного права</w:t>
      </w:r>
      <w:r w:rsidR="009335E9" w:rsidRPr="004B2D43">
        <w:rPr>
          <w:rFonts w:ascii="Times New Roman" w:eastAsia="Times New Roman" w:hAnsi="Times New Roman" w:cs="Times New Roman"/>
          <w:bCs/>
          <w:sz w:val="28"/>
          <w:szCs w:val="28"/>
          <w:lang w:eastAsia="ru-RU"/>
        </w:rPr>
        <w:t xml:space="preserve">, отметим, что </w:t>
      </w:r>
      <w:r w:rsidR="00F56B12" w:rsidRPr="004B2D43">
        <w:rPr>
          <w:rFonts w:ascii="Times New Roman" w:eastAsia="Times New Roman" w:hAnsi="Times New Roman" w:cs="Times New Roman"/>
          <w:bCs/>
          <w:sz w:val="28"/>
          <w:szCs w:val="28"/>
          <w:lang w:eastAsia="ru-RU"/>
        </w:rPr>
        <w:t xml:space="preserve">каждое уголовное правонарушение должно обладать </w:t>
      </w:r>
      <w:r w:rsidR="004A715E">
        <w:rPr>
          <w:rFonts w:ascii="Times New Roman" w:eastAsia="Times New Roman" w:hAnsi="Times New Roman" w:cs="Times New Roman"/>
          <w:bCs/>
          <w:sz w:val="28"/>
          <w:szCs w:val="28"/>
          <w:lang w:eastAsia="ru-RU"/>
        </w:rPr>
        <w:t xml:space="preserve">такими </w:t>
      </w:r>
      <w:r w:rsidR="00F56B12" w:rsidRPr="004B2D43">
        <w:rPr>
          <w:rFonts w:ascii="Times New Roman" w:eastAsia="Times New Roman" w:hAnsi="Times New Roman" w:cs="Times New Roman"/>
          <w:bCs/>
          <w:sz w:val="28"/>
          <w:szCs w:val="28"/>
          <w:lang w:eastAsia="ru-RU"/>
        </w:rPr>
        <w:t>обязательными признаками</w:t>
      </w:r>
      <w:r w:rsidR="004A715E">
        <w:rPr>
          <w:rFonts w:ascii="Times New Roman" w:eastAsia="Times New Roman" w:hAnsi="Times New Roman" w:cs="Times New Roman"/>
          <w:bCs/>
          <w:sz w:val="28"/>
          <w:szCs w:val="28"/>
          <w:lang w:eastAsia="ru-RU"/>
        </w:rPr>
        <w:t>, как:</w:t>
      </w:r>
      <w:r w:rsidR="00F56B12" w:rsidRPr="004B2D43">
        <w:rPr>
          <w:rFonts w:ascii="Times New Roman" w:eastAsia="Times New Roman" w:hAnsi="Times New Roman" w:cs="Times New Roman"/>
          <w:bCs/>
          <w:sz w:val="28"/>
          <w:szCs w:val="28"/>
          <w:lang w:eastAsia="ru-RU"/>
        </w:rPr>
        <w:t xml:space="preserve"> общественная опасность, противоправность, виновность и наказуемость. Состав медицинских уголовных правонарушений обязан включать себя четыре обязательных элемента: объект, объективная сторона, субъект и субъективная сторона, при выпадении любого из которых состав уголовного правонарушения разрушается. </w:t>
      </w:r>
    </w:p>
    <w:p w14:paraId="1198C875" w14:textId="74BA9AF0"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eastAsia="Times New Roman" w:hAnsi="Times New Roman" w:cs="Times New Roman"/>
          <w:bCs/>
          <w:sz w:val="28"/>
          <w:szCs w:val="28"/>
          <w:lang w:eastAsia="ru-RU"/>
        </w:rPr>
        <w:t xml:space="preserve">Это правило неоспоримо и построено на принципах уголовного права, по этой причине ставит цель – определение признаков медицинского уголовного правонарушения, предусмотренного ст. 317 УК РК путем системного углубления в признаки и выделение </w:t>
      </w:r>
      <w:r w:rsidR="004A715E">
        <w:rPr>
          <w:rFonts w:ascii="Times New Roman" w:eastAsia="Times New Roman" w:hAnsi="Times New Roman" w:cs="Times New Roman"/>
          <w:bCs/>
          <w:sz w:val="28"/>
          <w:szCs w:val="28"/>
          <w:lang w:eastAsia="ru-RU"/>
        </w:rPr>
        <w:t xml:space="preserve">их </w:t>
      </w:r>
      <w:r w:rsidRPr="004B2D43">
        <w:rPr>
          <w:rFonts w:ascii="Times New Roman" w:eastAsia="Times New Roman" w:hAnsi="Times New Roman" w:cs="Times New Roman"/>
          <w:bCs/>
          <w:sz w:val="28"/>
          <w:szCs w:val="28"/>
          <w:lang w:eastAsia="ru-RU"/>
        </w:rPr>
        <w:t xml:space="preserve">характерных черт. </w:t>
      </w:r>
      <w:r w:rsidRPr="004B2D43">
        <w:rPr>
          <w:rFonts w:ascii="Times New Roman" w:hAnsi="Times New Roman" w:cs="Times New Roman"/>
          <w:sz w:val="28"/>
          <w:szCs w:val="28"/>
        </w:rPr>
        <w:t xml:space="preserve">Именно системный подход позволяет позиционировать изучаемые явления в структурированном виде, </w:t>
      </w:r>
      <w:r w:rsidR="00605E92">
        <w:rPr>
          <w:rFonts w:ascii="Times New Roman" w:hAnsi="Times New Roman" w:cs="Times New Roman"/>
          <w:sz w:val="28"/>
          <w:szCs w:val="28"/>
        </w:rPr>
        <w:t>и</w:t>
      </w:r>
      <w:r w:rsidRPr="004B2D43">
        <w:rPr>
          <w:rFonts w:ascii="Times New Roman" w:hAnsi="Times New Roman" w:cs="Times New Roman"/>
          <w:sz w:val="28"/>
          <w:szCs w:val="28"/>
        </w:rPr>
        <w:t xml:space="preserve"> соответственно, выявлять их внутренние логические связи, понять их как части целого, прогнозировать наличие недостающих звеньев, т.е. осуществлять диагностирование и предсказание новых явлений. Такой подход возможен путем детерминации изучаемого явления, что предполагает необходимость определения понятия уголовных правонарушений, совершаемых медицинскими работниками</w:t>
      </w:r>
      <w:r w:rsidR="008446C6"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57"/>
      </w:r>
      <w:r w:rsidRPr="004B2D43">
        <w:rPr>
          <w:rFonts w:ascii="Times New Roman" w:hAnsi="Times New Roman" w:cs="Times New Roman"/>
          <w:sz w:val="28"/>
          <w:szCs w:val="28"/>
        </w:rPr>
        <w:t>,</w:t>
      </w:r>
      <w:r w:rsidR="00DA5CAC" w:rsidRPr="004B2D43">
        <w:rPr>
          <w:rFonts w:ascii="Times New Roman" w:hAnsi="Times New Roman" w:cs="Times New Roman"/>
          <w:sz w:val="28"/>
          <w:szCs w:val="28"/>
        </w:rPr>
        <w:t xml:space="preserve"> </w:t>
      </w:r>
      <w:r w:rsidRPr="004B2D43">
        <w:rPr>
          <w:rFonts w:ascii="Times New Roman" w:hAnsi="Times New Roman" w:cs="Times New Roman"/>
          <w:sz w:val="28"/>
          <w:szCs w:val="28"/>
        </w:rPr>
        <w:t>с.50].</w:t>
      </w:r>
    </w:p>
    <w:p w14:paraId="5839ABD4" w14:textId="718C5670" w:rsidR="00F56B12" w:rsidRPr="004B2D43" w:rsidRDefault="00F56B12" w:rsidP="00EE4AFF">
      <w:pPr>
        <w:shd w:val="clear" w:color="auto" w:fill="FFFFFF"/>
        <w:spacing w:after="0" w:line="240" w:lineRule="auto"/>
        <w:ind w:firstLine="851"/>
        <w:contextualSpacing/>
        <w:jc w:val="both"/>
        <w:rPr>
          <w:rFonts w:ascii="Times New Roman" w:eastAsia="Times New Roman" w:hAnsi="Times New Roman" w:cs="Times New Roman"/>
          <w:bCs/>
          <w:sz w:val="28"/>
          <w:szCs w:val="28"/>
          <w:lang w:eastAsia="ru-RU"/>
        </w:rPr>
      </w:pPr>
      <w:r w:rsidRPr="004B2D43">
        <w:rPr>
          <w:rFonts w:ascii="Times New Roman" w:eastAsia="Times New Roman" w:hAnsi="Times New Roman" w:cs="Times New Roman"/>
          <w:bCs/>
          <w:sz w:val="28"/>
          <w:szCs w:val="28"/>
          <w:lang w:eastAsia="ru-RU"/>
        </w:rPr>
        <w:t xml:space="preserve">В первую очередь, считается, необходимо дать четкое определение объекта медицинских уголовных правонарушений, предусмотренных ст. 317 УК РК. По мнению </w:t>
      </w:r>
      <w:r w:rsidR="009335E9" w:rsidRPr="004B2D43">
        <w:rPr>
          <w:rFonts w:ascii="Times New Roman" w:hAnsi="Times New Roman" w:cs="Times New Roman"/>
          <w:sz w:val="28"/>
          <w:szCs w:val="28"/>
        </w:rPr>
        <w:t xml:space="preserve">Е.И. </w:t>
      </w:r>
      <w:r w:rsidR="00070DF4" w:rsidRPr="004B2D43">
        <w:rPr>
          <w:rFonts w:ascii="Times New Roman" w:hAnsi="Times New Roman" w:cs="Times New Roman"/>
          <w:sz w:val="28"/>
          <w:szCs w:val="28"/>
        </w:rPr>
        <w:t>Каиржанова: «О</w:t>
      </w:r>
      <w:r w:rsidRPr="004B2D43">
        <w:rPr>
          <w:rFonts w:ascii="Times New Roman" w:hAnsi="Times New Roman" w:cs="Times New Roman"/>
          <w:sz w:val="28"/>
          <w:szCs w:val="28"/>
        </w:rPr>
        <w:t xml:space="preserve">бъект преступления – это такой элемент состава, присутствие которого в значительной степени предопределяет саму возможность преступного посягательства на него: цель, содержание </w:t>
      </w:r>
      <w:r w:rsidRPr="004B2D43">
        <w:rPr>
          <w:rFonts w:ascii="Times New Roman" w:hAnsi="Times New Roman" w:cs="Times New Roman"/>
          <w:sz w:val="28"/>
          <w:szCs w:val="28"/>
        </w:rPr>
        <w:lastRenderedPageBreak/>
        <w:t>субъективной стороны и характер конкретных действий виновного, вредные последствия и даже опасность личности субъекта преступления»</w:t>
      </w:r>
      <w:r w:rsidR="008446C6" w:rsidRPr="004B2D43">
        <w:rPr>
          <w:rFonts w:ascii="Times New Roman" w:hAnsi="Times New Roman" w:cs="Times New Roman"/>
          <w:sz w:val="28"/>
          <w:szCs w:val="28"/>
        </w:rPr>
        <w:t xml:space="preserve"> </w:t>
      </w:r>
      <w:r w:rsidRPr="004B2D43">
        <w:rPr>
          <w:rFonts w:ascii="Times New Roman" w:eastAsia="Times New Roman" w:hAnsi="Times New Roman" w:cs="Times New Roman"/>
          <w:bCs/>
          <w:sz w:val="28"/>
          <w:szCs w:val="28"/>
          <w:lang w:eastAsia="ru-RU"/>
        </w:rPr>
        <w:t>[</w:t>
      </w:r>
      <w:r w:rsidRPr="004B2D43">
        <w:rPr>
          <w:rStyle w:val="ad"/>
          <w:rFonts w:ascii="Times New Roman" w:eastAsia="Times New Roman" w:hAnsi="Times New Roman" w:cs="Times New Roman"/>
          <w:bCs/>
          <w:sz w:val="28"/>
          <w:szCs w:val="28"/>
          <w:lang w:eastAsia="ru-RU"/>
        </w:rPr>
        <w:endnoteReference w:id="58"/>
      </w:r>
      <w:r w:rsidRPr="004B2D43">
        <w:rPr>
          <w:rFonts w:ascii="Times New Roman" w:eastAsia="Times New Roman" w:hAnsi="Times New Roman" w:cs="Times New Roman"/>
          <w:bCs/>
          <w:sz w:val="28"/>
          <w:szCs w:val="28"/>
          <w:lang w:eastAsia="ru-RU"/>
        </w:rPr>
        <w:t>]</w:t>
      </w:r>
      <w:r w:rsidRPr="004B2D43">
        <w:rPr>
          <w:rFonts w:ascii="Times New Roman" w:hAnsi="Times New Roman" w:cs="Times New Roman"/>
          <w:sz w:val="28"/>
          <w:szCs w:val="28"/>
        </w:rPr>
        <w:t xml:space="preserve">. </w:t>
      </w:r>
    </w:p>
    <w:p w14:paraId="6DFE5B34" w14:textId="38995642" w:rsidR="00F56B12" w:rsidRPr="004B2D43" w:rsidRDefault="00F56B12" w:rsidP="00EE4AFF">
      <w:pPr>
        <w:shd w:val="clear" w:color="auto" w:fill="FFFFFF"/>
        <w:spacing w:after="0" w:line="240" w:lineRule="auto"/>
        <w:ind w:firstLine="851"/>
        <w:contextualSpacing/>
        <w:jc w:val="both"/>
        <w:rPr>
          <w:rFonts w:ascii="Times New Roman" w:eastAsia="Times New Roman" w:hAnsi="Times New Roman" w:cs="Times New Roman"/>
          <w:bCs/>
          <w:sz w:val="28"/>
          <w:szCs w:val="28"/>
          <w:lang w:eastAsia="ru-RU"/>
        </w:rPr>
      </w:pPr>
      <w:r w:rsidRPr="004B2D43">
        <w:rPr>
          <w:rFonts w:ascii="Times New Roman" w:eastAsia="Times New Roman" w:hAnsi="Times New Roman" w:cs="Times New Roman"/>
          <w:bCs/>
          <w:sz w:val="28"/>
          <w:szCs w:val="28"/>
          <w:lang w:eastAsia="ru-RU"/>
        </w:rPr>
        <w:t xml:space="preserve">Г.Р. Рустемова в целом к объектам медицинских уголовных правонарушений относит сферу медицинского обслуживания, к пониманию которой необходимо </w:t>
      </w:r>
      <w:r w:rsidR="00CA59B3">
        <w:rPr>
          <w:rFonts w:ascii="Times New Roman" w:eastAsia="Times New Roman" w:hAnsi="Times New Roman" w:cs="Times New Roman"/>
          <w:bCs/>
          <w:sz w:val="28"/>
          <w:szCs w:val="28"/>
          <w:lang w:eastAsia="ru-RU"/>
        </w:rPr>
        <w:t>под</w:t>
      </w:r>
      <w:r w:rsidRPr="004B2D43">
        <w:rPr>
          <w:rFonts w:ascii="Times New Roman" w:eastAsia="Times New Roman" w:hAnsi="Times New Roman" w:cs="Times New Roman"/>
          <w:bCs/>
          <w:sz w:val="28"/>
          <w:szCs w:val="28"/>
          <w:lang w:eastAsia="ru-RU"/>
        </w:rPr>
        <w:t>ходить от понятия сферы обслуживания населения, но при этом отличать его от понятия сферы услуг, которая предполагает произведение потребительской стоимости. Производственные услуги доводятся до потребителя, поэтому речь идет о сфере обслуживания, которая включает в себя</w:t>
      </w:r>
      <w:r w:rsidR="004B3204">
        <w:rPr>
          <w:rFonts w:ascii="Times New Roman" w:eastAsia="Times New Roman" w:hAnsi="Times New Roman" w:cs="Times New Roman"/>
          <w:bCs/>
          <w:sz w:val="28"/>
          <w:szCs w:val="28"/>
          <w:lang w:eastAsia="ru-RU"/>
        </w:rPr>
        <w:t xml:space="preserve"> и</w:t>
      </w:r>
      <w:r w:rsidRPr="004B2D43">
        <w:rPr>
          <w:rFonts w:ascii="Times New Roman" w:eastAsia="Times New Roman" w:hAnsi="Times New Roman" w:cs="Times New Roman"/>
          <w:bCs/>
          <w:sz w:val="28"/>
          <w:szCs w:val="28"/>
          <w:lang w:eastAsia="ru-RU"/>
        </w:rPr>
        <w:t xml:space="preserve"> сферу услуг. Первичным элементом медицинской деятельности является медицинская услуга, то есть профессиональная деятельность в интересах здоровья пациента, реализуемых на возмездной и безвозмездной основе [</w:t>
      </w:r>
      <w:r w:rsidRPr="004B2D43">
        <w:rPr>
          <w:rStyle w:val="ad"/>
          <w:rFonts w:ascii="Times New Roman" w:eastAsia="Times New Roman" w:hAnsi="Times New Roman" w:cs="Times New Roman"/>
          <w:bCs/>
          <w:sz w:val="28"/>
          <w:szCs w:val="28"/>
          <w:lang w:eastAsia="ru-RU"/>
        </w:rPr>
        <w:endnoteReference w:id="59"/>
      </w:r>
      <w:r w:rsidRPr="004B2D43">
        <w:rPr>
          <w:rFonts w:ascii="Times New Roman" w:eastAsia="Times New Roman" w:hAnsi="Times New Roman" w:cs="Times New Roman"/>
          <w:bCs/>
          <w:sz w:val="28"/>
          <w:szCs w:val="28"/>
          <w:lang w:eastAsia="ru-RU"/>
        </w:rPr>
        <w:t>,</w:t>
      </w:r>
      <w:r w:rsidR="00DA5CAC" w:rsidRPr="004B2D43">
        <w:rPr>
          <w:rFonts w:ascii="Times New Roman" w:eastAsia="Times New Roman" w:hAnsi="Times New Roman" w:cs="Times New Roman"/>
          <w:bCs/>
          <w:sz w:val="28"/>
          <w:szCs w:val="28"/>
          <w:lang w:eastAsia="ru-RU"/>
        </w:rPr>
        <w:t xml:space="preserve"> </w:t>
      </w:r>
      <w:r w:rsidRPr="004B2D43">
        <w:rPr>
          <w:rFonts w:ascii="Times New Roman" w:hAnsi="Times New Roman" w:cs="Times New Roman"/>
          <w:sz w:val="28"/>
          <w:szCs w:val="28"/>
        </w:rPr>
        <w:t>с.5</w:t>
      </w:r>
      <w:r w:rsidRPr="004B2D43">
        <w:rPr>
          <w:rFonts w:ascii="Times New Roman" w:eastAsia="Times New Roman" w:hAnsi="Times New Roman" w:cs="Times New Roman"/>
          <w:bCs/>
          <w:sz w:val="28"/>
          <w:szCs w:val="28"/>
          <w:lang w:eastAsia="ru-RU"/>
        </w:rPr>
        <w:t>]</w:t>
      </w:r>
      <w:r w:rsidR="00647E55" w:rsidRPr="004B2D43">
        <w:rPr>
          <w:rFonts w:ascii="Times New Roman" w:eastAsia="Times New Roman" w:hAnsi="Times New Roman" w:cs="Times New Roman"/>
          <w:bCs/>
          <w:sz w:val="28"/>
          <w:szCs w:val="28"/>
          <w:lang w:eastAsia="ru-RU"/>
        </w:rPr>
        <w:t>.</w:t>
      </w:r>
      <w:r w:rsidRPr="004B2D43">
        <w:rPr>
          <w:rFonts w:ascii="Times New Roman" w:eastAsia="Times New Roman" w:hAnsi="Times New Roman" w:cs="Times New Roman"/>
          <w:bCs/>
          <w:sz w:val="28"/>
          <w:szCs w:val="28"/>
          <w:lang w:eastAsia="ru-RU"/>
        </w:rPr>
        <w:t xml:space="preserve"> Именно по поводу предоставления медицинской услуги и оказания помощи пациенту складываются правоотношения, регулируемые указанной главой. </w:t>
      </w:r>
      <w:r w:rsidRPr="004B2D43">
        <w:rPr>
          <w:rFonts w:ascii="Times New Roman" w:hAnsi="Times New Roman" w:cs="Times New Roman"/>
          <w:sz w:val="28"/>
          <w:szCs w:val="28"/>
        </w:rPr>
        <w:t xml:space="preserve">Медицинская услуга должна быть полезной и безопасной, чем и определяется ее качественность. Качество услуги оценивается по двум показателям: исполнения и соответствия </w:t>
      </w:r>
      <w:r w:rsidRPr="004B2D43">
        <w:rPr>
          <w:rFonts w:ascii="Times New Roman" w:eastAsia="Times New Roman" w:hAnsi="Times New Roman" w:cs="Times New Roman"/>
          <w:bCs/>
          <w:sz w:val="28"/>
          <w:szCs w:val="28"/>
          <w:lang w:eastAsia="ru-RU"/>
        </w:rPr>
        <w:t>[</w:t>
      </w:r>
      <w:r w:rsidRPr="004B2D43">
        <w:rPr>
          <w:rStyle w:val="ad"/>
          <w:rFonts w:ascii="Times New Roman" w:eastAsia="Times New Roman" w:hAnsi="Times New Roman" w:cs="Times New Roman"/>
          <w:bCs/>
          <w:sz w:val="28"/>
          <w:szCs w:val="28"/>
          <w:lang w:eastAsia="ru-RU"/>
        </w:rPr>
        <w:endnoteReference w:id="60"/>
      </w:r>
      <w:r w:rsidRPr="004B2D43">
        <w:rPr>
          <w:rFonts w:ascii="Times New Roman" w:eastAsia="Times New Roman" w:hAnsi="Times New Roman" w:cs="Times New Roman"/>
          <w:bCs/>
          <w:sz w:val="28"/>
          <w:szCs w:val="28"/>
          <w:lang w:eastAsia="ru-RU"/>
        </w:rPr>
        <w:t>,</w:t>
      </w:r>
      <w:r w:rsidR="00DA5CAC" w:rsidRPr="004B2D43">
        <w:rPr>
          <w:rFonts w:ascii="Times New Roman" w:eastAsia="Times New Roman" w:hAnsi="Times New Roman" w:cs="Times New Roman"/>
          <w:bCs/>
          <w:sz w:val="28"/>
          <w:szCs w:val="28"/>
          <w:lang w:eastAsia="ru-RU"/>
        </w:rPr>
        <w:t xml:space="preserve"> </w:t>
      </w:r>
      <w:r w:rsidRPr="004B2D43">
        <w:rPr>
          <w:rFonts w:ascii="Times New Roman" w:eastAsia="Times New Roman" w:hAnsi="Times New Roman" w:cs="Times New Roman"/>
          <w:bCs/>
          <w:sz w:val="28"/>
          <w:szCs w:val="28"/>
          <w:lang w:eastAsia="ru-RU"/>
        </w:rPr>
        <w:t>с.24]</w:t>
      </w:r>
      <w:r w:rsidR="00647E55" w:rsidRPr="004B2D43">
        <w:rPr>
          <w:rFonts w:ascii="Times New Roman" w:eastAsia="Times New Roman" w:hAnsi="Times New Roman" w:cs="Times New Roman"/>
          <w:bCs/>
          <w:sz w:val="28"/>
          <w:szCs w:val="28"/>
          <w:lang w:eastAsia="ru-RU"/>
        </w:rPr>
        <w:t>.</w:t>
      </w:r>
      <w:r w:rsidRPr="004B2D43">
        <w:rPr>
          <w:rFonts w:ascii="Times New Roman" w:eastAsia="Times New Roman" w:hAnsi="Times New Roman" w:cs="Times New Roman"/>
          <w:bCs/>
          <w:sz w:val="28"/>
          <w:szCs w:val="28"/>
          <w:lang w:eastAsia="ru-RU"/>
        </w:rPr>
        <w:t xml:space="preserve"> </w:t>
      </w:r>
    </w:p>
    <w:p w14:paraId="0A4812E2" w14:textId="389E5B39" w:rsidR="00F56B12" w:rsidRPr="004B2D43" w:rsidRDefault="00F56B12" w:rsidP="00EE4AFF">
      <w:pPr>
        <w:shd w:val="clear" w:color="auto" w:fill="FFFFFF"/>
        <w:spacing w:after="0" w:line="240" w:lineRule="auto"/>
        <w:ind w:firstLine="851"/>
        <w:contextualSpacing/>
        <w:jc w:val="both"/>
        <w:rPr>
          <w:rFonts w:ascii="Times New Roman" w:hAnsi="Times New Roman" w:cs="Times New Roman"/>
          <w:sz w:val="28"/>
          <w:szCs w:val="28"/>
        </w:rPr>
      </w:pPr>
      <w:r w:rsidRPr="004B2D43">
        <w:rPr>
          <w:rFonts w:ascii="Times New Roman" w:eastAsia="Times New Roman" w:hAnsi="Times New Roman" w:cs="Times New Roman"/>
          <w:bCs/>
          <w:sz w:val="28"/>
          <w:szCs w:val="28"/>
          <w:lang w:eastAsia="ru-RU"/>
        </w:rPr>
        <w:t xml:space="preserve">Обращаясь к понятию медицинской услуги, которое содержится в Кодексе </w:t>
      </w:r>
      <w:r w:rsidR="00F3726C" w:rsidRPr="004B2D43">
        <w:rPr>
          <w:rFonts w:ascii="Times New Roman" w:eastAsia="Times New Roman" w:hAnsi="Times New Roman" w:cs="Times New Roman"/>
          <w:bCs/>
          <w:sz w:val="28"/>
          <w:szCs w:val="28"/>
          <w:lang w:eastAsia="ru-RU"/>
        </w:rPr>
        <w:t xml:space="preserve">РК </w:t>
      </w:r>
      <w:r w:rsidRPr="004B2D43">
        <w:rPr>
          <w:rFonts w:ascii="Times New Roman" w:eastAsia="Times New Roman" w:hAnsi="Times New Roman" w:cs="Times New Roman"/>
          <w:bCs/>
          <w:sz w:val="28"/>
          <w:szCs w:val="28"/>
          <w:lang w:eastAsia="ru-RU"/>
        </w:rPr>
        <w:t xml:space="preserve">«О здоровье народа и системе здравоохранения» от 07 июля 2020 года </w:t>
      </w:r>
      <w:r w:rsidR="004B3204">
        <w:rPr>
          <w:rFonts w:ascii="Times New Roman" w:eastAsia="Times New Roman" w:hAnsi="Times New Roman" w:cs="Times New Roman"/>
          <w:bCs/>
          <w:sz w:val="28"/>
          <w:szCs w:val="28"/>
          <w:lang w:eastAsia="ru-RU"/>
        </w:rPr>
        <w:t>(</w:t>
      </w:r>
      <w:r w:rsidRPr="004B2D43">
        <w:rPr>
          <w:rFonts w:ascii="Times New Roman" w:eastAsia="Times New Roman" w:hAnsi="Times New Roman" w:cs="Times New Roman"/>
          <w:bCs/>
          <w:sz w:val="28"/>
          <w:szCs w:val="28"/>
          <w:lang w:eastAsia="ru-RU"/>
        </w:rPr>
        <w:t>в п.1</w:t>
      </w:r>
      <w:r w:rsidRPr="004B2D43">
        <w:rPr>
          <w:rFonts w:ascii="Times New Roman" w:hAnsi="Times New Roman" w:cs="Times New Roman"/>
          <w:sz w:val="28"/>
          <w:szCs w:val="28"/>
          <w:shd w:val="clear" w:color="auto" w:fill="FFFFFF"/>
        </w:rPr>
        <w:t>81 ст.1</w:t>
      </w:r>
      <w:r w:rsidR="004B3204">
        <w:rPr>
          <w:rFonts w:ascii="Times New Roman" w:hAnsi="Times New Roman" w:cs="Times New Roman"/>
          <w:sz w:val="28"/>
          <w:szCs w:val="28"/>
          <w:shd w:val="clear" w:color="auto" w:fill="FFFFFF"/>
        </w:rPr>
        <w:t>)</w:t>
      </w:r>
      <w:r w:rsidR="00D0506C" w:rsidRPr="004B2D43">
        <w:rPr>
          <w:rFonts w:ascii="Times New Roman" w:hAnsi="Times New Roman" w:cs="Times New Roman"/>
          <w:sz w:val="28"/>
          <w:szCs w:val="28"/>
          <w:shd w:val="clear" w:color="auto" w:fill="FFFFFF"/>
        </w:rPr>
        <w:t>,</w:t>
      </w:r>
      <w:r w:rsidRPr="004B2D43">
        <w:rPr>
          <w:rFonts w:ascii="Times New Roman" w:hAnsi="Times New Roman" w:cs="Times New Roman"/>
          <w:sz w:val="28"/>
          <w:szCs w:val="28"/>
          <w:shd w:val="clear" w:color="auto" w:fill="FFFFFF"/>
        </w:rPr>
        <w:t xml:space="preserve"> имее</w:t>
      </w:r>
      <w:r w:rsidR="00D0506C" w:rsidRPr="004B2D43">
        <w:rPr>
          <w:rFonts w:ascii="Times New Roman" w:hAnsi="Times New Roman" w:cs="Times New Roman"/>
          <w:sz w:val="28"/>
          <w:szCs w:val="28"/>
          <w:shd w:val="clear" w:color="auto" w:fill="FFFFFF"/>
        </w:rPr>
        <w:t>м</w:t>
      </w:r>
      <w:r w:rsidRPr="004B2D43">
        <w:rPr>
          <w:rFonts w:ascii="Times New Roman" w:hAnsi="Times New Roman" w:cs="Times New Roman"/>
          <w:sz w:val="28"/>
          <w:szCs w:val="28"/>
          <w:shd w:val="clear" w:color="auto" w:fill="FFFFFF"/>
        </w:rPr>
        <w:t xml:space="preserve"> следующее определение -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 </w:t>
      </w:r>
      <w:r w:rsidRPr="004B2D43">
        <w:rPr>
          <w:rFonts w:ascii="Times New Roman" w:eastAsia="Times New Roman" w:hAnsi="Times New Roman" w:cs="Times New Roman"/>
          <w:bCs/>
          <w:sz w:val="28"/>
          <w:szCs w:val="28"/>
          <w:lang w:eastAsia="ru-RU"/>
        </w:rPr>
        <w:t>То есть все правоотношения, возникающие по поводу предоставлени</w:t>
      </w:r>
      <w:r w:rsidR="004B3204">
        <w:rPr>
          <w:rFonts w:ascii="Times New Roman" w:eastAsia="Times New Roman" w:hAnsi="Times New Roman" w:cs="Times New Roman"/>
          <w:bCs/>
          <w:sz w:val="28"/>
          <w:szCs w:val="28"/>
          <w:lang w:eastAsia="ru-RU"/>
        </w:rPr>
        <w:t>я</w:t>
      </w:r>
      <w:r w:rsidRPr="004B2D43">
        <w:rPr>
          <w:rFonts w:ascii="Times New Roman" w:eastAsia="Times New Roman" w:hAnsi="Times New Roman" w:cs="Times New Roman"/>
          <w:bCs/>
          <w:sz w:val="28"/>
          <w:szCs w:val="28"/>
          <w:lang w:eastAsia="ru-RU"/>
        </w:rPr>
        <w:t xml:space="preserve"> медицинских услуг, представляют собой формулу «</w:t>
      </w:r>
      <w:r w:rsidR="00771419" w:rsidRPr="004B2D43">
        <w:rPr>
          <w:rFonts w:ascii="Times New Roman" w:eastAsia="Times New Roman" w:hAnsi="Times New Roman" w:cs="Times New Roman"/>
          <w:bCs/>
          <w:sz w:val="28"/>
          <w:szCs w:val="28"/>
          <w:lang w:eastAsia="ru-RU"/>
        </w:rPr>
        <w:t>медицинский или фармацевтический работник</w:t>
      </w:r>
      <w:r w:rsidRPr="004B2D43">
        <w:rPr>
          <w:rFonts w:ascii="Times New Roman" w:eastAsia="Times New Roman" w:hAnsi="Times New Roman" w:cs="Times New Roman"/>
          <w:bCs/>
          <w:sz w:val="28"/>
          <w:szCs w:val="28"/>
          <w:lang w:eastAsia="ru-RU"/>
        </w:rPr>
        <w:t xml:space="preserve"> – медицинская услуга – получатель услуги, то есть пациент». Кроме того, в законе также есть определение медицинской </w:t>
      </w:r>
      <w:r w:rsidRPr="004B2D43">
        <w:rPr>
          <w:rFonts w:ascii="Times New Roman" w:hAnsi="Times New Roman" w:cs="Times New Roman"/>
          <w:sz w:val="28"/>
          <w:szCs w:val="28"/>
        </w:rPr>
        <w:t xml:space="preserve">помощи, которое выражено следующим образом: «медицинская помощь - комплекс медицинских услуг, направленных на сохранение и восстановление здоровья населения, включая лекарственное обеспечение». То есть понятие медицинской помощи шире понятия медицинской услуги, так как последняя используется для ее определения. </w:t>
      </w:r>
    </w:p>
    <w:p w14:paraId="51FDBC6C" w14:textId="4C9EDF22" w:rsidR="00F56B12" w:rsidRPr="004B2D43" w:rsidRDefault="00F56B12" w:rsidP="00EE4AFF">
      <w:pPr>
        <w:shd w:val="clear" w:color="auto" w:fill="FFFFFF"/>
        <w:spacing w:after="0" w:line="240" w:lineRule="auto"/>
        <w:ind w:firstLine="851"/>
        <w:contextualSpacing/>
        <w:jc w:val="both"/>
        <w:rPr>
          <w:rFonts w:ascii="Times New Roman" w:eastAsia="Times New Roman" w:hAnsi="Times New Roman" w:cs="Times New Roman"/>
          <w:bCs/>
          <w:sz w:val="28"/>
          <w:szCs w:val="28"/>
          <w:lang w:eastAsia="ru-RU"/>
        </w:rPr>
      </w:pPr>
      <w:r w:rsidRPr="004B2D43">
        <w:rPr>
          <w:rFonts w:ascii="Times New Roman" w:eastAsia="Times New Roman" w:hAnsi="Times New Roman" w:cs="Times New Roman"/>
          <w:bCs/>
          <w:sz w:val="28"/>
          <w:szCs w:val="28"/>
          <w:lang w:eastAsia="ru-RU"/>
        </w:rPr>
        <w:t xml:space="preserve">Уголовное правонарушение по ст.317 УК РК при прочих условиях возникает в тот момент, когда наступает вредное последствие для пациента, в результате ненадлежащего оказания медицинской помощи и нарушения стандартов оказания медицинской помощи. То есть качество влияет на образование вреда обратно пропорционально, чем качественнее медицинская помощь, тем меньше вредное последствие. </w:t>
      </w:r>
    </w:p>
    <w:p w14:paraId="0E324FAF" w14:textId="58A6C353" w:rsidR="00F56B12" w:rsidRPr="004B2D43" w:rsidRDefault="00F56B12" w:rsidP="00EE4AFF">
      <w:pPr>
        <w:shd w:val="clear" w:color="auto" w:fill="FFFFFF"/>
        <w:spacing w:after="0" w:line="240" w:lineRule="auto"/>
        <w:ind w:firstLine="851"/>
        <w:contextualSpacing/>
        <w:jc w:val="both"/>
        <w:rPr>
          <w:rFonts w:ascii="Times New Roman" w:eastAsia="Times New Roman" w:hAnsi="Times New Roman" w:cs="Times New Roman"/>
          <w:bCs/>
          <w:sz w:val="28"/>
          <w:szCs w:val="28"/>
          <w:lang w:eastAsia="ru-RU"/>
        </w:rPr>
      </w:pPr>
      <w:r w:rsidRPr="004B2D43">
        <w:rPr>
          <w:rFonts w:ascii="Times New Roman" w:eastAsia="Times New Roman" w:hAnsi="Times New Roman" w:cs="Times New Roman"/>
          <w:bCs/>
          <w:sz w:val="28"/>
          <w:szCs w:val="28"/>
          <w:lang w:eastAsia="ru-RU"/>
        </w:rPr>
        <w:t xml:space="preserve">Само понятие вреда в законе имеет довольно </w:t>
      </w:r>
      <w:r w:rsidR="006F472A" w:rsidRPr="004B2D43">
        <w:rPr>
          <w:rFonts w:ascii="Times New Roman" w:eastAsia="Times New Roman" w:hAnsi="Times New Roman" w:cs="Times New Roman"/>
          <w:bCs/>
          <w:sz w:val="28"/>
          <w:szCs w:val="28"/>
          <w:lang w:eastAsia="ru-RU"/>
        </w:rPr>
        <w:t xml:space="preserve">нечеткие </w:t>
      </w:r>
      <w:r w:rsidR="00D573CA">
        <w:rPr>
          <w:rFonts w:ascii="Times New Roman" w:eastAsia="Times New Roman" w:hAnsi="Times New Roman" w:cs="Times New Roman"/>
          <w:bCs/>
          <w:sz w:val="28"/>
          <w:szCs w:val="28"/>
          <w:lang w:eastAsia="ru-RU"/>
        </w:rPr>
        <w:t>характеристики</w:t>
      </w:r>
      <w:r w:rsidRPr="004B2D43">
        <w:rPr>
          <w:rFonts w:ascii="Times New Roman" w:eastAsia="Times New Roman" w:hAnsi="Times New Roman" w:cs="Times New Roman"/>
          <w:bCs/>
          <w:sz w:val="28"/>
          <w:szCs w:val="28"/>
          <w:lang w:eastAsia="ru-RU"/>
        </w:rPr>
        <w:t>, но в нём содержатся определения видов вреда: легкий вред здоровью, средней тяжести вред здоровью, тяжкий вред здоровью, тяжкие последствия, существенный вред, тяжкий вред жизненно важным интересам РК</w:t>
      </w:r>
      <w:r w:rsidR="00877AE5" w:rsidRPr="004B2D43">
        <w:rPr>
          <w:rFonts w:ascii="Times New Roman" w:eastAsia="Times New Roman" w:hAnsi="Times New Roman" w:cs="Times New Roman"/>
          <w:bCs/>
          <w:sz w:val="28"/>
          <w:szCs w:val="28"/>
          <w:lang w:eastAsia="ru-RU"/>
        </w:rPr>
        <w:t xml:space="preserve">, крупный ущерб, особо крупный ущерб, </w:t>
      </w:r>
      <w:r w:rsidRPr="004B2D43">
        <w:rPr>
          <w:rFonts w:ascii="Times New Roman" w:eastAsia="Times New Roman" w:hAnsi="Times New Roman" w:cs="Times New Roman"/>
          <w:bCs/>
          <w:sz w:val="28"/>
          <w:szCs w:val="28"/>
          <w:lang w:eastAsia="ru-RU"/>
        </w:rPr>
        <w:t xml:space="preserve">незначительный вред, моральный вред (ст.3 УК РК). Других дефиниций, относящихся к вреду, в </w:t>
      </w:r>
      <w:r w:rsidR="00647E55" w:rsidRPr="004B2D43">
        <w:rPr>
          <w:rFonts w:ascii="Times New Roman" w:eastAsia="Times New Roman" w:hAnsi="Times New Roman" w:cs="Times New Roman"/>
          <w:bCs/>
          <w:sz w:val="28"/>
          <w:szCs w:val="28"/>
          <w:lang w:eastAsia="ru-RU"/>
        </w:rPr>
        <w:t xml:space="preserve">уголовном </w:t>
      </w:r>
      <w:r w:rsidRPr="004B2D43">
        <w:rPr>
          <w:rFonts w:ascii="Times New Roman" w:eastAsia="Times New Roman" w:hAnsi="Times New Roman" w:cs="Times New Roman"/>
          <w:bCs/>
          <w:sz w:val="28"/>
          <w:szCs w:val="28"/>
          <w:lang w:eastAsia="ru-RU"/>
        </w:rPr>
        <w:t xml:space="preserve">законе нет. Считается необходимым понятие </w:t>
      </w:r>
      <w:r w:rsidR="00EE7365" w:rsidRPr="004B2D43">
        <w:rPr>
          <w:rFonts w:ascii="Times New Roman" w:eastAsia="Times New Roman" w:hAnsi="Times New Roman" w:cs="Times New Roman"/>
          <w:bCs/>
          <w:sz w:val="28"/>
          <w:szCs w:val="28"/>
          <w:lang w:eastAsia="ru-RU"/>
        </w:rPr>
        <w:t>«</w:t>
      </w:r>
      <w:r w:rsidRPr="004B2D43">
        <w:rPr>
          <w:rFonts w:ascii="Times New Roman" w:eastAsia="Times New Roman" w:hAnsi="Times New Roman" w:cs="Times New Roman"/>
          <w:bCs/>
          <w:sz w:val="28"/>
          <w:szCs w:val="28"/>
          <w:lang w:eastAsia="ru-RU"/>
        </w:rPr>
        <w:t>вред</w:t>
      </w:r>
      <w:r w:rsidR="00EE7365" w:rsidRPr="004B2D43">
        <w:rPr>
          <w:rFonts w:ascii="Times New Roman" w:eastAsia="Times New Roman" w:hAnsi="Times New Roman" w:cs="Times New Roman"/>
          <w:bCs/>
          <w:sz w:val="28"/>
          <w:szCs w:val="28"/>
          <w:lang w:eastAsia="ru-RU"/>
        </w:rPr>
        <w:t>»</w:t>
      </w:r>
      <w:r w:rsidRPr="004B2D43">
        <w:rPr>
          <w:rFonts w:ascii="Times New Roman" w:eastAsia="Times New Roman" w:hAnsi="Times New Roman" w:cs="Times New Roman"/>
          <w:bCs/>
          <w:sz w:val="28"/>
          <w:szCs w:val="28"/>
          <w:lang w:eastAsia="ru-RU"/>
        </w:rPr>
        <w:t xml:space="preserve"> внести в положения уголовного закона и дать четкое определения вреда, нанесенного медицинским работником </w:t>
      </w:r>
      <w:r w:rsidRPr="004B2D43">
        <w:rPr>
          <w:rFonts w:ascii="Times New Roman" w:eastAsia="Times New Roman" w:hAnsi="Times New Roman" w:cs="Times New Roman"/>
          <w:bCs/>
          <w:sz w:val="28"/>
          <w:szCs w:val="28"/>
          <w:lang w:eastAsia="ru-RU"/>
        </w:rPr>
        <w:lastRenderedPageBreak/>
        <w:t>пациенту</w:t>
      </w:r>
      <w:r w:rsidR="0020649A" w:rsidRPr="004B2D43">
        <w:rPr>
          <w:rFonts w:ascii="Times New Roman" w:eastAsia="Times New Roman" w:hAnsi="Times New Roman" w:cs="Times New Roman"/>
          <w:bCs/>
          <w:sz w:val="28"/>
          <w:szCs w:val="28"/>
          <w:lang w:eastAsia="ru-RU"/>
        </w:rPr>
        <w:t xml:space="preserve">, </w:t>
      </w:r>
      <w:r w:rsidR="008118A6" w:rsidRPr="004B2D43">
        <w:rPr>
          <w:rFonts w:ascii="Times New Roman" w:eastAsia="Times New Roman" w:hAnsi="Times New Roman" w:cs="Times New Roman"/>
          <w:bCs/>
          <w:sz w:val="28"/>
          <w:szCs w:val="28"/>
          <w:lang w:eastAsia="ru-RU"/>
        </w:rPr>
        <w:t xml:space="preserve">думается, </w:t>
      </w:r>
      <w:r w:rsidR="00DE414B">
        <w:rPr>
          <w:rFonts w:ascii="Times New Roman" w:eastAsia="Times New Roman" w:hAnsi="Times New Roman" w:cs="Times New Roman"/>
          <w:bCs/>
          <w:sz w:val="28"/>
          <w:szCs w:val="28"/>
          <w:lang w:eastAsia="ru-RU"/>
        </w:rPr>
        <w:t xml:space="preserve">здесь </w:t>
      </w:r>
      <w:r w:rsidR="00EE7365" w:rsidRPr="004B2D43">
        <w:rPr>
          <w:rFonts w:ascii="Times New Roman" w:eastAsia="Times New Roman" w:hAnsi="Times New Roman" w:cs="Times New Roman"/>
          <w:bCs/>
          <w:sz w:val="28"/>
          <w:szCs w:val="28"/>
          <w:lang w:eastAsia="ru-RU"/>
        </w:rPr>
        <w:t xml:space="preserve">есть над чем </w:t>
      </w:r>
      <w:r w:rsidR="004C1D27" w:rsidRPr="004B2D43">
        <w:rPr>
          <w:rFonts w:ascii="Times New Roman" w:eastAsia="Times New Roman" w:hAnsi="Times New Roman" w:cs="Times New Roman"/>
          <w:bCs/>
          <w:sz w:val="28"/>
          <w:szCs w:val="28"/>
          <w:lang w:eastAsia="ru-RU"/>
        </w:rPr>
        <w:t>поразмыслить</w:t>
      </w:r>
      <w:r w:rsidR="008118A6" w:rsidRPr="004B2D43">
        <w:rPr>
          <w:rFonts w:ascii="Times New Roman" w:eastAsia="Times New Roman" w:hAnsi="Times New Roman" w:cs="Times New Roman"/>
          <w:bCs/>
          <w:sz w:val="28"/>
          <w:szCs w:val="28"/>
          <w:lang w:eastAsia="ru-RU"/>
        </w:rPr>
        <w:t xml:space="preserve"> отечественным специалистам в области уголовного права. </w:t>
      </w:r>
    </w:p>
    <w:p w14:paraId="6E6C6BEC" w14:textId="1951AC34" w:rsidR="007E501A"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Таким образом, основным объектом данного уголовного правонарушения является жизнь и здоровье человека в лице пациента, в качестве дополнительного объекта выступает порядок надлежащего оказания медицинской помощи и соблюдение стандартов оказания медицинской помощи. Уголовное правоотношение возникает в случае нарушения порядка надлежащего оказания медицинской помощи и нарушения стандартов оказания медицинской помощи в результате правоотношений, которые </w:t>
      </w:r>
      <w:r w:rsidR="00DE414B">
        <w:rPr>
          <w:rFonts w:ascii="Times New Roman" w:hAnsi="Times New Roman" w:cs="Times New Roman"/>
          <w:sz w:val="28"/>
          <w:szCs w:val="28"/>
        </w:rPr>
        <w:t xml:space="preserve">формируются </w:t>
      </w:r>
      <w:r w:rsidRPr="004B2D43">
        <w:rPr>
          <w:rFonts w:ascii="Times New Roman" w:hAnsi="Times New Roman" w:cs="Times New Roman"/>
          <w:sz w:val="28"/>
          <w:szCs w:val="28"/>
        </w:rPr>
        <w:t>по общей для ст. 317 формуле: медицинский, фармацевтический работник, работник организации бытового</w:t>
      </w:r>
      <w:r w:rsidR="00F15A00" w:rsidRPr="004B2D43">
        <w:rPr>
          <w:rFonts w:ascii="Times New Roman" w:hAnsi="Times New Roman" w:cs="Times New Roman"/>
          <w:sz w:val="28"/>
          <w:szCs w:val="28"/>
        </w:rPr>
        <w:t xml:space="preserve"> или иного обслуживания населения </w:t>
      </w:r>
      <w:r w:rsidRPr="004B2D43">
        <w:rPr>
          <w:rFonts w:ascii="Times New Roman" w:hAnsi="Times New Roman" w:cs="Times New Roman"/>
          <w:sz w:val="28"/>
          <w:szCs w:val="28"/>
        </w:rPr>
        <w:t xml:space="preserve">– предоставление медицинской помощи, оказания услуги – пациент, клиент. </w:t>
      </w:r>
      <w:r w:rsidR="007E501A" w:rsidRPr="004B2D43">
        <w:rPr>
          <w:rFonts w:ascii="Times New Roman" w:hAnsi="Times New Roman" w:cs="Times New Roman"/>
          <w:sz w:val="28"/>
          <w:szCs w:val="28"/>
        </w:rPr>
        <w:t xml:space="preserve">Еще одним условием является наступление общественно опасных последствий для пациента или клиента. </w:t>
      </w:r>
    </w:p>
    <w:p w14:paraId="275F1DBB" w14:textId="2CEF0033"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Непосредственным объектом правонарушения, предусмотренного ст.317 УК</w:t>
      </w:r>
      <w:r w:rsidR="004C1D27" w:rsidRPr="004B2D43">
        <w:rPr>
          <w:rFonts w:ascii="Times New Roman" w:hAnsi="Times New Roman" w:cs="Times New Roman"/>
          <w:sz w:val="28"/>
          <w:szCs w:val="28"/>
        </w:rPr>
        <w:t>,</w:t>
      </w:r>
      <w:r w:rsidRPr="004B2D43">
        <w:rPr>
          <w:rFonts w:ascii="Times New Roman" w:hAnsi="Times New Roman" w:cs="Times New Roman"/>
          <w:sz w:val="28"/>
          <w:szCs w:val="28"/>
        </w:rPr>
        <w:t xml:space="preserve"> являются общественные отношения, гарантирующие и обеспечивающие охрану жизни и здоровья человека в ходе оказания медицинской услуги по поводу получения медицинской помощи, а также услуг от работников организации бытового </w:t>
      </w:r>
      <w:r w:rsidR="00F15A00" w:rsidRPr="004B2D43">
        <w:rPr>
          <w:rFonts w:ascii="Times New Roman" w:hAnsi="Times New Roman" w:cs="Times New Roman"/>
          <w:sz w:val="28"/>
          <w:szCs w:val="28"/>
        </w:rPr>
        <w:t xml:space="preserve">или иного </w:t>
      </w:r>
      <w:r w:rsidRPr="004B2D43">
        <w:rPr>
          <w:rFonts w:ascii="Times New Roman" w:hAnsi="Times New Roman" w:cs="Times New Roman"/>
          <w:sz w:val="28"/>
          <w:szCs w:val="28"/>
        </w:rPr>
        <w:t>обслуживания</w:t>
      </w:r>
      <w:r w:rsidR="00F15A00" w:rsidRPr="004B2D43">
        <w:rPr>
          <w:rFonts w:ascii="Times New Roman" w:hAnsi="Times New Roman" w:cs="Times New Roman"/>
          <w:sz w:val="28"/>
          <w:szCs w:val="28"/>
        </w:rPr>
        <w:t xml:space="preserve"> населения</w:t>
      </w:r>
      <w:r w:rsidRPr="004B2D43">
        <w:rPr>
          <w:rFonts w:ascii="Times New Roman" w:hAnsi="Times New Roman" w:cs="Times New Roman"/>
          <w:sz w:val="28"/>
          <w:szCs w:val="28"/>
        </w:rPr>
        <w:t>.</w:t>
      </w:r>
    </w:p>
    <w:p w14:paraId="1B9CA97C" w14:textId="4C14CA68" w:rsidR="00F56B12" w:rsidRPr="004B2D43" w:rsidRDefault="00F56B12" w:rsidP="00EE4AFF">
      <w:pPr>
        <w:spacing w:after="0" w:line="240" w:lineRule="auto"/>
        <w:ind w:firstLine="708"/>
        <w:contextualSpacing/>
        <w:jc w:val="both"/>
        <w:rPr>
          <w:rFonts w:ascii="Times New Roman" w:hAnsi="Times New Roman" w:cs="Times New Roman"/>
          <w:sz w:val="28"/>
          <w:szCs w:val="28"/>
        </w:rPr>
      </w:pPr>
      <w:r w:rsidRPr="004B2D43">
        <w:rPr>
          <w:rFonts w:ascii="Times New Roman" w:hAnsi="Times New Roman" w:cs="Times New Roman"/>
          <w:sz w:val="28"/>
          <w:szCs w:val="28"/>
        </w:rPr>
        <w:t>В зависимости от способа построения</w:t>
      </w:r>
      <w:r w:rsidR="00DE414B">
        <w:rPr>
          <w:rFonts w:ascii="Times New Roman" w:hAnsi="Times New Roman" w:cs="Times New Roman"/>
          <w:sz w:val="28"/>
          <w:szCs w:val="28"/>
        </w:rPr>
        <w:t xml:space="preserve"> его</w:t>
      </w:r>
      <w:r w:rsidRPr="004B2D43">
        <w:rPr>
          <w:rFonts w:ascii="Times New Roman" w:hAnsi="Times New Roman" w:cs="Times New Roman"/>
          <w:sz w:val="28"/>
          <w:szCs w:val="28"/>
        </w:rPr>
        <w:t xml:space="preserve"> объективной стороны уголовное правонарушение является материальным составом, так как наступление негативных последствий в виде причиненного вреда обязательно. </w:t>
      </w:r>
    </w:p>
    <w:p w14:paraId="2FE5528A" w14:textId="14AE2D8E" w:rsidR="00F56B12" w:rsidRPr="004B2D43" w:rsidRDefault="00F56B12" w:rsidP="00EE4AFF">
      <w:pPr>
        <w:spacing w:after="0" w:line="240" w:lineRule="auto"/>
        <w:ind w:firstLine="708"/>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Момент наступления последствий в результате неосторожности в виде средней тяжести вреда служит окончанием деяния, предусмотренного частью 1 статьи 317 УК, причинение по неосторожности тяжкого вреда здоровью – часть 2, наступление по неосторожности смерти пациента - часть 3, смерть по неосторожности двух и более лиц - часть 4. </w:t>
      </w:r>
    </w:p>
    <w:p w14:paraId="42CB20A6" w14:textId="31A7110D" w:rsidR="00F56B12" w:rsidRPr="004B2D43" w:rsidRDefault="00F56B12" w:rsidP="00EE4AFF">
      <w:pPr>
        <w:spacing w:after="0" w:line="240" w:lineRule="auto"/>
        <w:ind w:firstLine="708"/>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Часть 5 статьи 317 предусматривает уголовную ответственность в результате неосторожных действий, если они </w:t>
      </w:r>
      <w:r w:rsidR="00D203ED" w:rsidRPr="004B2D43">
        <w:rPr>
          <w:rFonts w:ascii="Times New Roman" w:hAnsi="Times New Roman" w:cs="Times New Roman"/>
          <w:sz w:val="28"/>
          <w:szCs w:val="28"/>
        </w:rPr>
        <w:t>повлекли заражение лица ВИЧ</w:t>
      </w:r>
      <w:r w:rsidRPr="004B2D43">
        <w:rPr>
          <w:rFonts w:ascii="Times New Roman" w:hAnsi="Times New Roman" w:cs="Times New Roman"/>
          <w:sz w:val="28"/>
          <w:szCs w:val="28"/>
        </w:rPr>
        <w:t>. В этой части законодатель помимо медицинского работника</w:t>
      </w:r>
      <w:r w:rsidR="00AB714C">
        <w:rPr>
          <w:rFonts w:ascii="Times New Roman" w:hAnsi="Times New Roman" w:cs="Times New Roman"/>
          <w:sz w:val="28"/>
          <w:szCs w:val="28"/>
        </w:rPr>
        <w:t>,</w:t>
      </w:r>
      <w:r w:rsidRPr="004B2D43">
        <w:rPr>
          <w:rFonts w:ascii="Times New Roman" w:hAnsi="Times New Roman" w:cs="Times New Roman"/>
          <w:sz w:val="28"/>
          <w:szCs w:val="28"/>
        </w:rPr>
        <w:t xml:space="preserve"> выделяет специальн</w:t>
      </w:r>
      <w:r w:rsidR="00AB714C">
        <w:rPr>
          <w:rFonts w:ascii="Times New Roman" w:hAnsi="Times New Roman" w:cs="Times New Roman"/>
          <w:sz w:val="28"/>
          <w:szCs w:val="28"/>
        </w:rPr>
        <w:t>ого</w:t>
      </w:r>
      <w:r w:rsidRPr="004B2D43">
        <w:rPr>
          <w:rFonts w:ascii="Times New Roman" w:hAnsi="Times New Roman" w:cs="Times New Roman"/>
          <w:sz w:val="28"/>
          <w:szCs w:val="28"/>
        </w:rPr>
        <w:t xml:space="preserve"> субъект</w:t>
      </w:r>
      <w:r w:rsidR="00AB714C">
        <w:rPr>
          <w:rFonts w:ascii="Times New Roman" w:hAnsi="Times New Roman" w:cs="Times New Roman"/>
          <w:sz w:val="28"/>
          <w:szCs w:val="28"/>
        </w:rPr>
        <w:t>а</w:t>
      </w:r>
      <w:r w:rsidRPr="004B2D43">
        <w:rPr>
          <w:rFonts w:ascii="Times New Roman" w:hAnsi="Times New Roman" w:cs="Times New Roman"/>
          <w:sz w:val="28"/>
          <w:szCs w:val="28"/>
        </w:rPr>
        <w:t xml:space="preserve"> – работник</w:t>
      </w:r>
      <w:r w:rsidR="00AB714C">
        <w:rPr>
          <w:rFonts w:ascii="Times New Roman" w:hAnsi="Times New Roman" w:cs="Times New Roman"/>
          <w:sz w:val="28"/>
          <w:szCs w:val="28"/>
        </w:rPr>
        <w:t>а</w:t>
      </w:r>
      <w:r w:rsidRPr="004B2D43">
        <w:rPr>
          <w:rFonts w:ascii="Times New Roman" w:hAnsi="Times New Roman" w:cs="Times New Roman"/>
          <w:sz w:val="28"/>
          <w:szCs w:val="28"/>
        </w:rPr>
        <w:t xml:space="preserve"> организации бытового или иного обслуживания населения.</w:t>
      </w:r>
    </w:p>
    <w:p w14:paraId="4F807A60" w14:textId="3318A56D" w:rsidR="00F56B12" w:rsidRPr="004B2D43" w:rsidRDefault="00F56B12" w:rsidP="00EE4AFF">
      <w:pPr>
        <w:spacing w:after="0" w:line="240" w:lineRule="auto"/>
        <w:ind w:firstLine="708"/>
        <w:contextualSpacing/>
        <w:jc w:val="both"/>
        <w:rPr>
          <w:rFonts w:ascii="Times New Roman" w:hAnsi="Times New Roman" w:cs="Times New Roman"/>
          <w:sz w:val="28"/>
          <w:szCs w:val="28"/>
        </w:rPr>
      </w:pPr>
      <w:r w:rsidRPr="004B2D43">
        <w:rPr>
          <w:rFonts w:ascii="Times New Roman" w:hAnsi="Times New Roman" w:cs="Times New Roman"/>
          <w:sz w:val="28"/>
          <w:szCs w:val="28"/>
        </w:rPr>
        <w:t>Объективная сторона уголовного правонарушения предусматривает несколько видов преступного поведения по частям 1-4:</w:t>
      </w:r>
    </w:p>
    <w:p w14:paraId="1A6D9E23" w14:textId="77777777" w:rsidR="00F56B12" w:rsidRPr="004B2D43" w:rsidRDefault="00F56B12" w:rsidP="00EE4AFF">
      <w:pPr>
        <w:pStyle w:val="ab"/>
        <w:numPr>
          <w:ilvl w:val="0"/>
          <w:numId w:val="8"/>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Невыполнение медицинским и фармацевтическим работником своих профессиональных обязанностей;</w:t>
      </w:r>
    </w:p>
    <w:p w14:paraId="1FFEFD83" w14:textId="5A358D7E" w:rsidR="00F56B12" w:rsidRPr="004B2D43" w:rsidRDefault="00F56B12" w:rsidP="00EE4AFF">
      <w:pPr>
        <w:pStyle w:val="ab"/>
        <w:numPr>
          <w:ilvl w:val="0"/>
          <w:numId w:val="8"/>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Ненадлежащее выполнение медицинским и фармацевтическим работником своих профессиональных обязанностей</w:t>
      </w:r>
      <w:r w:rsidR="00381638" w:rsidRPr="004B2D43">
        <w:rPr>
          <w:rFonts w:ascii="Times New Roman" w:hAnsi="Times New Roman" w:cs="Times New Roman"/>
          <w:sz w:val="28"/>
          <w:szCs w:val="28"/>
        </w:rPr>
        <w:t>, которое выражается в н</w:t>
      </w:r>
      <w:r w:rsidRPr="004B2D43">
        <w:rPr>
          <w:rFonts w:ascii="Times New Roman" w:hAnsi="Times New Roman" w:cs="Times New Roman"/>
          <w:sz w:val="28"/>
          <w:szCs w:val="28"/>
        </w:rPr>
        <w:t>есоблюдени</w:t>
      </w:r>
      <w:r w:rsidR="00381638" w:rsidRPr="004B2D43">
        <w:rPr>
          <w:rFonts w:ascii="Times New Roman" w:hAnsi="Times New Roman" w:cs="Times New Roman"/>
          <w:sz w:val="28"/>
          <w:szCs w:val="28"/>
        </w:rPr>
        <w:t>и</w:t>
      </w:r>
      <w:r w:rsidRPr="004B2D43">
        <w:rPr>
          <w:rFonts w:ascii="Times New Roman" w:hAnsi="Times New Roman" w:cs="Times New Roman"/>
          <w:sz w:val="28"/>
          <w:szCs w:val="28"/>
        </w:rPr>
        <w:t xml:space="preserve"> порядка или стандартов оказания медицинской помощи;</w:t>
      </w:r>
    </w:p>
    <w:p w14:paraId="538F12A6" w14:textId="15C41644"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Объективная сторона уголовного правонарушения по ч.5 ст.317 предусматривает деяние в виде ненадлежащего выполнения профессиональных обязанностей медицинским работником, работником организации бытового или иного облуживания населения, повлекшее заражение ВИЧ по неосторожности. </w:t>
      </w:r>
    </w:p>
    <w:p w14:paraId="47460730" w14:textId="56C821D3" w:rsidR="00F56B12" w:rsidRPr="004B2D43" w:rsidRDefault="007E4E49" w:rsidP="00EE4AFF">
      <w:pPr>
        <w:spacing w:after="0" w:line="240" w:lineRule="auto"/>
        <w:ind w:firstLine="709"/>
        <w:contextualSpacing/>
        <w:jc w:val="both"/>
        <w:rPr>
          <w:rFonts w:ascii="Times New Roman" w:eastAsia="Times New Roman" w:hAnsi="Times New Roman" w:cs="Times New Roman"/>
          <w:bCs/>
          <w:sz w:val="28"/>
          <w:szCs w:val="28"/>
          <w:lang w:eastAsia="ru-RU"/>
        </w:rPr>
      </w:pPr>
      <w:r w:rsidRPr="004B2D43">
        <w:rPr>
          <w:rFonts w:ascii="Times New Roman" w:eastAsia="Times New Roman" w:hAnsi="Times New Roman" w:cs="Times New Roman"/>
          <w:bCs/>
          <w:sz w:val="28"/>
          <w:szCs w:val="28"/>
          <w:lang w:eastAsia="ru-RU"/>
        </w:rPr>
        <w:lastRenderedPageBreak/>
        <w:t>Понимание т</w:t>
      </w:r>
      <w:r w:rsidR="00F56B12" w:rsidRPr="004B2D43">
        <w:rPr>
          <w:rFonts w:ascii="Times New Roman" w:eastAsia="Times New Roman" w:hAnsi="Times New Roman" w:cs="Times New Roman"/>
          <w:bCs/>
          <w:sz w:val="28"/>
          <w:szCs w:val="28"/>
          <w:lang w:eastAsia="ru-RU"/>
        </w:rPr>
        <w:t>ако</w:t>
      </w:r>
      <w:r w:rsidRPr="004B2D43">
        <w:rPr>
          <w:rFonts w:ascii="Times New Roman" w:eastAsia="Times New Roman" w:hAnsi="Times New Roman" w:cs="Times New Roman"/>
          <w:bCs/>
          <w:sz w:val="28"/>
          <w:szCs w:val="28"/>
          <w:lang w:eastAsia="ru-RU"/>
        </w:rPr>
        <w:t>го</w:t>
      </w:r>
      <w:r w:rsidR="00F56B12" w:rsidRPr="004B2D43">
        <w:rPr>
          <w:rFonts w:ascii="Times New Roman" w:eastAsia="Times New Roman" w:hAnsi="Times New Roman" w:cs="Times New Roman"/>
          <w:bCs/>
          <w:sz w:val="28"/>
          <w:szCs w:val="28"/>
          <w:lang w:eastAsia="ru-RU"/>
        </w:rPr>
        <w:t xml:space="preserve"> вид</w:t>
      </w:r>
      <w:r w:rsidR="004C1D27" w:rsidRPr="004B2D43">
        <w:rPr>
          <w:rFonts w:ascii="Times New Roman" w:eastAsia="Times New Roman" w:hAnsi="Times New Roman" w:cs="Times New Roman"/>
          <w:bCs/>
          <w:sz w:val="28"/>
          <w:szCs w:val="28"/>
          <w:lang w:eastAsia="ru-RU"/>
        </w:rPr>
        <w:t>а</w:t>
      </w:r>
      <w:r w:rsidR="00F56B12" w:rsidRPr="004B2D43">
        <w:rPr>
          <w:rFonts w:ascii="Times New Roman" w:eastAsia="Times New Roman" w:hAnsi="Times New Roman" w:cs="Times New Roman"/>
          <w:bCs/>
          <w:sz w:val="28"/>
          <w:szCs w:val="28"/>
          <w:lang w:eastAsia="ru-RU"/>
        </w:rPr>
        <w:t xml:space="preserve"> преступного поведения как невыполнение своих профессиональных обязанностей не </w:t>
      </w:r>
      <w:r w:rsidR="00681C2C" w:rsidRPr="004B2D43">
        <w:rPr>
          <w:rFonts w:ascii="Times New Roman" w:eastAsia="Times New Roman" w:hAnsi="Times New Roman" w:cs="Times New Roman"/>
          <w:bCs/>
          <w:sz w:val="28"/>
          <w:szCs w:val="28"/>
          <w:lang w:eastAsia="ru-RU"/>
        </w:rPr>
        <w:t>вызывает</w:t>
      </w:r>
      <w:r w:rsidRPr="004B2D43">
        <w:rPr>
          <w:rFonts w:ascii="Times New Roman" w:eastAsia="Times New Roman" w:hAnsi="Times New Roman" w:cs="Times New Roman"/>
          <w:bCs/>
          <w:sz w:val="28"/>
          <w:szCs w:val="28"/>
          <w:lang w:eastAsia="ru-RU"/>
        </w:rPr>
        <w:t xml:space="preserve"> сложностей. О</w:t>
      </w:r>
      <w:r w:rsidR="00F56B12" w:rsidRPr="004B2D43">
        <w:rPr>
          <w:rFonts w:ascii="Times New Roman" w:eastAsia="Times New Roman" w:hAnsi="Times New Roman" w:cs="Times New Roman"/>
          <w:bCs/>
          <w:sz w:val="28"/>
          <w:szCs w:val="28"/>
          <w:lang w:eastAsia="ru-RU"/>
        </w:rPr>
        <w:t>но означает, что</w:t>
      </w:r>
      <w:r w:rsidRPr="004B2D43">
        <w:rPr>
          <w:rFonts w:ascii="Times New Roman" w:eastAsia="Times New Roman" w:hAnsi="Times New Roman" w:cs="Times New Roman"/>
          <w:bCs/>
          <w:sz w:val="28"/>
          <w:szCs w:val="28"/>
          <w:lang w:eastAsia="ru-RU"/>
        </w:rPr>
        <w:t>,</w:t>
      </w:r>
      <w:r w:rsidR="00F56B12" w:rsidRPr="004B2D43">
        <w:rPr>
          <w:rFonts w:ascii="Times New Roman" w:eastAsia="Times New Roman" w:hAnsi="Times New Roman" w:cs="Times New Roman"/>
          <w:bCs/>
          <w:sz w:val="28"/>
          <w:szCs w:val="28"/>
          <w:lang w:eastAsia="ru-RU"/>
        </w:rPr>
        <w:t xml:space="preserve"> к примеру</w:t>
      </w:r>
      <w:r w:rsidRPr="004B2D43">
        <w:rPr>
          <w:rFonts w:ascii="Times New Roman" w:eastAsia="Times New Roman" w:hAnsi="Times New Roman" w:cs="Times New Roman"/>
          <w:bCs/>
          <w:sz w:val="28"/>
          <w:szCs w:val="28"/>
          <w:lang w:eastAsia="ru-RU"/>
        </w:rPr>
        <w:t>,</w:t>
      </w:r>
      <w:r w:rsidR="00F56B12" w:rsidRPr="004B2D43">
        <w:rPr>
          <w:rFonts w:ascii="Times New Roman" w:eastAsia="Times New Roman" w:hAnsi="Times New Roman" w:cs="Times New Roman"/>
          <w:bCs/>
          <w:sz w:val="28"/>
          <w:szCs w:val="28"/>
          <w:lang w:eastAsia="ru-RU"/>
        </w:rPr>
        <w:t xml:space="preserve"> медицинский работник в лице врача не выполнил </w:t>
      </w:r>
      <w:r w:rsidR="00681C2C" w:rsidRPr="004B2D43">
        <w:rPr>
          <w:rFonts w:ascii="Times New Roman" w:eastAsia="Times New Roman" w:hAnsi="Times New Roman" w:cs="Times New Roman"/>
          <w:bCs/>
          <w:sz w:val="28"/>
          <w:szCs w:val="28"/>
          <w:lang w:eastAsia="ru-RU"/>
        </w:rPr>
        <w:t>возложенные</w:t>
      </w:r>
      <w:r w:rsidR="00F56B12" w:rsidRPr="004B2D43">
        <w:rPr>
          <w:rFonts w:ascii="Times New Roman" w:eastAsia="Times New Roman" w:hAnsi="Times New Roman" w:cs="Times New Roman"/>
          <w:bCs/>
          <w:sz w:val="28"/>
          <w:szCs w:val="28"/>
          <w:lang w:eastAsia="ru-RU"/>
        </w:rPr>
        <w:t xml:space="preserve"> на него законом и нормативными актами обязанности</w:t>
      </w:r>
      <w:r w:rsidR="00161A29" w:rsidRPr="004B2D43">
        <w:rPr>
          <w:rFonts w:ascii="Times New Roman" w:eastAsia="Times New Roman" w:hAnsi="Times New Roman" w:cs="Times New Roman"/>
          <w:bCs/>
          <w:sz w:val="28"/>
          <w:szCs w:val="28"/>
          <w:lang w:eastAsia="ru-RU"/>
        </w:rPr>
        <w:t>, либо отказался от их выполнения</w:t>
      </w:r>
      <w:r w:rsidR="00F56B12" w:rsidRPr="004B2D43">
        <w:rPr>
          <w:rFonts w:ascii="Times New Roman" w:eastAsia="Times New Roman" w:hAnsi="Times New Roman" w:cs="Times New Roman"/>
          <w:bCs/>
          <w:sz w:val="28"/>
          <w:szCs w:val="28"/>
          <w:lang w:eastAsia="ru-RU"/>
        </w:rPr>
        <w:t>.</w:t>
      </w:r>
    </w:p>
    <w:p w14:paraId="1EFD9F27" w14:textId="632F3C08" w:rsidR="00F50970" w:rsidRPr="004B2D43" w:rsidRDefault="00F56B12" w:rsidP="00EE4AFF">
      <w:pPr>
        <w:spacing w:after="0" w:line="240" w:lineRule="auto"/>
        <w:ind w:firstLine="709"/>
        <w:contextualSpacing/>
        <w:jc w:val="both"/>
        <w:rPr>
          <w:rFonts w:ascii="Times New Roman" w:hAnsi="Times New Roman" w:cs="Times New Roman"/>
          <w:sz w:val="28"/>
          <w:szCs w:val="28"/>
          <w:shd w:val="clear" w:color="auto" w:fill="FFFFFF"/>
        </w:rPr>
      </w:pPr>
      <w:r w:rsidRPr="004B2D43">
        <w:rPr>
          <w:rFonts w:ascii="Times New Roman" w:eastAsia="Times New Roman" w:hAnsi="Times New Roman" w:cs="Times New Roman"/>
          <w:bCs/>
          <w:sz w:val="28"/>
          <w:szCs w:val="28"/>
          <w:lang w:eastAsia="ru-RU"/>
        </w:rPr>
        <w:t>Понимание ненадлежащего выполнения можно достичь путем рассуждения от обратного. Надлежащее выполнение обязанностей в словаре определено: «такой</w:t>
      </w:r>
      <w:r w:rsidRPr="004B2D43">
        <w:rPr>
          <w:rFonts w:ascii="Times New Roman" w:hAnsi="Times New Roman" w:cs="Times New Roman"/>
          <w:sz w:val="28"/>
          <w:szCs w:val="28"/>
          <w:shd w:val="clear" w:color="auto" w:fill="FFFFFF"/>
        </w:rPr>
        <w:t>, какой следует; должный, соответствующий». Само понятие соответствия в медицине сводится к последовательности, правильности использования научных медицинских знаний, основанных на современных научных данных, новых технологиях и открытиях в медицине, доказавших свою эффективность на практике[</w:t>
      </w:r>
      <w:r w:rsidRPr="004B2D43">
        <w:rPr>
          <w:rStyle w:val="ad"/>
          <w:rFonts w:ascii="Times New Roman" w:hAnsi="Times New Roman" w:cs="Times New Roman"/>
          <w:sz w:val="28"/>
          <w:szCs w:val="28"/>
          <w:shd w:val="clear" w:color="auto" w:fill="FFFFFF"/>
        </w:rPr>
        <w:endnoteReference w:id="61"/>
      </w:r>
      <w:r w:rsidRPr="004B2D43">
        <w:rPr>
          <w:rFonts w:ascii="Times New Roman" w:hAnsi="Times New Roman" w:cs="Times New Roman"/>
          <w:sz w:val="28"/>
          <w:szCs w:val="28"/>
          <w:shd w:val="clear" w:color="auto" w:fill="FFFFFF"/>
        </w:rPr>
        <w:t xml:space="preserve">]. Соответственно они применяются в процессе диагностики, лечения и реабилитации. А значит ненадлежащей </w:t>
      </w:r>
      <w:r w:rsidR="00F97CCA">
        <w:rPr>
          <w:rFonts w:ascii="Times New Roman" w:hAnsi="Times New Roman" w:cs="Times New Roman"/>
          <w:sz w:val="28"/>
          <w:szCs w:val="28"/>
          <w:shd w:val="clear" w:color="auto" w:fill="FFFFFF"/>
        </w:rPr>
        <w:t xml:space="preserve">будет </w:t>
      </w:r>
      <w:r w:rsidRPr="004B2D43">
        <w:rPr>
          <w:rFonts w:ascii="Times New Roman" w:hAnsi="Times New Roman" w:cs="Times New Roman"/>
          <w:sz w:val="28"/>
          <w:szCs w:val="28"/>
          <w:shd w:val="clear" w:color="auto" w:fill="FFFFFF"/>
        </w:rPr>
        <w:t>такая деятельность, которая является несоответствующей определенным правилам, не приносящей положительного результата в процессе оказания медицинской помощи.</w:t>
      </w:r>
      <w:r w:rsidR="00757113" w:rsidRPr="004B2D43">
        <w:rPr>
          <w:rFonts w:ascii="Times New Roman" w:hAnsi="Times New Roman" w:cs="Times New Roman"/>
          <w:sz w:val="28"/>
          <w:szCs w:val="28"/>
          <w:shd w:val="clear" w:color="auto" w:fill="FFFFFF"/>
        </w:rPr>
        <w:t xml:space="preserve"> В мире установлены стандарты оказания медицинской помощи, которым </w:t>
      </w:r>
      <w:r w:rsidR="009E68FB" w:rsidRPr="004B2D43">
        <w:rPr>
          <w:rFonts w:ascii="Times New Roman" w:hAnsi="Times New Roman" w:cs="Times New Roman"/>
          <w:sz w:val="28"/>
          <w:szCs w:val="28"/>
          <w:shd w:val="clear" w:color="auto" w:fill="FFFFFF"/>
        </w:rPr>
        <w:t>казахстанское здравоохранение должно соответствовать.</w:t>
      </w:r>
      <w:r w:rsidRPr="004B2D43">
        <w:rPr>
          <w:rFonts w:ascii="Times New Roman" w:hAnsi="Times New Roman" w:cs="Times New Roman"/>
          <w:sz w:val="28"/>
          <w:szCs w:val="28"/>
          <w:shd w:val="clear" w:color="auto" w:fill="FFFFFF"/>
        </w:rPr>
        <w:t xml:space="preserve"> Для соответствия стандартам в медицине проводится работа по </w:t>
      </w:r>
      <w:r w:rsidR="00F97CCA">
        <w:rPr>
          <w:rFonts w:ascii="Times New Roman" w:hAnsi="Times New Roman" w:cs="Times New Roman"/>
          <w:sz w:val="28"/>
          <w:szCs w:val="28"/>
          <w:shd w:val="clear" w:color="auto" w:fill="FFFFFF"/>
        </w:rPr>
        <w:t xml:space="preserve">созданию </w:t>
      </w:r>
      <w:r w:rsidRPr="004B2D43">
        <w:rPr>
          <w:rFonts w:ascii="Times New Roman" w:hAnsi="Times New Roman" w:cs="Times New Roman"/>
          <w:sz w:val="28"/>
          <w:szCs w:val="28"/>
          <w:shd w:val="clear" w:color="auto" w:fill="FFFFFF"/>
        </w:rPr>
        <w:t>клинических протоколов диагностики и лечения, в Казахстане применяются около 800 видов клинических протоколов, так как медицина развивается быстро, клинические протокол</w:t>
      </w:r>
      <w:r w:rsidR="0020217C">
        <w:rPr>
          <w:rFonts w:ascii="Times New Roman" w:hAnsi="Times New Roman" w:cs="Times New Roman"/>
          <w:sz w:val="28"/>
          <w:szCs w:val="28"/>
          <w:shd w:val="clear" w:color="auto" w:fill="FFFFFF"/>
        </w:rPr>
        <w:t>ы</w:t>
      </w:r>
      <w:r w:rsidR="00DB7056" w:rsidRPr="004B2D43">
        <w:rPr>
          <w:rFonts w:ascii="Times New Roman" w:hAnsi="Times New Roman" w:cs="Times New Roman"/>
          <w:sz w:val="28"/>
          <w:szCs w:val="28"/>
          <w:shd w:val="clear" w:color="auto" w:fill="FFFFFF"/>
        </w:rPr>
        <w:t>, как правило,</w:t>
      </w:r>
      <w:r w:rsidRPr="004B2D43">
        <w:rPr>
          <w:rFonts w:ascii="Times New Roman" w:hAnsi="Times New Roman" w:cs="Times New Roman"/>
          <w:sz w:val="28"/>
          <w:szCs w:val="28"/>
          <w:shd w:val="clear" w:color="auto" w:fill="FFFFFF"/>
        </w:rPr>
        <w:t xml:space="preserve"> обновляются каждые три года. При разработке протоколов основным принципом является соблюдение подхода научной доказательности. Применительно к ст. 317 УК РК </w:t>
      </w:r>
      <w:r w:rsidR="00F840A6" w:rsidRPr="004B2D43">
        <w:rPr>
          <w:rFonts w:ascii="Times New Roman" w:hAnsi="Times New Roman" w:cs="Times New Roman"/>
          <w:sz w:val="28"/>
          <w:szCs w:val="28"/>
          <w:shd w:val="clear" w:color="auto" w:fill="FFFFFF"/>
        </w:rPr>
        <w:t xml:space="preserve">необходимо расширить понимание </w:t>
      </w:r>
      <w:r w:rsidRPr="004B2D43">
        <w:rPr>
          <w:rFonts w:ascii="Times New Roman" w:hAnsi="Times New Roman" w:cs="Times New Roman"/>
          <w:sz w:val="28"/>
          <w:szCs w:val="28"/>
          <w:shd w:val="clear" w:color="auto" w:fill="FFFFFF"/>
        </w:rPr>
        <w:t xml:space="preserve">формулировки </w:t>
      </w:r>
      <w:r w:rsidR="00F840A6" w:rsidRPr="004B2D43">
        <w:rPr>
          <w:rFonts w:ascii="Times New Roman" w:hAnsi="Times New Roman" w:cs="Times New Roman"/>
          <w:sz w:val="28"/>
          <w:szCs w:val="28"/>
          <w:shd w:val="clear" w:color="auto" w:fill="FFFFFF"/>
        </w:rPr>
        <w:t>«</w:t>
      </w:r>
      <w:r w:rsidRPr="004B2D43">
        <w:rPr>
          <w:rFonts w:ascii="Times New Roman" w:hAnsi="Times New Roman" w:cs="Times New Roman"/>
          <w:i/>
          <w:sz w:val="28"/>
          <w:szCs w:val="28"/>
          <w:shd w:val="clear" w:color="auto" w:fill="FFFFFF"/>
        </w:rPr>
        <w:t>совершение уголовного правонарушения</w:t>
      </w:r>
      <w:r w:rsidR="00F840A6" w:rsidRPr="004B2D43">
        <w:rPr>
          <w:rFonts w:ascii="Times New Roman" w:hAnsi="Times New Roman" w:cs="Times New Roman"/>
          <w:i/>
          <w:sz w:val="28"/>
          <w:szCs w:val="28"/>
          <w:shd w:val="clear" w:color="auto" w:fill="FFFFFF"/>
        </w:rPr>
        <w:t xml:space="preserve">» </w:t>
      </w:r>
      <w:r w:rsidR="00F840A6" w:rsidRPr="004B2D43">
        <w:rPr>
          <w:rFonts w:ascii="Times New Roman" w:hAnsi="Times New Roman" w:cs="Times New Roman"/>
          <w:sz w:val="28"/>
          <w:szCs w:val="28"/>
          <w:shd w:val="clear" w:color="auto" w:fill="FFFFFF"/>
        </w:rPr>
        <w:t>как</w:t>
      </w:r>
      <w:r w:rsidRPr="004B2D43">
        <w:rPr>
          <w:rFonts w:ascii="Times New Roman" w:hAnsi="Times New Roman" w:cs="Times New Roman"/>
          <w:sz w:val="28"/>
          <w:szCs w:val="28"/>
          <w:shd w:val="clear" w:color="auto" w:fill="FFFFFF"/>
        </w:rPr>
        <w:t xml:space="preserve"> ненадлежащее выполнение или невыполнение медицинским работнико</w:t>
      </w:r>
      <w:r w:rsidR="00DA5CAC" w:rsidRPr="004B2D43">
        <w:rPr>
          <w:rFonts w:ascii="Times New Roman" w:hAnsi="Times New Roman" w:cs="Times New Roman"/>
          <w:sz w:val="28"/>
          <w:szCs w:val="28"/>
          <w:shd w:val="clear" w:color="auto" w:fill="FFFFFF"/>
        </w:rPr>
        <w:t>м</w:t>
      </w:r>
      <w:r w:rsidRPr="004B2D43">
        <w:rPr>
          <w:rFonts w:ascii="Times New Roman" w:hAnsi="Times New Roman" w:cs="Times New Roman"/>
          <w:sz w:val="28"/>
          <w:szCs w:val="28"/>
          <w:shd w:val="clear" w:color="auto" w:fill="FFFFFF"/>
        </w:rPr>
        <w:t xml:space="preserve">, повлекшее </w:t>
      </w:r>
      <w:r w:rsidR="00F840A6" w:rsidRPr="004B2D43">
        <w:rPr>
          <w:rFonts w:ascii="Times New Roman" w:hAnsi="Times New Roman" w:cs="Times New Roman"/>
          <w:sz w:val="28"/>
          <w:szCs w:val="28"/>
          <w:shd w:val="clear" w:color="auto" w:fill="FFFFFF"/>
        </w:rPr>
        <w:t>нарушение стандартов оказания медицинской помощи</w:t>
      </w:r>
      <w:r w:rsidR="00F41758" w:rsidRPr="004B2D43">
        <w:rPr>
          <w:rFonts w:ascii="Times New Roman" w:hAnsi="Times New Roman" w:cs="Times New Roman"/>
          <w:sz w:val="28"/>
          <w:szCs w:val="28"/>
          <w:shd w:val="clear" w:color="auto" w:fill="FFFFFF"/>
        </w:rPr>
        <w:t xml:space="preserve"> или медицинской услуги</w:t>
      </w:r>
      <w:r w:rsidR="00F840A6" w:rsidRPr="004B2D43">
        <w:rPr>
          <w:rFonts w:ascii="Times New Roman" w:hAnsi="Times New Roman" w:cs="Times New Roman"/>
          <w:sz w:val="28"/>
          <w:szCs w:val="28"/>
          <w:shd w:val="clear" w:color="auto" w:fill="FFFFFF"/>
        </w:rPr>
        <w:t>.</w:t>
      </w:r>
      <w:r w:rsidRPr="004B2D43">
        <w:rPr>
          <w:rFonts w:ascii="Times New Roman" w:hAnsi="Times New Roman" w:cs="Times New Roman"/>
          <w:sz w:val="28"/>
          <w:szCs w:val="28"/>
          <w:shd w:val="clear" w:color="auto" w:fill="FFFFFF"/>
        </w:rPr>
        <w:t xml:space="preserve"> </w:t>
      </w:r>
    </w:p>
    <w:p w14:paraId="6899F856" w14:textId="5FA63A74" w:rsidR="00DB7056" w:rsidRPr="004B2D43" w:rsidRDefault="009639FB" w:rsidP="00EE4AFF">
      <w:pPr>
        <w:spacing w:after="0" w:line="240" w:lineRule="auto"/>
        <w:ind w:firstLine="709"/>
        <w:contextualSpacing/>
        <w:jc w:val="both"/>
        <w:rPr>
          <w:rFonts w:ascii="Times New Roman" w:hAnsi="Times New Roman" w:cs="Times New Roman"/>
          <w:sz w:val="28"/>
          <w:szCs w:val="28"/>
          <w:shd w:val="clear" w:color="auto" w:fill="FFFFFF"/>
        </w:rPr>
      </w:pPr>
      <w:r w:rsidRPr="004B2D43">
        <w:rPr>
          <w:rFonts w:ascii="Times New Roman" w:hAnsi="Times New Roman" w:cs="Times New Roman"/>
          <w:sz w:val="28"/>
          <w:szCs w:val="28"/>
          <w:shd w:val="clear" w:color="auto" w:fill="FFFFFF"/>
        </w:rPr>
        <w:t>Требования о с</w:t>
      </w:r>
      <w:r w:rsidR="006F7B55" w:rsidRPr="004B2D43">
        <w:rPr>
          <w:rFonts w:ascii="Times New Roman" w:hAnsi="Times New Roman" w:cs="Times New Roman"/>
          <w:sz w:val="28"/>
          <w:szCs w:val="28"/>
          <w:shd w:val="clear" w:color="auto" w:fill="FFFFFF"/>
        </w:rPr>
        <w:t>оответстви</w:t>
      </w:r>
      <w:r w:rsidRPr="004B2D43">
        <w:rPr>
          <w:rFonts w:ascii="Times New Roman" w:hAnsi="Times New Roman" w:cs="Times New Roman"/>
          <w:sz w:val="28"/>
          <w:szCs w:val="28"/>
          <w:shd w:val="clear" w:color="auto" w:fill="FFFFFF"/>
        </w:rPr>
        <w:t>и</w:t>
      </w:r>
      <w:r w:rsidR="006F7B55" w:rsidRPr="004B2D43">
        <w:rPr>
          <w:rFonts w:ascii="Times New Roman" w:hAnsi="Times New Roman" w:cs="Times New Roman"/>
          <w:sz w:val="28"/>
          <w:szCs w:val="28"/>
          <w:shd w:val="clear" w:color="auto" w:fill="FFFFFF"/>
        </w:rPr>
        <w:t xml:space="preserve"> </w:t>
      </w:r>
      <w:r w:rsidR="00F50970" w:rsidRPr="004B2D43">
        <w:rPr>
          <w:rFonts w:ascii="Times New Roman" w:hAnsi="Times New Roman" w:cs="Times New Roman"/>
          <w:sz w:val="28"/>
          <w:szCs w:val="28"/>
          <w:shd w:val="clear" w:color="auto" w:fill="FFFFFF"/>
        </w:rPr>
        <w:t xml:space="preserve">действий врача </w:t>
      </w:r>
      <w:r w:rsidR="006F7B55" w:rsidRPr="004B2D43">
        <w:rPr>
          <w:rFonts w:ascii="Times New Roman" w:hAnsi="Times New Roman" w:cs="Times New Roman"/>
          <w:sz w:val="28"/>
          <w:szCs w:val="28"/>
          <w:shd w:val="clear" w:color="auto" w:fill="FFFFFF"/>
        </w:rPr>
        <w:t>положениям протокола</w:t>
      </w:r>
      <w:r w:rsidRPr="004B2D43">
        <w:rPr>
          <w:rFonts w:ascii="Times New Roman" w:hAnsi="Times New Roman" w:cs="Times New Roman"/>
          <w:sz w:val="28"/>
          <w:szCs w:val="28"/>
          <w:shd w:val="clear" w:color="auto" w:fill="FFFFFF"/>
        </w:rPr>
        <w:t xml:space="preserve"> лечения</w:t>
      </w:r>
      <w:r w:rsidR="006F7B55" w:rsidRPr="004B2D43">
        <w:rPr>
          <w:rFonts w:ascii="Times New Roman" w:hAnsi="Times New Roman" w:cs="Times New Roman"/>
          <w:sz w:val="28"/>
          <w:szCs w:val="28"/>
          <w:shd w:val="clear" w:color="auto" w:fill="FFFFFF"/>
        </w:rPr>
        <w:t xml:space="preserve"> явля</w:t>
      </w:r>
      <w:r w:rsidR="0020217C">
        <w:rPr>
          <w:rFonts w:ascii="Times New Roman" w:hAnsi="Times New Roman" w:cs="Times New Roman"/>
          <w:sz w:val="28"/>
          <w:szCs w:val="28"/>
          <w:shd w:val="clear" w:color="auto" w:fill="FFFFFF"/>
        </w:rPr>
        <w:t>ю</w:t>
      </w:r>
      <w:r w:rsidR="006F7B55" w:rsidRPr="004B2D43">
        <w:rPr>
          <w:rFonts w:ascii="Times New Roman" w:hAnsi="Times New Roman" w:cs="Times New Roman"/>
          <w:sz w:val="28"/>
          <w:szCs w:val="28"/>
          <w:shd w:val="clear" w:color="auto" w:fill="FFFFFF"/>
        </w:rPr>
        <w:t>тся неоднозначным вопросом, поскольку выполнение протокола лечения не является обязательным, то есть носит рекомендательный характер.</w:t>
      </w:r>
      <w:r w:rsidR="00931EFA" w:rsidRPr="004B2D43">
        <w:rPr>
          <w:rFonts w:ascii="Times New Roman" w:hAnsi="Times New Roman" w:cs="Times New Roman"/>
          <w:sz w:val="28"/>
          <w:szCs w:val="28"/>
          <w:shd w:val="clear" w:color="auto" w:fill="FFFFFF"/>
        </w:rPr>
        <w:t xml:space="preserve"> </w:t>
      </w:r>
      <w:r w:rsidR="001B7CD3" w:rsidRPr="004B2D43">
        <w:rPr>
          <w:rFonts w:ascii="Times New Roman" w:hAnsi="Times New Roman" w:cs="Times New Roman"/>
          <w:sz w:val="28"/>
          <w:szCs w:val="28"/>
          <w:shd w:val="clear" w:color="auto" w:fill="FFFFFF"/>
        </w:rPr>
        <w:t>П</w:t>
      </w:r>
      <w:r w:rsidR="00931EFA" w:rsidRPr="004B2D43">
        <w:rPr>
          <w:rFonts w:ascii="Times New Roman" w:hAnsi="Times New Roman" w:cs="Times New Roman"/>
          <w:sz w:val="28"/>
          <w:szCs w:val="28"/>
          <w:shd w:val="clear" w:color="auto" w:fill="FFFFFF"/>
        </w:rPr>
        <w:t>ротокол лечения содержит рекомендации о порядке проведения по видам лечения, которые врач выполняет.</w:t>
      </w:r>
      <w:r w:rsidR="001B7CD3" w:rsidRPr="004B2D43">
        <w:rPr>
          <w:rFonts w:ascii="Times New Roman" w:hAnsi="Times New Roman" w:cs="Times New Roman"/>
          <w:sz w:val="28"/>
          <w:szCs w:val="28"/>
          <w:shd w:val="clear" w:color="auto" w:fill="FFFFFF"/>
        </w:rPr>
        <w:t xml:space="preserve"> Но при этом врач может применить творческий подход, чтобы получить лучшие результаты в момент лечения</w:t>
      </w:r>
      <w:r w:rsidR="005609FF" w:rsidRPr="004B2D43">
        <w:rPr>
          <w:rFonts w:ascii="Times New Roman" w:hAnsi="Times New Roman" w:cs="Times New Roman"/>
          <w:sz w:val="28"/>
          <w:szCs w:val="28"/>
          <w:shd w:val="clear" w:color="auto" w:fill="FFFFFF"/>
        </w:rPr>
        <w:t>, выбрать некоторые рекомендации</w:t>
      </w:r>
      <w:r w:rsidR="00922B8A">
        <w:rPr>
          <w:rFonts w:ascii="Times New Roman" w:hAnsi="Times New Roman" w:cs="Times New Roman"/>
          <w:sz w:val="28"/>
          <w:szCs w:val="28"/>
          <w:shd w:val="clear" w:color="auto" w:fill="FFFFFF"/>
        </w:rPr>
        <w:t>,</w:t>
      </w:r>
      <w:r w:rsidR="005609FF" w:rsidRPr="004B2D43">
        <w:rPr>
          <w:rFonts w:ascii="Times New Roman" w:hAnsi="Times New Roman" w:cs="Times New Roman"/>
          <w:sz w:val="28"/>
          <w:szCs w:val="28"/>
          <w:shd w:val="clear" w:color="auto" w:fill="FFFFFF"/>
        </w:rPr>
        <w:t xml:space="preserve"> </w:t>
      </w:r>
      <w:r w:rsidR="00922B8A">
        <w:rPr>
          <w:rFonts w:ascii="Times New Roman" w:hAnsi="Times New Roman" w:cs="Times New Roman"/>
          <w:sz w:val="28"/>
          <w:szCs w:val="28"/>
          <w:shd w:val="clear" w:color="auto" w:fill="FFFFFF"/>
        </w:rPr>
        <w:t>а</w:t>
      </w:r>
      <w:r w:rsidR="005609FF" w:rsidRPr="004B2D43">
        <w:rPr>
          <w:rFonts w:ascii="Times New Roman" w:hAnsi="Times New Roman" w:cs="Times New Roman"/>
          <w:sz w:val="28"/>
          <w:szCs w:val="28"/>
          <w:shd w:val="clear" w:color="auto" w:fill="FFFFFF"/>
        </w:rPr>
        <w:t xml:space="preserve"> от других отказаться. </w:t>
      </w:r>
      <w:r w:rsidR="006F7B55" w:rsidRPr="004B2D43">
        <w:rPr>
          <w:rFonts w:ascii="Times New Roman" w:hAnsi="Times New Roman" w:cs="Times New Roman"/>
          <w:sz w:val="28"/>
          <w:szCs w:val="28"/>
          <w:shd w:val="clear" w:color="auto" w:fill="FFFFFF"/>
        </w:rPr>
        <w:t xml:space="preserve">Согласно </w:t>
      </w:r>
      <w:r w:rsidR="00922B8A" w:rsidRPr="004B2D43">
        <w:rPr>
          <w:rFonts w:ascii="Times New Roman" w:hAnsi="Times New Roman" w:cs="Times New Roman"/>
          <w:sz w:val="28"/>
          <w:szCs w:val="28"/>
          <w:shd w:val="clear" w:color="auto" w:fill="FFFFFF"/>
        </w:rPr>
        <w:t>результат</w:t>
      </w:r>
      <w:r w:rsidR="00922B8A">
        <w:rPr>
          <w:rFonts w:ascii="Times New Roman" w:hAnsi="Times New Roman" w:cs="Times New Roman"/>
          <w:sz w:val="28"/>
          <w:szCs w:val="28"/>
          <w:shd w:val="clear" w:color="auto" w:fill="FFFFFF"/>
        </w:rPr>
        <w:t>ам</w:t>
      </w:r>
      <w:r w:rsidR="00922B8A" w:rsidRPr="004B2D43">
        <w:rPr>
          <w:rFonts w:ascii="Times New Roman" w:hAnsi="Times New Roman" w:cs="Times New Roman"/>
          <w:sz w:val="28"/>
          <w:szCs w:val="28"/>
          <w:shd w:val="clear" w:color="auto" w:fill="FFFFFF"/>
        </w:rPr>
        <w:t xml:space="preserve"> </w:t>
      </w:r>
      <w:r w:rsidR="00922B8A">
        <w:rPr>
          <w:rFonts w:ascii="Times New Roman" w:hAnsi="Times New Roman" w:cs="Times New Roman"/>
          <w:sz w:val="28"/>
          <w:szCs w:val="28"/>
          <w:shd w:val="clear" w:color="auto" w:fill="FFFFFF"/>
        </w:rPr>
        <w:t xml:space="preserve">социологического </w:t>
      </w:r>
      <w:r w:rsidR="00922B8A" w:rsidRPr="004B2D43">
        <w:rPr>
          <w:rFonts w:ascii="Times New Roman" w:hAnsi="Times New Roman" w:cs="Times New Roman"/>
          <w:sz w:val="28"/>
          <w:szCs w:val="28"/>
          <w:shd w:val="clear" w:color="auto" w:fill="FFFFFF"/>
        </w:rPr>
        <w:t>опроса,</w:t>
      </w:r>
      <w:r w:rsidR="006F7B55" w:rsidRPr="004B2D43">
        <w:rPr>
          <w:rFonts w:ascii="Times New Roman" w:hAnsi="Times New Roman" w:cs="Times New Roman"/>
          <w:sz w:val="28"/>
          <w:szCs w:val="28"/>
          <w:shd w:val="clear" w:color="auto" w:fill="FFFFFF"/>
        </w:rPr>
        <w:t xml:space="preserve"> </w:t>
      </w:r>
      <w:r w:rsidR="004D4DDD" w:rsidRPr="004B2D43">
        <w:rPr>
          <w:rFonts w:ascii="Times New Roman" w:hAnsi="Times New Roman" w:cs="Times New Roman"/>
          <w:sz w:val="28"/>
          <w:szCs w:val="28"/>
          <w:shd w:val="clear" w:color="auto" w:fill="FFFFFF"/>
        </w:rPr>
        <w:t xml:space="preserve">возникает парадокс: несмотря </w:t>
      </w:r>
      <w:r w:rsidR="009B435E" w:rsidRPr="004B2D43">
        <w:rPr>
          <w:rFonts w:ascii="Times New Roman" w:hAnsi="Times New Roman" w:cs="Times New Roman"/>
          <w:sz w:val="28"/>
          <w:szCs w:val="28"/>
          <w:shd w:val="clear" w:color="auto" w:fill="FFFFFF"/>
        </w:rPr>
        <w:t>на рекомендательный</w:t>
      </w:r>
      <w:r w:rsidR="006F7B55" w:rsidRPr="004B2D43">
        <w:rPr>
          <w:rFonts w:ascii="Times New Roman" w:hAnsi="Times New Roman" w:cs="Times New Roman"/>
          <w:sz w:val="28"/>
          <w:szCs w:val="28"/>
          <w:shd w:val="clear" w:color="auto" w:fill="FFFFFF"/>
        </w:rPr>
        <w:t xml:space="preserve"> характер </w:t>
      </w:r>
      <w:r w:rsidR="00C322D4" w:rsidRPr="004B2D43">
        <w:rPr>
          <w:rFonts w:ascii="Times New Roman" w:hAnsi="Times New Roman" w:cs="Times New Roman"/>
          <w:sz w:val="28"/>
          <w:szCs w:val="28"/>
          <w:shd w:val="clear" w:color="auto" w:fill="FFFFFF"/>
        </w:rPr>
        <w:t xml:space="preserve">протокола </w:t>
      </w:r>
      <w:r w:rsidR="006F7B55" w:rsidRPr="004B2D43">
        <w:rPr>
          <w:rFonts w:ascii="Times New Roman" w:hAnsi="Times New Roman" w:cs="Times New Roman"/>
          <w:sz w:val="28"/>
          <w:szCs w:val="28"/>
          <w:shd w:val="clear" w:color="auto" w:fill="FFFFFF"/>
        </w:rPr>
        <w:t>лечения</w:t>
      </w:r>
      <w:r w:rsidR="009B435E" w:rsidRPr="004B2D43">
        <w:rPr>
          <w:rFonts w:ascii="Times New Roman" w:hAnsi="Times New Roman" w:cs="Times New Roman"/>
          <w:sz w:val="28"/>
          <w:szCs w:val="28"/>
          <w:shd w:val="clear" w:color="auto" w:fill="FFFFFF"/>
        </w:rPr>
        <w:t>, в отношении врача</w:t>
      </w:r>
      <w:r w:rsidR="00402967" w:rsidRPr="004B2D43">
        <w:rPr>
          <w:rFonts w:ascii="Times New Roman" w:hAnsi="Times New Roman" w:cs="Times New Roman"/>
          <w:sz w:val="28"/>
          <w:szCs w:val="28"/>
          <w:shd w:val="clear" w:color="auto" w:fill="FFFFFF"/>
        </w:rPr>
        <w:t>,</w:t>
      </w:r>
      <w:r w:rsidR="009B435E" w:rsidRPr="004B2D43">
        <w:rPr>
          <w:rFonts w:ascii="Times New Roman" w:hAnsi="Times New Roman" w:cs="Times New Roman"/>
          <w:sz w:val="28"/>
          <w:szCs w:val="28"/>
          <w:shd w:val="clear" w:color="auto" w:fill="FFFFFF"/>
        </w:rPr>
        <w:t xml:space="preserve"> отступившего от </w:t>
      </w:r>
      <w:r w:rsidR="00402967" w:rsidRPr="004B2D43">
        <w:rPr>
          <w:rFonts w:ascii="Times New Roman" w:hAnsi="Times New Roman" w:cs="Times New Roman"/>
          <w:sz w:val="28"/>
          <w:szCs w:val="28"/>
          <w:shd w:val="clear" w:color="auto" w:fill="FFFFFF"/>
        </w:rPr>
        <w:t xml:space="preserve">выполнения части </w:t>
      </w:r>
      <w:r w:rsidR="009B435E" w:rsidRPr="004B2D43">
        <w:rPr>
          <w:rFonts w:ascii="Times New Roman" w:hAnsi="Times New Roman" w:cs="Times New Roman"/>
          <w:sz w:val="28"/>
          <w:szCs w:val="28"/>
          <w:shd w:val="clear" w:color="auto" w:fill="FFFFFF"/>
        </w:rPr>
        <w:t>положений протокола</w:t>
      </w:r>
      <w:r w:rsidR="00C322D4" w:rsidRPr="004B2D43">
        <w:rPr>
          <w:rFonts w:ascii="Times New Roman" w:hAnsi="Times New Roman" w:cs="Times New Roman"/>
          <w:sz w:val="28"/>
          <w:szCs w:val="28"/>
          <w:shd w:val="clear" w:color="auto" w:fill="FFFFFF"/>
        </w:rPr>
        <w:t xml:space="preserve"> </w:t>
      </w:r>
      <w:r w:rsidR="00402967" w:rsidRPr="004B2D43">
        <w:rPr>
          <w:rFonts w:ascii="Times New Roman" w:hAnsi="Times New Roman" w:cs="Times New Roman"/>
          <w:sz w:val="28"/>
          <w:szCs w:val="28"/>
          <w:shd w:val="clear" w:color="auto" w:fill="FFFFFF"/>
        </w:rPr>
        <w:t xml:space="preserve">могут примениться </w:t>
      </w:r>
      <w:r w:rsidR="00C322D4" w:rsidRPr="004B2D43">
        <w:rPr>
          <w:rFonts w:ascii="Times New Roman" w:hAnsi="Times New Roman" w:cs="Times New Roman"/>
          <w:sz w:val="28"/>
          <w:szCs w:val="28"/>
          <w:shd w:val="clear" w:color="auto" w:fill="FFFFFF"/>
        </w:rPr>
        <w:t>штрафные санкции со стороны руководства</w:t>
      </w:r>
      <w:r w:rsidR="00402967" w:rsidRPr="004B2D43">
        <w:rPr>
          <w:rFonts w:ascii="Times New Roman" w:hAnsi="Times New Roman" w:cs="Times New Roman"/>
          <w:sz w:val="28"/>
          <w:szCs w:val="28"/>
          <w:shd w:val="clear" w:color="auto" w:fill="FFFFFF"/>
        </w:rPr>
        <w:t xml:space="preserve"> и контролирующих органов</w:t>
      </w:r>
      <w:r w:rsidR="00C322D4" w:rsidRPr="004B2D43">
        <w:rPr>
          <w:rFonts w:ascii="Times New Roman" w:hAnsi="Times New Roman" w:cs="Times New Roman"/>
          <w:sz w:val="28"/>
          <w:szCs w:val="28"/>
          <w:shd w:val="clear" w:color="auto" w:fill="FFFFFF"/>
        </w:rPr>
        <w:t xml:space="preserve">. Это является </w:t>
      </w:r>
      <w:r w:rsidR="001A78EE" w:rsidRPr="004B2D43">
        <w:rPr>
          <w:rFonts w:ascii="Times New Roman" w:hAnsi="Times New Roman" w:cs="Times New Roman"/>
          <w:sz w:val="28"/>
          <w:szCs w:val="28"/>
          <w:shd w:val="clear" w:color="auto" w:fill="FFFFFF"/>
        </w:rPr>
        <w:t>явным и опасным противоречием, потому как в данном случае протокол не может быть гарантом надлежащего выполнения обязанностей медицинского работника</w:t>
      </w:r>
      <w:r w:rsidR="00402967" w:rsidRPr="004B2D43">
        <w:rPr>
          <w:rFonts w:ascii="Times New Roman" w:hAnsi="Times New Roman" w:cs="Times New Roman"/>
          <w:sz w:val="28"/>
          <w:szCs w:val="28"/>
          <w:shd w:val="clear" w:color="auto" w:fill="FFFFFF"/>
        </w:rPr>
        <w:t xml:space="preserve">. </w:t>
      </w:r>
      <w:r w:rsidR="00B36A0D" w:rsidRPr="004B2D43">
        <w:rPr>
          <w:rFonts w:ascii="Times New Roman" w:hAnsi="Times New Roman" w:cs="Times New Roman"/>
          <w:sz w:val="28"/>
          <w:szCs w:val="28"/>
          <w:shd w:val="clear" w:color="auto" w:fill="FFFFFF"/>
        </w:rPr>
        <w:t>Он</w:t>
      </w:r>
      <w:r w:rsidR="00402967" w:rsidRPr="004B2D43">
        <w:rPr>
          <w:rFonts w:ascii="Times New Roman" w:hAnsi="Times New Roman" w:cs="Times New Roman"/>
          <w:sz w:val="28"/>
          <w:szCs w:val="28"/>
          <w:shd w:val="clear" w:color="auto" w:fill="FFFFFF"/>
        </w:rPr>
        <w:t xml:space="preserve">о означает, что </w:t>
      </w:r>
      <w:r w:rsidR="001A78EE" w:rsidRPr="004B2D43">
        <w:rPr>
          <w:rFonts w:ascii="Times New Roman" w:hAnsi="Times New Roman" w:cs="Times New Roman"/>
          <w:sz w:val="28"/>
          <w:szCs w:val="28"/>
          <w:shd w:val="clear" w:color="auto" w:fill="FFFFFF"/>
        </w:rPr>
        <w:t xml:space="preserve">вопросы </w:t>
      </w:r>
      <w:r w:rsidR="0098343E" w:rsidRPr="004B2D43">
        <w:rPr>
          <w:rFonts w:ascii="Times New Roman" w:hAnsi="Times New Roman" w:cs="Times New Roman"/>
          <w:sz w:val="28"/>
          <w:szCs w:val="28"/>
          <w:shd w:val="clear" w:color="auto" w:fill="FFFFFF"/>
        </w:rPr>
        <w:t xml:space="preserve">определения </w:t>
      </w:r>
      <w:r w:rsidR="00F50970" w:rsidRPr="004B2D43">
        <w:rPr>
          <w:rFonts w:ascii="Times New Roman" w:hAnsi="Times New Roman" w:cs="Times New Roman"/>
          <w:sz w:val="28"/>
          <w:szCs w:val="28"/>
          <w:shd w:val="clear" w:color="auto" w:fill="FFFFFF"/>
        </w:rPr>
        <w:t>надлежащего выполнения обязанностей врача остаются открытыми.</w:t>
      </w:r>
      <w:r w:rsidR="00786B4C" w:rsidRPr="004B2D43">
        <w:rPr>
          <w:rFonts w:ascii="Times New Roman" w:hAnsi="Times New Roman" w:cs="Times New Roman"/>
          <w:sz w:val="28"/>
          <w:szCs w:val="28"/>
          <w:shd w:val="clear" w:color="auto" w:fill="FFFFFF"/>
        </w:rPr>
        <w:t xml:space="preserve"> </w:t>
      </w:r>
    </w:p>
    <w:p w14:paraId="74CA86EC" w14:textId="5D091532" w:rsidR="00096697" w:rsidRPr="004B2D43" w:rsidRDefault="0098343E" w:rsidP="00EE4AFF">
      <w:pPr>
        <w:spacing w:after="0" w:line="240" w:lineRule="auto"/>
        <w:ind w:firstLine="709"/>
        <w:contextualSpacing/>
        <w:jc w:val="both"/>
        <w:rPr>
          <w:rFonts w:ascii="Times New Roman" w:hAnsi="Times New Roman" w:cs="Times New Roman"/>
          <w:sz w:val="28"/>
          <w:szCs w:val="28"/>
          <w:shd w:val="clear" w:color="auto" w:fill="FFFFFF"/>
        </w:rPr>
      </w:pPr>
      <w:r w:rsidRPr="004B2D43">
        <w:rPr>
          <w:rFonts w:ascii="Times New Roman" w:hAnsi="Times New Roman" w:cs="Times New Roman"/>
          <w:sz w:val="28"/>
          <w:szCs w:val="28"/>
          <w:shd w:val="clear" w:color="auto" w:fill="FFFFFF"/>
        </w:rPr>
        <w:t>Н</w:t>
      </w:r>
      <w:r w:rsidR="00D80A91" w:rsidRPr="004B2D43">
        <w:rPr>
          <w:rFonts w:ascii="Times New Roman" w:hAnsi="Times New Roman" w:cs="Times New Roman"/>
          <w:sz w:val="28"/>
          <w:szCs w:val="28"/>
          <w:shd w:val="clear" w:color="auto" w:fill="FFFFFF"/>
        </w:rPr>
        <w:t>еобходимо определить, что надлежащее выполнени</w:t>
      </w:r>
      <w:r w:rsidRPr="004B2D43">
        <w:rPr>
          <w:rFonts w:ascii="Times New Roman" w:hAnsi="Times New Roman" w:cs="Times New Roman"/>
          <w:sz w:val="28"/>
          <w:szCs w:val="28"/>
          <w:shd w:val="clear" w:color="auto" w:fill="FFFFFF"/>
        </w:rPr>
        <w:t>е</w:t>
      </w:r>
      <w:r w:rsidR="00D80A91" w:rsidRPr="004B2D43">
        <w:rPr>
          <w:rFonts w:ascii="Times New Roman" w:hAnsi="Times New Roman" w:cs="Times New Roman"/>
          <w:sz w:val="28"/>
          <w:szCs w:val="28"/>
          <w:shd w:val="clear" w:color="auto" w:fill="FFFFFF"/>
        </w:rPr>
        <w:t xml:space="preserve"> профессиональных обязанностей </w:t>
      </w:r>
      <w:r w:rsidR="00D65E56">
        <w:rPr>
          <w:rFonts w:ascii="Times New Roman" w:hAnsi="Times New Roman" w:cs="Times New Roman"/>
          <w:sz w:val="28"/>
          <w:szCs w:val="28"/>
          <w:shd w:val="clear" w:color="auto" w:fill="FFFFFF"/>
        </w:rPr>
        <w:t xml:space="preserve">следует </w:t>
      </w:r>
      <w:r w:rsidR="00D80A91" w:rsidRPr="004B2D43">
        <w:rPr>
          <w:rFonts w:ascii="Times New Roman" w:hAnsi="Times New Roman" w:cs="Times New Roman"/>
          <w:sz w:val="28"/>
          <w:szCs w:val="28"/>
          <w:shd w:val="clear" w:color="auto" w:fill="FFFFFF"/>
        </w:rPr>
        <w:t>строить на принципах соответствия международны</w:t>
      </w:r>
      <w:r w:rsidR="009E6EA7" w:rsidRPr="004B2D43">
        <w:rPr>
          <w:rFonts w:ascii="Times New Roman" w:hAnsi="Times New Roman" w:cs="Times New Roman"/>
          <w:sz w:val="28"/>
          <w:szCs w:val="28"/>
          <w:shd w:val="clear" w:color="auto" w:fill="FFFFFF"/>
        </w:rPr>
        <w:t>м</w:t>
      </w:r>
      <w:r w:rsidR="00D80A91" w:rsidRPr="004B2D43">
        <w:rPr>
          <w:rFonts w:ascii="Times New Roman" w:hAnsi="Times New Roman" w:cs="Times New Roman"/>
          <w:sz w:val="28"/>
          <w:szCs w:val="28"/>
          <w:shd w:val="clear" w:color="auto" w:fill="FFFFFF"/>
        </w:rPr>
        <w:t xml:space="preserve"> стандарт</w:t>
      </w:r>
      <w:r w:rsidR="009E6EA7" w:rsidRPr="004B2D43">
        <w:rPr>
          <w:rFonts w:ascii="Times New Roman" w:hAnsi="Times New Roman" w:cs="Times New Roman"/>
          <w:sz w:val="28"/>
          <w:szCs w:val="28"/>
          <w:shd w:val="clear" w:color="auto" w:fill="FFFFFF"/>
        </w:rPr>
        <w:t>ам</w:t>
      </w:r>
      <w:r w:rsidR="00D80A91" w:rsidRPr="004B2D43">
        <w:rPr>
          <w:rFonts w:ascii="Times New Roman" w:hAnsi="Times New Roman" w:cs="Times New Roman"/>
          <w:sz w:val="28"/>
          <w:szCs w:val="28"/>
          <w:shd w:val="clear" w:color="auto" w:fill="FFFFFF"/>
        </w:rPr>
        <w:t>, и</w:t>
      </w:r>
      <w:r w:rsidR="009E6EA7" w:rsidRPr="004B2D43">
        <w:rPr>
          <w:rFonts w:ascii="Times New Roman" w:hAnsi="Times New Roman" w:cs="Times New Roman"/>
          <w:sz w:val="28"/>
          <w:szCs w:val="28"/>
          <w:shd w:val="clear" w:color="auto" w:fill="FFFFFF"/>
        </w:rPr>
        <w:t>,</w:t>
      </w:r>
      <w:r w:rsidR="00D80A91" w:rsidRPr="004B2D43">
        <w:rPr>
          <w:rFonts w:ascii="Times New Roman" w:hAnsi="Times New Roman" w:cs="Times New Roman"/>
          <w:sz w:val="28"/>
          <w:szCs w:val="28"/>
          <w:shd w:val="clear" w:color="auto" w:fill="FFFFFF"/>
        </w:rPr>
        <w:t xml:space="preserve"> </w:t>
      </w:r>
      <w:r w:rsidR="00D65E56">
        <w:rPr>
          <w:rFonts w:ascii="Times New Roman" w:hAnsi="Times New Roman" w:cs="Times New Roman"/>
          <w:sz w:val="28"/>
          <w:szCs w:val="28"/>
          <w:shd w:val="clear" w:color="auto" w:fill="FFFFFF"/>
        </w:rPr>
        <w:t>значит,</w:t>
      </w:r>
      <w:r w:rsidR="00D80A91" w:rsidRPr="004B2D43">
        <w:rPr>
          <w:rFonts w:ascii="Times New Roman" w:hAnsi="Times New Roman" w:cs="Times New Roman"/>
          <w:sz w:val="28"/>
          <w:szCs w:val="28"/>
          <w:shd w:val="clear" w:color="auto" w:fill="FFFFFF"/>
        </w:rPr>
        <w:t xml:space="preserve"> этим стандартам должны соответствовать протокол</w:t>
      </w:r>
      <w:r w:rsidR="00DB7056" w:rsidRPr="004B2D43">
        <w:rPr>
          <w:rFonts w:ascii="Times New Roman" w:hAnsi="Times New Roman" w:cs="Times New Roman"/>
          <w:sz w:val="28"/>
          <w:szCs w:val="28"/>
          <w:shd w:val="clear" w:color="auto" w:fill="FFFFFF"/>
        </w:rPr>
        <w:t>ы</w:t>
      </w:r>
      <w:r w:rsidR="00D80A91" w:rsidRPr="004B2D43">
        <w:rPr>
          <w:rFonts w:ascii="Times New Roman" w:hAnsi="Times New Roman" w:cs="Times New Roman"/>
          <w:sz w:val="28"/>
          <w:szCs w:val="28"/>
          <w:shd w:val="clear" w:color="auto" w:fill="FFFFFF"/>
        </w:rPr>
        <w:t xml:space="preserve"> лечения</w:t>
      </w:r>
      <w:r w:rsidRPr="004B2D43">
        <w:rPr>
          <w:rFonts w:ascii="Times New Roman" w:hAnsi="Times New Roman" w:cs="Times New Roman"/>
          <w:sz w:val="28"/>
          <w:szCs w:val="28"/>
          <w:shd w:val="clear" w:color="auto" w:fill="FFFFFF"/>
        </w:rPr>
        <w:t>, которые имеют рекомендательный характер</w:t>
      </w:r>
      <w:r w:rsidR="00D80A91" w:rsidRPr="004B2D43">
        <w:rPr>
          <w:rFonts w:ascii="Times New Roman" w:hAnsi="Times New Roman" w:cs="Times New Roman"/>
          <w:sz w:val="28"/>
          <w:szCs w:val="28"/>
          <w:shd w:val="clear" w:color="auto" w:fill="FFFFFF"/>
        </w:rPr>
        <w:t>.</w:t>
      </w:r>
      <w:r w:rsidR="00B36A0D" w:rsidRPr="004B2D43">
        <w:rPr>
          <w:rFonts w:ascii="Times New Roman" w:hAnsi="Times New Roman" w:cs="Times New Roman"/>
          <w:sz w:val="28"/>
          <w:szCs w:val="28"/>
          <w:shd w:val="clear" w:color="auto" w:fill="FFFFFF"/>
        </w:rPr>
        <w:t xml:space="preserve"> Более того, хотелось бы </w:t>
      </w:r>
      <w:r w:rsidR="00B36A0D" w:rsidRPr="004B2D43">
        <w:rPr>
          <w:rFonts w:ascii="Times New Roman" w:hAnsi="Times New Roman" w:cs="Times New Roman"/>
          <w:sz w:val="28"/>
          <w:szCs w:val="28"/>
          <w:shd w:val="clear" w:color="auto" w:fill="FFFFFF"/>
        </w:rPr>
        <w:lastRenderedPageBreak/>
        <w:t xml:space="preserve">отметить, что западная медицина строится на положениях </w:t>
      </w:r>
      <w:r w:rsidR="0010069A">
        <w:rPr>
          <w:rFonts w:ascii="Times New Roman" w:hAnsi="Times New Roman" w:cs="Times New Roman"/>
          <w:sz w:val="28"/>
          <w:szCs w:val="28"/>
          <w:shd w:val="clear" w:color="auto" w:fill="FFFFFF"/>
        </w:rPr>
        <w:t>доказательственной</w:t>
      </w:r>
      <w:r w:rsidR="00B36A0D" w:rsidRPr="004B2D43">
        <w:rPr>
          <w:rFonts w:ascii="Times New Roman" w:hAnsi="Times New Roman" w:cs="Times New Roman"/>
          <w:sz w:val="28"/>
          <w:szCs w:val="28"/>
          <w:shd w:val="clear" w:color="auto" w:fill="FFFFFF"/>
        </w:rPr>
        <w:t xml:space="preserve"> медицины, поэтому каждый врач узкой специализации точно знает, какую методику лечения необходимо применить. </w:t>
      </w:r>
      <w:r w:rsidR="009E6EA7" w:rsidRPr="004B2D43">
        <w:rPr>
          <w:rFonts w:ascii="Times New Roman" w:hAnsi="Times New Roman" w:cs="Times New Roman"/>
          <w:sz w:val="28"/>
          <w:szCs w:val="28"/>
          <w:shd w:val="clear" w:color="auto" w:fill="FFFFFF"/>
        </w:rPr>
        <w:t>Думается, что эт</w:t>
      </w:r>
      <w:r w:rsidR="009C4186">
        <w:rPr>
          <w:rFonts w:ascii="Times New Roman" w:hAnsi="Times New Roman" w:cs="Times New Roman"/>
          <w:sz w:val="28"/>
          <w:szCs w:val="28"/>
          <w:shd w:val="clear" w:color="auto" w:fill="FFFFFF"/>
        </w:rPr>
        <w:t>а</w:t>
      </w:r>
      <w:r w:rsidR="009E6EA7" w:rsidRPr="004B2D43">
        <w:rPr>
          <w:rFonts w:ascii="Times New Roman" w:hAnsi="Times New Roman" w:cs="Times New Roman"/>
          <w:sz w:val="28"/>
          <w:szCs w:val="28"/>
          <w:shd w:val="clear" w:color="auto" w:fill="FFFFFF"/>
        </w:rPr>
        <w:t xml:space="preserve"> специфика медицинской деятельности, для </w:t>
      </w:r>
      <w:r w:rsidR="00096697" w:rsidRPr="004B2D43">
        <w:rPr>
          <w:rFonts w:ascii="Times New Roman" w:hAnsi="Times New Roman" w:cs="Times New Roman"/>
          <w:sz w:val="28"/>
          <w:szCs w:val="28"/>
          <w:shd w:val="clear" w:color="auto" w:fill="FFFFFF"/>
        </w:rPr>
        <w:t xml:space="preserve">понимания </w:t>
      </w:r>
      <w:r w:rsidR="009E6EA7" w:rsidRPr="004B2D43">
        <w:rPr>
          <w:rFonts w:ascii="Times New Roman" w:hAnsi="Times New Roman" w:cs="Times New Roman"/>
          <w:sz w:val="28"/>
          <w:szCs w:val="28"/>
          <w:shd w:val="clear" w:color="auto" w:fill="FFFFFF"/>
        </w:rPr>
        <w:t>которой в обязательном порядке необходимо проводить комиссионную судебно-медицинскую экспертизу</w:t>
      </w:r>
      <w:r w:rsidR="002A353E" w:rsidRPr="004B2D43">
        <w:rPr>
          <w:rFonts w:ascii="Times New Roman" w:hAnsi="Times New Roman" w:cs="Times New Roman"/>
          <w:sz w:val="28"/>
          <w:szCs w:val="28"/>
          <w:shd w:val="clear" w:color="auto" w:fill="FFFFFF"/>
        </w:rPr>
        <w:t xml:space="preserve"> с привлечением наиболее опытных узких специалистов</w:t>
      </w:r>
      <w:r w:rsidR="009E6EA7" w:rsidRPr="004B2D43">
        <w:rPr>
          <w:rFonts w:ascii="Times New Roman" w:hAnsi="Times New Roman" w:cs="Times New Roman"/>
          <w:sz w:val="28"/>
          <w:szCs w:val="28"/>
          <w:shd w:val="clear" w:color="auto" w:fill="FFFFFF"/>
        </w:rPr>
        <w:t>.</w:t>
      </w:r>
      <w:r w:rsidR="002A353E" w:rsidRPr="004B2D43">
        <w:rPr>
          <w:rFonts w:ascii="Times New Roman" w:hAnsi="Times New Roman" w:cs="Times New Roman"/>
          <w:sz w:val="28"/>
          <w:szCs w:val="28"/>
          <w:shd w:val="clear" w:color="auto" w:fill="FFFFFF"/>
        </w:rPr>
        <w:t xml:space="preserve"> </w:t>
      </w:r>
    </w:p>
    <w:p w14:paraId="28D49379" w14:textId="04E3FA59" w:rsidR="00F56B12" w:rsidRPr="004B2D43" w:rsidRDefault="00D80A91" w:rsidP="00EE4AFF">
      <w:pPr>
        <w:spacing w:after="0" w:line="240" w:lineRule="auto"/>
        <w:ind w:firstLine="709"/>
        <w:contextualSpacing/>
        <w:jc w:val="both"/>
        <w:rPr>
          <w:rFonts w:ascii="Times New Roman" w:hAnsi="Times New Roman" w:cs="Times New Roman"/>
          <w:sz w:val="28"/>
          <w:szCs w:val="28"/>
          <w:shd w:val="clear" w:color="auto" w:fill="FFFFFF"/>
        </w:rPr>
      </w:pPr>
      <w:r w:rsidRPr="004B2D43">
        <w:rPr>
          <w:rFonts w:ascii="Times New Roman" w:hAnsi="Times New Roman" w:cs="Times New Roman"/>
          <w:sz w:val="28"/>
          <w:szCs w:val="28"/>
          <w:shd w:val="clear" w:color="auto" w:fill="FFFFFF"/>
        </w:rPr>
        <w:t xml:space="preserve">Регулярные изменения и корректировка протоколов лечения есть результат </w:t>
      </w:r>
      <w:r w:rsidR="00096697" w:rsidRPr="004B2D43">
        <w:rPr>
          <w:rFonts w:ascii="Times New Roman" w:hAnsi="Times New Roman" w:cs="Times New Roman"/>
          <w:sz w:val="28"/>
          <w:szCs w:val="28"/>
          <w:shd w:val="clear" w:color="auto" w:fill="FFFFFF"/>
        </w:rPr>
        <w:t xml:space="preserve">аккумуляции </w:t>
      </w:r>
      <w:r w:rsidR="00C45693" w:rsidRPr="004B2D43">
        <w:rPr>
          <w:rFonts w:ascii="Times New Roman" w:hAnsi="Times New Roman" w:cs="Times New Roman"/>
          <w:sz w:val="28"/>
          <w:szCs w:val="28"/>
          <w:shd w:val="clear" w:color="auto" w:fill="FFFFFF"/>
        </w:rPr>
        <w:t>опыта медицинской науки и практики в целях достижения принятых стандартов.</w:t>
      </w:r>
      <w:r w:rsidR="0026520F" w:rsidRPr="004B2D43">
        <w:rPr>
          <w:rFonts w:ascii="Times New Roman" w:hAnsi="Times New Roman" w:cs="Times New Roman"/>
          <w:sz w:val="28"/>
          <w:szCs w:val="28"/>
          <w:shd w:val="clear" w:color="auto" w:fill="FFFFFF"/>
        </w:rPr>
        <w:t xml:space="preserve"> </w:t>
      </w:r>
      <w:r w:rsidR="007E4542" w:rsidRPr="004B2D43">
        <w:rPr>
          <w:rFonts w:ascii="Times New Roman" w:hAnsi="Times New Roman" w:cs="Times New Roman"/>
          <w:sz w:val="28"/>
          <w:szCs w:val="28"/>
          <w:shd w:val="clear" w:color="auto" w:fill="FFFFFF"/>
        </w:rPr>
        <w:t xml:space="preserve">Однако есть упущения этих корректировок, так как медицина развитых зарубежных стран в качестве платформы использует доступную для медицинских работников </w:t>
      </w:r>
      <w:r w:rsidR="000C44DF" w:rsidRPr="004B2D43">
        <w:rPr>
          <w:rFonts w:ascii="Times New Roman" w:hAnsi="Times New Roman" w:cs="Times New Roman"/>
          <w:sz w:val="28"/>
          <w:szCs w:val="28"/>
          <w:shd w:val="clear" w:color="auto" w:fill="FFFFFF"/>
        </w:rPr>
        <w:t xml:space="preserve">всемирную </w:t>
      </w:r>
      <w:r w:rsidR="007E4542" w:rsidRPr="004B2D43">
        <w:rPr>
          <w:rFonts w:ascii="Times New Roman" w:hAnsi="Times New Roman" w:cs="Times New Roman"/>
          <w:sz w:val="28"/>
          <w:szCs w:val="28"/>
          <w:shd w:val="clear" w:color="auto" w:fill="FFFFFF"/>
        </w:rPr>
        <w:t>баз</w:t>
      </w:r>
      <w:r w:rsidR="008A4452" w:rsidRPr="004B2D43">
        <w:rPr>
          <w:rFonts w:ascii="Times New Roman" w:hAnsi="Times New Roman" w:cs="Times New Roman"/>
          <w:sz w:val="28"/>
          <w:szCs w:val="28"/>
          <w:shd w:val="clear" w:color="auto" w:fill="FFFFFF"/>
        </w:rPr>
        <w:t>у</w:t>
      </w:r>
      <w:r w:rsidR="007E4542" w:rsidRPr="004B2D43">
        <w:rPr>
          <w:rFonts w:ascii="Times New Roman" w:hAnsi="Times New Roman" w:cs="Times New Roman"/>
          <w:sz w:val="28"/>
          <w:szCs w:val="28"/>
          <w:shd w:val="clear" w:color="auto" w:fill="FFFFFF"/>
        </w:rPr>
        <w:t xml:space="preserve"> научных публикаций</w:t>
      </w:r>
      <w:r w:rsidR="000C44DF" w:rsidRPr="004B2D43">
        <w:rPr>
          <w:rFonts w:ascii="Times New Roman" w:hAnsi="Times New Roman" w:cs="Times New Roman"/>
          <w:sz w:val="28"/>
          <w:szCs w:val="28"/>
          <w:shd w:val="clear" w:color="auto" w:fill="FFFFFF"/>
        </w:rPr>
        <w:t xml:space="preserve">. Эта база публикаций составляет основу </w:t>
      </w:r>
      <w:r w:rsidR="008A4452" w:rsidRPr="004B2D43">
        <w:rPr>
          <w:rFonts w:ascii="Times New Roman" w:hAnsi="Times New Roman" w:cs="Times New Roman"/>
          <w:sz w:val="28"/>
          <w:szCs w:val="28"/>
          <w:shd w:val="clear" w:color="auto" w:fill="FFFFFF"/>
        </w:rPr>
        <w:t>зарубежной</w:t>
      </w:r>
      <w:r w:rsidR="000C44DF" w:rsidRPr="004B2D43">
        <w:rPr>
          <w:rFonts w:ascii="Times New Roman" w:hAnsi="Times New Roman" w:cs="Times New Roman"/>
          <w:sz w:val="28"/>
          <w:szCs w:val="28"/>
          <w:shd w:val="clear" w:color="auto" w:fill="FFFFFF"/>
        </w:rPr>
        <w:t xml:space="preserve"> </w:t>
      </w:r>
      <w:r w:rsidR="0010069A">
        <w:rPr>
          <w:rFonts w:ascii="Times New Roman" w:hAnsi="Times New Roman" w:cs="Times New Roman"/>
          <w:sz w:val="28"/>
          <w:szCs w:val="28"/>
          <w:shd w:val="clear" w:color="auto" w:fill="FFFFFF"/>
        </w:rPr>
        <w:t>доказательственной</w:t>
      </w:r>
      <w:r w:rsidR="000C44DF" w:rsidRPr="004B2D43">
        <w:rPr>
          <w:rFonts w:ascii="Times New Roman" w:hAnsi="Times New Roman" w:cs="Times New Roman"/>
          <w:sz w:val="28"/>
          <w:szCs w:val="28"/>
          <w:shd w:val="clear" w:color="auto" w:fill="FFFFFF"/>
        </w:rPr>
        <w:t xml:space="preserve"> медицины. Наши медицинские работники могут ее использовать, если владеют знаниями хотя бы английского языка.</w:t>
      </w:r>
      <w:r w:rsidR="007C69B9" w:rsidRPr="004B2D43">
        <w:rPr>
          <w:rFonts w:ascii="Times New Roman" w:hAnsi="Times New Roman" w:cs="Times New Roman"/>
          <w:sz w:val="28"/>
          <w:szCs w:val="28"/>
          <w:shd w:val="clear" w:color="auto" w:fill="FFFFFF"/>
        </w:rPr>
        <w:t xml:space="preserve"> Например, для выработки методики лечения COVID-19 зарубежными специалистами был</w:t>
      </w:r>
      <w:r w:rsidR="005469EA" w:rsidRPr="004B2D43">
        <w:rPr>
          <w:rFonts w:ascii="Times New Roman" w:hAnsi="Times New Roman" w:cs="Times New Roman"/>
          <w:sz w:val="28"/>
          <w:szCs w:val="28"/>
          <w:shd w:val="clear" w:color="auto" w:fill="FFFFFF"/>
        </w:rPr>
        <w:t xml:space="preserve">а принята на вооружение методика лечения от атипичной пневмонии, то есть определенные базисные положения строились на методике лечения от атипичной пневмонии. В последующем методика лечения от COVID-19 начала приобретать </w:t>
      </w:r>
      <w:r w:rsidR="008244F7" w:rsidRPr="004B2D43">
        <w:rPr>
          <w:rFonts w:ascii="Times New Roman" w:hAnsi="Times New Roman" w:cs="Times New Roman"/>
          <w:sz w:val="28"/>
          <w:szCs w:val="28"/>
          <w:shd w:val="clear" w:color="auto" w:fill="FFFFFF"/>
        </w:rPr>
        <w:t>свою уникальность на основании опыта лечения от данного заболевания в разных точках Земли.</w:t>
      </w:r>
      <w:r w:rsidR="00EF385B">
        <w:rPr>
          <w:rFonts w:ascii="Times New Roman" w:hAnsi="Times New Roman" w:cs="Times New Roman"/>
          <w:sz w:val="28"/>
          <w:szCs w:val="28"/>
          <w:shd w:val="clear" w:color="auto" w:fill="FFFFFF"/>
        </w:rPr>
        <w:t xml:space="preserve"> </w:t>
      </w:r>
      <w:r w:rsidR="00613A81">
        <w:rPr>
          <w:rFonts w:ascii="Times New Roman" w:hAnsi="Times New Roman" w:cs="Times New Roman"/>
          <w:sz w:val="28"/>
          <w:szCs w:val="28"/>
          <w:shd w:val="clear" w:color="auto" w:fill="FFFFFF"/>
        </w:rPr>
        <w:t xml:space="preserve"> </w:t>
      </w:r>
    </w:p>
    <w:p w14:paraId="42BC596D" w14:textId="5163E5B0" w:rsidR="00B1626A"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Субъект уголовного правонарушения </w:t>
      </w:r>
      <w:r w:rsidR="00AF463C" w:rsidRPr="004B2D43">
        <w:rPr>
          <w:rFonts w:ascii="Times New Roman" w:hAnsi="Times New Roman" w:cs="Times New Roman"/>
          <w:sz w:val="28"/>
          <w:szCs w:val="28"/>
        </w:rPr>
        <w:t xml:space="preserve">по ст. 317 УК РК – специальный, то есть </w:t>
      </w:r>
      <w:r w:rsidRPr="004B2D43">
        <w:rPr>
          <w:rFonts w:ascii="Times New Roman" w:hAnsi="Times New Roman" w:cs="Times New Roman"/>
          <w:sz w:val="28"/>
          <w:szCs w:val="28"/>
        </w:rPr>
        <w:t xml:space="preserve">медицинский, фармацевтический работник, а также работник организации бытового или иного облуживания населения. К </w:t>
      </w:r>
      <w:r w:rsidR="00B1626A" w:rsidRPr="004B2D43">
        <w:rPr>
          <w:rFonts w:ascii="Times New Roman" w:hAnsi="Times New Roman" w:cs="Times New Roman"/>
          <w:sz w:val="28"/>
          <w:szCs w:val="28"/>
        </w:rPr>
        <w:t xml:space="preserve">субъекту </w:t>
      </w:r>
      <w:r w:rsidRPr="004B2D43">
        <w:rPr>
          <w:rFonts w:ascii="Times New Roman" w:hAnsi="Times New Roman" w:cs="Times New Roman"/>
          <w:sz w:val="28"/>
          <w:szCs w:val="28"/>
        </w:rPr>
        <w:t>относятся физические лица, достигшие на момент совершени</w:t>
      </w:r>
      <w:r w:rsidR="009C4186">
        <w:rPr>
          <w:rFonts w:ascii="Times New Roman" w:hAnsi="Times New Roman" w:cs="Times New Roman"/>
          <w:sz w:val="28"/>
          <w:szCs w:val="28"/>
        </w:rPr>
        <w:t>я</w:t>
      </w:r>
      <w:r w:rsidRPr="004B2D43">
        <w:rPr>
          <w:rFonts w:ascii="Times New Roman" w:hAnsi="Times New Roman" w:cs="Times New Roman"/>
          <w:sz w:val="28"/>
          <w:szCs w:val="28"/>
        </w:rPr>
        <w:t xml:space="preserve"> общественного опасного деяния шестнадцатилетнего возраста (ст.15 УК РК)</w:t>
      </w:r>
      <w:r w:rsidR="00B1626A" w:rsidRPr="004B2D43">
        <w:rPr>
          <w:rFonts w:ascii="Times New Roman" w:hAnsi="Times New Roman" w:cs="Times New Roman"/>
          <w:sz w:val="28"/>
          <w:szCs w:val="28"/>
        </w:rPr>
        <w:t>, но надо учесть, что субъект должен относиться к медицинскому или фармацевтическому работнику</w:t>
      </w:r>
      <w:r w:rsidRPr="004B2D43">
        <w:rPr>
          <w:rFonts w:ascii="Times New Roman" w:hAnsi="Times New Roman" w:cs="Times New Roman"/>
          <w:sz w:val="28"/>
          <w:szCs w:val="28"/>
        </w:rPr>
        <w:t>.</w:t>
      </w:r>
    </w:p>
    <w:p w14:paraId="4DDE1FC1" w14:textId="7BDCBF8E"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Из определения данного в Законе РК</w:t>
      </w:r>
      <w:r w:rsidRPr="004B2D43">
        <w:t xml:space="preserve"> </w:t>
      </w:r>
      <w:r w:rsidRPr="004B2D43">
        <w:rPr>
          <w:rFonts w:ascii="Times New Roman" w:hAnsi="Times New Roman" w:cs="Times New Roman"/>
          <w:sz w:val="28"/>
          <w:szCs w:val="28"/>
        </w:rPr>
        <w:t>«О здоровье народа и системе здравоохранения» медицинским работником является физическое лицо, имеющее профессиональное медицинское образование и осуществляющее медицинскую деятельность.</w:t>
      </w:r>
      <w:r w:rsidR="009C4186">
        <w:rPr>
          <w:rFonts w:ascii="Times New Roman" w:hAnsi="Times New Roman" w:cs="Times New Roman"/>
          <w:sz w:val="28"/>
          <w:szCs w:val="28"/>
        </w:rPr>
        <w:t xml:space="preserve"> То есть, ф</w:t>
      </w:r>
      <w:r w:rsidRPr="004B2D43">
        <w:rPr>
          <w:rFonts w:ascii="Times New Roman" w:hAnsi="Times New Roman" w:cs="Times New Roman"/>
          <w:sz w:val="28"/>
          <w:szCs w:val="28"/>
        </w:rPr>
        <w:t>армацевтическими работниками являются физические лица, имеющие фармацевтическое образование и осуществляющие фармацевтическую деятельность. Обязательным признаком перечисленных категорий лиц является наличие медицинского и фармацевтического образования, понятия которых даны в том же законе, поэтому в процессе расследования и квалификации уголовных дел</w:t>
      </w:r>
      <w:r w:rsidR="004D1B1E">
        <w:rPr>
          <w:rFonts w:ascii="Times New Roman" w:hAnsi="Times New Roman" w:cs="Times New Roman"/>
          <w:sz w:val="28"/>
          <w:szCs w:val="28"/>
        </w:rPr>
        <w:t xml:space="preserve"> данный вопрос</w:t>
      </w:r>
      <w:r w:rsidRPr="004B2D43">
        <w:rPr>
          <w:rFonts w:ascii="Times New Roman" w:hAnsi="Times New Roman" w:cs="Times New Roman"/>
          <w:sz w:val="28"/>
          <w:szCs w:val="28"/>
        </w:rPr>
        <w:t xml:space="preserve"> затруднений не вызывает. </w:t>
      </w:r>
    </w:p>
    <w:p w14:paraId="0B420AFE" w14:textId="0A3AF373" w:rsidR="005A270B"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Ввиду того, что процесс расследования уголовного дела требует соблюдения принципа всесторонности, полноты и объективности расследования, а также чистоты квалификации общественно опасного деяния, то вопрос, который необходимо разрешить на стадии досудебного производства, заключается в выделении признаков специального субъекта, предусмотренного ч.5 ст. 317 УК РК. Согласно положений указанной части им является </w:t>
      </w:r>
      <w:r w:rsidR="00916721">
        <w:rPr>
          <w:rFonts w:ascii="Times New Roman" w:hAnsi="Times New Roman" w:cs="Times New Roman"/>
          <w:sz w:val="28"/>
          <w:szCs w:val="28"/>
        </w:rPr>
        <w:t xml:space="preserve">как </w:t>
      </w:r>
      <w:r w:rsidRPr="004B2D43">
        <w:rPr>
          <w:rFonts w:ascii="Times New Roman" w:hAnsi="Times New Roman" w:cs="Times New Roman"/>
          <w:sz w:val="28"/>
          <w:szCs w:val="28"/>
        </w:rPr>
        <w:t xml:space="preserve">медицинский работник, </w:t>
      </w:r>
      <w:r w:rsidR="00916721">
        <w:rPr>
          <w:rFonts w:ascii="Times New Roman" w:hAnsi="Times New Roman" w:cs="Times New Roman"/>
          <w:sz w:val="28"/>
          <w:szCs w:val="28"/>
        </w:rPr>
        <w:t xml:space="preserve">так и </w:t>
      </w:r>
      <w:r w:rsidRPr="004B2D43">
        <w:rPr>
          <w:rFonts w:ascii="Times New Roman" w:hAnsi="Times New Roman" w:cs="Times New Roman"/>
          <w:sz w:val="28"/>
          <w:szCs w:val="28"/>
        </w:rPr>
        <w:t xml:space="preserve">работники организации бытового или иного облуживания населения. </w:t>
      </w:r>
    </w:p>
    <w:p w14:paraId="082E605A" w14:textId="6ADF9AFA" w:rsidR="005A270B"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Из комментария к Уголовному кодексу </w:t>
      </w:r>
      <w:r w:rsidR="00916721">
        <w:rPr>
          <w:rFonts w:ascii="Times New Roman" w:hAnsi="Times New Roman" w:cs="Times New Roman"/>
          <w:sz w:val="28"/>
          <w:szCs w:val="28"/>
        </w:rPr>
        <w:t xml:space="preserve">РК </w:t>
      </w:r>
      <w:r w:rsidRPr="004B2D43">
        <w:rPr>
          <w:rFonts w:ascii="Times New Roman" w:hAnsi="Times New Roman" w:cs="Times New Roman"/>
          <w:sz w:val="28"/>
          <w:szCs w:val="28"/>
        </w:rPr>
        <w:t>под редакцией Рахметова С.М. и Рогова И.И. известно, что субъектом является медицинский работник, работник бытового или иного обслуживания населения, например, парикмахер[</w:t>
      </w:r>
      <w:r w:rsidRPr="004B2D43">
        <w:rPr>
          <w:rStyle w:val="ad"/>
          <w:rFonts w:ascii="Times New Roman" w:hAnsi="Times New Roman" w:cs="Times New Roman"/>
          <w:sz w:val="28"/>
          <w:szCs w:val="28"/>
        </w:rPr>
        <w:endnoteReference w:id="62"/>
      </w:r>
      <w:r w:rsidRPr="004B2D43">
        <w:rPr>
          <w:rFonts w:ascii="Times New Roman" w:hAnsi="Times New Roman" w:cs="Times New Roman"/>
          <w:sz w:val="28"/>
          <w:szCs w:val="28"/>
        </w:rPr>
        <w:t xml:space="preserve">]. </w:t>
      </w:r>
      <w:r w:rsidR="00CF10BA">
        <w:rPr>
          <w:rFonts w:ascii="Times New Roman" w:hAnsi="Times New Roman" w:cs="Times New Roman"/>
          <w:sz w:val="28"/>
          <w:szCs w:val="28"/>
        </w:rPr>
        <w:t>Надо п</w:t>
      </w:r>
      <w:r w:rsidRPr="004B2D43">
        <w:rPr>
          <w:rFonts w:ascii="Times New Roman" w:hAnsi="Times New Roman" w:cs="Times New Roman"/>
          <w:sz w:val="28"/>
          <w:szCs w:val="28"/>
        </w:rPr>
        <w:t>онима</w:t>
      </w:r>
      <w:r w:rsidR="00CF10BA">
        <w:rPr>
          <w:rFonts w:ascii="Times New Roman" w:hAnsi="Times New Roman" w:cs="Times New Roman"/>
          <w:sz w:val="28"/>
          <w:szCs w:val="28"/>
        </w:rPr>
        <w:t>ть</w:t>
      </w:r>
      <w:r w:rsidRPr="004B2D43">
        <w:rPr>
          <w:rFonts w:ascii="Times New Roman" w:hAnsi="Times New Roman" w:cs="Times New Roman"/>
          <w:sz w:val="28"/>
          <w:szCs w:val="28"/>
        </w:rPr>
        <w:t xml:space="preserve">, что указанный вид толкования является доктринальным, а значит может являться не обязательным, если не совпадает с официальным толкованием. </w:t>
      </w:r>
      <w:r w:rsidR="002E7944" w:rsidRPr="004B2D43">
        <w:rPr>
          <w:rFonts w:ascii="Times New Roman" w:hAnsi="Times New Roman" w:cs="Times New Roman"/>
          <w:sz w:val="28"/>
          <w:szCs w:val="28"/>
        </w:rPr>
        <w:t>О</w:t>
      </w:r>
      <w:r w:rsidRPr="004B2D43">
        <w:rPr>
          <w:rFonts w:ascii="Times New Roman" w:hAnsi="Times New Roman" w:cs="Times New Roman"/>
          <w:sz w:val="28"/>
          <w:szCs w:val="28"/>
        </w:rPr>
        <w:t xml:space="preserve">фициального толкования по этому моменту в норме УК РК нет. Необходимо разобраться в том, кто может быть субъектом </w:t>
      </w:r>
      <w:r w:rsidR="00CF10BA">
        <w:rPr>
          <w:rFonts w:ascii="Times New Roman" w:hAnsi="Times New Roman" w:cs="Times New Roman"/>
          <w:sz w:val="28"/>
          <w:szCs w:val="28"/>
        </w:rPr>
        <w:t xml:space="preserve">преступления </w:t>
      </w:r>
      <w:r w:rsidRPr="004B2D43">
        <w:rPr>
          <w:rFonts w:ascii="Times New Roman" w:hAnsi="Times New Roman" w:cs="Times New Roman"/>
          <w:sz w:val="28"/>
          <w:szCs w:val="28"/>
        </w:rPr>
        <w:t xml:space="preserve">по части 5 и точно определить круг лиц для правильного расследования уголовного дела и определения квалификации деяния лица, совершившего его. </w:t>
      </w:r>
    </w:p>
    <w:p w14:paraId="552160BE" w14:textId="442690D4"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Для правильного определения следует обратиться к стандартам, действующим на территории РК в сфер</w:t>
      </w:r>
      <w:r w:rsidR="0025276A" w:rsidRPr="004B2D43">
        <w:rPr>
          <w:rFonts w:ascii="Times New Roman" w:hAnsi="Times New Roman" w:cs="Times New Roman"/>
          <w:sz w:val="28"/>
          <w:szCs w:val="28"/>
        </w:rPr>
        <w:t>е</w:t>
      </w:r>
      <w:r w:rsidRPr="004B2D43">
        <w:rPr>
          <w:rFonts w:ascii="Times New Roman" w:hAnsi="Times New Roman" w:cs="Times New Roman"/>
          <w:sz w:val="28"/>
          <w:szCs w:val="28"/>
        </w:rPr>
        <w:t xml:space="preserve"> бытового обслуживания. Разработка понятия ненадлежащего выполнения требует дальнейшей разработки, что под силу отечественным специалистам в области Уголовного права РК.</w:t>
      </w:r>
      <w:r w:rsidR="00613A81">
        <w:rPr>
          <w:rFonts w:ascii="Times New Roman" w:hAnsi="Times New Roman" w:cs="Times New Roman"/>
          <w:sz w:val="28"/>
          <w:szCs w:val="28"/>
        </w:rPr>
        <w:t xml:space="preserve"> </w:t>
      </w:r>
    </w:p>
    <w:p w14:paraId="383FC9D3" w14:textId="2C88D113" w:rsidR="00C90A19"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На территории РК действует стандарт СТ РК 3015-2017 «Бытовое обслуживание населения»</w:t>
      </w:r>
      <w:r w:rsidR="002C216C">
        <w:rPr>
          <w:rFonts w:ascii="Times New Roman" w:hAnsi="Times New Roman" w:cs="Times New Roman"/>
          <w:sz w:val="28"/>
          <w:szCs w:val="28"/>
        </w:rPr>
        <w:t>, содержащий</w:t>
      </w:r>
      <w:r w:rsidRPr="004B2D43">
        <w:rPr>
          <w:rFonts w:ascii="Times New Roman" w:hAnsi="Times New Roman" w:cs="Times New Roman"/>
          <w:sz w:val="28"/>
          <w:szCs w:val="28"/>
        </w:rPr>
        <w:t xml:space="preserve"> термины и определения. В нем дано определение бытовому обслуживанию населения как отрасл</w:t>
      </w:r>
      <w:r w:rsidR="002C216C">
        <w:rPr>
          <w:rFonts w:ascii="Times New Roman" w:hAnsi="Times New Roman" w:cs="Times New Roman"/>
          <w:sz w:val="28"/>
          <w:szCs w:val="28"/>
        </w:rPr>
        <w:t>и</w:t>
      </w:r>
      <w:r w:rsidRPr="004B2D43">
        <w:rPr>
          <w:rFonts w:ascii="Times New Roman" w:hAnsi="Times New Roman" w:cs="Times New Roman"/>
          <w:sz w:val="28"/>
          <w:szCs w:val="28"/>
        </w:rPr>
        <w:t xml:space="preserve"> экономики, состоящей из предприятий различных организационно-правовых форм собственности и индивидуальных предпринимателей, занимающихся оказанием бытовых услуг. Бытовая услуга – услуга, связанная с удовлетворением конкретной бытовой потребности индивидуального клиента</w:t>
      </w:r>
      <w:r w:rsidR="00B30207" w:rsidRPr="004B2D43">
        <w:rPr>
          <w:rFonts w:ascii="Times New Roman" w:hAnsi="Times New Roman" w:cs="Times New Roman"/>
          <w:sz w:val="28"/>
          <w:szCs w:val="28"/>
        </w:rPr>
        <w:t xml:space="preserve">, </w:t>
      </w:r>
      <w:r w:rsidRPr="004B2D43">
        <w:rPr>
          <w:rFonts w:ascii="Times New Roman" w:hAnsi="Times New Roman" w:cs="Times New Roman"/>
          <w:sz w:val="28"/>
          <w:szCs w:val="28"/>
        </w:rPr>
        <w:t>заказчика или группы клиентов. Потребителем бытовой услуги является физическое лицо, имеющее намерение либо заказывающее или использующее бытовые услуги</w:t>
      </w:r>
      <w:r w:rsidR="00B30207" w:rsidRPr="004B2D43">
        <w:rPr>
          <w:rFonts w:ascii="Times New Roman" w:hAnsi="Times New Roman" w:cs="Times New Roman"/>
          <w:sz w:val="28"/>
          <w:szCs w:val="28"/>
        </w:rPr>
        <w:t xml:space="preserve">, </w:t>
      </w:r>
      <w:r w:rsidRPr="004B2D43">
        <w:rPr>
          <w:rFonts w:ascii="Times New Roman" w:hAnsi="Times New Roman" w:cs="Times New Roman"/>
          <w:sz w:val="28"/>
          <w:szCs w:val="28"/>
        </w:rPr>
        <w:t>работы</w:t>
      </w:r>
      <w:r w:rsidR="00B30207"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63"/>
      </w:r>
      <w:r w:rsidRPr="004B2D43">
        <w:rPr>
          <w:rFonts w:ascii="Times New Roman" w:hAnsi="Times New Roman" w:cs="Times New Roman"/>
          <w:sz w:val="28"/>
          <w:szCs w:val="28"/>
        </w:rPr>
        <w:t xml:space="preserve">]. Документ содержит перечень услуг, которые относятся к бытовым, составляющим список из 60 видов услуг </w:t>
      </w:r>
      <w:r w:rsidR="00B30207" w:rsidRPr="004B2D43">
        <w:rPr>
          <w:rFonts w:ascii="Times New Roman" w:hAnsi="Times New Roman" w:cs="Times New Roman"/>
          <w:sz w:val="28"/>
          <w:szCs w:val="28"/>
        </w:rPr>
        <w:t xml:space="preserve">в </w:t>
      </w:r>
      <w:r w:rsidRPr="004B2D43">
        <w:rPr>
          <w:rFonts w:ascii="Times New Roman" w:hAnsi="Times New Roman" w:cs="Times New Roman"/>
          <w:sz w:val="28"/>
          <w:szCs w:val="28"/>
        </w:rPr>
        <w:t xml:space="preserve">п.п. 2.18-2.77. К этим услугам относятся: пошив одежды, обуви, ремонт бытовой техники, обслуживание транспортного средства, услуги парикмахера, клининговые, ритуальные, СПА-услуги, прокат, косметологические услуги и другие. Список емкий, он объединен общим понятием бытовой услуги. Соответственно лицо, оказывающее услугу является работником организации бытового или иного обслуживания населения. Думается, что законодатель имел ввиду определенные критерии для выделения в части 5 ст.317 специального субъекта, однако разъяснения по критериям </w:t>
      </w:r>
      <w:r w:rsidR="00B55625">
        <w:rPr>
          <w:rFonts w:ascii="Times New Roman" w:hAnsi="Times New Roman" w:cs="Times New Roman"/>
          <w:sz w:val="28"/>
          <w:szCs w:val="28"/>
        </w:rPr>
        <w:t xml:space="preserve">его персонификации </w:t>
      </w:r>
      <w:r w:rsidRPr="004B2D43">
        <w:rPr>
          <w:rFonts w:ascii="Times New Roman" w:hAnsi="Times New Roman" w:cs="Times New Roman"/>
          <w:sz w:val="28"/>
          <w:szCs w:val="28"/>
        </w:rPr>
        <w:t>не дал.</w:t>
      </w:r>
    </w:p>
    <w:p w14:paraId="17CA878A" w14:textId="3F78A99F"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Предположительным критерием может выступать такая услуга, которая связана с применением манипуляций на теле и коже пациента</w:t>
      </w:r>
      <w:r w:rsidR="008B5695"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клиента </w:t>
      </w:r>
      <w:r w:rsidR="008B5695" w:rsidRPr="004B2D43">
        <w:rPr>
          <w:rFonts w:ascii="Times New Roman" w:hAnsi="Times New Roman" w:cs="Times New Roman"/>
          <w:sz w:val="28"/>
          <w:szCs w:val="28"/>
        </w:rPr>
        <w:t xml:space="preserve">и </w:t>
      </w:r>
      <w:r w:rsidRPr="004B2D43">
        <w:rPr>
          <w:rFonts w:ascii="Times New Roman" w:hAnsi="Times New Roman" w:cs="Times New Roman"/>
          <w:sz w:val="28"/>
          <w:szCs w:val="28"/>
        </w:rPr>
        <w:t xml:space="preserve">заказчика. К ним можно отнести: парикмахера, предоставляющего услугу бритья, стрижки, окантовки; косметолога, предоставляющего услугу дермального, эпидермального, косметического татуажа, перманентного макияжа, услуги по уходу за кожей лица и тела и другие похожие услуги. Все указанные процедуры подразумевают воздействие на тело и кожу человека посредством определенных процедур, </w:t>
      </w:r>
      <w:r w:rsidR="00B55625">
        <w:rPr>
          <w:rFonts w:ascii="Times New Roman" w:hAnsi="Times New Roman" w:cs="Times New Roman"/>
          <w:sz w:val="28"/>
          <w:szCs w:val="28"/>
        </w:rPr>
        <w:t xml:space="preserve">с </w:t>
      </w:r>
      <w:r w:rsidRPr="004B2D43">
        <w:rPr>
          <w:rFonts w:ascii="Times New Roman" w:hAnsi="Times New Roman" w:cs="Times New Roman"/>
          <w:sz w:val="28"/>
          <w:szCs w:val="28"/>
        </w:rPr>
        <w:t>использованием инструмента, которые могут оказывать инвазивное вмешательство, то есть процедур, связанных с проникновением через естественные барьеры организма</w:t>
      </w:r>
      <w:r w:rsidR="008E344E" w:rsidRPr="004B2D43">
        <w:rPr>
          <w:rFonts w:ascii="Times New Roman" w:hAnsi="Times New Roman" w:cs="Times New Roman"/>
          <w:sz w:val="28"/>
          <w:szCs w:val="28"/>
        </w:rPr>
        <w:t xml:space="preserve">: </w:t>
      </w:r>
      <w:r w:rsidRPr="004B2D43">
        <w:rPr>
          <w:rFonts w:ascii="Times New Roman" w:hAnsi="Times New Roman" w:cs="Times New Roman"/>
          <w:sz w:val="28"/>
          <w:szCs w:val="28"/>
        </w:rPr>
        <w:t>кож</w:t>
      </w:r>
      <w:r w:rsidR="008E344E" w:rsidRPr="004B2D43">
        <w:rPr>
          <w:rFonts w:ascii="Times New Roman" w:hAnsi="Times New Roman" w:cs="Times New Roman"/>
          <w:sz w:val="28"/>
          <w:szCs w:val="28"/>
        </w:rPr>
        <w:t>у</w:t>
      </w:r>
      <w:r w:rsidRPr="004B2D43">
        <w:rPr>
          <w:rFonts w:ascii="Times New Roman" w:hAnsi="Times New Roman" w:cs="Times New Roman"/>
          <w:sz w:val="28"/>
          <w:szCs w:val="28"/>
        </w:rPr>
        <w:t>, слизистые оболочки. Примером простой инвазивной процедуры может являться инъекция, а самой сложной – хирургическая операция[</w:t>
      </w:r>
      <w:r w:rsidRPr="004B2D43">
        <w:rPr>
          <w:rStyle w:val="ad"/>
          <w:rFonts w:ascii="Times New Roman" w:hAnsi="Times New Roman" w:cs="Times New Roman"/>
          <w:sz w:val="28"/>
          <w:szCs w:val="28"/>
        </w:rPr>
        <w:endnoteReference w:id="64"/>
      </w:r>
      <w:r w:rsidRPr="004B2D43">
        <w:rPr>
          <w:rFonts w:ascii="Times New Roman" w:hAnsi="Times New Roman" w:cs="Times New Roman"/>
          <w:sz w:val="28"/>
          <w:szCs w:val="28"/>
        </w:rPr>
        <w:t xml:space="preserve">]. </w:t>
      </w:r>
    </w:p>
    <w:p w14:paraId="7054C790" w14:textId="5BE60747" w:rsidR="00450ACD"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Перечисленные виды услуг, в ходе которых происходит воздействие на тело и кожу человека, безусловно требуют законного основания для их осуществления. К таким законным основаниям относится выполнение ряда требований, который отвечают </w:t>
      </w:r>
      <w:r w:rsidR="00B55625">
        <w:rPr>
          <w:rFonts w:ascii="Times New Roman" w:hAnsi="Times New Roman" w:cs="Times New Roman"/>
          <w:sz w:val="28"/>
          <w:szCs w:val="28"/>
        </w:rPr>
        <w:t xml:space="preserve">критериям </w:t>
      </w:r>
      <w:r w:rsidRPr="004B2D43">
        <w:rPr>
          <w:rFonts w:ascii="Times New Roman" w:hAnsi="Times New Roman" w:cs="Times New Roman"/>
          <w:sz w:val="28"/>
          <w:szCs w:val="28"/>
        </w:rPr>
        <w:t>безопасности для жизни и здоровья человека, получающего бытовую услугу. К примеру, дерматокосметология определена в Законе</w:t>
      </w:r>
      <w:r w:rsidR="00C90A19" w:rsidRPr="004B2D43">
        <w:rPr>
          <w:rFonts w:ascii="Times New Roman" w:hAnsi="Times New Roman" w:cs="Times New Roman"/>
          <w:sz w:val="28"/>
          <w:szCs w:val="28"/>
        </w:rPr>
        <w:t xml:space="preserve"> РК</w:t>
      </w:r>
      <w:r w:rsidRPr="004B2D43">
        <w:rPr>
          <w:rFonts w:ascii="Times New Roman" w:hAnsi="Times New Roman" w:cs="Times New Roman"/>
          <w:sz w:val="28"/>
          <w:szCs w:val="28"/>
        </w:rPr>
        <w:t xml:space="preserve"> «О разрешениях и уведомлениях» от 16 мая 2014 года № 202-V как лицензируемая деятельность в области здравоохранения[</w:t>
      </w:r>
      <w:r w:rsidRPr="004B2D43">
        <w:rPr>
          <w:rStyle w:val="ad"/>
          <w:rFonts w:ascii="Times New Roman" w:hAnsi="Times New Roman" w:cs="Times New Roman"/>
          <w:sz w:val="28"/>
          <w:szCs w:val="28"/>
        </w:rPr>
        <w:endnoteReference w:id="65"/>
      </w:r>
      <w:r w:rsidRPr="004B2D43">
        <w:rPr>
          <w:rFonts w:ascii="Times New Roman" w:hAnsi="Times New Roman" w:cs="Times New Roman"/>
          <w:sz w:val="28"/>
          <w:szCs w:val="28"/>
        </w:rPr>
        <w:t>].</w:t>
      </w:r>
    </w:p>
    <w:p w14:paraId="7E6A6A89" w14:textId="77777777" w:rsidR="00450ACD"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Дерматокосметология – раздел медицины, занимающийся устранением кожных проблем с помощью косметологических процедур. В сфере ответственности дерматокосметологии находятся такие проблемы, как пигментные пятна, сосудистые звездочки, угревая сыпь, рубцы, растяжки, повышенная жирность кожи, сухая и дряблая кожа, бородавки, морщины, круги под глазами и т.п., соответственно для получения лицензии требуется ряд соответствий. То есть дерматокосметологию можно отнести к услуге медицинского характера, которую предоставляют медицинские работники[</w:t>
      </w:r>
      <w:r w:rsidRPr="004B2D43">
        <w:rPr>
          <w:rStyle w:val="ad"/>
          <w:rFonts w:ascii="Times New Roman" w:hAnsi="Times New Roman" w:cs="Times New Roman"/>
          <w:sz w:val="28"/>
          <w:szCs w:val="28"/>
        </w:rPr>
        <w:endnoteReference w:id="66"/>
      </w:r>
      <w:r w:rsidRPr="004B2D43">
        <w:rPr>
          <w:rFonts w:ascii="Times New Roman" w:hAnsi="Times New Roman" w:cs="Times New Roman"/>
          <w:sz w:val="28"/>
          <w:szCs w:val="28"/>
        </w:rPr>
        <w:t xml:space="preserve">]. </w:t>
      </w:r>
    </w:p>
    <w:p w14:paraId="64DC2086" w14:textId="06FD7BBF"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стандартах требования о соответствии содержат</w:t>
      </w:r>
      <w:r w:rsidR="00B55625">
        <w:rPr>
          <w:rFonts w:ascii="Times New Roman" w:hAnsi="Times New Roman" w:cs="Times New Roman"/>
          <w:sz w:val="28"/>
          <w:szCs w:val="28"/>
        </w:rPr>
        <w:t>ся</w:t>
      </w:r>
      <w:r w:rsidRPr="004B2D43">
        <w:rPr>
          <w:rFonts w:ascii="Times New Roman" w:hAnsi="Times New Roman" w:cs="Times New Roman"/>
          <w:sz w:val="28"/>
          <w:szCs w:val="28"/>
        </w:rPr>
        <w:t xml:space="preserve"> следующие положения: здание или помещение, отвечающее квалификационным требованиям, предъявляемым при лицензировании медицинской деятельности; медицинское и (или) специальное оборудование, аппаратура и инструментарий, приборы, мебель, инвентарь, согласно заявляемым подвидам медицинской деятельности; соответствующее образование, согласно заявляемым подвидам медицинской деятельности, специализация или усовершенствование и других видов повышения квалификации за последние 5 лет;</w:t>
      </w:r>
      <w:r w:rsidR="00613A81">
        <w:rPr>
          <w:rFonts w:ascii="Times New Roman" w:hAnsi="Times New Roman" w:cs="Times New Roman"/>
          <w:sz w:val="28"/>
          <w:szCs w:val="28"/>
        </w:rPr>
        <w:t xml:space="preserve"> </w:t>
      </w:r>
      <w:r w:rsidRPr="004B2D43">
        <w:rPr>
          <w:rFonts w:ascii="Times New Roman" w:hAnsi="Times New Roman" w:cs="Times New Roman"/>
          <w:sz w:val="28"/>
          <w:szCs w:val="28"/>
        </w:rPr>
        <w:t>соответствующий сертификат специалиста</w:t>
      </w:r>
      <w:r w:rsidR="0034326D"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67"/>
      </w:r>
      <w:r w:rsidRPr="004B2D43">
        <w:rPr>
          <w:rFonts w:ascii="Times New Roman" w:hAnsi="Times New Roman" w:cs="Times New Roman"/>
          <w:sz w:val="28"/>
          <w:szCs w:val="28"/>
        </w:rPr>
        <w:t xml:space="preserve">]. </w:t>
      </w:r>
    </w:p>
    <w:p w14:paraId="793FFA42" w14:textId="11AA1559"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Из этого следует, что один вид косметологов, оказывающих медицинские услуги </w:t>
      </w:r>
      <w:r w:rsidR="00501C59" w:rsidRPr="004B2D43">
        <w:rPr>
          <w:rFonts w:ascii="Times New Roman" w:hAnsi="Times New Roman" w:cs="Times New Roman"/>
          <w:sz w:val="28"/>
          <w:szCs w:val="28"/>
        </w:rPr>
        <w:t xml:space="preserve">косметологического </w:t>
      </w:r>
      <w:r w:rsidRPr="004B2D43">
        <w:rPr>
          <w:rFonts w:ascii="Times New Roman" w:hAnsi="Times New Roman" w:cs="Times New Roman"/>
          <w:sz w:val="28"/>
          <w:szCs w:val="28"/>
        </w:rPr>
        <w:t>характера можно отнести к медицинским работникам. Другой вид косметологов</w:t>
      </w:r>
      <w:r w:rsidR="008E344E" w:rsidRPr="004B2D43">
        <w:rPr>
          <w:rFonts w:ascii="Times New Roman" w:hAnsi="Times New Roman" w:cs="Times New Roman"/>
          <w:sz w:val="28"/>
          <w:szCs w:val="28"/>
        </w:rPr>
        <w:t>, таких как в</w:t>
      </w:r>
      <w:r w:rsidRPr="004B2D43">
        <w:rPr>
          <w:rFonts w:ascii="Times New Roman" w:hAnsi="Times New Roman" w:cs="Times New Roman"/>
          <w:sz w:val="28"/>
          <w:szCs w:val="28"/>
        </w:rPr>
        <w:t>изажисты, мейкаперы и другие</w:t>
      </w:r>
      <w:r w:rsidR="008E344E" w:rsidRPr="004B2D43">
        <w:rPr>
          <w:rFonts w:ascii="Times New Roman" w:hAnsi="Times New Roman" w:cs="Times New Roman"/>
          <w:sz w:val="28"/>
          <w:szCs w:val="28"/>
        </w:rPr>
        <w:t xml:space="preserve">, </w:t>
      </w:r>
      <w:r w:rsidRPr="004B2D43">
        <w:rPr>
          <w:rFonts w:ascii="Times New Roman" w:hAnsi="Times New Roman" w:cs="Times New Roman"/>
          <w:sz w:val="28"/>
          <w:szCs w:val="28"/>
        </w:rPr>
        <w:t>необходимо отнести к работникам организации бытового</w:t>
      </w:r>
      <w:r w:rsidR="00501C59" w:rsidRPr="004B2D43">
        <w:rPr>
          <w:rFonts w:ascii="Times New Roman" w:hAnsi="Times New Roman" w:cs="Times New Roman"/>
          <w:sz w:val="28"/>
          <w:szCs w:val="28"/>
        </w:rPr>
        <w:t xml:space="preserve"> или иного</w:t>
      </w:r>
      <w:r w:rsidRPr="004B2D43">
        <w:rPr>
          <w:rFonts w:ascii="Times New Roman" w:hAnsi="Times New Roman" w:cs="Times New Roman"/>
          <w:sz w:val="28"/>
          <w:szCs w:val="28"/>
        </w:rPr>
        <w:t xml:space="preserve"> обслуживания</w:t>
      </w:r>
      <w:r w:rsidR="00501C59" w:rsidRPr="004B2D43">
        <w:rPr>
          <w:rFonts w:ascii="Times New Roman" w:hAnsi="Times New Roman" w:cs="Times New Roman"/>
          <w:sz w:val="28"/>
          <w:szCs w:val="28"/>
        </w:rPr>
        <w:t xml:space="preserve"> населения</w:t>
      </w:r>
      <w:r w:rsidRPr="004B2D43">
        <w:rPr>
          <w:rFonts w:ascii="Times New Roman" w:hAnsi="Times New Roman" w:cs="Times New Roman"/>
          <w:sz w:val="28"/>
          <w:szCs w:val="28"/>
        </w:rPr>
        <w:t xml:space="preserve">, на которых распространяются другие требования, поскольку их деятельность не подпадает под сферу в области здравоохранения. </w:t>
      </w:r>
    </w:p>
    <w:p w14:paraId="18760EE1" w14:textId="2A77925B" w:rsidR="00B63D57"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Для работников организации бытового </w:t>
      </w:r>
      <w:r w:rsidR="00506747" w:rsidRPr="004B2D43">
        <w:rPr>
          <w:rFonts w:ascii="Times New Roman" w:hAnsi="Times New Roman" w:cs="Times New Roman"/>
          <w:sz w:val="28"/>
          <w:szCs w:val="28"/>
        </w:rPr>
        <w:t xml:space="preserve">или иного </w:t>
      </w:r>
      <w:r w:rsidRPr="004B2D43">
        <w:rPr>
          <w:rFonts w:ascii="Times New Roman" w:hAnsi="Times New Roman" w:cs="Times New Roman"/>
          <w:sz w:val="28"/>
          <w:szCs w:val="28"/>
        </w:rPr>
        <w:t xml:space="preserve">обслуживания </w:t>
      </w:r>
      <w:r w:rsidR="00506747" w:rsidRPr="004B2D43">
        <w:rPr>
          <w:rFonts w:ascii="Times New Roman" w:hAnsi="Times New Roman" w:cs="Times New Roman"/>
          <w:sz w:val="28"/>
          <w:szCs w:val="28"/>
        </w:rPr>
        <w:t xml:space="preserve">населения </w:t>
      </w:r>
      <w:r w:rsidRPr="004B2D43">
        <w:rPr>
          <w:rFonts w:ascii="Times New Roman" w:hAnsi="Times New Roman" w:cs="Times New Roman"/>
          <w:sz w:val="28"/>
          <w:szCs w:val="28"/>
        </w:rPr>
        <w:t xml:space="preserve">действуют нормы, предусмотренные </w:t>
      </w:r>
      <w:r w:rsidR="00450ACD" w:rsidRPr="004B2D43">
        <w:rPr>
          <w:rFonts w:ascii="Times New Roman" w:hAnsi="Times New Roman" w:cs="Times New Roman"/>
          <w:sz w:val="28"/>
          <w:szCs w:val="28"/>
        </w:rPr>
        <w:t>С</w:t>
      </w:r>
      <w:r w:rsidRPr="004B2D43">
        <w:rPr>
          <w:rFonts w:ascii="Times New Roman" w:hAnsi="Times New Roman" w:cs="Times New Roman"/>
          <w:sz w:val="28"/>
          <w:szCs w:val="28"/>
        </w:rPr>
        <w:t xml:space="preserve">анитарными </w:t>
      </w:r>
      <w:r w:rsidR="00450ACD" w:rsidRPr="004B2D43">
        <w:rPr>
          <w:rFonts w:ascii="Times New Roman" w:hAnsi="Times New Roman" w:cs="Times New Roman"/>
          <w:sz w:val="28"/>
          <w:szCs w:val="28"/>
        </w:rPr>
        <w:t>П</w:t>
      </w:r>
      <w:r w:rsidRPr="004B2D43">
        <w:rPr>
          <w:rFonts w:ascii="Times New Roman" w:hAnsi="Times New Roman" w:cs="Times New Roman"/>
          <w:sz w:val="28"/>
          <w:szCs w:val="28"/>
        </w:rPr>
        <w:t xml:space="preserve">равилами </w:t>
      </w:r>
      <w:r w:rsidR="00B63D57" w:rsidRPr="004B2D43">
        <w:rPr>
          <w:rFonts w:ascii="Times New Roman" w:hAnsi="Times New Roman" w:cs="Times New Roman"/>
          <w:sz w:val="28"/>
          <w:szCs w:val="28"/>
        </w:rPr>
        <w:t>«</w:t>
      </w:r>
      <w:r w:rsidRPr="004B2D43">
        <w:rPr>
          <w:rFonts w:ascii="Times New Roman" w:hAnsi="Times New Roman" w:cs="Times New Roman"/>
          <w:sz w:val="28"/>
          <w:szCs w:val="28"/>
        </w:rPr>
        <w:t>Санитарно-эпидемиологические требования к объектам коммунального назначения</w:t>
      </w:r>
      <w:r w:rsidR="0068015D" w:rsidRPr="004B2D43">
        <w:rPr>
          <w:rFonts w:ascii="Times New Roman" w:hAnsi="Times New Roman" w:cs="Times New Roman"/>
          <w:sz w:val="28"/>
          <w:szCs w:val="28"/>
        </w:rPr>
        <w:t>»</w:t>
      </w:r>
      <w:r w:rsidRPr="004B2D43">
        <w:rPr>
          <w:rFonts w:ascii="Times New Roman" w:hAnsi="Times New Roman" w:cs="Times New Roman"/>
          <w:sz w:val="28"/>
          <w:szCs w:val="28"/>
        </w:rPr>
        <w:t>. В статье 3 дан</w:t>
      </w:r>
      <w:r w:rsidR="00067E13" w:rsidRPr="004B2D43">
        <w:rPr>
          <w:rFonts w:ascii="Times New Roman" w:hAnsi="Times New Roman" w:cs="Times New Roman"/>
          <w:sz w:val="28"/>
          <w:szCs w:val="28"/>
        </w:rPr>
        <w:t>о</w:t>
      </w:r>
      <w:r w:rsidRPr="004B2D43">
        <w:rPr>
          <w:rFonts w:ascii="Times New Roman" w:hAnsi="Times New Roman" w:cs="Times New Roman"/>
          <w:sz w:val="28"/>
          <w:szCs w:val="28"/>
        </w:rPr>
        <w:t xml:space="preserve"> определени</w:t>
      </w:r>
      <w:r w:rsidR="00067E13" w:rsidRPr="004B2D43">
        <w:rPr>
          <w:rFonts w:ascii="Times New Roman" w:hAnsi="Times New Roman" w:cs="Times New Roman"/>
          <w:sz w:val="28"/>
          <w:szCs w:val="28"/>
        </w:rPr>
        <w:t>е</w:t>
      </w:r>
      <w:r w:rsidRPr="004B2D43">
        <w:rPr>
          <w:rFonts w:ascii="Times New Roman" w:hAnsi="Times New Roman" w:cs="Times New Roman"/>
          <w:sz w:val="28"/>
          <w:szCs w:val="28"/>
        </w:rPr>
        <w:t xml:space="preserve"> поняти</w:t>
      </w:r>
      <w:r w:rsidR="00067E13" w:rsidRPr="004B2D43">
        <w:rPr>
          <w:rFonts w:ascii="Times New Roman" w:hAnsi="Times New Roman" w:cs="Times New Roman"/>
          <w:sz w:val="28"/>
          <w:szCs w:val="28"/>
        </w:rPr>
        <w:t xml:space="preserve">я </w:t>
      </w:r>
      <w:r w:rsidR="00450ACD" w:rsidRPr="004B2D43">
        <w:rPr>
          <w:rFonts w:ascii="Times New Roman" w:hAnsi="Times New Roman" w:cs="Times New Roman"/>
          <w:sz w:val="28"/>
          <w:szCs w:val="28"/>
        </w:rPr>
        <w:t>«</w:t>
      </w:r>
      <w:r w:rsidRPr="004B2D43">
        <w:rPr>
          <w:rFonts w:ascii="Times New Roman" w:hAnsi="Times New Roman" w:cs="Times New Roman"/>
          <w:sz w:val="28"/>
          <w:szCs w:val="28"/>
        </w:rPr>
        <w:t xml:space="preserve">косметические услуги – </w:t>
      </w:r>
      <w:r w:rsidR="00246456" w:rsidRPr="004B2D43">
        <w:rPr>
          <w:rFonts w:ascii="Times New Roman" w:hAnsi="Times New Roman" w:cs="Times New Roman"/>
          <w:sz w:val="28"/>
          <w:szCs w:val="28"/>
        </w:rPr>
        <w:t>это физическое или химическое воздействие на кожу лица и тела, на брови, ресницы, ногти и волосы клиента, с использованием косметических средств и декоративной косметики для удовлетворения эстетических потребностей клиента, не требующих медицинского контроля</w:t>
      </w:r>
      <w:r w:rsidR="00B63D57" w:rsidRPr="004B2D43">
        <w:rPr>
          <w:rFonts w:ascii="Times New Roman" w:hAnsi="Times New Roman" w:cs="Times New Roman"/>
          <w:sz w:val="28"/>
          <w:szCs w:val="28"/>
        </w:rPr>
        <w:t>»</w:t>
      </w:r>
      <w:r w:rsidR="00B1257E" w:rsidRPr="004B2D43">
        <w:rPr>
          <w:rFonts w:ascii="Times New Roman" w:hAnsi="Times New Roman" w:cs="Times New Roman"/>
          <w:sz w:val="28"/>
          <w:szCs w:val="28"/>
        </w:rPr>
        <w:t>[</w:t>
      </w:r>
      <w:r w:rsidR="0097523F" w:rsidRPr="004B2D43">
        <w:rPr>
          <w:rStyle w:val="ad"/>
          <w:rFonts w:ascii="Times New Roman" w:hAnsi="Times New Roman" w:cs="Times New Roman"/>
          <w:sz w:val="28"/>
          <w:szCs w:val="28"/>
        </w:rPr>
        <w:endnoteReference w:id="68"/>
      </w:r>
      <w:r w:rsidR="00B1257E" w:rsidRPr="004B2D43">
        <w:rPr>
          <w:rFonts w:ascii="Times New Roman" w:hAnsi="Times New Roman" w:cs="Times New Roman"/>
          <w:sz w:val="28"/>
          <w:szCs w:val="28"/>
        </w:rPr>
        <w:t>]</w:t>
      </w:r>
      <w:r w:rsidRPr="004B2D43">
        <w:rPr>
          <w:rFonts w:ascii="Times New Roman" w:hAnsi="Times New Roman" w:cs="Times New Roman"/>
          <w:sz w:val="28"/>
          <w:szCs w:val="28"/>
        </w:rPr>
        <w:t xml:space="preserve">. </w:t>
      </w:r>
    </w:p>
    <w:p w14:paraId="5CF5823C" w14:textId="2EB01F07" w:rsidR="00482D62" w:rsidRPr="004B2D43" w:rsidRDefault="00CF3AD3"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Дермато</w:t>
      </w:r>
      <w:r w:rsidR="00F56B12" w:rsidRPr="004B2D43">
        <w:rPr>
          <w:rFonts w:ascii="Times New Roman" w:hAnsi="Times New Roman" w:cs="Times New Roman"/>
          <w:sz w:val="28"/>
          <w:szCs w:val="28"/>
        </w:rPr>
        <w:t xml:space="preserve">косметологические процедуры выполняются врачом-дерматологом, а некоторые из них – медицинской сестрой. Процедуры, выполняемые медицинской сестрой, осуществляются по назначению врача и под его наблюдением и руководством; косметологический кабинет – помещение по оказанию косметологических услуг в организациях здравоохранения. </w:t>
      </w:r>
    </w:p>
    <w:p w14:paraId="5376C252" w14:textId="71AEC2D8" w:rsidR="00CC6B7F"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То есть существует разница между понятиями «косметическая </w:t>
      </w:r>
      <w:r w:rsidR="00A03B0A" w:rsidRPr="004B2D43">
        <w:rPr>
          <w:rFonts w:ascii="Times New Roman" w:hAnsi="Times New Roman" w:cs="Times New Roman"/>
          <w:sz w:val="28"/>
          <w:szCs w:val="28"/>
        </w:rPr>
        <w:t>услуга</w:t>
      </w:r>
      <w:r w:rsidRPr="004B2D43">
        <w:rPr>
          <w:rFonts w:ascii="Times New Roman" w:hAnsi="Times New Roman" w:cs="Times New Roman"/>
          <w:sz w:val="28"/>
          <w:szCs w:val="28"/>
        </w:rPr>
        <w:t>» и «</w:t>
      </w:r>
      <w:r w:rsidR="00A03B0A" w:rsidRPr="004B2D43">
        <w:rPr>
          <w:rFonts w:ascii="Times New Roman" w:hAnsi="Times New Roman" w:cs="Times New Roman"/>
          <w:sz w:val="28"/>
          <w:szCs w:val="28"/>
        </w:rPr>
        <w:t>дермато</w:t>
      </w:r>
      <w:r w:rsidRPr="004B2D43">
        <w:rPr>
          <w:rFonts w:ascii="Times New Roman" w:hAnsi="Times New Roman" w:cs="Times New Roman"/>
          <w:sz w:val="28"/>
          <w:szCs w:val="28"/>
        </w:rPr>
        <w:t>косметологическая процедура», которая заключается в лиц</w:t>
      </w:r>
      <w:r w:rsidR="001C3739" w:rsidRPr="004B2D43">
        <w:rPr>
          <w:rFonts w:ascii="Times New Roman" w:hAnsi="Times New Roman" w:cs="Times New Roman"/>
          <w:sz w:val="28"/>
          <w:szCs w:val="28"/>
        </w:rPr>
        <w:t>е</w:t>
      </w:r>
      <w:r w:rsidRPr="004B2D43">
        <w:rPr>
          <w:rFonts w:ascii="Times New Roman" w:hAnsi="Times New Roman" w:cs="Times New Roman"/>
          <w:sz w:val="28"/>
          <w:szCs w:val="28"/>
        </w:rPr>
        <w:t xml:space="preserve">, </w:t>
      </w:r>
      <w:r w:rsidR="001C3739" w:rsidRPr="004B2D43">
        <w:rPr>
          <w:rFonts w:ascii="Times New Roman" w:hAnsi="Times New Roman" w:cs="Times New Roman"/>
          <w:sz w:val="28"/>
          <w:szCs w:val="28"/>
        </w:rPr>
        <w:t xml:space="preserve">их </w:t>
      </w:r>
      <w:r w:rsidRPr="004B2D43">
        <w:rPr>
          <w:rFonts w:ascii="Times New Roman" w:hAnsi="Times New Roman" w:cs="Times New Roman"/>
          <w:sz w:val="28"/>
          <w:szCs w:val="28"/>
        </w:rPr>
        <w:t>оказывающ</w:t>
      </w:r>
      <w:r w:rsidR="001C3739" w:rsidRPr="004B2D43">
        <w:rPr>
          <w:rFonts w:ascii="Times New Roman" w:hAnsi="Times New Roman" w:cs="Times New Roman"/>
          <w:sz w:val="28"/>
          <w:szCs w:val="28"/>
        </w:rPr>
        <w:t>е</w:t>
      </w:r>
      <w:r w:rsidR="00986164" w:rsidRPr="004B2D43">
        <w:rPr>
          <w:rFonts w:ascii="Times New Roman" w:hAnsi="Times New Roman" w:cs="Times New Roman"/>
          <w:sz w:val="28"/>
          <w:szCs w:val="28"/>
        </w:rPr>
        <w:t>м</w:t>
      </w:r>
      <w:r w:rsidRPr="004B2D43">
        <w:rPr>
          <w:rFonts w:ascii="Times New Roman" w:hAnsi="Times New Roman" w:cs="Times New Roman"/>
          <w:sz w:val="28"/>
          <w:szCs w:val="28"/>
        </w:rPr>
        <w:t xml:space="preserve">. </w:t>
      </w:r>
    </w:p>
    <w:p w14:paraId="5FD3A41A" w14:textId="7D1D699B" w:rsidR="00E26E35"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Другими словами, косметические услуги предоставляет работник организации бытового и иного обслуживания, не являющ</w:t>
      </w:r>
      <w:r w:rsidR="00C5257E">
        <w:rPr>
          <w:rFonts w:ascii="Times New Roman" w:hAnsi="Times New Roman" w:cs="Times New Roman"/>
          <w:sz w:val="28"/>
          <w:szCs w:val="28"/>
        </w:rPr>
        <w:t>ийся</w:t>
      </w:r>
      <w:r w:rsidRPr="004B2D43">
        <w:rPr>
          <w:rFonts w:ascii="Times New Roman" w:hAnsi="Times New Roman" w:cs="Times New Roman"/>
          <w:sz w:val="28"/>
          <w:szCs w:val="28"/>
        </w:rPr>
        <w:t xml:space="preserve"> медицинским работником, оказывающим бытовые услуги </w:t>
      </w:r>
      <w:r w:rsidR="001C3739" w:rsidRPr="004B2D43">
        <w:rPr>
          <w:rFonts w:ascii="Times New Roman" w:hAnsi="Times New Roman" w:cs="Times New Roman"/>
          <w:sz w:val="28"/>
          <w:szCs w:val="28"/>
        </w:rPr>
        <w:t>с возможным повреждением кожных покровов и слизистых оболочек</w:t>
      </w:r>
      <w:r w:rsidRPr="004B2D43">
        <w:rPr>
          <w:rFonts w:ascii="Times New Roman" w:hAnsi="Times New Roman" w:cs="Times New Roman"/>
          <w:sz w:val="28"/>
          <w:szCs w:val="28"/>
        </w:rPr>
        <w:t xml:space="preserve">. В то же время выполняющие требования, установленные главой </w:t>
      </w:r>
      <w:r w:rsidR="00824C7F" w:rsidRPr="004B2D43">
        <w:rPr>
          <w:rFonts w:ascii="Times New Roman" w:hAnsi="Times New Roman" w:cs="Times New Roman"/>
          <w:sz w:val="28"/>
          <w:szCs w:val="28"/>
        </w:rPr>
        <w:t>7</w:t>
      </w:r>
      <w:r w:rsidR="00E26E35" w:rsidRPr="004B2D43">
        <w:rPr>
          <w:rFonts w:ascii="Times New Roman" w:hAnsi="Times New Roman" w:cs="Times New Roman"/>
          <w:sz w:val="28"/>
          <w:szCs w:val="28"/>
        </w:rPr>
        <w:t xml:space="preserve"> </w:t>
      </w:r>
      <w:r w:rsidRPr="004B2D43">
        <w:rPr>
          <w:rFonts w:ascii="Times New Roman" w:hAnsi="Times New Roman" w:cs="Times New Roman"/>
          <w:sz w:val="28"/>
          <w:szCs w:val="28"/>
        </w:rPr>
        <w:t>санитарных правил: «</w:t>
      </w:r>
      <w:r w:rsidR="00CC6B7F" w:rsidRPr="004B2D43">
        <w:rPr>
          <w:rFonts w:ascii="Times New Roman" w:hAnsi="Times New Roman" w:cs="Times New Roman"/>
          <w:spacing w:val="2"/>
          <w:sz w:val="28"/>
          <w:szCs w:val="28"/>
          <w:shd w:val="clear" w:color="auto" w:fill="FFFFFF"/>
        </w:rPr>
        <w:t>97. Инструменты, используемые для манипуляций с возможным повреждением кожных покровов или слизистых оболочек</w:t>
      </w:r>
      <w:r w:rsidR="008E344E" w:rsidRPr="004B2D43">
        <w:rPr>
          <w:rFonts w:ascii="Times New Roman" w:hAnsi="Times New Roman" w:cs="Times New Roman"/>
          <w:spacing w:val="2"/>
          <w:sz w:val="28"/>
          <w:szCs w:val="28"/>
          <w:shd w:val="clear" w:color="auto" w:fill="FFFFFF"/>
        </w:rPr>
        <w:t xml:space="preserve">, </w:t>
      </w:r>
      <w:r w:rsidR="007B785A">
        <w:rPr>
          <w:rFonts w:ascii="Times New Roman" w:hAnsi="Times New Roman" w:cs="Times New Roman"/>
          <w:spacing w:val="2"/>
          <w:sz w:val="28"/>
          <w:szCs w:val="28"/>
          <w:shd w:val="clear" w:color="auto" w:fill="FFFFFF"/>
        </w:rPr>
        <w:t>например</w:t>
      </w:r>
      <w:r w:rsidR="008E344E" w:rsidRPr="004B2D43">
        <w:rPr>
          <w:rFonts w:ascii="Times New Roman" w:hAnsi="Times New Roman" w:cs="Times New Roman"/>
          <w:spacing w:val="2"/>
          <w:sz w:val="28"/>
          <w:szCs w:val="28"/>
          <w:shd w:val="clear" w:color="auto" w:fill="FFFFFF"/>
        </w:rPr>
        <w:t>: м</w:t>
      </w:r>
      <w:r w:rsidR="00CC6B7F" w:rsidRPr="004B2D43">
        <w:rPr>
          <w:rFonts w:ascii="Times New Roman" w:hAnsi="Times New Roman" w:cs="Times New Roman"/>
          <w:spacing w:val="2"/>
          <w:sz w:val="28"/>
          <w:szCs w:val="28"/>
          <w:shd w:val="clear" w:color="auto" w:fill="FFFFFF"/>
        </w:rPr>
        <w:t>аникюр, педикюр, косметические услуги подвергают дезинфекции, предстерилизационной очистке и стерилизации в соответствии с требованиями документов нормирования. Для стерилизации инструментов используется оборудование, аппаратура и материалы, в соответствии с инструкциями по эксплуатации</w:t>
      </w:r>
      <w:r w:rsidRPr="004B2D43">
        <w:rPr>
          <w:rFonts w:ascii="Times New Roman" w:hAnsi="Times New Roman" w:cs="Times New Roman"/>
          <w:sz w:val="28"/>
          <w:szCs w:val="28"/>
        </w:rPr>
        <w:t>»</w:t>
      </w:r>
      <w:r w:rsidR="00C770DE" w:rsidRPr="004B2D43">
        <w:rPr>
          <w:rFonts w:ascii="Times New Roman" w:hAnsi="Times New Roman" w:cs="Times New Roman"/>
          <w:sz w:val="28"/>
          <w:szCs w:val="28"/>
        </w:rPr>
        <w:t xml:space="preserve"> [77]</w:t>
      </w:r>
      <w:r w:rsidRPr="004B2D43">
        <w:rPr>
          <w:rFonts w:ascii="Times New Roman" w:hAnsi="Times New Roman" w:cs="Times New Roman"/>
          <w:sz w:val="28"/>
          <w:szCs w:val="28"/>
        </w:rPr>
        <w:t xml:space="preserve">. </w:t>
      </w:r>
    </w:p>
    <w:p w14:paraId="41329253" w14:textId="5E59945D" w:rsidR="00CC6B7F"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Эти требования выставлены к перечню процедур и порядку использования, обработки инструмента, которыми оказывают услугу. Все действия, связанные дезинфекцией, предстерилизационной очистк</w:t>
      </w:r>
      <w:r w:rsidR="00C5257E">
        <w:rPr>
          <w:rFonts w:ascii="Times New Roman" w:hAnsi="Times New Roman" w:cs="Times New Roman"/>
          <w:sz w:val="28"/>
          <w:szCs w:val="28"/>
        </w:rPr>
        <w:t>ой</w:t>
      </w:r>
      <w:r w:rsidRPr="004B2D43">
        <w:rPr>
          <w:rFonts w:ascii="Times New Roman" w:hAnsi="Times New Roman" w:cs="Times New Roman"/>
          <w:sz w:val="28"/>
          <w:szCs w:val="28"/>
        </w:rPr>
        <w:t xml:space="preserve"> и стерилизац</w:t>
      </w:r>
      <w:r w:rsidR="00C5257E">
        <w:rPr>
          <w:rFonts w:ascii="Times New Roman" w:hAnsi="Times New Roman" w:cs="Times New Roman"/>
          <w:sz w:val="28"/>
          <w:szCs w:val="28"/>
        </w:rPr>
        <w:t>ией</w:t>
      </w:r>
      <w:r w:rsidRPr="004B2D43">
        <w:rPr>
          <w:rFonts w:ascii="Times New Roman" w:hAnsi="Times New Roman" w:cs="Times New Roman"/>
          <w:sz w:val="28"/>
          <w:szCs w:val="28"/>
        </w:rPr>
        <w:t xml:space="preserve"> инструментов по сути являются медицинскими манипуляциями, направленными на предотвращение последствий заражения ВИЧ</w:t>
      </w:r>
      <w:r w:rsidR="00CC6B7F" w:rsidRPr="004B2D43">
        <w:rPr>
          <w:rFonts w:ascii="Times New Roman" w:hAnsi="Times New Roman" w:cs="Times New Roman"/>
          <w:sz w:val="28"/>
          <w:szCs w:val="28"/>
        </w:rPr>
        <w:t>.</w:t>
      </w:r>
    </w:p>
    <w:p w14:paraId="2BFF4AE7" w14:textId="73F4BB8E"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Таким образом видится</w:t>
      </w:r>
      <w:r w:rsidR="00C5257E">
        <w:rPr>
          <w:rFonts w:ascii="Times New Roman" w:hAnsi="Times New Roman" w:cs="Times New Roman"/>
          <w:sz w:val="28"/>
          <w:szCs w:val="28"/>
        </w:rPr>
        <w:t xml:space="preserve"> прямая </w:t>
      </w:r>
      <w:r w:rsidRPr="004B2D43">
        <w:rPr>
          <w:rFonts w:ascii="Times New Roman" w:hAnsi="Times New Roman" w:cs="Times New Roman"/>
          <w:sz w:val="28"/>
          <w:szCs w:val="28"/>
        </w:rPr>
        <w:t xml:space="preserve">связь между названием главы 12 УК РК «Медицинские уголовные правонарушения» и деятельностью работника бытового и иного обслуживания населения, который выполняет медицинские манипуляции, связанные со стерильной обработкой, дезинфекцией инструментов и предметов, используемых для оказания бытовой услуги. </w:t>
      </w:r>
    </w:p>
    <w:p w14:paraId="556AF457" w14:textId="2888C371"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На основании </w:t>
      </w:r>
      <w:r w:rsidR="007E5737" w:rsidRPr="004B2D43">
        <w:rPr>
          <w:rFonts w:ascii="Times New Roman" w:hAnsi="Times New Roman" w:cs="Times New Roman"/>
          <w:sz w:val="28"/>
          <w:szCs w:val="28"/>
        </w:rPr>
        <w:t>выше</w:t>
      </w:r>
      <w:r w:rsidRPr="004B2D43">
        <w:rPr>
          <w:rFonts w:ascii="Times New Roman" w:hAnsi="Times New Roman" w:cs="Times New Roman"/>
          <w:sz w:val="28"/>
          <w:szCs w:val="28"/>
        </w:rPr>
        <w:t>изложенных суждений можно сделать вывод о том, что специальным субъектом уголовного правонарушения, предусмотренного ч.5 ст. 317 УК РК является медицинский работник,</w:t>
      </w:r>
      <w:r w:rsidR="00C5257E">
        <w:rPr>
          <w:rFonts w:ascii="Times New Roman" w:hAnsi="Times New Roman" w:cs="Times New Roman"/>
          <w:sz w:val="28"/>
          <w:szCs w:val="28"/>
        </w:rPr>
        <w:t xml:space="preserve"> а также</w:t>
      </w:r>
      <w:r w:rsidRPr="004B2D43">
        <w:rPr>
          <w:rFonts w:ascii="Times New Roman" w:hAnsi="Times New Roman" w:cs="Times New Roman"/>
          <w:sz w:val="28"/>
          <w:szCs w:val="28"/>
        </w:rPr>
        <w:t xml:space="preserve"> работник бытового и иного обслуживания населения, оказывающего бытовую услугу, связанную с воздействием на кожу и тело человека, использующий в качестве инструментов, предметы подверженные медицинским манипуляциям в виде дезинфекции, предстерилизационной очистки и стерилизации инструментов.</w:t>
      </w:r>
    </w:p>
    <w:p w14:paraId="0560ED4C" w14:textId="5DE3C0CF" w:rsidR="007E5737"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Субъективная сторона уголовного правонарушения – четвертый элемент, установление которого по данному виду является важной и сложной задачей. Вина в уголовном праве рассматривается как психическое отношение лица к совершаемому им общественно опасному деянию, предусмотренному уголовным законом и его последствиям. Устанавливая уголовную ответственность за виновное посягательство на охраняемые законами блага и ценности, государство и общество констатируют свою официальную правовую оценку по поводу проявленного отрицательного отношения субъекта к интересам окружающих</w:t>
      </w:r>
      <w:r w:rsidR="0034326D"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Style w:val="ad"/>
          <w:rFonts w:ascii="Times New Roman" w:hAnsi="Times New Roman" w:cs="Times New Roman"/>
          <w:sz w:val="28"/>
          <w:szCs w:val="28"/>
        </w:rPr>
        <w:endnoteReference w:id="69"/>
      </w:r>
      <w:r w:rsidRPr="004B2D43">
        <w:rPr>
          <w:rFonts w:ascii="Times New Roman" w:hAnsi="Times New Roman" w:cs="Times New Roman"/>
          <w:sz w:val="28"/>
          <w:szCs w:val="28"/>
        </w:rPr>
        <w:t>,</w:t>
      </w:r>
      <w:r w:rsidR="00C770DE" w:rsidRPr="004B2D43">
        <w:rPr>
          <w:rFonts w:ascii="Times New Roman" w:hAnsi="Times New Roman" w:cs="Times New Roman"/>
          <w:sz w:val="28"/>
          <w:szCs w:val="28"/>
        </w:rPr>
        <w:t xml:space="preserve"> </w:t>
      </w:r>
      <w:r w:rsidRPr="004B2D43">
        <w:rPr>
          <w:rFonts w:ascii="Times New Roman" w:hAnsi="Times New Roman" w:cs="Times New Roman"/>
          <w:sz w:val="28"/>
          <w:szCs w:val="28"/>
        </w:rPr>
        <w:t>с.100]. Установление вины субъекта уголовного правонарушения как предмета доказывания требует четкого определения действия</w:t>
      </w:r>
      <w:r w:rsidR="00B30207" w:rsidRPr="004B2D43">
        <w:rPr>
          <w:rFonts w:ascii="Times New Roman" w:hAnsi="Times New Roman" w:cs="Times New Roman"/>
          <w:sz w:val="28"/>
          <w:szCs w:val="28"/>
        </w:rPr>
        <w:t xml:space="preserve"> или </w:t>
      </w:r>
      <w:r w:rsidRPr="004B2D43">
        <w:rPr>
          <w:rFonts w:ascii="Times New Roman" w:hAnsi="Times New Roman" w:cs="Times New Roman"/>
          <w:sz w:val="28"/>
          <w:szCs w:val="28"/>
        </w:rPr>
        <w:t xml:space="preserve">бездействия медицинского работника и определения связи с наступившими последствиями. По этой причине в уголовно-правовой литературе место доказывания вины отведено на последующий этап, после того как уже установлены и выделены предыдущие элементы: объект, объективная </w:t>
      </w:r>
      <w:r w:rsidRPr="004B2D43">
        <w:rPr>
          <w:rFonts w:ascii="Times New Roman" w:hAnsi="Times New Roman" w:cs="Times New Roman"/>
          <w:sz w:val="28"/>
          <w:szCs w:val="28"/>
        </w:rPr>
        <w:lastRenderedPageBreak/>
        <w:t>сторона и субъект. Другими словами, установление вины – это процесс, в котором следователь, имея данные об объекте, объективной стороне уголовного правонарушения и субъекте устанавливает причинно-следственную связь между общественно опасным деянием и наступившими последствиями. При этом коррелирует поведение самого субъекта в отношении произошедших событий, которы</w:t>
      </w:r>
      <w:r w:rsidR="00A07BB9">
        <w:rPr>
          <w:rFonts w:ascii="Times New Roman" w:hAnsi="Times New Roman" w:cs="Times New Roman"/>
          <w:sz w:val="28"/>
          <w:szCs w:val="28"/>
        </w:rPr>
        <w:t>е</w:t>
      </w:r>
      <w:r w:rsidRPr="004B2D43">
        <w:rPr>
          <w:rFonts w:ascii="Times New Roman" w:hAnsi="Times New Roman" w:cs="Times New Roman"/>
          <w:sz w:val="28"/>
          <w:szCs w:val="28"/>
        </w:rPr>
        <w:t xml:space="preserve"> повлекли причинение вреда. Проведенным исследованием</w:t>
      </w:r>
      <w:r w:rsidR="002A4240" w:rsidRPr="004B2D43">
        <w:rPr>
          <w:rFonts w:ascii="Times New Roman" w:hAnsi="Times New Roman" w:cs="Times New Roman"/>
          <w:sz w:val="28"/>
          <w:szCs w:val="28"/>
        </w:rPr>
        <w:t xml:space="preserve"> установлено, что </w:t>
      </w:r>
      <w:r w:rsidR="00835853" w:rsidRPr="004B2D43">
        <w:rPr>
          <w:rFonts w:ascii="Times New Roman" w:hAnsi="Times New Roman" w:cs="Times New Roman"/>
          <w:sz w:val="28"/>
          <w:szCs w:val="28"/>
        </w:rPr>
        <w:t xml:space="preserve">очень часто </w:t>
      </w:r>
      <w:r w:rsidRPr="004B2D43">
        <w:rPr>
          <w:rFonts w:ascii="Times New Roman" w:hAnsi="Times New Roman" w:cs="Times New Roman"/>
          <w:sz w:val="28"/>
          <w:szCs w:val="28"/>
        </w:rPr>
        <w:t xml:space="preserve">восприятие вины самим медицинским работником искажено, по этой причине многие врачи, в отношении которых осуществляется уголовное преследование сводят свое понимание к тому, что «ничего не сделал, значит не виновен». </w:t>
      </w:r>
    </w:p>
    <w:p w14:paraId="18CFFF9D" w14:textId="05B462D3" w:rsidR="00510247"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Это заблуждение приводит к тому, что </w:t>
      </w:r>
      <w:r w:rsidR="00A07BB9">
        <w:rPr>
          <w:rFonts w:ascii="Times New Roman" w:hAnsi="Times New Roman" w:cs="Times New Roman"/>
          <w:sz w:val="28"/>
          <w:szCs w:val="28"/>
        </w:rPr>
        <w:t xml:space="preserve">традиционно </w:t>
      </w:r>
      <w:r w:rsidRPr="004B2D43">
        <w:rPr>
          <w:rFonts w:ascii="Times New Roman" w:hAnsi="Times New Roman" w:cs="Times New Roman"/>
          <w:sz w:val="28"/>
          <w:szCs w:val="28"/>
        </w:rPr>
        <w:t xml:space="preserve">медицинское </w:t>
      </w:r>
      <w:r w:rsidR="00FD67C6" w:rsidRPr="004B2D43">
        <w:rPr>
          <w:rFonts w:ascii="Times New Roman" w:hAnsi="Times New Roman" w:cs="Times New Roman"/>
          <w:sz w:val="28"/>
          <w:szCs w:val="28"/>
        </w:rPr>
        <w:t>со</w:t>
      </w:r>
      <w:r w:rsidRPr="004B2D43">
        <w:rPr>
          <w:rFonts w:ascii="Times New Roman" w:hAnsi="Times New Roman" w:cs="Times New Roman"/>
          <w:sz w:val="28"/>
          <w:szCs w:val="28"/>
        </w:rPr>
        <w:t xml:space="preserve">общество мысленно исключает наступление уголовной ответственности для врача, снова «прикрываясь» </w:t>
      </w:r>
      <w:r w:rsidR="00835853" w:rsidRPr="004B2D43">
        <w:rPr>
          <w:rFonts w:ascii="Times New Roman" w:hAnsi="Times New Roman" w:cs="Times New Roman"/>
          <w:sz w:val="28"/>
          <w:szCs w:val="28"/>
        </w:rPr>
        <w:t xml:space="preserve">выражением </w:t>
      </w:r>
      <w:r w:rsidRPr="004B2D43">
        <w:rPr>
          <w:rFonts w:ascii="Times New Roman" w:hAnsi="Times New Roman" w:cs="Times New Roman"/>
          <w:sz w:val="28"/>
          <w:szCs w:val="28"/>
        </w:rPr>
        <w:t>«врачебная ошибка»</w:t>
      </w:r>
      <w:r w:rsidR="009B6448" w:rsidRPr="004B2D43">
        <w:rPr>
          <w:rFonts w:ascii="Times New Roman" w:hAnsi="Times New Roman" w:cs="Times New Roman"/>
          <w:sz w:val="28"/>
          <w:szCs w:val="28"/>
        </w:rPr>
        <w:t>, которое не является правовым понятием. Поэтому</w:t>
      </w:r>
      <w:r w:rsidRPr="004B2D43">
        <w:rPr>
          <w:rFonts w:ascii="Times New Roman" w:hAnsi="Times New Roman" w:cs="Times New Roman"/>
          <w:sz w:val="28"/>
          <w:szCs w:val="28"/>
        </w:rPr>
        <w:t xml:space="preserve"> законодатель четко выделил вид вины для медицинского уголовного правонарушения по ст. 317 в форме неосторожности в виде преступной самонадеянности и преступной небрежности. Неосознание врачом перспективы наступления общественно опасных вредных последствий является поводом к недобросовестному отношению к своим обязанностям. Предвидение возможности наступления общественно опасных последствий и безосновательный расчет на предотвращение этих последствий в науке определяется как преступная самонадеянность.</w:t>
      </w:r>
      <w:r w:rsidR="00FD67C6" w:rsidRPr="004B2D43">
        <w:rPr>
          <w:rFonts w:ascii="Times New Roman" w:hAnsi="Times New Roman" w:cs="Times New Roman"/>
          <w:sz w:val="28"/>
          <w:szCs w:val="28"/>
        </w:rPr>
        <w:t xml:space="preserve"> </w:t>
      </w:r>
    </w:p>
    <w:p w14:paraId="13AC43D1" w14:textId="77777777" w:rsidR="00AB33B1" w:rsidRPr="004B2D43" w:rsidRDefault="00FD67C6"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Результатами опроса установлено, что </w:t>
      </w:r>
      <w:r w:rsidR="00974E1D" w:rsidRPr="004B2D43">
        <w:rPr>
          <w:rFonts w:ascii="Times New Roman" w:hAnsi="Times New Roman" w:cs="Times New Roman"/>
          <w:sz w:val="28"/>
          <w:szCs w:val="28"/>
        </w:rPr>
        <w:t>54,7%</w:t>
      </w:r>
      <w:r w:rsidR="00CD5956" w:rsidRPr="004B2D43">
        <w:rPr>
          <w:rFonts w:ascii="Times New Roman" w:hAnsi="Times New Roman" w:cs="Times New Roman"/>
          <w:sz w:val="28"/>
          <w:szCs w:val="28"/>
        </w:rPr>
        <w:t xml:space="preserve"> медицинских работников </w:t>
      </w:r>
      <w:r w:rsidR="00974E1D" w:rsidRPr="004B2D43">
        <w:rPr>
          <w:rFonts w:ascii="Times New Roman" w:hAnsi="Times New Roman" w:cs="Times New Roman"/>
          <w:sz w:val="28"/>
          <w:szCs w:val="28"/>
        </w:rPr>
        <w:t>не знакомы с нормами уголовного законодательства по главе 12 УК РК</w:t>
      </w:r>
      <w:r w:rsidR="00CD5956" w:rsidRPr="004B2D43">
        <w:rPr>
          <w:rFonts w:ascii="Times New Roman" w:hAnsi="Times New Roman" w:cs="Times New Roman"/>
          <w:sz w:val="28"/>
          <w:szCs w:val="28"/>
        </w:rPr>
        <w:t xml:space="preserve">. </w:t>
      </w:r>
    </w:p>
    <w:p w14:paraId="55A284B8" w14:textId="37C758CA" w:rsidR="00CD5956" w:rsidRPr="004B2D43" w:rsidRDefault="000A32A4"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Так, например, </w:t>
      </w:r>
      <w:r w:rsidR="00974E1D" w:rsidRPr="004B2D43">
        <w:rPr>
          <w:rFonts w:ascii="Times New Roman" w:hAnsi="Times New Roman" w:cs="Times New Roman"/>
          <w:sz w:val="28"/>
          <w:szCs w:val="28"/>
        </w:rPr>
        <w:t xml:space="preserve">45,3% респондентов ответили, что </w:t>
      </w:r>
      <w:r w:rsidR="00A07BB9">
        <w:rPr>
          <w:rFonts w:ascii="Times New Roman" w:hAnsi="Times New Roman" w:cs="Times New Roman"/>
          <w:sz w:val="28"/>
          <w:szCs w:val="28"/>
        </w:rPr>
        <w:t xml:space="preserve">они не сталкивались </w:t>
      </w:r>
      <w:r w:rsidR="00AB33B1" w:rsidRPr="004B2D43">
        <w:rPr>
          <w:rFonts w:ascii="Times New Roman" w:hAnsi="Times New Roman" w:cs="Times New Roman"/>
          <w:sz w:val="28"/>
          <w:szCs w:val="28"/>
        </w:rPr>
        <w:t>с уголовным законодательством о медицинских уголовных правонарушениях</w:t>
      </w:r>
      <w:r w:rsidR="00974E1D" w:rsidRPr="004B2D43">
        <w:rPr>
          <w:rFonts w:ascii="Times New Roman" w:hAnsi="Times New Roman" w:cs="Times New Roman"/>
          <w:sz w:val="28"/>
          <w:szCs w:val="28"/>
        </w:rPr>
        <w:t xml:space="preserve">. На наш взгляд, это субъективная оценка, потому что на вопрос </w:t>
      </w:r>
      <w:r w:rsidR="00727591" w:rsidRPr="004B2D43">
        <w:rPr>
          <w:rFonts w:ascii="Times New Roman" w:hAnsi="Times New Roman" w:cs="Times New Roman"/>
          <w:sz w:val="28"/>
          <w:szCs w:val="28"/>
        </w:rPr>
        <w:t xml:space="preserve">преподавали </w:t>
      </w:r>
      <w:r w:rsidR="00974E1D" w:rsidRPr="004B2D43">
        <w:rPr>
          <w:rFonts w:ascii="Times New Roman" w:hAnsi="Times New Roman" w:cs="Times New Roman"/>
          <w:sz w:val="28"/>
          <w:szCs w:val="28"/>
        </w:rPr>
        <w:t xml:space="preserve">ли </w:t>
      </w:r>
      <w:r w:rsidR="00727591" w:rsidRPr="004B2D43">
        <w:rPr>
          <w:rFonts w:ascii="Times New Roman" w:hAnsi="Times New Roman" w:cs="Times New Roman"/>
          <w:sz w:val="28"/>
          <w:szCs w:val="28"/>
        </w:rPr>
        <w:t xml:space="preserve">им </w:t>
      </w:r>
      <w:r w:rsidR="00974E1D" w:rsidRPr="004B2D43">
        <w:rPr>
          <w:rFonts w:ascii="Times New Roman" w:hAnsi="Times New Roman" w:cs="Times New Roman"/>
          <w:sz w:val="28"/>
          <w:szCs w:val="28"/>
        </w:rPr>
        <w:t>основы уголовного законодательства, котор</w:t>
      </w:r>
      <w:r w:rsidR="00727591" w:rsidRPr="004B2D43">
        <w:rPr>
          <w:rFonts w:ascii="Times New Roman" w:hAnsi="Times New Roman" w:cs="Times New Roman"/>
          <w:sz w:val="28"/>
          <w:szCs w:val="28"/>
        </w:rPr>
        <w:t>ы</w:t>
      </w:r>
      <w:r w:rsidR="00974E1D" w:rsidRPr="004B2D43">
        <w:rPr>
          <w:rFonts w:ascii="Times New Roman" w:hAnsi="Times New Roman" w:cs="Times New Roman"/>
          <w:sz w:val="28"/>
          <w:szCs w:val="28"/>
        </w:rPr>
        <w:t xml:space="preserve">е предусматривают уголовную ответственность </w:t>
      </w:r>
      <w:r w:rsidR="00727591" w:rsidRPr="004B2D43">
        <w:rPr>
          <w:rFonts w:ascii="Times New Roman" w:hAnsi="Times New Roman" w:cs="Times New Roman"/>
          <w:sz w:val="28"/>
          <w:szCs w:val="28"/>
        </w:rPr>
        <w:t>за медицинские уголовные правонарушения</w:t>
      </w:r>
      <w:r w:rsidR="00AB33B1" w:rsidRPr="004B2D43">
        <w:rPr>
          <w:rFonts w:ascii="Times New Roman" w:hAnsi="Times New Roman" w:cs="Times New Roman"/>
          <w:sz w:val="28"/>
          <w:szCs w:val="28"/>
        </w:rPr>
        <w:t>,</w:t>
      </w:r>
      <w:r w:rsidR="00727591" w:rsidRPr="004B2D43">
        <w:rPr>
          <w:rFonts w:ascii="Times New Roman" w:hAnsi="Times New Roman" w:cs="Times New Roman"/>
          <w:sz w:val="28"/>
          <w:szCs w:val="28"/>
        </w:rPr>
        <w:t xml:space="preserve"> 73,3% </w:t>
      </w:r>
      <w:r w:rsidR="00AB33B1" w:rsidRPr="004B2D43">
        <w:rPr>
          <w:rFonts w:ascii="Times New Roman" w:hAnsi="Times New Roman" w:cs="Times New Roman"/>
          <w:sz w:val="28"/>
          <w:szCs w:val="28"/>
        </w:rPr>
        <w:t xml:space="preserve">опрошенных </w:t>
      </w:r>
      <w:r w:rsidR="00727591" w:rsidRPr="004B2D43">
        <w:rPr>
          <w:rFonts w:ascii="Times New Roman" w:hAnsi="Times New Roman" w:cs="Times New Roman"/>
          <w:sz w:val="28"/>
          <w:szCs w:val="28"/>
        </w:rPr>
        <w:t xml:space="preserve">показали, что не преподавали. </w:t>
      </w:r>
    </w:p>
    <w:p w14:paraId="2E4FE888" w14:textId="12083067" w:rsidR="00112807" w:rsidRPr="004B2D43" w:rsidRDefault="0072759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Из</w:t>
      </w:r>
      <w:r w:rsidR="00AB33B1" w:rsidRPr="004B2D43">
        <w:rPr>
          <w:rFonts w:ascii="Times New Roman" w:hAnsi="Times New Roman" w:cs="Times New Roman"/>
          <w:sz w:val="28"/>
          <w:szCs w:val="28"/>
        </w:rPr>
        <w:t xml:space="preserve"> общего числа </w:t>
      </w:r>
      <w:r w:rsidRPr="004B2D43">
        <w:rPr>
          <w:rFonts w:ascii="Times New Roman" w:hAnsi="Times New Roman" w:cs="Times New Roman"/>
          <w:sz w:val="28"/>
          <w:szCs w:val="28"/>
        </w:rPr>
        <w:t xml:space="preserve">опрошенных </w:t>
      </w:r>
      <w:r w:rsidR="00510247" w:rsidRPr="004B2D43">
        <w:rPr>
          <w:rFonts w:ascii="Times New Roman" w:hAnsi="Times New Roman" w:cs="Times New Roman"/>
          <w:sz w:val="28"/>
          <w:szCs w:val="28"/>
        </w:rPr>
        <w:t xml:space="preserve">40% </w:t>
      </w:r>
      <w:r w:rsidR="00AB33B1" w:rsidRPr="004B2D43">
        <w:rPr>
          <w:rFonts w:ascii="Times New Roman" w:hAnsi="Times New Roman" w:cs="Times New Roman"/>
          <w:sz w:val="28"/>
          <w:szCs w:val="28"/>
        </w:rPr>
        <w:t xml:space="preserve">медицинских работников </w:t>
      </w:r>
      <w:r w:rsidRPr="004B2D43">
        <w:rPr>
          <w:rFonts w:ascii="Times New Roman" w:hAnsi="Times New Roman" w:cs="Times New Roman"/>
          <w:sz w:val="28"/>
          <w:szCs w:val="28"/>
        </w:rPr>
        <w:t>указали, что</w:t>
      </w:r>
      <w:r w:rsidR="00510247" w:rsidRPr="004B2D43">
        <w:rPr>
          <w:rFonts w:ascii="Times New Roman" w:hAnsi="Times New Roman" w:cs="Times New Roman"/>
          <w:sz w:val="28"/>
          <w:szCs w:val="28"/>
        </w:rPr>
        <w:t xml:space="preserve"> уголовная ответственность за данные виды уголовных правонарушений безусловно необходима.</w:t>
      </w:r>
      <w:r w:rsidR="00AB33B1" w:rsidRPr="004B2D43">
        <w:rPr>
          <w:rFonts w:ascii="Times New Roman" w:hAnsi="Times New Roman" w:cs="Times New Roman"/>
          <w:sz w:val="28"/>
          <w:szCs w:val="28"/>
        </w:rPr>
        <w:t xml:space="preserve"> 47,7% указали, что </w:t>
      </w:r>
      <w:r w:rsidR="00C901E2" w:rsidRPr="004B2D43">
        <w:rPr>
          <w:rFonts w:ascii="Times New Roman" w:hAnsi="Times New Roman" w:cs="Times New Roman"/>
          <w:sz w:val="28"/>
          <w:szCs w:val="28"/>
        </w:rPr>
        <w:t>необходимости в уголовной ответственности нет.</w:t>
      </w:r>
      <w:r w:rsidR="00D227AE" w:rsidRPr="004B2D43">
        <w:rPr>
          <w:rFonts w:ascii="Times New Roman" w:hAnsi="Times New Roman" w:cs="Times New Roman"/>
          <w:sz w:val="28"/>
          <w:szCs w:val="28"/>
        </w:rPr>
        <w:t xml:space="preserve"> </w:t>
      </w:r>
    </w:p>
    <w:p w14:paraId="5F3599EF" w14:textId="008F0E48" w:rsidR="00D227AE" w:rsidRPr="004B2D43" w:rsidRDefault="00D227A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Данные социологического опроса доказывают, что медицинский работник в большинстве своем не желает нести уголовную ответственность за ненадлежащее выполнения профессиональных обязанностей, это обосновывается низким правовым сознанием и отсутствием знаний </w:t>
      </w:r>
      <w:r w:rsidR="00B30CB1" w:rsidRPr="004B2D43">
        <w:rPr>
          <w:rFonts w:ascii="Times New Roman" w:hAnsi="Times New Roman" w:cs="Times New Roman"/>
          <w:sz w:val="28"/>
          <w:szCs w:val="28"/>
        </w:rPr>
        <w:t xml:space="preserve">в сфере медицинских уголовных правоотношений. </w:t>
      </w:r>
    </w:p>
    <w:p w14:paraId="48DE88A0" w14:textId="218614E2" w:rsidR="00DC413E" w:rsidRPr="004B2D43" w:rsidRDefault="00B30CB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Ниже приведем примеры вины медицинского работника по уголовным дела</w:t>
      </w:r>
      <w:r w:rsidR="00613A81">
        <w:rPr>
          <w:rFonts w:ascii="Times New Roman" w:hAnsi="Times New Roman" w:cs="Times New Roman"/>
          <w:sz w:val="28"/>
          <w:szCs w:val="28"/>
        </w:rPr>
        <w:t>м</w:t>
      </w:r>
      <w:r w:rsidRPr="004B2D43">
        <w:rPr>
          <w:rFonts w:ascii="Times New Roman" w:hAnsi="Times New Roman" w:cs="Times New Roman"/>
          <w:sz w:val="28"/>
          <w:szCs w:val="28"/>
        </w:rPr>
        <w:t>, по которым имеется вступивший в законную силу обвинительный приговор.</w:t>
      </w:r>
      <w:r w:rsidR="00DC413E" w:rsidRPr="004B2D43">
        <w:rPr>
          <w:rFonts w:ascii="Times New Roman" w:hAnsi="Times New Roman" w:cs="Times New Roman"/>
          <w:sz w:val="28"/>
          <w:szCs w:val="28"/>
        </w:rPr>
        <w:t xml:space="preserve"> Ч</w:t>
      </w:r>
      <w:r w:rsidR="00C97201" w:rsidRPr="004B2D43">
        <w:rPr>
          <w:rFonts w:ascii="Times New Roman" w:hAnsi="Times New Roman" w:cs="Times New Roman"/>
          <w:sz w:val="28"/>
          <w:szCs w:val="28"/>
        </w:rPr>
        <w:t>аще в</w:t>
      </w:r>
      <w:r w:rsidR="00F56B12" w:rsidRPr="004B2D43">
        <w:rPr>
          <w:rFonts w:ascii="Times New Roman" w:hAnsi="Times New Roman" w:cs="Times New Roman"/>
          <w:sz w:val="28"/>
          <w:szCs w:val="28"/>
        </w:rPr>
        <w:t xml:space="preserve"> судебной практик</w:t>
      </w:r>
      <w:r w:rsidR="00112807" w:rsidRPr="004B2D43">
        <w:rPr>
          <w:rFonts w:ascii="Times New Roman" w:hAnsi="Times New Roman" w:cs="Times New Roman"/>
          <w:sz w:val="28"/>
          <w:szCs w:val="28"/>
        </w:rPr>
        <w:t>е</w:t>
      </w:r>
      <w:r w:rsidR="00F56B12" w:rsidRPr="004B2D43">
        <w:rPr>
          <w:rFonts w:ascii="Times New Roman" w:hAnsi="Times New Roman" w:cs="Times New Roman"/>
          <w:sz w:val="28"/>
          <w:szCs w:val="28"/>
        </w:rPr>
        <w:t xml:space="preserve"> суд</w:t>
      </w:r>
      <w:r w:rsidR="000A32A4" w:rsidRPr="004B2D43">
        <w:rPr>
          <w:rFonts w:ascii="Times New Roman" w:hAnsi="Times New Roman" w:cs="Times New Roman"/>
          <w:sz w:val="28"/>
          <w:szCs w:val="28"/>
        </w:rPr>
        <w:t>,</w:t>
      </w:r>
      <w:r w:rsidR="00F56B12" w:rsidRPr="004B2D43">
        <w:rPr>
          <w:rFonts w:ascii="Times New Roman" w:hAnsi="Times New Roman" w:cs="Times New Roman"/>
          <w:sz w:val="28"/>
          <w:szCs w:val="28"/>
        </w:rPr>
        <w:t xml:space="preserve"> вынося приговор в отношении медицинского работника</w:t>
      </w:r>
      <w:r w:rsidR="000A32A4" w:rsidRPr="004B2D43">
        <w:rPr>
          <w:rFonts w:ascii="Times New Roman" w:hAnsi="Times New Roman" w:cs="Times New Roman"/>
          <w:sz w:val="28"/>
          <w:szCs w:val="28"/>
        </w:rPr>
        <w:t>,</w:t>
      </w:r>
      <w:r w:rsidR="00F56B12" w:rsidRPr="004B2D43">
        <w:rPr>
          <w:rFonts w:ascii="Times New Roman" w:hAnsi="Times New Roman" w:cs="Times New Roman"/>
          <w:sz w:val="28"/>
          <w:szCs w:val="28"/>
        </w:rPr>
        <w:t xml:space="preserve"> определяют </w:t>
      </w:r>
      <w:r w:rsidR="00112807" w:rsidRPr="004B2D43">
        <w:rPr>
          <w:rFonts w:ascii="Times New Roman" w:hAnsi="Times New Roman" w:cs="Times New Roman"/>
          <w:sz w:val="28"/>
          <w:szCs w:val="28"/>
        </w:rPr>
        <w:t xml:space="preserve">вину </w:t>
      </w:r>
      <w:r w:rsidR="00F56B12" w:rsidRPr="004B2D43">
        <w:rPr>
          <w:rFonts w:ascii="Times New Roman" w:hAnsi="Times New Roman" w:cs="Times New Roman"/>
          <w:sz w:val="28"/>
          <w:szCs w:val="28"/>
        </w:rPr>
        <w:t xml:space="preserve">как преступную небрежность. </w:t>
      </w:r>
    </w:p>
    <w:p w14:paraId="0726B195" w14:textId="49137C69" w:rsidR="00F56B12" w:rsidRPr="004B2D43" w:rsidRDefault="00DC413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w:t>
      </w:r>
      <w:r w:rsidR="00F56B12" w:rsidRPr="004B2D43">
        <w:rPr>
          <w:rFonts w:ascii="Times New Roman" w:hAnsi="Times New Roman" w:cs="Times New Roman"/>
          <w:sz w:val="28"/>
          <w:szCs w:val="28"/>
        </w:rPr>
        <w:t xml:space="preserve">риговор от 09 октября 2019 года в отношении двух медицинских работников </w:t>
      </w:r>
      <w:r w:rsidR="00613A81">
        <w:rPr>
          <w:rFonts w:ascii="Times New Roman" w:hAnsi="Times New Roman" w:cs="Times New Roman"/>
          <w:sz w:val="28"/>
          <w:szCs w:val="28"/>
        </w:rPr>
        <w:t>гр.С.Е.В.</w:t>
      </w:r>
      <w:r w:rsidR="00F56B12" w:rsidRPr="004B2D43">
        <w:rPr>
          <w:rFonts w:ascii="Times New Roman" w:hAnsi="Times New Roman" w:cs="Times New Roman"/>
          <w:sz w:val="28"/>
          <w:szCs w:val="28"/>
        </w:rPr>
        <w:t xml:space="preserve"> и </w:t>
      </w:r>
      <w:r w:rsidR="00613A81">
        <w:rPr>
          <w:rFonts w:ascii="Times New Roman" w:hAnsi="Times New Roman" w:cs="Times New Roman"/>
          <w:sz w:val="28"/>
          <w:szCs w:val="28"/>
        </w:rPr>
        <w:t>гр. Ш.О.А.</w:t>
      </w:r>
      <w:r w:rsidR="00F56B12" w:rsidRPr="004B2D43">
        <w:rPr>
          <w:rFonts w:ascii="Times New Roman" w:hAnsi="Times New Roman" w:cs="Times New Roman"/>
          <w:sz w:val="28"/>
          <w:szCs w:val="28"/>
        </w:rPr>
        <w:t xml:space="preserve"> по ст. 317 ч.3 УК РК</w:t>
      </w:r>
      <w:r w:rsidR="00066AA2">
        <w:rPr>
          <w:rFonts w:ascii="Times New Roman" w:hAnsi="Times New Roman" w:cs="Times New Roman"/>
          <w:sz w:val="28"/>
          <w:szCs w:val="28"/>
        </w:rPr>
        <w:t>.</w:t>
      </w:r>
      <w:r w:rsidR="0034326D" w:rsidRPr="004B2D43">
        <w:rPr>
          <w:rFonts w:ascii="Times New Roman" w:hAnsi="Times New Roman" w:cs="Times New Roman"/>
          <w:sz w:val="28"/>
          <w:szCs w:val="28"/>
        </w:rPr>
        <w:t xml:space="preserve"> </w:t>
      </w:r>
      <w:r w:rsidR="00656F67">
        <w:rPr>
          <w:rFonts w:ascii="Times New Roman" w:hAnsi="Times New Roman" w:cs="Times New Roman"/>
          <w:sz w:val="28"/>
          <w:szCs w:val="28"/>
        </w:rPr>
        <w:t>«</w:t>
      </w:r>
      <w:r w:rsidR="00F56B12" w:rsidRPr="004B2D43">
        <w:rPr>
          <w:rFonts w:ascii="Times New Roman" w:hAnsi="Times New Roman" w:cs="Times New Roman"/>
          <w:sz w:val="28"/>
          <w:szCs w:val="28"/>
        </w:rPr>
        <w:t xml:space="preserve">27 января 2017 года в </w:t>
      </w:r>
      <w:r w:rsidR="00F56B12" w:rsidRPr="004B2D43">
        <w:rPr>
          <w:rFonts w:ascii="Times New Roman" w:hAnsi="Times New Roman" w:cs="Times New Roman"/>
          <w:sz w:val="28"/>
          <w:szCs w:val="28"/>
        </w:rPr>
        <w:lastRenderedPageBreak/>
        <w:t>09:00 часов утра врач инфекционного отделения №2 «Центральной Больницы г. Темиртау»</w:t>
      </w:r>
      <w:r w:rsidR="00613A81">
        <w:rPr>
          <w:rFonts w:ascii="Times New Roman" w:hAnsi="Times New Roman" w:cs="Times New Roman"/>
          <w:sz w:val="28"/>
          <w:szCs w:val="28"/>
        </w:rPr>
        <w:t xml:space="preserve"> гр. С.Е.В.</w:t>
      </w:r>
      <w:r w:rsidR="00F56B12" w:rsidRPr="004B2D43">
        <w:rPr>
          <w:rFonts w:ascii="Times New Roman" w:hAnsi="Times New Roman" w:cs="Times New Roman"/>
          <w:sz w:val="28"/>
          <w:szCs w:val="28"/>
        </w:rPr>
        <w:t xml:space="preserve"> заступила на суточное дежурство, куда в ночь с 27 на 28 января 2017 года в 01:35 часов каретой скорой помощи с матерью Саловой О.Г. был доставлен малолетний</w:t>
      </w:r>
      <w:r w:rsidR="00EF385B">
        <w:rPr>
          <w:rFonts w:ascii="Times New Roman" w:hAnsi="Times New Roman" w:cs="Times New Roman"/>
          <w:sz w:val="28"/>
          <w:szCs w:val="28"/>
        </w:rPr>
        <w:t xml:space="preserve"> </w:t>
      </w:r>
      <w:r w:rsidR="00BF21A4">
        <w:rPr>
          <w:rFonts w:ascii="Times New Roman" w:hAnsi="Times New Roman" w:cs="Times New Roman"/>
          <w:sz w:val="28"/>
          <w:szCs w:val="28"/>
        </w:rPr>
        <w:t>гр. С.Б.В.</w:t>
      </w:r>
      <w:r w:rsidR="00F56B12" w:rsidRPr="004B2D43">
        <w:rPr>
          <w:rFonts w:ascii="Times New Roman" w:hAnsi="Times New Roman" w:cs="Times New Roman"/>
          <w:sz w:val="28"/>
          <w:szCs w:val="28"/>
        </w:rPr>
        <w:t>, 16.08.2015 года рождения с диагнозом: «ОРИ, ларинготрахеит без стеноза». В 02:00 часов</w:t>
      </w:r>
      <w:r w:rsidR="00EF385B">
        <w:rPr>
          <w:rFonts w:ascii="Times New Roman" w:hAnsi="Times New Roman" w:cs="Times New Roman"/>
          <w:sz w:val="28"/>
          <w:szCs w:val="28"/>
        </w:rPr>
        <w:t xml:space="preserve"> </w:t>
      </w:r>
      <w:r w:rsidR="00BF21A4">
        <w:rPr>
          <w:rFonts w:ascii="Times New Roman" w:hAnsi="Times New Roman" w:cs="Times New Roman"/>
          <w:sz w:val="28"/>
          <w:szCs w:val="28"/>
        </w:rPr>
        <w:t>гр. С.Б.В.</w:t>
      </w:r>
      <w:r w:rsidR="00F56B12" w:rsidRPr="004B2D43">
        <w:rPr>
          <w:rFonts w:ascii="Times New Roman" w:hAnsi="Times New Roman" w:cs="Times New Roman"/>
          <w:sz w:val="28"/>
          <w:szCs w:val="28"/>
        </w:rPr>
        <w:t xml:space="preserve"> был осмотрен врачом</w:t>
      </w:r>
      <w:r w:rsidR="00613A81">
        <w:rPr>
          <w:rFonts w:ascii="Times New Roman" w:hAnsi="Times New Roman" w:cs="Times New Roman"/>
          <w:sz w:val="28"/>
          <w:szCs w:val="28"/>
        </w:rPr>
        <w:t xml:space="preserve"> гр. С.Е.В.</w:t>
      </w:r>
      <w:r w:rsidR="00F56B12" w:rsidRPr="004B2D43">
        <w:rPr>
          <w:rFonts w:ascii="Times New Roman" w:hAnsi="Times New Roman" w:cs="Times New Roman"/>
          <w:sz w:val="28"/>
          <w:szCs w:val="28"/>
        </w:rPr>
        <w:t>, после чего последней выставлен предварительный диагноз «ОРВИ, острый ларинготрахеит, стеноз гортани 1 степени» и назначено лечение в виде «режим 2, стол 16, обильное теплое питьё, зитмак 125мг. Ip/д., ингаляции с преднизолоном, бронхолитической смесью, регидроном, амбро 2,0 мл. Зр\д, преднизол 30 мг. в\м, тайлол 200 мг. при Т выше 38,5С, диклоген 2/5% при Т выше 38,5С.» и</w:t>
      </w:r>
      <w:r w:rsidR="00EF385B">
        <w:rPr>
          <w:rFonts w:ascii="Times New Roman" w:hAnsi="Times New Roman" w:cs="Times New Roman"/>
          <w:sz w:val="28"/>
          <w:szCs w:val="28"/>
        </w:rPr>
        <w:t xml:space="preserve"> </w:t>
      </w:r>
      <w:r w:rsidR="00BF21A4">
        <w:rPr>
          <w:rFonts w:ascii="Times New Roman" w:hAnsi="Times New Roman" w:cs="Times New Roman"/>
          <w:sz w:val="28"/>
          <w:szCs w:val="28"/>
        </w:rPr>
        <w:t>гр. С.Б.В.</w:t>
      </w:r>
      <w:r w:rsidR="00F56B12" w:rsidRPr="004B2D43">
        <w:rPr>
          <w:rFonts w:ascii="Times New Roman" w:hAnsi="Times New Roman" w:cs="Times New Roman"/>
          <w:sz w:val="28"/>
          <w:szCs w:val="28"/>
        </w:rPr>
        <w:t xml:space="preserve"> был госпитализирован в палату №1 инфекционного отделения Центральной Больницы г. Темиртау.</w:t>
      </w:r>
    </w:p>
    <w:p w14:paraId="7277616A" w14:textId="6CE4B9BE"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Однако, дежурным врачом</w:t>
      </w:r>
      <w:r w:rsidR="00613A81">
        <w:rPr>
          <w:rFonts w:ascii="Times New Roman" w:hAnsi="Times New Roman" w:cs="Times New Roman"/>
          <w:sz w:val="28"/>
          <w:szCs w:val="28"/>
        </w:rPr>
        <w:t xml:space="preserve"> гр. С.Е.В.</w:t>
      </w:r>
      <w:r w:rsidRPr="004B2D43">
        <w:rPr>
          <w:rFonts w:ascii="Times New Roman" w:hAnsi="Times New Roman" w:cs="Times New Roman"/>
          <w:sz w:val="28"/>
          <w:szCs w:val="28"/>
        </w:rPr>
        <w:t xml:space="preserve">, учитывая клинические данные и жалобы, при обоснованно выставленном диагнозе «ОРВИ. О. Ларинготрахеит, стеноз гортани 1 степени (по ИВБДВ — ложный круп), ненадлежащим образом </w:t>
      </w:r>
      <w:r w:rsidR="00BA1D8E">
        <w:rPr>
          <w:rFonts w:ascii="Times New Roman" w:hAnsi="Times New Roman" w:cs="Times New Roman"/>
          <w:sz w:val="28"/>
          <w:szCs w:val="28"/>
        </w:rPr>
        <w:t xml:space="preserve">были </w:t>
      </w:r>
      <w:r w:rsidRPr="004B2D43">
        <w:rPr>
          <w:rFonts w:ascii="Times New Roman" w:hAnsi="Times New Roman" w:cs="Times New Roman"/>
          <w:sz w:val="28"/>
          <w:szCs w:val="28"/>
        </w:rPr>
        <w:t>выполн</w:t>
      </w:r>
      <w:r w:rsidR="00BA1D8E">
        <w:rPr>
          <w:rFonts w:ascii="Times New Roman" w:hAnsi="Times New Roman" w:cs="Times New Roman"/>
          <w:sz w:val="28"/>
          <w:szCs w:val="28"/>
        </w:rPr>
        <w:t>ены</w:t>
      </w:r>
      <w:r w:rsidRPr="004B2D43">
        <w:rPr>
          <w:rFonts w:ascii="Times New Roman" w:hAnsi="Times New Roman" w:cs="Times New Roman"/>
          <w:sz w:val="28"/>
          <w:szCs w:val="28"/>
        </w:rPr>
        <w:t xml:space="preserve"> свои профессиональные обязанности медицинского работника вследствие небрежного и недобросовестного отношения к ним в нарушение клинического протокола «Стенозирующий ларинготрахеит», утвержденного МЗ РК №23 от 12.12.2013 года была неверно назначена тактика лечения стеноза гортани: назначены бронхолитики (асталин, ингаляции с бронхолитической смесью), антибиотики и гормоны. Тогда как при ложном крупе согласно стандарту ИВБДВ в первую очередь назначаются гормоны (преднизолон через рот или парентерально), ингаляции адреналина через небулайзер. Не обеспечено наблюдение ребенка в динамике в течение 8 часов и не обеспечено адекватное лечение в нарушение протоколов диагностики и лечения «Острый ларинготрахеит у детей» №18 от 19.09.2013 года и «Стенозирующий ларинготрахеит» от 12.12.2013 года.</w:t>
      </w:r>
    </w:p>
    <w:p w14:paraId="68E119DD" w14:textId="1DFB3081"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Дежурным врачом</w:t>
      </w:r>
      <w:r w:rsidR="00613A81">
        <w:rPr>
          <w:rFonts w:ascii="Times New Roman" w:hAnsi="Times New Roman" w:cs="Times New Roman"/>
          <w:sz w:val="28"/>
          <w:szCs w:val="28"/>
        </w:rPr>
        <w:t xml:space="preserve"> гр. С.Е.В.</w:t>
      </w:r>
      <w:r w:rsidRPr="004B2D43">
        <w:rPr>
          <w:rFonts w:ascii="Times New Roman" w:hAnsi="Times New Roman" w:cs="Times New Roman"/>
          <w:sz w:val="28"/>
          <w:szCs w:val="28"/>
        </w:rPr>
        <w:t xml:space="preserve"> при поступлении ребенка </w:t>
      </w:r>
      <w:r w:rsidR="00EF385B">
        <w:rPr>
          <w:rFonts w:ascii="Times New Roman" w:hAnsi="Times New Roman" w:cs="Times New Roman"/>
          <w:sz w:val="28"/>
          <w:szCs w:val="28"/>
        </w:rPr>
        <w:t>С.Б.В.</w:t>
      </w:r>
      <w:r w:rsidRPr="004B2D43">
        <w:rPr>
          <w:rFonts w:ascii="Times New Roman" w:hAnsi="Times New Roman" w:cs="Times New Roman"/>
          <w:sz w:val="28"/>
          <w:szCs w:val="28"/>
        </w:rPr>
        <w:t xml:space="preserve"> в стационар и нахождении в течение 8 часов в инфекционном отделении КГП «Центральная больница г. Темиртау» больному ребенку </w:t>
      </w:r>
      <w:r w:rsidR="00EF385B">
        <w:rPr>
          <w:rFonts w:ascii="Times New Roman" w:hAnsi="Times New Roman" w:cs="Times New Roman"/>
          <w:sz w:val="28"/>
          <w:szCs w:val="28"/>
        </w:rPr>
        <w:t>С.</w:t>
      </w:r>
      <w:r w:rsidRPr="004B2D43">
        <w:rPr>
          <w:rFonts w:ascii="Times New Roman" w:hAnsi="Times New Roman" w:cs="Times New Roman"/>
          <w:sz w:val="28"/>
          <w:szCs w:val="28"/>
        </w:rPr>
        <w:t>Б.В., нуждающемуся в специализированной медицинской помощи — не обеспечено проведение минимального объема лабораторных и вирусологических исследований в нарушение пп.13 п.2 порядка оказания стационарной помощи Приказа МЗ СР РК от 29.09.2015 года №761 «Об утверждении Правил оказания стационарной помощи», пп.21 п.2 Алгоритма действий при экстренной госпитализации Приказа МЗ СР РК от 12.09.2011 года №617 «Об утверждении инструкции по организации деятельности приемных отделений медицинских организаций, оказывающих стационарную помощь», а также протоколов диагностики и лечения «ОРВИ детей» и «Стенозирующий ларинготрахеит», утвержденного МЗ РК №23 от 12.12.2013 года.</w:t>
      </w:r>
    </w:p>
    <w:p w14:paraId="1EAA24F4" w14:textId="0AE9F532"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нарушение пп.13, 14, 17, 23 Приказа МЗ СР РК от 29.09.2015 года №761 «Об утверждении Правил оказания стационарной помощи» со стороны врача</w:t>
      </w:r>
      <w:r w:rsidR="00613A81">
        <w:rPr>
          <w:rFonts w:ascii="Times New Roman" w:hAnsi="Times New Roman" w:cs="Times New Roman"/>
          <w:sz w:val="28"/>
          <w:szCs w:val="28"/>
        </w:rPr>
        <w:t xml:space="preserve"> гр. С.Е.В.</w:t>
      </w:r>
      <w:r w:rsidRPr="004B2D43">
        <w:rPr>
          <w:rFonts w:ascii="Times New Roman" w:hAnsi="Times New Roman" w:cs="Times New Roman"/>
          <w:sz w:val="28"/>
          <w:szCs w:val="28"/>
        </w:rPr>
        <w:t xml:space="preserve"> отсутствовало врачебное наблюдение в динамике за состоянием госпитализированного ребенка С</w:t>
      </w:r>
      <w:r w:rsidR="00EF385B">
        <w:rPr>
          <w:rFonts w:ascii="Times New Roman" w:hAnsi="Times New Roman" w:cs="Times New Roman"/>
          <w:sz w:val="28"/>
          <w:szCs w:val="28"/>
        </w:rPr>
        <w:t>.</w:t>
      </w:r>
      <w:r w:rsidRPr="004B2D43">
        <w:rPr>
          <w:rFonts w:ascii="Times New Roman" w:hAnsi="Times New Roman" w:cs="Times New Roman"/>
          <w:sz w:val="28"/>
          <w:szCs w:val="28"/>
        </w:rPr>
        <w:t xml:space="preserve">Б.В. в течении более 6 часов (от 02-30 до 08-50 часов). Отсутствие динамического наблюдения привело к поздней диагностике </w:t>
      </w:r>
      <w:r w:rsidRPr="004B2D43">
        <w:rPr>
          <w:rFonts w:ascii="Times New Roman" w:hAnsi="Times New Roman" w:cs="Times New Roman"/>
          <w:sz w:val="28"/>
          <w:szCs w:val="28"/>
        </w:rPr>
        <w:lastRenderedPageBreak/>
        <w:t>значительного ухудшения состояния ребенка в течение нескольких часов в виде нарастания признаков острой дыхательной недостаточности с развитием гипоксического отека головного мозга и отсроченному позднему переводу в реанимационное отделение Детской больницы г. Темиртау в крайне тяжелом состоянии.</w:t>
      </w:r>
    </w:p>
    <w:p w14:paraId="00586D2D" w14:textId="32FBDF7F"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силу небрежного отношения к своим профессиональным обязанностям, в нарушение протокола диагностики и лечения «Стенозирующий ларинготрахеит», утвержденного М3 РК №23 от 12.12.2013 года дежурным врачом</w:t>
      </w:r>
      <w:r w:rsidR="00613A81">
        <w:rPr>
          <w:rFonts w:ascii="Times New Roman" w:hAnsi="Times New Roman" w:cs="Times New Roman"/>
          <w:sz w:val="28"/>
          <w:szCs w:val="28"/>
        </w:rPr>
        <w:t xml:space="preserve"> гр. С.Е.В.</w:t>
      </w:r>
      <w:r w:rsidRPr="004B2D43">
        <w:rPr>
          <w:rFonts w:ascii="Times New Roman" w:hAnsi="Times New Roman" w:cs="Times New Roman"/>
          <w:sz w:val="28"/>
          <w:szCs w:val="28"/>
        </w:rPr>
        <w:t xml:space="preserve"> с целью повышения противовирусного иммунитета ребенку не была назначена интерферонотерапия.</w:t>
      </w:r>
    </w:p>
    <w:p w14:paraId="5B61043A" w14:textId="122B4A33"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Врач</w:t>
      </w:r>
      <w:r w:rsidR="00613A81">
        <w:rPr>
          <w:rFonts w:ascii="Times New Roman" w:hAnsi="Times New Roman" w:cs="Times New Roman"/>
          <w:sz w:val="28"/>
          <w:szCs w:val="28"/>
        </w:rPr>
        <w:t xml:space="preserve"> гр. С.Е.В.</w:t>
      </w:r>
      <w:r w:rsidRPr="004B2D43">
        <w:rPr>
          <w:rFonts w:ascii="Times New Roman" w:hAnsi="Times New Roman" w:cs="Times New Roman"/>
          <w:sz w:val="28"/>
          <w:szCs w:val="28"/>
        </w:rPr>
        <w:t xml:space="preserve"> в нарушение своих прямых функциональных обязанностей не проверила выполнения средним медицинским персоналом назначения ею препаратов «Зитмак», «Супрастин» которые фактически пациенту С</w:t>
      </w:r>
      <w:r w:rsidR="00EF385B">
        <w:rPr>
          <w:rFonts w:ascii="Times New Roman" w:hAnsi="Times New Roman" w:cs="Times New Roman"/>
          <w:sz w:val="28"/>
          <w:szCs w:val="28"/>
        </w:rPr>
        <w:t>.</w:t>
      </w:r>
      <w:r w:rsidRPr="004B2D43">
        <w:rPr>
          <w:rFonts w:ascii="Times New Roman" w:hAnsi="Times New Roman" w:cs="Times New Roman"/>
          <w:sz w:val="28"/>
          <w:szCs w:val="28"/>
        </w:rPr>
        <w:t>Б.В. в период нахождения в Центральной больнице не давались.</w:t>
      </w:r>
    </w:p>
    <w:p w14:paraId="33EC1DB5" w14:textId="05445AE0"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 момента госпитализации пациента С</w:t>
      </w:r>
      <w:r w:rsidR="00EF385B">
        <w:rPr>
          <w:rFonts w:ascii="Times New Roman" w:hAnsi="Times New Roman" w:cs="Times New Roman"/>
          <w:sz w:val="28"/>
          <w:szCs w:val="28"/>
        </w:rPr>
        <w:t>.</w:t>
      </w:r>
      <w:r w:rsidRPr="004B2D43">
        <w:rPr>
          <w:rFonts w:ascii="Times New Roman" w:hAnsi="Times New Roman" w:cs="Times New Roman"/>
          <w:sz w:val="28"/>
          <w:szCs w:val="28"/>
        </w:rPr>
        <w:t>Б.В. в инфекционное отделение Центральной больницы г. Темиртау врачом</w:t>
      </w:r>
      <w:r w:rsidR="00613A81">
        <w:rPr>
          <w:rFonts w:ascii="Times New Roman" w:hAnsi="Times New Roman" w:cs="Times New Roman"/>
          <w:sz w:val="28"/>
          <w:szCs w:val="28"/>
        </w:rPr>
        <w:t xml:space="preserve"> гр. С.Е.В.</w:t>
      </w:r>
      <w:r w:rsidRPr="004B2D43">
        <w:rPr>
          <w:rFonts w:ascii="Times New Roman" w:hAnsi="Times New Roman" w:cs="Times New Roman"/>
          <w:sz w:val="28"/>
          <w:szCs w:val="28"/>
        </w:rPr>
        <w:t xml:space="preserve"> в нарушение клинических протоколов «Стенозирующий ларинготрахеит» №23 от 12.12.2013 года, «Острый ларинготрахеит у детей» №18 от 19.09.2013 года не оказана неотложная помощь в виде заместительной кислородотерапией (увлажненный и согретый кислород через маску, эндоназально или в кислородной палатке). Невыполнение данного вида лечения способствовало перманентной гипоксии с дальнейшим кислородным голоданием всех тканей организма и головного мозга в первую очередь, развитием ацидоза гипоксического и метаболического типов.</w:t>
      </w:r>
    </w:p>
    <w:p w14:paraId="043C7B8E" w14:textId="2828F9E5"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 28 января 2017 года примерно в 08.20 часов утра с жаропонижающей целью врачом</w:t>
      </w:r>
      <w:r w:rsidR="00613A81">
        <w:rPr>
          <w:rFonts w:ascii="Times New Roman" w:hAnsi="Times New Roman" w:cs="Times New Roman"/>
          <w:sz w:val="28"/>
          <w:szCs w:val="28"/>
        </w:rPr>
        <w:t xml:space="preserve"> гр. С.Е.В.</w:t>
      </w:r>
      <w:r w:rsidRPr="004B2D43">
        <w:rPr>
          <w:rFonts w:ascii="Times New Roman" w:hAnsi="Times New Roman" w:cs="Times New Roman"/>
          <w:sz w:val="28"/>
          <w:szCs w:val="28"/>
        </w:rPr>
        <w:t xml:space="preserve"> назначен и введен пациенту ребенку С</w:t>
      </w:r>
      <w:r w:rsidR="007830F3">
        <w:rPr>
          <w:rFonts w:ascii="Times New Roman" w:hAnsi="Times New Roman" w:cs="Times New Roman"/>
          <w:sz w:val="28"/>
          <w:szCs w:val="28"/>
        </w:rPr>
        <w:t>.</w:t>
      </w:r>
      <w:r w:rsidRPr="004B2D43">
        <w:rPr>
          <w:rFonts w:ascii="Times New Roman" w:hAnsi="Times New Roman" w:cs="Times New Roman"/>
          <w:sz w:val="28"/>
          <w:szCs w:val="28"/>
        </w:rPr>
        <w:t>Б.В. противопоказанный до 18-летнего возраста препарат диклоген (диклофенак), имеющий побочный эффект в виде тяжелых генерализованных реакций гиперчувствительности: отек Квинке (отек лица, отек языка, отек гортани, бронхоспазм, одышка, учащение частоты сердечных сокращений, снижение артериального давления, иногда падение артериального давления до критического уровня). Именно через короткий промежуток после введения диклогена - в период после пересмены медсестер, у ребенка наступило резкое ухудшение состояния в виде острой дыхательной недостаточности: «одышка инспираторного характера до 52 дыхательных движений в минуту, с участием вспомогательной мускулатуры, выраженная бледность, цианоз носогубного треугольника».</w:t>
      </w:r>
    </w:p>
    <w:p w14:paraId="1F5C9F0D" w14:textId="541F1996"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Таким образом, неверная тактика лечения, отсутствие контроля, наблюдения за пациентом, назначения противопоказанного препарата «диклоген» способствовали дальнейшему прогрессированию отека и воспаления слизистой гортани, с последующим развитием гипоксического отека головного мозга ребенка С</w:t>
      </w:r>
      <w:r w:rsidR="007830F3">
        <w:rPr>
          <w:rFonts w:ascii="Times New Roman" w:hAnsi="Times New Roman" w:cs="Times New Roman"/>
          <w:sz w:val="28"/>
          <w:szCs w:val="28"/>
        </w:rPr>
        <w:t>.</w:t>
      </w:r>
      <w:r w:rsidRPr="004B2D43">
        <w:rPr>
          <w:rFonts w:ascii="Times New Roman" w:hAnsi="Times New Roman" w:cs="Times New Roman"/>
          <w:sz w:val="28"/>
          <w:szCs w:val="28"/>
        </w:rPr>
        <w:t>Б.В.</w:t>
      </w:r>
    </w:p>
    <w:p w14:paraId="3F4E6C7F" w14:textId="4F8E6A76"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09:05 часов того же дня состояние пациента С</w:t>
      </w:r>
      <w:r w:rsidR="007830F3">
        <w:rPr>
          <w:rFonts w:ascii="Times New Roman" w:hAnsi="Times New Roman" w:cs="Times New Roman"/>
          <w:sz w:val="28"/>
          <w:szCs w:val="28"/>
        </w:rPr>
        <w:t>.</w:t>
      </w:r>
      <w:r w:rsidRPr="004B2D43">
        <w:rPr>
          <w:rFonts w:ascii="Times New Roman" w:hAnsi="Times New Roman" w:cs="Times New Roman"/>
          <w:sz w:val="28"/>
          <w:szCs w:val="28"/>
        </w:rPr>
        <w:t xml:space="preserve">Б.В. ухудшилось ближе к тяжелому и выставлен диагноз «ОРИ, острый ларинготрахеит тяжелое течение, стеноз гортани 2-3 степени», после его в период с 09:36 до 09:45 часов 28.01.2017 года каретой «Скорой медицинской помощи» транспортировали в КГП «Детская </w:t>
      </w:r>
      <w:r w:rsidRPr="004B2D43">
        <w:rPr>
          <w:rFonts w:ascii="Times New Roman" w:hAnsi="Times New Roman" w:cs="Times New Roman"/>
          <w:sz w:val="28"/>
          <w:szCs w:val="28"/>
        </w:rPr>
        <w:lastRenderedPageBreak/>
        <w:t>больница г. Темиртау» с диагнозом «ОРИ, обструктивный бронхит, тяжелое течение, ОДН 2 степени».</w:t>
      </w:r>
    </w:p>
    <w:p w14:paraId="3EA51582" w14:textId="3C343543"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Вышеуказанный заключительный диагноз: «ОРИ, обструктивный бронхит, тяжелое течение, ОДН 2 степени», выставленный врачом</w:t>
      </w:r>
      <w:r w:rsidR="00613A81">
        <w:rPr>
          <w:rFonts w:ascii="Times New Roman" w:hAnsi="Times New Roman" w:cs="Times New Roman"/>
          <w:sz w:val="28"/>
          <w:szCs w:val="28"/>
        </w:rPr>
        <w:t xml:space="preserve"> гр. С.Е.В.</w:t>
      </w:r>
      <w:r w:rsidRPr="004B2D43">
        <w:rPr>
          <w:rFonts w:ascii="Times New Roman" w:hAnsi="Times New Roman" w:cs="Times New Roman"/>
          <w:sz w:val="28"/>
          <w:szCs w:val="28"/>
        </w:rPr>
        <w:t xml:space="preserve"> пациенту С</w:t>
      </w:r>
      <w:r w:rsidR="007830F3">
        <w:rPr>
          <w:rFonts w:ascii="Times New Roman" w:hAnsi="Times New Roman" w:cs="Times New Roman"/>
          <w:sz w:val="28"/>
          <w:szCs w:val="28"/>
        </w:rPr>
        <w:t>.</w:t>
      </w:r>
      <w:r w:rsidRPr="004B2D43">
        <w:rPr>
          <w:rFonts w:ascii="Times New Roman" w:hAnsi="Times New Roman" w:cs="Times New Roman"/>
          <w:sz w:val="28"/>
          <w:szCs w:val="28"/>
        </w:rPr>
        <w:t>Б.В. не соответствует диагнозу, с которым ребенок переведен в КГП «Детская больница г. Темиртау».</w:t>
      </w:r>
    </w:p>
    <w:p w14:paraId="5E37001B" w14:textId="25548AAA"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09:55 часов в КГП «Детская больница г. Темиртау» состояние С</w:t>
      </w:r>
      <w:r w:rsidR="007830F3">
        <w:rPr>
          <w:rFonts w:ascii="Times New Roman" w:hAnsi="Times New Roman" w:cs="Times New Roman"/>
          <w:sz w:val="28"/>
          <w:szCs w:val="28"/>
        </w:rPr>
        <w:t>.Б.В.</w:t>
      </w:r>
      <w:r w:rsidRPr="004B2D43">
        <w:rPr>
          <w:rFonts w:ascii="Times New Roman" w:hAnsi="Times New Roman" w:cs="Times New Roman"/>
          <w:sz w:val="28"/>
          <w:szCs w:val="28"/>
        </w:rPr>
        <w:t xml:space="preserve"> оценивается как крайне тяжелое с диагнозом: «острый ларинготрахеит, стеноз гортани 3-4 степени, инфекционно-токсический шок 3 степени», после чего последний госпитализирован в отделение реанимации Детской больницы г. Темиртау, где в 10:00 часов у С</w:t>
      </w:r>
      <w:r w:rsidR="007830F3">
        <w:rPr>
          <w:rFonts w:ascii="Times New Roman" w:hAnsi="Times New Roman" w:cs="Times New Roman"/>
          <w:sz w:val="28"/>
          <w:szCs w:val="28"/>
        </w:rPr>
        <w:t>.</w:t>
      </w:r>
      <w:r w:rsidRPr="004B2D43">
        <w:rPr>
          <w:rFonts w:ascii="Times New Roman" w:hAnsi="Times New Roman" w:cs="Times New Roman"/>
          <w:sz w:val="28"/>
          <w:szCs w:val="28"/>
        </w:rPr>
        <w:t>Б.В. происходит остановка дыхания и он заинтубирован трубкой и переведен на аппаратное искусственное вентиляцию легких.</w:t>
      </w:r>
    </w:p>
    <w:p w14:paraId="7F0BEA84" w14:textId="1DC2A638"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29.01.2017 года в 02:50 часов у С</w:t>
      </w:r>
      <w:r w:rsidR="007830F3">
        <w:rPr>
          <w:rFonts w:ascii="Times New Roman" w:hAnsi="Times New Roman" w:cs="Times New Roman"/>
          <w:sz w:val="28"/>
          <w:szCs w:val="28"/>
        </w:rPr>
        <w:t>.</w:t>
      </w:r>
      <w:r w:rsidRPr="004B2D43">
        <w:rPr>
          <w:rFonts w:ascii="Times New Roman" w:hAnsi="Times New Roman" w:cs="Times New Roman"/>
          <w:sz w:val="28"/>
          <w:szCs w:val="28"/>
        </w:rPr>
        <w:t>Б.В. произошла остановка сердца и в 03:15 часов констатирована смерть.</w:t>
      </w:r>
    </w:p>
    <w:p w14:paraId="6B6E5454" w14:textId="33A014C9" w:rsidR="00F56B12" w:rsidRPr="004B2D43" w:rsidRDefault="00F56B12" w:rsidP="000E4B5B">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Согласно протоколу патологоанатомического исследования от 30 января 2017 года №20 трупа С</w:t>
      </w:r>
      <w:r w:rsidR="007830F3">
        <w:rPr>
          <w:rFonts w:ascii="Times New Roman" w:hAnsi="Times New Roman" w:cs="Times New Roman"/>
          <w:sz w:val="28"/>
          <w:szCs w:val="28"/>
        </w:rPr>
        <w:t>.</w:t>
      </w:r>
      <w:r w:rsidRPr="004B2D43">
        <w:rPr>
          <w:rFonts w:ascii="Times New Roman" w:hAnsi="Times New Roman" w:cs="Times New Roman"/>
          <w:sz w:val="28"/>
          <w:szCs w:val="28"/>
        </w:rPr>
        <w:t>Б.В. установлено, что смерть ребёнка наступила от отёка головного мозга, причиной которого послужили интоксикация и гипоксия, вызванные острой респираторной вирусной инфекцией, осложнившееся ларинготрахеитом, стенозом 4 степени, гнойным трахеитом, серозно-десквамативной пневмонией в сочетании с врожденным пороком сердца в виде недостаточности трикуспидального клапана с дилятацией правого желудочка, гепатоспленомегалией</w:t>
      </w:r>
      <w:r w:rsidR="0065224E">
        <w:rPr>
          <w:rFonts w:ascii="Times New Roman" w:hAnsi="Times New Roman" w:cs="Times New Roman"/>
          <w:sz w:val="28"/>
          <w:szCs w:val="28"/>
        </w:rPr>
        <w:t>»</w:t>
      </w:r>
      <w:r w:rsidR="000E4B5B">
        <w:rPr>
          <w:rFonts w:ascii="Times New Roman" w:hAnsi="Times New Roman" w:cs="Times New Roman"/>
          <w:sz w:val="28"/>
          <w:szCs w:val="28"/>
        </w:rPr>
        <w:t xml:space="preserve"> </w:t>
      </w:r>
      <w:r w:rsidR="000E4B5B" w:rsidRPr="004B2D43">
        <w:rPr>
          <w:rFonts w:ascii="Times New Roman" w:hAnsi="Times New Roman" w:cs="Times New Roman"/>
          <w:sz w:val="28"/>
          <w:szCs w:val="28"/>
        </w:rPr>
        <w:t>[</w:t>
      </w:r>
      <w:r w:rsidR="000E4B5B" w:rsidRPr="004B2D43">
        <w:rPr>
          <w:rStyle w:val="ad"/>
          <w:rFonts w:ascii="Times New Roman" w:hAnsi="Times New Roman" w:cs="Times New Roman"/>
          <w:sz w:val="28"/>
          <w:szCs w:val="28"/>
        </w:rPr>
        <w:endnoteReference w:id="70"/>
      </w:r>
      <w:r w:rsidR="000E4B5B" w:rsidRPr="004B2D43">
        <w:rPr>
          <w:rFonts w:ascii="Times New Roman" w:hAnsi="Times New Roman" w:cs="Times New Roman"/>
          <w:sz w:val="28"/>
          <w:szCs w:val="28"/>
        </w:rPr>
        <w:t>].</w:t>
      </w:r>
    </w:p>
    <w:p w14:paraId="1DF37B7A" w14:textId="3A5D87F6"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Представленное решение суда о признании виновным врача по ст. 317 ч.3 УК РК указывает на преступную небрежность, которая выразилась в нарушении ряд</w:t>
      </w:r>
      <w:r w:rsidR="00BA1D8E">
        <w:rPr>
          <w:rFonts w:ascii="Times New Roman" w:hAnsi="Times New Roman" w:cs="Times New Roman"/>
          <w:sz w:val="28"/>
          <w:szCs w:val="28"/>
        </w:rPr>
        <w:t>а</w:t>
      </w:r>
      <w:r w:rsidRPr="004B2D43">
        <w:rPr>
          <w:rFonts w:ascii="Times New Roman" w:hAnsi="Times New Roman" w:cs="Times New Roman"/>
          <w:sz w:val="28"/>
          <w:szCs w:val="28"/>
        </w:rPr>
        <w:t xml:space="preserve"> правил и стандартов, ненадлежащем выполнении и не выполнении своих прямых функциональных обязанностей. </w:t>
      </w:r>
    </w:p>
    <w:p w14:paraId="7204FF41" w14:textId="31949CF3"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Большинство приговоров по ст. 317 УК за последние несколько лет прямо указывают на вину врача в виде преступной небрежности, то есть их количество над преступной самонадеянностью превалирует. </w:t>
      </w:r>
    </w:p>
    <w:p w14:paraId="402A92AC" w14:textId="396D8413"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Законодатель, выделяя неосторожность в виде преступной самонадеянности, предполагает, что врач предвидел наступление общественно опасных своего действия или бездействия, но без достаточных к тому оснований рассчитывал на предотвращение этих последствий. Однако на практике случаи, связанные с преступной самонадеянностью редки. В литературе встречаются примеры преступной самонадеянности, когда хирург, готовясь к сложной операции, отказывается от помощи ассистента, но в процессе операции открывается обильное кровотечение, которое возможно остановить с помощью ассистента, оно приводит к смерти пациента на операционном столе. «Просчеты» в ходе медицинской деятельности можно охарактеризовать как субъективный признак, который не позволяет врачу правильно оценить свои возможности, но при правильной оценке дает возможность предвидения наступления негативных последствий, поэтому неосознание общественной опасности приводит к уголовному правонарушению, допущенному по самонадеянности. </w:t>
      </w:r>
    </w:p>
    <w:p w14:paraId="2C7EE15A" w14:textId="77777777" w:rsidR="001E4E9A"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В качестве источников формирования криминалистической характеристики помимо уголовно-правового анализа </w:t>
      </w:r>
      <w:r w:rsidR="006A41DE" w:rsidRPr="004B2D43">
        <w:rPr>
          <w:rFonts w:ascii="Times New Roman" w:hAnsi="Times New Roman" w:cs="Times New Roman"/>
          <w:sz w:val="28"/>
          <w:szCs w:val="28"/>
        </w:rPr>
        <w:t xml:space="preserve">необходимо </w:t>
      </w:r>
      <w:r w:rsidRPr="004B2D43">
        <w:rPr>
          <w:rFonts w:ascii="Times New Roman" w:hAnsi="Times New Roman" w:cs="Times New Roman"/>
          <w:sz w:val="28"/>
          <w:szCs w:val="28"/>
        </w:rPr>
        <w:t>использ</w:t>
      </w:r>
      <w:r w:rsidR="006A41DE" w:rsidRPr="004B2D43">
        <w:rPr>
          <w:rFonts w:ascii="Times New Roman" w:hAnsi="Times New Roman" w:cs="Times New Roman"/>
          <w:sz w:val="28"/>
          <w:szCs w:val="28"/>
        </w:rPr>
        <w:t xml:space="preserve">овать </w:t>
      </w:r>
      <w:r w:rsidRPr="004B2D43">
        <w:rPr>
          <w:rFonts w:ascii="Times New Roman" w:hAnsi="Times New Roman" w:cs="Times New Roman"/>
          <w:sz w:val="28"/>
          <w:szCs w:val="28"/>
        </w:rPr>
        <w:t>положения, выработанные криминологией по медицинским уголовным правонарушениям.</w:t>
      </w:r>
    </w:p>
    <w:p w14:paraId="22968D47" w14:textId="74A356A3"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Для </w:t>
      </w:r>
      <w:r w:rsidR="001E4E9A" w:rsidRPr="004B2D43">
        <w:rPr>
          <w:rFonts w:ascii="Times New Roman" w:hAnsi="Times New Roman" w:cs="Times New Roman"/>
          <w:sz w:val="28"/>
          <w:szCs w:val="28"/>
        </w:rPr>
        <w:t xml:space="preserve">детального </w:t>
      </w:r>
      <w:r w:rsidRPr="004B2D43">
        <w:rPr>
          <w:rFonts w:ascii="Times New Roman" w:hAnsi="Times New Roman" w:cs="Times New Roman"/>
          <w:sz w:val="28"/>
          <w:szCs w:val="28"/>
        </w:rPr>
        <w:t xml:space="preserve">и правильного понимания медицинского уголовного правонарушения необходимо применить криминологическую характеристику. </w:t>
      </w:r>
    </w:p>
    <w:p w14:paraId="2228F484" w14:textId="4973038D" w:rsidR="00EE183C" w:rsidRPr="004B2D43" w:rsidRDefault="00AE61EB"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Одним из л</w:t>
      </w:r>
      <w:r w:rsidR="00F56B12" w:rsidRPr="004B2D43">
        <w:rPr>
          <w:rFonts w:ascii="Times New Roman" w:hAnsi="Times New Roman" w:cs="Times New Roman"/>
          <w:sz w:val="28"/>
          <w:szCs w:val="28"/>
        </w:rPr>
        <w:t>огически</w:t>
      </w:r>
      <w:r w:rsidRPr="004B2D43">
        <w:rPr>
          <w:rFonts w:ascii="Times New Roman" w:hAnsi="Times New Roman" w:cs="Times New Roman"/>
          <w:sz w:val="28"/>
          <w:szCs w:val="28"/>
        </w:rPr>
        <w:t>х</w:t>
      </w:r>
      <w:r w:rsidR="00F56B12" w:rsidRPr="004B2D43">
        <w:rPr>
          <w:rFonts w:ascii="Times New Roman" w:hAnsi="Times New Roman" w:cs="Times New Roman"/>
          <w:sz w:val="28"/>
          <w:szCs w:val="28"/>
        </w:rPr>
        <w:t xml:space="preserve"> завершени</w:t>
      </w:r>
      <w:r w:rsidRPr="004B2D43">
        <w:rPr>
          <w:rFonts w:ascii="Times New Roman" w:hAnsi="Times New Roman" w:cs="Times New Roman"/>
          <w:sz w:val="28"/>
          <w:szCs w:val="28"/>
        </w:rPr>
        <w:t>й</w:t>
      </w:r>
      <w:r w:rsidR="00F56B12" w:rsidRPr="004B2D43">
        <w:rPr>
          <w:rFonts w:ascii="Times New Roman" w:hAnsi="Times New Roman" w:cs="Times New Roman"/>
          <w:sz w:val="28"/>
          <w:szCs w:val="28"/>
        </w:rPr>
        <w:t xml:space="preserve"> расследования любого уголовного дела является составление обвинительного акта</w:t>
      </w:r>
      <w:r w:rsidR="00D667EE" w:rsidRPr="004B2D43">
        <w:rPr>
          <w:rFonts w:ascii="Times New Roman" w:hAnsi="Times New Roman" w:cs="Times New Roman"/>
          <w:sz w:val="28"/>
          <w:szCs w:val="28"/>
        </w:rPr>
        <w:t xml:space="preserve">, в случае, когда следователь усматривает признаки </w:t>
      </w:r>
      <w:r w:rsidR="004A4C4B" w:rsidRPr="004B2D43">
        <w:rPr>
          <w:rFonts w:ascii="Times New Roman" w:hAnsi="Times New Roman" w:cs="Times New Roman"/>
          <w:sz w:val="28"/>
          <w:szCs w:val="28"/>
        </w:rPr>
        <w:t xml:space="preserve">общественно опасного, противоправного, виновного </w:t>
      </w:r>
      <w:r w:rsidR="00D667EE" w:rsidRPr="004B2D43">
        <w:rPr>
          <w:rFonts w:ascii="Times New Roman" w:hAnsi="Times New Roman" w:cs="Times New Roman"/>
          <w:sz w:val="28"/>
          <w:szCs w:val="28"/>
        </w:rPr>
        <w:t>уголовно наказуемого деяния.</w:t>
      </w:r>
      <w:r w:rsidR="006A41DE" w:rsidRPr="004B2D43">
        <w:rPr>
          <w:rFonts w:ascii="Times New Roman" w:hAnsi="Times New Roman" w:cs="Times New Roman"/>
          <w:sz w:val="28"/>
          <w:szCs w:val="28"/>
        </w:rPr>
        <w:t xml:space="preserve"> В других идеальных случаях необходимо принять решение о прекращении уголовного дела, если вина врача не доказана или существуют другие основания для прекращения в соответствии с </w:t>
      </w:r>
      <w:r w:rsidR="0008767E" w:rsidRPr="004B2D43">
        <w:rPr>
          <w:rFonts w:ascii="Times New Roman" w:hAnsi="Times New Roman" w:cs="Times New Roman"/>
          <w:sz w:val="28"/>
          <w:szCs w:val="28"/>
        </w:rPr>
        <w:t>з</w:t>
      </w:r>
      <w:r w:rsidR="006A41DE" w:rsidRPr="004B2D43">
        <w:rPr>
          <w:rFonts w:ascii="Times New Roman" w:hAnsi="Times New Roman" w:cs="Times New Roman"/>
          <w:sz w:val="28"/>
          <w:szCs w:val="28"/>
        </w:rPr>
        <w:t>аконодательством РК.</w:t>
      </w:r>
      <w:r w:rsidR="00EF385B">
        <w:rPr>
          <w:rFonts w:ascii="Times New Roman" w:hAnsi="Times New Roman" w:cs="Times New Roman"/>
          <w:sz w:val="28"/>
          <w:szCs w:val="28"/>
        </w:rPr>
        <w:t xml:space="preserve"> </w:t>
      </w:r>
      <w:r w:rsidR="0046393C">
        <w:rPr>
          <w:rFonts w:ascii="Times New Roman" w:hAnsi="Times New Roman" w:cs="Times New Roman"/>
          <w:sz w:val="28"/>
          <w:szCs w:val="28"/>
        </w:rPr>
        <w:t xml:space="preserve">В этом отношении действует </w:t>
      </w:r>
      <w:r w:rsidR="00B479CF">
        <w:rPr>
          <w:rFonts w:ascii="Times New Roman" w:hAnsi="Times New Roman" w:cs="Times New Roman"/>
          <w:sz w:val="28"/>
          <w:szCs w:val="28"/>
        </w:rPr>
        <w:t xml:space="preserve">принцип </w:t>
      </w:r>
      <w:r w:rsidR="0046393C">
        <w:rPr>
          <w:rFonts w:ascii="Times New Roman" w:hAnsi="Times New Roman" w:cs="Times New Roman"/>
          <w:sz w:val="28"/>
          <w:szCs w:val="28"/>
        </w:rPr>
        <w:t>презумпции невиновности, котор</w:t>
      </w:r>
      <w:r w:rsidR="00B479CF">
        <w:rPr>
          <w:rFonts w:ascii="Times New Roman" w:hAnsi="Times New Roman" w:cs="Times New Roman"/>
          <w:sz w:val="28"/>
          <w:szCs w:val="28"/>
        </w:rPr>
        <w:t>ый</w:t>
      </w:r>
      <w:r w:rsidR="0046393C">
        <w:rPr>
          <w:rFonts w:ascii="Times New Roman" w:hAnsi="Times New Roman" w:cs="Times New Roman"/>
          <w:sz w:val="28"/>
          <w:szCs w:val="28"/>
        </w:rPr>
        <w:t xml:space="preserve"> «… исключает предвзятость, односторонность, обвинительный уклон</w:t>
      </w:r>
      <w:r w:rsidR="000F2161">
        <w:rPr>
          <w:rFonts w:ascii="Times New Roman" w:hAnsi="Times New Roman" w:cs="Times New Roman"/>
          <w:sz w:val="28"/>
          <w:szCs w:val="28"/>
        </w:rPr>
        <w:t xml:space="preserve">, произвольное применение норм материального и процессуального права…» </w:t>
      </w:r>
      <w:r w:rsidR="00B479CF" w:rsidRPr="00B479CF">
        <w:rPr>
          <w:rFonts w:ascii="Times New Roman" w:hAnsi="Times New Roman" w:cs="Times New Roman"/>
          <w:sz w:val="28"/>
          <w:szCs w:val="28"/>
        </w:rPr>
        <w:t>[</w:t>
      </w:r>
      <w:r w:rsidR="000F2161" w:rsidRPr="00B479CF">
        <w:rPr>
          <w:rStyle w:val="ad"/>
          <w:rFonts w:ascii="Times New Roman" w:hAnsi="Times New Roman" w:cs="Times New Roman"/>
          <w:sz w:val="28"/>
          <w:szCs w:val="28"/>
        </w:rPr>
        <w:endnoteReference w:id="71"/>
      </w:r>
      <w:r w:rsidR="00B479CF" w:rsidRPr="00B479CF">
        <w:rPr>
          <w:rFonts w:ascii="Times New Roman" w:hAnsi="Times New Roman" w:cs="Times New Roman"/>
          <w:sz w:val="28"/>
          <w:szCs w:val="28"/>
        </w:rPr>
        <w:t>]</w:t>
      </w:r>
      <w:r w:rsidR="00B479CF">
        <w:rPr>
          <w:rFonts w:ascii="Times New Roman" w:hAnsi="Times New Roman" w:cs="Times New Roman"/>
          <w:sz w:val="28"/>
          <w:szCs w:val="28"/>
        </w:rPr>
        <w:t>.</w:t>
      </w:r>
      <w:r w:rsidR="0046393C">
        <w:rPr>
          <w:rFonts w:ascii="Times New Roman" w:hAnsi="Times New Roman" w:cs="Times New Roman"/>
          <w:sz w:val="28"/>
          <w:szCs w:val="28"/>
        </w:rPr>
        <w:t xml:space="preserve"> </w:t>
      </w:r>
    </w:p>
    <w:p w14:paraId="7EC48435" w14:textId="24E5AF14" w:rsidR="00A8613E" w:rsidRPr="004B2D43" w:rsidRDefault="004A4C4B"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процессе завершения расследования по уголовному делу, существует </w:t>
      </w:r>
      <w:r w:rsidR="00F56B12" w:rsidRPr="004B2D43">
        <w:rPr>
          <w:rFonts w:ascii="Times New Roman" w:hAnsi="Times New Roman" w:cs="Times New Roman"/>
          <w:sz w:val="28"/>
          <w:szCs w:val="28"/>
        </w:rPr>
        <w:t xml:space="preserve">еще </w:t>
      </w:r>
      <w:r w:rsidRPr="004B2D43">
        <w:rPr>
          <w:rFonts w:ascii="Times New Roman" w:hAnsi="Times New Roman" w:cs="Times New Roman"/>
          <w:sz w:val="28"/>
          <w:szCs w:val="28"/>
        </w:rPr>
        <w:t xml:space="preserve">один </w:t>
      </w:r>
      <w:r w:rsidR="00F56B12" w:rsidRPr="004B2D43">
        <w:rPr>
          <w:rFonts w:ascii="Times New Roman" w:hAnsi="Times New Roman" w:cs="Times New Roman"/>
          <w:sz w:val="28"/>
          <w:szCs w:val="28"/>
        </w:rPr>
        <w:t xml:space="preserve">важный аспект – это установление условий и причин, способствующих совершению уголовного правонарушения. Этому, по нашему мнению, очень важному аспекту на практике уделяется </w:t>
      </w:r>
      <w:r w:rsidR="001F08C6" w:rsidRPr="004B2D43">
        <w:rPr>
          <w:rFonts w:ascii="Times New Roman" w:hAnsi="Times New Roman" w:cs="Times New Roman"/>
          <w:sz w:val="28"/>
          <w:szCs w:val="28"/>
        </w:rPr>
        <w:t xml:space="preserve">недостаточно внимания и </w:t>
      </w:r>
      <w:r w:rsidR="00F56B12" w:rsidRPr="004B2D43">
        <w:rPr>
          <w:rFonts w:ascii="Times New Roman" w:hAnsi="Times New Roman" w:cs="Times New Roman"/>
          <w:sz w:val="28"/>
          <w:szCs w:val="28"/>
        </w:rPr>
        <w:t xml:space="preserve">значения. </w:t>
      </w:r>
      <w:r w:rsidR="00CE58A4" w:rsidRPr="004B2D43">
        <w:rPr>
          <w:rFonts w:ascii="Times New Roman" w:hAnsi="Times New Roman" w:cs="Times New Roman"/>
          <w:sz w:val="28"/>
          <w:szCs w:val="28"/>
        </w:rPr>
        <w:t xml:space="preserve">Установление </w:t>
      </w:r>
      <w:r w:rsidR="00F56B12" w:rsidRPr="004B2D43">
        <w:rPr>
          <w:rFonts w:ascii="Times New Roman" w:hAnsi="Times New Roman" w:cs="Times New Roman"/>
          <w:sz w:val="28"/>
          <w:szCs w:val="28"/>
        </w:rPr>
        <w:t>причин и условий, которые способствуют совершению уголовного правонарушения можно считать одной из главных задач расследования уголовного дела, позволяющей провести эффективно</w:t>
      </w:r>
      <w:r w:rsidR="00CE58A4" w:rsidRPr="004B2D43">
        <w:rPr>
          <w:rFonts w:ascii="Times New Roman" w:hAnsi="Times New Roman" w:cs="Times New Roman"/>
          <w:sz w:val="28"/>
          <w:szCs w:val="28"/>
        </w:rPr>
        <w:t>е</w:t>
      </w:r>
      <w:r w:rsidR="00F56B12" w:rsidRPr="004B2D43">
        <w:rPr>
          <w:rFonts w:ascii="Times New Roman" w:hAnsi="Times New Roman" w:cs="Times New Roman"/>
          <w:sz w:val="28"/>
          <w:szCs w:val="28"/>
        </w:rPr>
        <w:t xml:space="preserve"> расследование уголовного дела в борьбе уголовными правонарушениями.</w:t>
      </w:r>
    </w:p>
    <w:p w14:paraId="21A5F93A" w14:textId="77777777" w:rsidR="001F08C6" w:rsidRPr="004B2D43" w:rsidRDefault="00A8613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Изучение причин и условий совершенного уголовного преследования предполагает получение результатов, которые могут обосновать само преступное последствие и возможность его профилактики и предупреждения. По мнению ученых </w:t>
      </w:r>
      <w:r w:rsidR="00160F06" w:rsidRPr="004B2D43">
        <w:rPr>
          <w:rFonts w:ascii="Times New Roman" w:hAnsi="Times New Roman" w:cs="Times New Roman"/>
          <w:sz w:val="28"/>
          <w:szCs w:val="28"/>
        </w:rPr>
        <w:t>в этой области существует несколько групп причин, способствующих совершению медицинских уголовных правонарушений.</w:t>
      </w:r>
    </w:p>
    <w:p w14:paraId="78E30FB3" w14:textId="3076B9A0" w:rsidR="005D15A2" w:rsidRPr="004B2D43" w:rsidRDefault="005D15A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Анализом причин медицинской преступности во всем мире занимаются медицинские учреждения, судебно-медицинские эксперты, правоохранительные органы и ученые в сфере медицинского права, судебной экспертологии, ученые криминологи. Ниже приведем несколько мнений ученых о причинах и условиях медицинских уголовных правонарушений.</w:t>
      </w:r>
    </w:p>
    <w:p w14:paraId="66731DD8" w14:textId="3323A0F8" w:rsidR="00F56B12" w:rsidRPr="004B2D43" w:rsidRDefault="003027B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Г.Р.</w:t>
      </w:r>
      <w:r w:rsidR="0092291A" w:rsidRPr="004B2D43">
        <w:rPr>
          <w:rFonts w:ascii="Times New Roman" w:hAnsi="Times New Roman" w:cs="Times New Roman"/>
          <w:sz w:val="28"/>
          <w:szCs w:val="28"/>
        </w:rPr>
        <w:t xml:space="preserve"> </w:t>
      </w:r>
      <w:r w:rsidRPr="004B2D43">
        <w:rPr>
          <w:rFonts w:ascii="Times New Roman" w:hAnsi="Times New Roman" w:cs="Times New Roman"/>
          <w:sz w:val="28"/>
          <w:szCs w:val="28"/>
        </w:rPr>
        <w:t>Рустемова считает</w:t>
      </w:r>
      <w:r w:rsidR="00011A2A" w:rsidRPr="004B2D43">
        <w:rPr>
          <w:rFonts w:ascii="Times New Roman" w:hAnsi="Times New Roman" w:cs="Times New Roman"/>
          <w:sz w:val="28"/>
          <w:szCs w:val="28"/>
        </w:rPr>
        <w:t xml:space="preserve">, что на рост преступности </w:t>
      </w:r>
      <w:r w:rsidR="00966585" w:rsidRPr="004B2D43">
        <w:rPr>
          <w:rFonts w:ascii="Times New Roman" w:hAnsi="Times New Roman" w:cs="Times New Roman"/>
          <w:sz w:val="28"/>
          <w:szCs w:val="28"/>
        </w:rPr>
        <w:t xml:space="preserve">на стыке веков </w:t>
      </w:r>
      <w:r w:rsidR="00011A2A" w:rsidRPr="004B2D43">
        <w:rPr>
          <w:rFonts w:ascii="Times New Roman" w:hAnsi="Times New Roman" w:cs="Times New Roman"/>
          <w:sz w:val="28"/>
          <w:szCs w:val="28"/>
        </w:rPr>
        <w:t xml:space="preserve">влияет </w:t>
      </w:r>
      <w:r w:rsidR="00933197" w:rsidRPr="004B2D43">
        <w:rPr>
          <w:rFonts w:ascii="Times New Roman" w:hAnsi="Times New Roman" w:cs="Times New Roman"/>
          <w:sz w:val="28"/>
          <w:szCs w:val="28"/>
        </w:rPr>
        <w:t xml:space="preserve">ее </w:t>
      </w:r>
      <w:r w:rsidR="00011A2A" w:rsidRPr="004B2D43">
        <w:rPr>
          <w:rFonts w:ascii="Times New Roman" w:hAnsi="Times New Roman" w:cs="Times New Roman"/>
          <w:sz w:val="28"/>
          <w:szCs w:val="28"/>
        </w:rPr>
        <w:t>глобализация</w:t>
      </w:r>
      <w:r w:rsidR="002C3157" w:rsidRPr="004B2D43">
        <w:rPr>
          <w:rFonts w:ascii="Times New Roman" w:hAnsi="Times New Roman" w:cs="Times New Roman"/>
          <w:sz w:val="28"/>
          <w:szCs w:val="28"/>
        </w:rPr>
        <w:t xml:space="preserve">, благодаря которой стираются пространственные </w:t>
      </w:r>
      <w:r w:rsidR="00302E73" w:rsidRPr="004B2D43">
        <w:rPr>
          <w:rFonts w:ascii="Times New Roman" w:hAnsi="Times New Roman" w:cs="Times New Roman"/>
          <w:sz w:val="28"/>
          <w:szCs w:val="28"/>
        </w:rPr>
        <w:t xml:space="preserve">и национальные </w:t>
      </w:r>
      <w:r w:rsidR="002C3157" w:rsidRPr="004B2D43">
        <w:rPr>
          <w:rFonts w:ascii="Times New Roman" w:hAnsi="Times New Roman" w:cs="Times New Roman"/>
          <w:sz w:val="28"/>
          <w:szCs w:val="28"/>
        </w:rPr>
        <w:t>границы преступности</w:t>
      </w:r>
      <w:r w:rsidR="00302E73" w:rsidRPr="004B2D43">
        <w:rPr>
          <w:rFonts w:ascii="Times New Roman" w:hAnsi="Times New Roman" w:cs="Times New Roman"/>
          <w:sz w:val="28"/>
          <w:szCs w:val="28"/>
        </w:rPr>
        <w:t>, это обуславливается тем, что потребности общества имеют тенденции к возрастанию</w:t>
      </w:r>
      <w:r w:rsidR="0034326D" w:rsidRPr="004B2D43">
        <w:rPr>
          <w:rFonts w:ascii="Times New Roman" w:hAnsi="Times New Roman" w:cs="Times New Roman"/>
          <w:sz w:val="28"/>
          <w:szCs w:val="28"/>
        </w:rPr>
        <w:t xml:space="preserve"> </w:t>
      </w:r>
      <w:r w:rsidR="002611CB" w:rsidRPr="004B2D43">
        <w:rPr>
          <w:rFonts w:ascii="Times New Roman" w:hAnsi="Times New Roman" w:cs="Times New Roman"/>
          <w:sz w:val="28"/>
          <w:szCs w:val="28"/>
        </w:rPr>
        <w:t>[</w:t>
      </w:r>
      <w:r w:rsidR="003C4B2F" w:rsidRPr="004B2D43">
        <w:rPr>
          <w:rStyle w:val="ad"/>
          <w:rFonts w:ascii="Times New Roman" w:hAnsi="Times New Roman" w:cs="Times New Roman"/>
          <w:sz w:val="28"/>
          <w:szCs w:val="28"/>
        </w:rPr>
        <w:endnoteReference w:id="72"/>
      </w:r>
      <w:r w:rsidR="002611CB" w:rsidRPr="004B2D43">
        <w:rPr>
          <w:rFonts w:ascii="Times New Roman" w:hAnsi="Times New Roman" w:cs="Times New Roman"/>
          <w:sz w:val="28"/>
          <w:szCs w:val="28"/>
        </w:rPr>
        <w:t>, с.25-26]</w:t>
      </w:r>
      <w:r w:rsidR="00302E73" w:rsidRPr="004B2D43">
        <w:rPr>
          <w:rFonts w:ascii="Times New Roman" w:hAnsi="Times New Roman" w:cs="Times New Roman"/>
          <w:sz w:val="28"/>
          <w:szCs w:val="28"/>
        </w:rPr>
        <w:t>.</w:t>
      </w:r>
      <w:r w:rsidR="0003491B" w:rsidRPr="004B2D43">
        <w:rPr>
          <w:rFonts w:ascii="Times New Roman" w:hAnsi="Times New Roman" w:cs="Times New Roman"/>
          <w:sz w:val="28"/>
          <w:szCs w:val="28"/>
        </w:rPr>
        <w:t xml:space="preserve"> Рост потребностей общества и граждан прямо влияет на</w:t>
      </w:r>
      <w:r w:rsidR="004224CE" w:rsidRPr="004B2D43">
        <w:rPr>
          <w:rFonts w:ascii="Times New Roman" w:hAnsi="Times New Roman" w:cs="Times New Roman"/>
          <w:sz w:val="28"/>
          <w:szCs w:val="28"/>
        </w:rPr>
        <w:t xml:space="preserve"> рост </w:t>
      </w:r>
      <w:r w:rsidR="0003491B" w:rsidRPr="004B2D43">
        <w:rPr>
          <w:rFonts w:ascii="Times New Roman" w:hAnsi="Times New Roman" w:cs="Times New Roman"/>
          <w:sz w:val="28"/>
          <w:szCs w:val="28"/>
        </w:rPr>
        <w:t>количеств</w:t>
      </w:r>
      <w:r w:rsidR="004224CE" w:rsidRPr="004B2D43">
        <w:rPr>
          <w:rFonts w:ascii="Times New Roman" w:hAnsi="Times New Roman" w:cs="Times New Roman"/>
          <w:sz w:val="28"/>
          <w:szCs w:val="28"/>
        </w:rPr>
        <w:t>а</w:t>
      </w:r>
      <w:r w:rsidR="0003491B" w:rsidRPr="004B2D43">
        <w:rPr>
          <w:rFonts w:ascii="Times New Roman" w:hAnsi="Times New Roman" w:cs="Times New Roman"/>
          <w:sz w:val="28"/>
          <w:szCs w:val="28"/>
        </w:rPr>
        <w:t xml:space="preserve"> предоставляемых услуг, в том числе медицинских.</w:t>
      </w:r>
      <w:r w:rsidR="003B50A1" w:rsidRPr="004B2D43">
        <w:rPr>
          <w:rFonts w:ascii="Times New Roman" w:hAnsi="Times New Roman" w:cs="Times New Roman"/>
          <w:sz w:val="28"/>
          <w:szCs w:val="28"/>
        </w:rPr>
        <w:t xml:space="preserve"> </w:t>
      </w:r>
    </w:p>
    <w:p w14:paraId="768B748E" w14:textId="77777777" w:rsidR="00746542" w:rsidRPr="004B2D43" w:rsidRDefault="0074654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По мнению М.В. Тузлуковой к причинам ятрогенных преступлений можно отнести неблагоприятные условия нравственного формирования личности медицинского персонала. Они часто приводят к укоренению у лица неорганизованности, рассеянности, халатности, невнимательному отношению к больному, неспособности аналитически мыслить, проводить </w:t>
      </w:r>
      <w:r w:rsidRPr="004B2D43">
        <w:rPr>
          <w:rFonts w:ascii="Times New Roman" w:hAnsi="Times New Roman" w:cs="Times New Roman"/>
          <w:sz w:val="28"/>
          <w:szCs w:val="28"/>
        </w:rPr>
        <w:lastRenderedPageBreak/>
        <w:t>дифференциальную диагностику больного, быстро принимать правильные решения и действовать, что крайне необходимо применять в рамках оказания медицинской помощи. Важно отметить, что материальная заинтересованность медицинского персонала тоже часто негативно отражается на ведении пациентов [</w:t>
      </w:r>
      <w:r w:rsidRPr="004B2D43">
        <w:rPr>
          <w:rStyle w:val="ad"/>
          <w:rFonts w:ascii="Times New Roman" w:hAnsi="Times New Roman" w:cs="Times New Roman"/>
          <w:sz w:val="28"/>
          <w:szCs w:val="28"/>
        </w:rPr>
        <w:endnoteReference w:id="73"/>
      </w:r>
      <w:r w:rsidRPr="004B2D43">
        <w:rPr>
          <w:rFonts w:ascii="Times New Roman" w:hAnsi="Times New Roman" w:cs="Times New Roman"/>
          <w:sz w:val="28"/>
          <w:szCs w:val="28"/>
        </w:rPr>
        <w:t>].</w:t>
      </w:r>
    </w:p>
    <w:p w14:paraId="5F03566F" w14:textId="6AF31AD8" w:rsidR="00746542" w:rsidRPr="004B2D43" w:rsidRDefault="0074654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Н.А. Огнерубов среди причин и условий медицинских преступлений выделяет наиболее основные: 1. «Активная» текучесть кадров, которая связана с экономическими и социальными причинами. Среди них низкая заработная плата, сложность и интенсивность вложенного труда; 2. Отсутствие социальных гарантий для медицинских работников. Среди них отсутствие первоочередного получение жилых помещений, приобретение на льготных условиях автотранспорта. К факторам общего порядка, влияющи</w:t>
      </w:r>
      <w:r w:rsidR="000E4B5B">
        <w:rPr>
          <w:rFonts w:ascii="Times New Roman" w:hAnsi="Times New Roman" w:cs="Times New Roman"/>
          <w:sz w:val="28"/>
          <w:szCs w:val="28"/>
        </w:rPr>
        <w:t>м</w:t>
      </w:r>
      <w:r w:rsidRPr="004B2D43">
        <w:rPr>
          <w:rFonts w:ascii="Times New Roman" w:hAnsi="Times New Roman" w:cs="Times New Roman"/>
          <w:sz w:val="28"/>
          <w:szCs w:val="28"/>
        </w:rPr>
        <w:t xml:space="preserve"> на медицинскую преступность Огнерубов Н. относит личный образовательный уровень и уровень развития медицинской науки, которая определяет перспективы совершенствования все</w:t>
      </w:r>
      <w:r w:rsidR="000E4B5B">
        <w:rPr>
          <w:rFonts w:ascii="Times New Roman" w:hAnsi="Times New Roman" w:cs="Times New Roman"/>
          <w:sz w:val="28"/>
          <w:szCs w:val="28"/>
        </w:rPr>
        <w:t>й</w:t>
      </w:r>
      <w:r w:rsidRPr="004B2D43">
        <w:rPr>
          <w:rFonts w:ascii="Times New Roman" w:hAnsi="Times New Roman" w:cs="Times New Roman"/>
          <w:sz w:val="28"/>
          <w:szCs w:val="28"/>
        </w:rPr>
        <w:t xml:space="preserve"> системы здравоохранения [</w:t>
      </w:r>
      <w:r w:rsidR="000346DD">
        <w:rPr>
          <w:rFonts w:ascii="Times New Roman" w:hAnsi="Times New Roman" w:cs="Times New Roman"/>
          <w:sz w:val="28"/>
          <w:szCs w:val="28"/>
        </w:rPr>
        <w:t>57</w:t>
      </w:r>
      <w:r w:rsidRPr="004B2D43">
        <w:rPr>
          <w:rFonts w:ascii="Times New Roman" w:hAnsi="Times New Roman" w:cs="Times New Roman"/>
          <w:sz w:val="28"/>
          <w:szCs w:val="28"/>
        </w:rPr>
        <w:t>, с.123-126].</w:t>
      </w:r>
      <w:r w:rsidR="00613A81">
        <w:rPr>
          <w:rFonts w:ascii="Times New Roman" w:hAnsi="Times New Roman" w:cs="Times New Roman"/>
          <w:sz w:val="28"/>
          <w:szCs w:val="28"/>
        </w:rPr>
        <w:t xml:space="preserve"> </w:t>
      </w:r>
    </w:p>
    <w:p w14:paraId="1E17BB11" w14:textId="77777777" w:rsidR="00746542" w:rsidRPr="004B2D43" w:rsidRDefault="0074654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Е.В. Еспергенова выделяет следующие причины совершения медицинскими работниками уголовных правонарушений: отсутствие обязательных для исполнения всеми медицинскими работниками медицинских стандартов оказания медицинской помощи по конкретным заболеваниям; неправильная постановка диагноза из-за отсутствия или несвоевременного осмотра, обследования пациентов; недостаточная оценка сведений истории болезни и тяжести заболевания; несоблюдение методик диагностики и лечения; небрежное оформление медицинских документов, истории болезни (неинформативное описание состояния больного, отсутствие обоснования диагноза, сокращения в истории болезни, логические ошибки в последовательности развития заболевания, неразборчивый почерк, подписи интернов или ординаторов вместо лечащего врача, не указание даты и времени осмотра и установления диагноза); недобросовестное выполнение профессиональных обязанностей; невнимательное выполнение технических действий (передозировка лекарств, введение запрещенных препаратов, отсутствие контроля за состоянием пациента); несвоевременное оказание медицинской помощи. Большее внимание заслуживают причины социально-экономического характера, которым относятся низкая заработная плата медицинского работника, что приводит к утечке кадров, плохая оснащенность субъектов здравоохранения, недостаточность финансирования, что приводит к порождению других причин, способствующих преступности медицинских работников [</w:t>
      </w:r>
      <w:r w:rsidRPr="004B2D43">
        <w:rPr>
          <w:rStyle w:val="ad"/>
          <w:rFonts w:ascii="Times New Roman" w:hAnsi="Times New Roman" w:cs="Times New Roman"/>
          <w:sz w:val="28"/>
          <w:szCs w:val="28"/>
        </w:rPr>
        <w:endnoteReference w:id="74"/>
      </w:r>
      <w:r w:rsidRPr="004B2D43">
        <w:rPr>
          <w:rFonts w:ascii="Times New Roman" w:hAnsi="Times New Roman" w:cs="Times New Roman"/>
          <w:sz w:val="28"/>
          <w:szCs w:val="28"/>
        </w:rPr>
        <w:t>].</w:t>
      </w:r>
    </w:p>
    <w:p w14:paraId="0DD53244" w14:textId="119A0C33" w:rsidR="009F0419" w:rsidRPr="004B2D43" w:rsidRDefault="00F714A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К примеру, п</w:t>
      </w:r>
      <w:r w:rsidR="00360DC9" w:rsidRPr="004B2D43">
        <w:rPr>
          <w:rFonts w:ascii="Times New Roman" w:hAnsi="Times New Roman" w:cs="Times New Roman"/>
          <w:sz w:val="28"/>
          <w:szCs w:val="28"/>
        </w:rPr>
        <w:t xml:space="preserve">ри </w:t>
      </w:r>
      <w:r w:rsidR="00545D00" w:rsidRPr="004B2D43">
        <w:rPr>
          <w:rFonts w:ascii="Times New Roman" w:hAnsi="Times New Roman" w:cs="Times New Roman"/>
          <w:sz w:val="28"/>
          <w:szCs w:val="28"/>
        </w:rPr>
        <w:t xml:space="preserve">изучении </w:t>
      </w:r>
      <w:r w:rsidR="00360DC9" w:rsidRPr="004B2D43">
        <w:rPr>
          <w:rFonts w:ascii="Times New Roman" w:hAnsi="Times New Roman" w:cs="Times New Roman"/>
          <w:sz w:val="28"/>
          <w:szCs w:val="28"/>
        </w:rPr>
        <w:t>заключени</w:t>
      </w:r>
      <w:r w:rsidR="00545D00" w:rsidRPr="004B2D43">
        <w:rPr>
          <w:rFonts w:ascii="Times New Roman" w:hAnsi="Times New Roman" w:cs="Times New Roman"/>
          <w:sz w:val="28"/>
          <w:szCs w:val="28"/>
        </w:rPr>
        <w:t>й</w:t>
      </w:r>
      <w:r w:rsidR="00360DC9" w:rsidRPr="004B2D43">
        <w:rPr>
          <w:rFonts w:ascii="Times New Roman" w:hAnsi="Times New Roman" w:cs="Times New Roman"/>
          <w:sz w:val="28"/>
          <w:szCs w:val="28"/>
        </w:rPr>
        <w:t xml:space="preserve"> судебно-медицински</w:t>
      </w:r>
      <w:r w:rsidR="00B81387" w:rsidRPr="004B2D43">
        <w:rPr>
          <w:rFonts w:ascii="Times New Roman" w:hAnsi="Times New Roman" w:cs="Times New Roman"/>
          <w:sz w:val="28"/>
          <w:szCs w:val="28"/>
        </w:rPr>
        <w:t>х</w:t>
      </w:r>
      <w:r w:rsidR="00360DC9" w:rsidRPr="004B2D43">
        <w:rPr>
          <w:rFonts w:ascii="Times New Roman" w:hAnsi="Times New Roman" w:cs="Times New Roman"/>
          <w:sz w:val="28"/>
          <w:szCs w:val="28"/>
        </w:rPr>
        <w:t xml:space="preserve"> </w:t>
      </w:r>
      <w:r w:rsidR="003B50A1" w:rsidRPr="004B2D43">
        <w:rPr>
          <w:rFonts w:ascii="Times New Roman" w:hAnsi="Times New Roman" w:cs="Times New Roman"/>
          <w:sz w:val="28"/>
          <w:szCs w:val="28"/>
        </w:rPr>
        <w:t>э</w:t>
      </w:r>
      <w:r w:rsidR="00360DC9" w:rsidRPr="004B2D43">
        <w:rPr>
          <w:rFonts w:ascii="Times New Roman" w:hAnsi="Times New Roman" w:cs="Times New Roman"/>
          <w:sz w:val="28"/>
          <w:szCs w:val="28"/>
        </w:rPr>
        <w:t>кспертиз качеств</w:t>
      </w:r>
      <w:r w:rsidR="003B50A1" w:rsidRPr="004B2D43">
        <w:rPr>
          <w:rFonts w:ascii="Times New Roman" w:hAnsi="Times New Roman" w:cs="Times New Roman"/>
          <w:sz w:val="28"/>
          <w:szCs w:val="28"/>
        </w:rPr>
        <w:t>а</w:t>
      </w:r>
      <w:r w:rsidR="00360DC9" w:rsidRPr="004B2D43">
        <w:rPr>
          <w:rFonts w:ascii="Times New Roman" w:hAnsi="Times New Roman" w:cs="Times New Roman"/>
          <w:sz w:val="28"/>
          <w:szCs w:val="28"/>
        </w:rPr>
        <w:t xml:space="preserve"> оказания медицинской помощи по уголовным делам </w:t>
      </w:r>
      <w:r w:rsidR="00412249" w:rsidRPr="004B2D43">
        <w:rPr>
          <w:rFonts w:ascii="Times New Roman" w:hAnsi="Times New Roman" w:cs="Times New Roman"/>
          <w:sz w:val="28"/>
          <w:szCs w:val="28"/>
        </w:rPr>
        <w:t xml:space="preserve">экспертами </w:t>
      </w:r>
      <w:r w:rsidR="00360DC9" w:rsidRPr="004B2D43">
        <w:rPr>
          <w:rFonts w:ascii="Times New Roman" w:hAnsi="Times New Roman" w:cs="Times New Roman"/>
          <w:sz w:val="28"/>
          <w:szCs w:val="28"/>
        </w:rPr>
        <w:t xml:space="preserve">чаще всего указываются такие нарушения со стороны медицинских работников: неправильно выставленный диагноз, несвоевременное обследование, неполный сбор анамнеза заболевания, </w:t>
      </w:r>
      <w:r w:rsidR="0096579A" w:rsidRPr="004B2D43">
        <w:rPr>
          <w:rFonts w:ascii="Times New Roman" w:hAnsi="Times New Roman" w:cs="Times New Roman"/>
          <w:sz w:val="28"/>
          <w:szCs w:val="28"/>
        </w:rPr>
        <w:t>неправильная и запоздалая диагностика, неиспользование</w:t>
      </w:r>
      <w:r w:rsidR="00360DC9" w:rsidRPr="004B2D43">
        <w:rPr>
          <w:rFonts w:ascii="Times New Roman" w:hAnsi="Times New Roman" w:cs="Times New Roman"/>
          <w:sz w:val="28"/>
          <w:szCs w:val="28"/>
        </w:rPr>
        <w:t xml:space="preserve"> </w:t>
      </w:r>
      <w:r w:rsidR="0096579A" w:rsidRPr="004B2D43">
        <w:rPr>
          <w:rFonts w:ascii="Times New Roman" w:hAnsi="Times New Roman" w:cs="Times New Roman"/>
          <w:sz w:val="28"/>
          <w:szCs w:val="28"/>
        </w:rPr>
        <w:t>полных методов обследования, шаблонность записей в медицинских документах</w:t>
      </w:r>
      <w:r w:rsidR="00921388" w:rsidRPr="004B2D43">
        <w:rPr>
          <w:rFonts w:ascii="Times New Roman" w:hAnsi="Times New Roman" w:cs="Times New Roman"/>
          <w:sz w:val="28"/>
          <w:szCs w:val="28"/>
        </w:rPr>
        <w:t xml:space="preserve"> и другие</w:t>
      </w:r>
      <w:r w:rsidR="00545D00" w:rsidRPr="004B2D43">
        <w:rPr>
          <w:rFonts w:ascii="Times New Roman" w:hAnsi="Times New Roman" w:cs="Times New Roman"/>
          <w:sz w:val="28"/>
          <w:szCs w:val="28"/>
        </w:rPr>
        <w:t>.</w:t>
      </w:r>
      <w:r w:rsidR="00412249"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По уголовным делам о медицинских уголовных правонарушениях следователи чаще всего указывают в качестве </w:t>
      </w:r>
      <w:r w:rsidRPr="004B2D43">
        <w:rPr>
          <w:rFonts w:ascii="Times New Roman" w:hAnsi="Times New Roman" w:cs="Times New Roman"/>
          <w:sz w:val="28"/>
          <w:szCs w:val="28"/>
        </w:rPr>
        <w:lastRenderedPageBreak/>
        <w:t>причин сами нарушения, которые описал судебно-медицинский эксперт в своем заключении</w:t>
      </w:r>
      <w:r w:rsidR="004352F1" w:rsidRPr="004B2D43">
        <w:rPr>
          <w:rFonts w:ascii="Times New Roman" w:hAnsi="Times New Roman" w:cs="Times New Roman"/>
          <w:sz w:val="28"/>
          <w:szCs w:val="28"/>
        </w:rPr>
        <w:t>, тем самым, не определяя истинные причины этих нарушений</w:t>
      </w:r>
      <w:r w:rsidRPr="004B2D43">
        <w:rPr>
          <w:rFonts w:ascii="Times New Roman" w:hAnsi="Times New Roman" w:cs="Times New Roman"/>
          <w:sz w:val="28"/>
          <w:szCs w:val="28"/>
        </w:rPr>
        <w:t>.</w:t>
      </w:r>
      <w:r w:rsidR="00A41C83" w:rsidRPr="004B2D43">
        <w:rPr>
          <w:rFonts w:ascii="Times New Roman" w:hAnsi="Times New Roman" w:cs="Times New Roman"/>
          <w:sz w:val="28"/>
          <w:szCs w:val="28"/>
        </w:rPr>
        <w:t xml:space="preserve"> Либо принимая неправильные действия врача за причины</w:t>
      </w:r>
      <w:r w:rsidR="00921388" w:rsidRPr="004B2D43">
        <w:rPr>
          <w:rFonts w:ascii="Times New Roman" w:hAnsi="Times New Roman" w:cs="Times New Roman"/>
          <w:sz w:val="28"/>
          <w:szCs w:val="28"/>
        </w:rPr>
        <w:t xml:space="preserve"> медицинского уголовного правонарушения</w:t>
      </w:r>
      <w:r w:rsidR="00A41C83" w:rsidRPr="004B2D43">
        <w:rPr>
          <w:rFonts w:ascii="Times New Roman" w:hAnsi="Times New Roman" w:cs="Times New Roman"/>
          <w:sz w:val="28"/>
          <w:szCs w:val="28"/>
        </w:rPr>
        <w:t xml:space="preserve">. </w:t>
      </w:r>
      <w:r w:rsidR="001D5949" w:rsidRPr="004B2D43">
        <w:rPr>
          <w:rFonts w:ascii="Times New Roman" w:hAnsi="Times New Roman" w:cs="Times New Roman"/>
          <w:sz w:val="28"/>
          <w:szCs w:val="28"/>
        </w:rPr>
        <w:t xml:space="preserve">Всё </w:t>
      </w:r>
      <w:r w:rsidR="00C919F0" w:rsidRPr="004B2D43">
        <w:rPr>
          <w:rFonts w:ascii="Times New Roman" w:hAnsi="Times New Roman" w:cs="Times New Roman"/>
          <w:sz w:val="28"/>
          <w:szCs w:val="28"/>
        </w:rPr>
        <w:t>расследование</w:t>
      </w:r>
      <w:r w:rsidR="001D5949" w:rsidRPr="004B2D43">
        <w:rPr>
          <w:rFonts w:ascii="Times New Roman" w:hAnsi="Times New Roman" w:cs="Times New Roman"/>
          <w:sz w:val="28"/>
          <w:szCs w:val="28"/>
        </w:rPr>
        <w:t xml:space="preserve"> по уголовному делу представляет собой набор </w:t>
      </w:r>
      <w:r w:rsidR="00921388" w:rsidRPr="004B2D43">
        <w:rPr>
          <w:rFonts w:ascii="Times New Roman" w:hAnsi="Times New Roman" w:cs="Times New Roman"/>
          <w:sz w:val="28"/>
          <w:szCs w:val="28"/>
        </w:rPr>
        <w:t xml:space="preserve">процессуальных и </w:t>
      </w:r>
      <w:r w:rsidR="001D5949" w:rsidRPr="004B2D43">
        <w:rPr>
          <w:rFonts w:ascii="Times New Roman" w:hAnsi="Times New Roman" w:cs="Times New Roman"/>
          <w:sz w:val="28"/>
          <w:szCs w:val="28"/>
        </w:rPr>
        <w:t xml:space="preserve">следственных </w:t>
      </w:r>
      <w:r w:rsidR="00921388" w:rsidRPr="004B2D43">
        <w:rPr>
          <w:rFonts w:ascii="Times New Roman" w:hAnsi="Times New Roman" w:cs="Times New Roman"/>
          <w:sz w:val="28"/>
          <w:szCs w:val="28"/>
        </w:rPr>
        <w:t>действий</w:t>
      </w:r>
      <w:r w:rsidR="001D5949" w:rsidRPr="004B2D43">
        <w:rPr>
          <w:rFonts w:ascii="Times New Roman" w:hAnsi="Times New Roman" w:cs="Times New Roman"/>
          <w:sz w:val="28"/>
          <w:szCs w:val="28"/>
        </w:rPr>
        <w:t>, которые регламентирует уголовно-процессуальное законодательство,</w:t>
      </w:r>
      <w:r w:rsidR="00921388" w:rsidRPr="004B2D43">
        <w:rPr>
          <w:rFonts w:ascii="Times New Roman" w:hAnsi="Times New Roman" w:cs="Times New Roman"/>
          <w:sz w:val="28"/>
          <w:szCs w:val="28"/>
        </w:rPr>
        <w:t xml:space="preserve"> но</w:t>
      </w:r>
      <w:r w:rsidR="001D5949" w:rsidRPr="004B2D43">
        <w:rPr>
          <w:rFonts w:ascii="Times New Roman" w:hAnsi="Times New Roman" w:cs="Times New Roman"/>
          <w:sz w:val="28"/>
          <w:szCs w:val="28"/>
        </w:rPr>
        <w:t xml:space="preserve"> при этом сам анализ преступной деятельности отсутствует.</w:t>
      </w:r>
      <w:r w:rsidR="002D1D6A" w:rsidRPr="004B2D43">
        <w:rPr>
          <w:rFonts w:ascii="Times New Roman" w:hAnsi="Times New Roman" w:cs="Times New Roman"/>
          <w:sz w:val="28"/>
          <w:szCs w:val="28"/>
        </w:rPr>
        <w:t xml:space="preserve"> </w:t>
      </w:r>
    </w:p>
    <w:p w14:paraId="7D5A12CA" w14:textId="6CF06DB9" w:rsidR="007D5BB9" w:rsidRPr="004B2D43" w:rsidRDefault="002D1D6A"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Вопрос о том, должны ли давать судебно-медицинские эксперты заключение о причинах некачественного оказания медицинских услуг остается дискуссионным.</w:t>
      </w:r>
      <w:r w:rsidR="009F0419" w:rsidRPr="004B2D43">
        <w:rPr>
          <w:rFonts w:ascii="Times New Roman" w:hAnsi="Times New Roman" w:cs="Times New Roman"/>
          <w:sz w:val="28"/>
          <w:szCs w:val="28"/>
        </w:rPr>
        <w:t xml:space="preserve"> </w:t>
      </w:r>
      <w:r w:rsidR="00921388" w:rsidRPr="004B2D43">
        <w:rPr>
          <w:rFonts w:ascii="Times New Roman" w:hAnsi="Times New Roman" w:cs="Times New Roman"/>
          <w:sz w:val="28"/>
          <w:szCs w:val="28"/>
        </w:rPr>
        <w:t xml:space="preserve">Сами эксперты не </w:t>
      </w:r>
      <w:r w:rsidR="00136009" w:rsidRPr="004B2D43">
        <w:rPr>
          <w:rFonts w:ascii="Times New Roman" w:hAnsi="Times New Roman" w:cs="Times New Roman"/>
          <w:sz w:val="28"/>
          <w:szCs w:val="28"/>
        </w:rPr>
        <w:t xml:space="preserve">дают </w:t>
      </w:r>
      <w:r w:rsidR="00921388" w:rsidRPr="004B2D43">
        <w:rPr>
          <w:rFonts w:ascii="Times New Roman" w:hAnsi="Times New Roman" w:cs="Times New Roman"/>
          <w:sz w:val="28"/>
          <w:szCs w:val="28"/>
        </w:rPr>
        <w:t>точные заключения о присутствии причин и тем боле вины врача, поэтому используют такие неточные и даже абстрактные определения</w:t>
      </w:r>
      <w:r w:rsidR="0005673C">
        <w:rPr>
          <w:rFonts w:ascii="Times New Roman" w:hAnsi="Times New Roman" w:cs="Times New Roman"/>
          <w:sz w:val="28"/>
          <w:szCs w:val="28"/>
        </w:rPr>
        <w:t>, как</w:t>
      </w:r>
      <w:r w:rsidR="00921388" w:rsidRPr="004B2D43">
        <w:rPr>
          <w:rFonts w:ascii="Times New Roman" w:hAnsi="Times New Roman" w:cs="Times New Roman"/>
          <w:sz w:val="28"/>
          <w:szCs w:val="28"/>
        </w:rPr>
        <w:t xml:space="preserve"> 50/50, 60/40. Это числа указывают</w:t>
      </w:r>
      <w:r w:rsidR="00075810" w:rsidRPr="004B2D43">
        <w:rPr>
          <w:rFonts w:ascii="Times New Roman" w:hAnsi="Times New Roman" w:cs="Times New Roman"/>
          <w:sz w:val="28"/>
          <w:szCs w:val="28"/>
        </w:rPr>
        <w:t xml:space="preserve"> на </w:t>
      </w:r>
      <w:r w:rsidR="00921388" w:rsidRPr="004B2D43">
        <w:rPr>
          <w:rFonts w:ascii="Times New Roman" w:hAnsi="Times New Roman" w:cs="Times New Roman"/>
          <w:sz w:val="28"/>
          <w:szCs w:val="28"/>
        </w:rPr>
        <w:t>процент виновности врача и пациента.</w:t>
      </w:r>
      <w:r w:rsidR="00136009" w:rsidRPr="004B2D43">
        <w:rPr>
          <w:rFonts w:ascii="Times New Roman" w:hAnsi="Times New Roman" w:cs="Times New Roman"/>
          <w:sz w:val="28"/>
          <w:szCs w:val="28"/>
        </w:rPr>
        <w:t xml:space="preserve"> В связи с этим бремя доказывания всегда возложено на орган уголовного преследования, то есть действует принцип «презумпции невиновности»</w:t>
      </w:r>
      <w:r w:rsidR="00821CC4" w:rsidRPr="004B2D43">
        <w:rPr>
          <w:rFonts w:ascii="Times New Roman" w:hAnsi="Times New Roman" w:cs="Times New Roman"/>
          <w:sz w:val="28"/>
          <w:szCs w:val="28"/>
        </w:rPr>
        <w:t>, который определяет, что вина медицинского работника должны быть доказана на 100% и никаких сомнений в его невиновности быть не должно.</w:t>
      </w:r>
    </w:p>
    <w:p w14:paraId="697DA644" w14:textId="3A1F72E9" w:rsidR="00370F06" w:rsidRPr="004B2D43" w:rsidRDefault="00370F06"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этом аспекте п</w:t>
      </w:r>
      <w:r w:rsidR="00E43D3B" w:rsidRPr="004B2D43">
        <w:rPr>
          <w:rFonts w:ascii="Times New Roman" w:hAnsi="Times New Roman" w:cs="Times New Roman"/>
          <w:sz w:val="28"/>
          <w:szCs w:val="28"/>
        </w:rPr>
        <w:t>редставители здравоохранения выделяют дв</w:t>
      </w:r>
      <w:r w:rsidR="00435367" w:rsidRPr="004B2D43">
        <w:rPr>
          <w:rFonts w:ascii="Times New Roman" w:hAnsi="Times New Roman" w:cs="Times New Roman"/>
          <w:sz w:val="28"/>
          <w:szCs w:val="28"/>
        </w:rPr>
        <w:t>а</w:t>
      </w:r>
      <w:r w:rsidR="00E43D3B" w:rsidRPr="004B2D43">
        <w:rPr>
          <w:rFonts w:ascii="Times New Roman" w:hAnsi="Times New Roman" w:cs="Times New Roman"/>
          <w:sz w:val="28"/>
          <w:szCs w:val="28"/>
        </w:rPr>
        <w:t xml:space="preserve"> </w:t>
      </w:r>
      <w:r w:rsidR="004155E3" w:rsidRPr="004B2D43">
        <w:rPr>
          <w:rFonts w:ascii="Times New Roman" w:hAnsi="Times New Roman" w:cs="Times New Roman"/>
          <w:sz w:val="28"/>
          <w:szCs w:val="28"/>
        </w:rPr>
        <w:t>важны</w:t>
      </w:r>
      <w:r w:rsidR="00052ED9" w:rsidRPr="004B2D43">
        <w:rPr>
          <w:rFonts w:ascii="Times New Roman" w:hAnsi="Times New Roman" w:cs="Times New Roman"/>
          <w:sz w:val="28"/>
          <w:szCs w:val="28"/>
        </w:rPr>
        <w:t>х</w:t>
      </w:r>
      <w:r w:rsidR="004155E3" w:rsidRPr="004B2D43">
        <w:rPr>
          <w:rFonts w:ascii="Times New Roman" w:hAnsi="Times New Roman" w:cs="Times New Roman"/>
          <w:sz w:val="28"/>
          <w:szCs w:val="28"/>
        </w:rPr>
        <w:t xml:space="preserve"> фактора </w:t>
      </w:r>
      <w:r w:rsidR="00E43D3B" w:rsidRPr="004B2D43">
        <w:rPr>
          <w:rFonts w:ascii="Times New Roman" w:hAnsi="Times New Roman" w:cs="Times New Roman"/>
          <w:sz w:val="28"/>
          <w:szCs w:val="28"/>
        </w:rPr>
        <w:t>причин</w:t>
      </w:r>
      <w:r w:rsidR="004155E3" w:rsidRPr="004B2D43">
        <w:rPr>
          <w:rFonts w:ascii="Times New Roman" w:hAnsi="Times New Roman" w:cs="Times New Roman"/>
          <w:sz w:val="28"/>
          <w:szCs w:val="28"/>
        </w:rPr>
        <w:t xml:space="preserve"> уголовных правонарушений в сфере медицинского обслуживания: </w:t>
      </w:r>
      <w:r w:rsidR="00821CC4" w:rsidRPr="004B2D43">
        <w:rPr>
          <w:rFonts w:ascii="Times New Roman" w:hAnsi="Times New Roman" w:cs="Times New Roman"/>
          <w:sz w:val="28"/>
          <w:szCs w:val="28"/>
        </w:rPr>
        <w:t xml:space="preserve">нехватка кадров, </w:t>
      </w:r>
      <w:r w:rsidR="004155E3" w:rsidRPr="004B2D43">
        <w:rPr>
          <w:rFonts w:ascii="Times New Roman" w:hAnsi="Times New Roman" w:cs="Times New Roman"/>
          <w:sz w:val="28"/>
          <w:szCs w:val="28"/>
        </w:rPr>
        <w:t xml:space="preserve">низкий уровень подготовки кадров в медицинских образовательных учреждениях и </w:t>
      </w:r>
      <w:r w:rsidR="00821CC4" w:rsidRPr="004B2D43">
        <w:rPr>
          <w:rFonts w:ascii="Times New Roman" w:hAnsi="Times New Roman" w:cs="Times New Roman"/>
          <w:sz w:val="28"/>
          <w:szCs w:val="28"/>
        </w:rPr>
        <w:t xml:space="preserve">низкий уровень </w:t>
      </w:r>
      <w:r w:rsidR="004155E3" w:rsidRPr="004B2D43">
        <w:rPr>
          <w:rFonts w:ascii="Times New Roman" w:hAnsi="Times New Roman" w:cs="Times New Roman"/>
          <w:sz w:val="28"/>
          <w:szCs w:val="28"/>
        </w:rPr>
        <w:t>сельско</w:t>
      </w:r>
      <w:r w:rsidR="00821CC4" w:rsidRPr="004B2D43">
        <w:rPr>
          <w:rFonts w:ascii="Times New Roman" w:hAnsi="Times New Roman" w:cs="Times New Roman"/>
          <w:sz w:val="28"/>
          <w:szCs w:val="28"/>
        </w:rPr>
        <w:t>го</w:t>
      </w:r>
      <w:r w:rsidR="004155E3" w:rsidRPr="004B2D43">
        <w:rPr>
          <w:rFonts w:ascii="Times New Roman" w:hAnsi="Times New Roman" w:cs="Times New Roman"/>
          <w:sz w:val="28"/>
          <w:szCs w:val="28"/>
        </w:rPr>
        <w:t xml:space="preserve"> здравоохранени</w:t>
      </w:r>
      <w:r w:rsidR="00821CC4" w:rsidRPr="004B2D43">
        <w:rPr>
          <w:rFonts w:ascii="Times New Roman" w:hAnsi="Times New Roman" w:cs="Times New Roman"/>
          <w:sz w:val="28"/>
          <w:szCs w:val="28"/>
        </w:rPr>
        <w:t>я</w:t>
      </w:r>
      <w:r w:rsidR="004155E3" w:rsidRPr="004B2D43">
        <w:rPr>
          <w:rFonts w:ascii="Times New Roman" w:hAnsi="Times New Roman" w:cs="Times New Roman"/>
          <w:sz w:val="28"/>
          <w:szCs w:val="28"/>
        </w:rPr>
        <w:t xml:space="preserve">. </w:t>
      </w:r>
      <w:r w:rsidR="00052ED9" w:rsidRPr="004B2D43">
        <w:rPr>
          <w:rFonts w:ascii="Times New Roman" w:hAnsi="Times New Roman" w:cs="Times New Roman"/>
          <w:sz w:val="28"/>
          <w:szCs w:val="28"/>
        </w:rPr>
        <w:t xml:space="preserve">Эти факторы обуславливают </w:t>
      </w:r>
      <w:r w:rsidR="00082966" w:rsidRPr="004B2D43">
        <w:rPr>
          <w:rFonts w:ascii="Times New Roman" w:hAnsi="Times New Roman" w:cs="Times New Roman"/>
          <w:sz w:val="28"/>
          <w:szCs w:val="28"/>
        </w:rPr>
        <w:t xml:space="preserve">появление </w:t>
      </w:r>
      <w:r w:rsidR="00EE2DCA" w:rsidRPr="004B2D43">
        <w:rPr>
          <w:rFonts w:ascii="Times New Roman" w:hAnsi="Times New Roman" w:cs="Times New Roman"/>
          <w:sz w:val="28"/>
          <w:szCs w:val="28"/>
        </w:rPr>
        <w:t>таких последствий</w:t>
      </w:r>
      <w:r w:rsidR="00082966" w:rsidRPr="004B2D43">
        <w:rPr>
          <w:rFonts w:ascii="Times New Roman" w:hAnsi="Times New Roman" w:cs="Times New Roman"/>
          <w:sz w:val="28"/>
          <w:szCs w:val="28"/>
        </w:rPr>
        <w:t xml:space="preserve">, как невежественное отношение к процессу предоставления медицинских услуг, появление у медицинского работника синдрома профессионального выгорания, </w:t>
      </w:r>
      <w:r w:rsidR="00293AD7" w:rsidRPr="004B2D43">
        <w:rPr>
          <w:rFonts w:ascii="Times New Roman" w:hAnsi="Times New Roman" w:cs="Times New Roman"/>
          <w:sz w:val="28"/>
          <w:szCs w:val="28"/>
        </w:rPr>
        <w:t>отсутствие защищенности медицинского персонала</w:t>
      </w:r>
      <w:r w:rsidR="00AD6A46" w:rsidRPr="004B2D43">
        <w:rPr>
          <w:rFonts w:ascii="Times New Roman" w:hAnsi="Times New Roman" w:cs="Times New Roman"/>
          <w:sz w:val="28"/>
          <w:szCs w:val="28"/>
        </w:rPr>
        <w:t>, отток профессионалов медицины из государственного сектора в частный</w:t>
      </w:r>
      <w:r w:rsidR="00EE2DCA" w:rsidRPr="004B2D43">
        <w:rPr>
          <w:rFonts w:ascii="Times New Roman" w:hAnsi="Times New Roman" w:cs="Times New Roman"/>
          <w:sz w:val="28"/>
          <w:szCs w:val="28"/>
        </w:rPr>
        <w:t xml:space="preserve"> и другое</w:t>
      </w:r>
      <w:r w:rsidR="00AD6A46" w:rsidRPr="004B2D43">
        <w:rPr>
          <w:rFonts w:ascii="Times New Roman" w:hAnsi="Times New Roman" w:cs="Times New Roman"/>
          <w:sz w:val="28"/>
          <w:szCs w:val="28"/>
        </w:rPr>
        <w:t>.</w:t>
      </w:r>
    </w:p>
    <w:p w14:paraId="66D6A398" w14:textId="70DDFB2B" w:rsidR="00811534" w:rsidRPr="004B2D43" w:rsidRDefault="00370F06"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Для защиты прав и интересов работников здравоохранения организованы профессиональные союзы. Однако, и</w:t>
      </w:r>
      <w:r w:rsidR="00AD6A46" w:rsidRPr="004B2D43">
        <w:rPr>
          <w:rFonts w:ascii="Times New Roman" w:hAnsi="Times New Roman" w:cs="Times New Roman"/>
          <w:sz w:val="28"/>
          <w:szCs w:val="28"/>
        </w:rPr>
        <w:t xml:space="preserve">меющиеся на территории РК профсоюзы работников </w:t>
      </w:r>
      <w:r w:rsidR="00E223B4" w:rsidRPr="004B2D43">
        <w:rPr>
          <w:rFonts w:ascii="Times New Roman" w:hAnsi="Times New Roman" w:cs="Times New Roman"/>
          <w:sz w:val="28"/>
          <w:szCs w:val="28"/>
        </w:rPr>
        <w:t>здравоохранения, в том числе и медицинских работников, занимаются</w:t>
      </w:r>
      <w:r w:rsidR="00AD6A46" w:rsidRPr="004B2D43">
        <w:rPr>
          <w:rFonts w:ascii="Times New Roman" w:hAnsi="Times New Roman" w:cs="Times New Roman"/>
          <w:sz w:val="28"/>
          <w:szCs w:val="28"/>
        </w:rPr>
        <w:t xml:space="preserve"> во основном </w:t>
      </w:r>
      <w:r w:rsidR="00B570B0" w:rsidRPr="004B2D43">
        <w:rPr>
          <w:rFonts w:ascii="Times New Roman" w:hAnsi="Times New Roman" w:cs="Times New Roman"/>
          <w:sz w:val="28"/>
          <w:szCs w:val="28"/>
        </w:rPr>
        <w:t>рассмотрением вопросов трудового и гражданского законодательства</w:t>
      </w:r>
      <w:r w:rsidR="00EE2DCA" w:rsidRPr="004B2D43">
        <w:rPr>
          <w:rFonts w:ascii="Times New Roman" w:hAnsi="Times New Roman" w:cs="Times New Roman"/>
          <w:sz w:val="28"/>
          <w:szCs w:val="28"/>
        </w:rPr>
        <w:t>. П</w:t>
      </w:r>
      <w:r w:rsidR="00B570B0" w:rsidRPr="004B2D43">
        <w:rPr>
          <w:rFonts w:ascii="Times New Roman" w:hAnsi="Times New Roman" w:cs="Times New Roman"/>
          <w:sz w:val="28"/>
          <w:szCs w:val="28"/>
        </w:rPr>
        <w:t xml:space="preserve">ри этом </w:t>
      </w:r>
      <w:r w:rsidR="00905854" w:rsidRPr="004B2D43">
        <w:rPr>
          <w:rFonts w:ascii="Times New Roman" w:hAnsi="Times New Roman" w:cs="Times New Roman"/>
          <w:sz w:val="28"/>
          <w:szCs w:val="28"/>
        </w:rPr>
        <w:t xml:space="preserve">цели </w:t>
      </w:r>
      <w:r w:rsidR="00B570B0" w:rsidRPr="004B2D43">
        <w:rPr>
          <w:rFonts w:ascii="Times New Roman" w:hAnsi="Times New Roman" w:cs="Times New Roman"/>
          <w:sz w:val="28"/>
          <w:szCs w:val="28"/>
        </w:rPr>
        <w:t xml:space="preserve">повышения знаний в сфере уголовного законодательства </w:t>
      </w:r>
      <w:r w:rsidR="00E97E96" w:rsidRPr="004B2D43">
        <w:rPr>
          <w:rFonts w:ascii="Times New Roman" w:hAnsi="Times New Roman" w:cs="Times New Roman"/>
          <w:sz w:val="28"/>
          <w:szCs w:val="28"/>
        </w:rPr>
        <w:t xml:space="preserve">и защиты медицинских работников в вопросах уголовного преследования </w:t>
      </w:r>
      <w:r w:rsidR="0005673C">
        <w:rPr>
          <w:rFonts w:ascii="Times New Roman" w:hAnsi="Times New Roman" w:cs="Times New Roman"/>
          <w:sz w:val="28"/>
          <w:szCs w:val="28"/>
        </w:rPr>
        <w:t xml:space="preserve">они </w:t>
      </w:r>
      <w:r w:rsidR="00EE2DCA" w:rsidRPr="004B2D43">
        <w:rPr>
          <w:rFonts w:ascii="Times New Roman" w:hAnsi="Times New Roman" w:cs="Times New Roman"/>
          <w:sz w:val="28"/>
          <w:szCs w:val="28"/>
        </w:rPr>
        <w:t xml:space="preserve">перед собой </w:t>
      </w:r>
      <w:r w:rsidR="00B570B0" w:rsidRPr="004B2D43">
        <w:rPr>
          <w:rFonts w:ascii="Times New Roman" w:hAnsi="Times New Roman" w:cs="Times New Roman"/>
          <w:sz w:val="28"/>
          <w:szCs w:val="28"/>
        </w:rPr>
        <w:t>не став</w:t>
      </w:r>
      <w:r w:rsidR="0005673C">
        <w:rPr>
          <w:rFonts w:ascii="Times New Roman" w:hAnsi="Times New Roman" w:cs="Times New Roman"/>
          <w:sz w:val="28"/>
          <w:szCs w:val="28"/>
        </w:rPr>
        <w:t>я</w:t>
      </w:r>
      <w:r w:rsidR="00B570B0" w:rsidRPr="004B2D43">
        <w:rPr>
          <w:rFonts w:ascii="Times New Roman" w:hAnsi="Times New Roman" w:cs="Times New Roman"/>
          <w:sz w:val="28"/>
          <w:szCs w:val="28"/>
        </w:rPr>
        <w:t>т</w:t>
      </w:r>
      <w:r w:rsidR="00E97E96" w:rsidRPr="004B2D43">
        <w:rPr>
          <w:rFonts w:ascii="Times New Roman" w:hAnsi="Times New Roman" w:cs="Times New Roman"/>
          <w:sz w:val="28"/>
          <w:szCs w:val="28"/>
        </w:rPr>
        <w:t>.</w:t>
      </w:r>
      <w:r w:rsidR="00EE2DCA" w:rsidRPr="004B2D43">
        <w:rPr>
          <w:rFonts w:ascii="Times New Roman" w:hAnsi="Times New Roman" w:cs="Times New Roman"/>
          <w:sz w:val="28"/>
          <w:szCs w:val="28"/>
        </w:rPr>
        <w:t xml:space="preserve"> </w:t>
      </w:r>
      <w:r w:rsidR="00085342" w:rsidRPr="004B2D43">
        <w:rPr>
          <w:rFonts w:ascii="Times New Roman" w:hAnsi="Times New Roman" w:cs="Times New Roman"/>
          <w:sz w:val="28"/>
          <w:szCs w:val="28"/>
        </w:rPr>
        <w:t>Из этого следует, что профессиональные союзы не заинтересованы в организации юридической безопасности медицинских работников в сфере уголовных и уголовно-процессуальных правоотношений.</w:t>
      </w:r>
    </w:p>
    <w:p w14:paraId="0BF0BABB" w14:textId="66362B8B" w:rsidR="00963C7F" w:rsidRPr="004B2D43" w:rsidRDefault="00811534"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настоящем исследовани</w:t>
      </w:r>
      <w:r w:rsidR="000A1173" w:rsidRPr="004B2D43">
        <w:rPr>
          <w:rFonts w:ascii="Times New Roman" w:hAnsi="Times New Roman" w:cs="Times New Roman"/>
          <w:sz w:val="28"/>
          <w:szCs w:val="28"/>
        </w:rPr>
        <w:t>и</w:t>
      </w:r>
      <w:r w:rsidRPr="004B2D43">
        <w:rPr>
          <w:rFonts w:ascii="Times New Roman" w:hAnsi="Times New Roman" w:cs="Times New Roman"/>
          <w:sz w:val="28"/>
          <w:szCs w:val="28"/>
        </w:rPr>
        <w:t xml:space="preserve"> было обращено</w:t>
      </w:r>
      <w:r w:rsidR="00085342"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внимание еще на одну проблему осуществления медицинской деятельности – часть государственных медицинских лечебных учреждений находится </w:t>
      </w:r>
      <w:r w:rsidR="0005673C">
        <w:rPr>
          <w:rFonts w:ascii="Times New Roman" w:hAnsi="Times New Roman" w:cs="Times New Roman"/>
          <w:sz w:val="28"/>
          <w:szCs w:val="28"/>
        </w:rPr>
        <w:t>во</w:t>
      </w:r>
      <w:r w:rsidRPr="004B2D43">
        <w:rPr>
          <w:rFonts w:ascii="Times New Roman" w:hAnsi="Times New Roman" w:cs="Times New Roman"/>
          <w:sz w:val="28"/>
          <w:szCs w:val="28"/>
        </w:rPr>
        <w:t xml:space="preserve"> введении частных коммерческих компаний. </w:t>
      </w:r>
      <w:r w:rsidR="005C37E2" w:rsidRPr="004B2D43">
        <w:rPr>
          <w:rFonts w:ascii="Times New Roman" w:hAnsi="Times New Roman" w:cs="Times New Roman"/>
          <w:sz w:val="28"/>
          <w:szCs w:val="28"/>
        </w:rPr>
        <w:t xml:space="preserve">Организационная структура такого взаимодействия коммерческого предприятия и медицинского учреждения устроена таким образом, что в главе находится первое лицо коммерческой организации, </w:t>
      </w:r>
      <w:r w:rsidR="00640BF4" w:rsidRPr="004B2D43">
        <w:rPr>
          <w:rFonts w:ascii="Times New Roman" w:hAnsi="Times New Roman" w:cs="Times New Roman"/>
          <w:sz w:val="28"/>
          <w:szCs w:val="28"/>
        </w:rPr>
        <w:t xml:space="preserve">наряду с </w:t>
      </w:r>
      <w:r w:rsidR="000276F7">
        <w:rPr>
          <w:rFonts w:ascii="Times New Roman" w:hAnsi="Times New Roman" w:cs="Times New Roman"/>
          <w:sz w:val="28"/>
          <w:szCs w:val="28"/>
        </w:rPr>
        <w:t>ним</w:t>
      </w:r>
      <w:r w:rsidR="00640BF4" w:rsidRPr="004B2D43">
        <w:rPr>
          <w:rFonts w:ascii="Times New Roman" w:hAnsi="Times New Roman" w:cs="Times New Roman"/>
          <w:sz w:val="28"/>
          <w:szCs w:val="28"/>
        </w:rPr>
        <w:t xml:space="preserve">, </w:t>
      </w:r>
      <w:r w:rsidR="00D50248" w:rsidRPr="004B2D43">
        <w:rPr>
          <w:rFonts w:ascii="Times New Roman" w:hAnsi="Times New Roman" w:cs="Times New Roman"/>
          <w:sz w:val="28"/>
          <w:szCs w:val="28"/>
        </w:rPr>
        <w:t xml:space="preserve">существует должность в виде медицинского директора, осуществляющего роль главного врача. Распределение обязанностей происходит таким образом, что директор предприятия ведет хозяйственную деятельность, а медицинский </w:t>
      </w:r>
      <w:r w:rsidR="00D50248" w:rsidRPr="004B2D43">
        <w:rPr>
          <w:rFonts w:ascii="Times New Roman" w:hAnsi="Times New Roman" w:cs="Times New Roman"/>
          <w:sz w:val="28"/>
          <w:szCs w:val="28"/>
        </w:rPr>
        <w:lastRenderedPageBreak/>
        <w:t>директор осуществляет весь комплекс диагностической, лечебной и реабилитационной медицинской деятельности.</w:t>
      </w:r>
      <w:r w:rsidR="00EB36C0" w:rsidRPr="004B2D43">
        <w:rPr>
          <w:rFonts w:ascii="Times New Roman" w:hAnsi="Times New Roman" w:cs="Times New Roman"/>
          <w:sz w:val="28"/>
          <w:szCs w:val="28"/>
        </w:rPr>
        <w:t xml:space="preserve"> Сам факт управления лечебным медицинским учреждением бизнесменом, не являющимся медицинским работником ставит под угрозу качество предоставления медицинской помощи и услуг пациентам.</w:t>
      </w:r>
      <w:r w:rsidR="00640BF4" w:rsidRPr="004B2D43">
        <w:rPr>
          <w:rFonts w:ascii="Times New Roman" w:hAnsi="Times New Roman" w:cs="Times New Roman"/>
          <w:sz w:val="28"/>
          <w:szCs w:val="28"/>
        </w:rPr>
        <w:t xml:space="preserve"> </w:t>
      </w:r>
      <w:r w:rsidR="000D771E" w:rsidRPr="004B2D43">
        <w:rPr>
          <w:rFonts w:ascii="Times New Roman" w:hAnsi="Times New Roman" w:cs="Times New Roman"/>
          <w:sz w:val="28"/>
          <w:szCs w:val="28"/>
        </w:rPr>
        <w:t xml:space="preserve">При этом </w:t>
      </w:r>
      <w:r w:rsidR="00640BF4" w:rsidRPr="004B2D43">
        <w:rPr>
          <w:rFonts w:ascii="Times New Roman" w:hAnsi="Times New Roman" w:cs="Times New Roman"/>
          <w:sz w:val="28"/>
          <w:szCs w:val="28"/>
        </w:rPr>
        <w:t>ответственность за качество оказания медицинской помощи или услуги несет медицинский директор</w:t>
      </w:r>
      <w:r w:rsidR="000D771E" w:rsidRPr="004B2D43">
        <w:rPr>
          <w:rFonts w:ascii="Times New Roman" w:hAnsi="Times New Roman" w:cs="Times New Roman"/>
          <w:sz w:val="28"/>
          <w:szCs w:val="28"/>
        </w:rPr>
        <w:t xml:space="preserve">. </w:t>
      </w:r>
    </w:p>
    <w:p w14:paraId="7BAEA97F" w14:textId="73852A18" w:rsidR="00E43D3B" w:rsidRPr="004B2D43" w:rsidRDefault="000D771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Целью коммерческого предприятия является извлечение коммерческой прибыли</w:t>
      </w:r>
      <w:r w:rsidR="00963C7F" w:rsidRPr="004B2D43">
        <w:rPr>
          <w:rFonts w:ascii="Times New Roman" w:hAnsi="Times New Roman" w:cs="Times New Roman"/>
          <w:sz w:val="28"/>
          <w:szCs w:val="28"/>
        </w:rPr>
        <w:t>, н</w:t>
      </w:r>
      <w:r w:rsidR="004A3F38" w:rsidRPr="004B2D43">
        <w:rPr>
          <w:rFonts w:ascii="Times New Roman" w:hAnsi="Times New Roman" w:cs="Times New Roman"/>
          <w:sz w:val="28"/>
          <w:szCs w:val="28"/>
        </w:rPr>
        <w:t>е имеющ</w:t>
      </w:r>
      <w:r w:rsidR="000276F7">
        <w:rPr>
          <w:rFonts w:ascii="Times New Roman" w:hAnsi="Times New Roman" w:cs="Times New Roman"/>
          <w:sz w:val="28"/>
          <w:szCs w:val="28"/>
        </w:rPr>
        <w:t>ая</w:t>
      </w:r>
      <w:r w:rsidR="004A3F38" w:rsidRPr="004B2D43">
        <w:rPr>
          <w:rFonts w:ascii="Times New Roman" w:hAnsi="Times New Roman" w:cs="Times New Roman"/>
          <w:sz w:val="28"/>
          <w:szCs w:val="28"/>
        </w:rPr>
        <w:t xml:space="preserve"> общего</w:t>
      </w:r>
      <w:r w:rsidR="00963C7F" w:rsidRPr="004B2D43">
        <w:rPr>
          <w:rFonts w:ascii="Times New Roman" w:hAnsi="Times New Roman" w:cs="Times New Roman"/>
          <w:sz w:val="28"/>
          <w:szCs w:val="28"/>
        </w:rPr>
        <w:t xml:space="preserve"> с </w:t>
      </w:r>
      <w:r w:rsidRPr="004B2D43">
        <w:rPr>
          <w:rFonts w:ascii="Times New Roman" w:hAnsi="Times New Roman" w:cs="Times New Roman"/>
          <w:sz w:val="28"/>
          <w:szCs w:val="28"/>
        </w:rPr>
        <w:t>целью медицинской деятельности</w:t>
      </w:r>
      <w:r w:rsidR="00963C7F" w:rsidRPr="004B2D43">
        <w:rPr>
          <w:rFonts w:ascii="Times New Roman" w:hAnsi="Times New Roman" w:cs="Times New Roman"/>
          <w:sz w:val="28"/>
          <w:szCs w:val="28"/>
        </w:rPr>
        <w:t xml:space="preserve">, которая </w:t>
      </w:r>
      <w:r w:rsidRPr="004B2D43">
        <w:rPr>
          <w:rFonts w:ascii="Times New Roman" w:hAnsi="Times New Roman" w:cs="Times New Roman"/>
          <w:sz w:val="28"/>
          <w:szCs w:val="28"/>
        </w:rPr>
        <w:t>определен</w:t>
      </w:r>
      <w:r w:rsidR="00963C7F" w:rsidRPr="004B2D43">
        <w:rPr>
          <w:rFonts w:ascii="Times New Roman" w:hAnsi="Times New Roman" w:cs="Times New Roman"/>
          <w:sz w:val="28"/>
          <w:szCs w:val="28"/>
        </w:rPr>
        <w:t>а</w:t>
      </w:r>
      <w:r w:rsidRPr="004B2D43">
        <w:rPr>
          <w:rFonts w:ascii="Times New Roman" w:hAnsi="Times New Roman" w:cs="Times New Roman"/>
          <w:sz w:val="28"/>
          <w:szCs w:val="28"/>
        </w:rPr>
        <w:t xml:space="preserve"> </w:t>
      </w:r>
      <w:r w:rsidR="00D77DC4" w:rsidRPr="004B2D43">
        <w:rPr>
          <w:rFonts w:ascii="Times New Roman" w:hAnsi="Times New Roman" w:cs="Times New Roman"/>
          <w:sz w:val="28"/>
          <w:szCs w:val="28"/>
        </w:rPr>
        <w:t xml:space="preserve">ранее названными </w:t>
      </w:r>
      <w:r w:rsidRPr="004B2D43">
        <w:rPr>
          <w:rFonts w:ascii="Times New Roman" w:hAnsi="Times New Roman" w:cs="Times New Roman"/>
          <w:sz w:val="28"/>
          <w:szCs w:val="28"/>
        </w:rPr>
        <w:t>государственными программами и Законом.</w:t>
      </w:r>
      <w:r w:rsidR="006017F2" w:rsidRPr="004B2D43">
        <w:rPr>
          <w:rFonts w:ascii="Times New Roman" w:hAnsi="Times New Roman" w:cs="Times New Roman"/>
          <w:sz w:val="28"/>
          <w:szCs w:val="28"/>
        </w:rPr>
        <w:t xml:space="preserve"> </w:t>
      </w:r>
      <w:r w:rsidR="00D77DC4" w:rsidRPr="004B2D43">
        <w:rPr>
          <w:rFonts w:ascii="Times New Roman" w:hAnsi="Times New Roman" w:cs="Times New Roman"/>
          <w:sz w:val="28"/>
          <w:szCs w:val="28"/>
        </w:rPr>
        <w:t>Т</w:t>
      </w:r>
      <w:r w:rsidR="006017F2" w:rsidRPr="004B2D43">
        <w:rPr>
          <w:rFonts w:ascii="Times New Roman" w:hAnsi="Times New Roman" w:cs="Times New Roman"/>
          <w:sz w:val="28"/>
          <w:szCs w:val="28"/>
        </w:rPr>
        <w:t xml:space="preserve">акое взаимодействие на практике приводит к </w:t>
      </w:r>
      <w:r w:rsidR="000276F7">
        <w:rPr>
          <w:rFonts w:ascii="Times New Roman" w:hAnsi="Times New Roman" w:cs="Times New Roman"/>
          <w:sz w:val="28"/>
          <w:szCs w:val="28"/>
        </w:rPr>
        <w:t xml:space="preserve">известным </w:t>
      </w:r>
      <w:r w:rsidR="006017F2" w:rsidRPr="004B2D43">
        <w:rPr>
          <w:rFonts w:ascii="Times New Roman" w:hAnsi="Times New Roman" w:cs="Times New Roman"/>
          <w:sz w:val="28"/>
          <w:szCs w:val="28"/>
        </w:rPr>
        <w:t xml:space="preserve">результатам, </w:t>
      </w:r>
      <w:r w:rsidR="000276F7">
        <w:rPr>
          <w:rFonts w:ascii="Times New Roman" w:hAnsi="Times New Roman" w:cs="Times New Roman"/>
          <w:sz w:val="28"/>
          <w:szCs w:val="28"/>
        </w:rPr>
        <w:t xml:space="preserve">когда </w:t>
      </w:r>
      <w:r w:rsidR="006017F2" w:rsidRPr="004B2D43">
        <w:rPr>
          <w:rFonts w:ascii="Times New Roman" w:hAnsi="Times New Roman" w:cs="Times New Roman"/>
          <w:sz w:val="28"/>
          <w:szCs w:val="28"/>
        </w:rPr>
        <w:t>специалисты высокой квалификации уходят в другие медицинские учреждения, трудовой климат в таких учреждениях</w:t>
      </w:r>
      <w:r w:rsidR="00502ED2" w:rsidRPr="004B2D43">
        <w:rPr>
          <w:rFonts w:ascii="Times New Roman" w:hAnsi="Times New Roman" w:cs="Times New Roman"/>
          <w:sz w:val="28"/>
          <w:szCs w:val="28"/>
        </w:rPr>
        <w:t xml:space="preserve"> </w:t>
      </w:r>
      <w:r w:rsidR="003A080B" w:rsidRPr="004B2D43">
        <w:rPr>
          <w:rFonts w:ascii="Times New Roman" w:hAnsi="Times New Roman" w:cs="Times New Roman"/>
          <w:sz w:val="28"/>
          <w:szCs w:val="28"/>
        </w:rPr>
        <w:t>неблагоприятный</w:t>
      </w:r>
      <w:r w:rsidR="00502ED2" w:rsidRPr="004B2D43">
        <w:rPr>
          <w:rFonts w:ascii="Times New Roman" w:hAnsi="Times New Roman" w:cs="Times New Roman"/>
          <w:sz w:val="28"/>
          <w:szCs w:val="28"/>
        </w:rPr>
        <w:t>, медицинские работники не испытывают рвения к повышению профессиональных качеств и компетенций,</w:t>
      </w:r>
      <w:r w:rsidR="003A080B" w:rsidRPr="004B2D43">
        <w:rPr>
          <w:rFonts w:ascii="Times New Roman" w:hAnsi="Times New Roman" w:cs="Times New Roman"/>
          <w:sz w:val="28"/>
          <w:szCs w:val="28"/>
        </w:rPr>
        <w:t xml:space="preserve"> происходит профессиональное выгорание и т.п. Все эти последствия прямо влияют на качество оказания медицинской помощи.</w:t>
      </w:r>
      <w:r w:rsidR="004A3F38" w:rsidRPr="004B2D43">
        <w:rPr>
          <w:rFonts w:ascii="Times New Roman" w:hAnsi="Times New Roman" w:cs="Times New Roman"/>
          <w:sz w:val="28"/>
          <w:szCs w:val="28"/>
        </w:rPr>
        <w:t xml:space="preserve"> Именно такой вид управления и </w:t>
      </w:r>
      <w:r w:rsidR="002F7D95">
        <w:rPr>
          <w:rFonts w:ascii="Times New Roman" w:hAnsi="Times New Roman" w:cs="Times New Roman"/>
          <w:sz w:val="28"/>
          <w:szCs w:val="28"/>
        </w:rPr>
        <w:t xml:space="preserve">руководства </w:t>
      </w:r>
      <w:r w:rsidR="004A3F38" w:rsidRPr="004B2D43">
        <w:rPr>
          <w:rFonts w:ascii="Times New Roman" w:hAnsi="Times New Roman" w:cs="Times New Roman"/>
          <w:sz w:val="28"/>
          <w:szCs w:val="28"/>
        </w:rPr>
        <w:t>медицинским учреждением может выступить в качестве общей причины и породить другие, непосредственное влияющи</w:t>
      </w:r>
      <w:r w:rsidR="007D4D45" w:rsidRPr="004B2D43">
        <w:rPr>
          <w:rFonts w:ascii="Times New Roman" w:hAnsi="Times New Roman" w:cs="Times New Roman"/>
          <w:sz w:val="28"/>
          <w:szCs w:val="28"/>
        </w:rPr>
        <w:t>е</w:t>
      </w:r>
      <w:r w:rsidR="004A3F38" w:rsidRPr="004B2D43">
        <w:rPr>
          <w:rFonts w:ascii="Times New Roman" w:hAnsi="Times New Roman" w:cs="Times New Roman"/>
          <w:sz w:val="28"/>
          <w:szCs w:val="28"/>
        </w:rPr>
        <w:t xml:space="preserve"> на качество оказания медицинской помощи.</w:t>
      </w:r>
      <w:r w:rsidR="00613A81">
        <w:rPr>
          <w:rFonts w:ascii="Times New Roman" w:hAnsi="Times New Roman" w:cs="Times New Roman"/>
          <w:sz w:val="28"/>
          <w:szCs w:val="28"/>
        </w:rPr>
        <w:t xml:space="preserve"> </w:t>
      </w:r>
    </w:p>
    <w:p w14:paraId="051CC90B" w14:textId="093DA18E" w:rsidR="005E51FB" w:rsidRPr="004B2D43" w:rsidRDefault="00FA1F3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Однозначно в</w:t>
      </w:r>
      <w:r w:rsidR="00C30626" w:rsidRPr="004B2D43">
        <w:rPr>
          <w:rFonts w:ascii="Times New Roman" w:hAnsi="Times New Roman" w:cs="Times New Roman"/>
          <w:sz w:val="28"/>
          <w:szCs w:val="28"/>
        </w:rPr>
        <w:t xml:space="preserve">ыделить </w:t>
      </w:r>
      <w:r w:rsidR="005A1E46" w:rsidRPr="004B2D43">
        <w:rPr>
          <w:rFonts w:ascii="Times New Roman" w:hAnsi="Times New Roman" w:cs="Times New Roman"/>
          <w:sz w:val="28"/>
          <w:szCs w:val="28"/>
        </w:rPr>
        <w:t xml:space="preserve">все </w:t>
      </w:r>
      <w:r w:rsidR="00C30626" w:rsidRPr="004B2D43">
        <w:rPr>
          <w:rFonts w:ascii="Times New Roman" w:hAnsi="Times New Roman" w:cs="Times New Roman"/>
          <w:sz w:val="28"/>
          <w:szCs w:val="28"/>
        </w:rPr>
        <w:t>причины и условия для медицинских уголовных правонарушений очень сложно</w:t>
      </w:r>
      <w:r w:rsidRPr="004B2D43">
        <w:rPr>
          <w:rFonts w:ascii="Times New Roman" w:hAnsi="Times New Roman" w:cs="Times New Roman"/>
          <w:sz w:val="28"/>
          <w:szCs w:val="28"/>
        </w:rPr>
        <w:t>.</w:t>
      </w:r>
      <w:r w:rsidR="00C43FB5"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На примере эмпирических данных </w:t>
      </w:r>
      <w:r w:rsidR="00C30626" w:rsidRPr="004B2D43">
        <w:rPr>
          <w:rFonts w:ascii="Times New Roman" w:hAnsi="Times New Roman" w:cs="Times New Roman"/>
          <w:sz w:val="28"/>
          <w:szCs w:val="28"/>
        </w:rPr>
        <w:t xml:space="preserve">возможно провести типизацию этих причин в зависимости от наступивших негативных последствий для пациента, </w:t>
      </w:r>
      <w:r w:rsidRPr="004B2D43">
        <w:rPr>
          <w:rFonts w:ascii="Times New Roman" w:hAnsi="Times New Roman" w:cs="Times New Roman"/>
          <w:sz w:val="28"/>
          <w:szCs w:val="28"/>
        </w:rPr>
        <w:t xml:space="preserve">в результате оказания некачественной медицинской помощи. При выделении типов причин необходимо взять во внимание уголовные дела, которые нашли свое подтверждение в виде </w:t>
      </w:r>
      <w:r w:rsidR="002C72F9" w:rsidRPr="004B2D43">
        <w:rPr>
          <w:rFonts w:ascii="Times New Roman" w:hAnsi="Times New Roman" w:cs="Times New Roman"/>
          <w:sz w:val="28"/>
          <w:szCs w:val="28"/>
        </w:rPr>
        <w:t xml:space="preserve">вступившего в законную силу </w:t>
      </w:r>
      <w:r w:rsidRPr="004B2D43">
        <w:rPr>
          <w:rFonts w:ascii="Times New Roman" w:hAnsi="Times New Roman" w:cs="Times New Roman"/>
          <w:sz w:val="28"/>
          <w:szCs w:val="28"/>
        </w:rPr>
        <w:t>обвинительного приговора в отношении медицинских работников</w:t>
      </w:r>
      <w:r w:rsidR="002C72F9" w:rsidRPr="004B2D43">
        <w:rPr>
          <w:rFonts w:ascii="Times New Roman" w:hAnsi="Times New Roman" w:cs="Times New Roman"/>
          <w:sz w:val="28"/>
          <w:szCs w:val="28"/>
        </w:rPr>
        <w:t>,</w:t>
      </w:r>
      <w:r w:rsidRPr="004B2D43">
        <w:rPr>
          <w:rFonts w:ascii="Times New Roman" w:hAnsi="Times New Roman" w:cs="Times New Roman"/>
          <w:sz w:val="28"/>
          <w:szCs w:val="28"/>
        </w:rPr>
        <w:t xml:space="preserve"> совершивших</w:t>
      </w:r>
      <w:r w:rsidR="002C72F9" w:rsidRPr="004B2D43">
        <w:rPr>
          <w:rFonts w:ascii="Times New Roman" w:hAnsi="Times New Roman" w:cs="Times New Roman"/>
          <w:sz w:val="28"/>
          <w:szCs w:val="28"/>
        </w:rPr>
        <w:t xml:space="preserve"> медицинское уголовное правонарушение, предусмотренное ст. 317 УК РК</w:t>
      </w:r>
      <w:r w:rsidRPr="004B2D43">
        <w:rPr>
          <w:rFonts w:ascii="Times New Roman" w:hAnsi="Times New Roman" w:cs="Times New Roman"/>
          <w:sz w:val="28"/>
          <w:szCs w:val="28"/>
        </w:rPr>
        <w:t>.</w:t>
      </w:r>
      <w:r w:rsidR="00CD722D" w:rsidRPr="004B2D43">
        <w:rPr>
          <w:rFonts w:ascii="Times New Roman" w:hAnsi="Times New Roman" w:cs="Times New Roman"/>
          <w:sz w:val="28"/>
          <w:szCs w:val="28"/>
        </w:rPr>
        <w:t xml:space="preserve"> </w:t>
      </w:r>
      <w:r w:rsidR="00C43FB5" w:rsidRPr="004B2D43">
        <w:rPr>
          <w:rFonts w:ascii="Times New Roman" w:hAnsi="Times New Roman" w:cs="Times New Roman"/>
          <w:sz w:val="28"/>
          <w:szCs w:val="28"/>
        </w:rPr>
        <w:t xml:space="preserve">Исследование </w:t>
      </w:r>
      <w:r w:rsidR="00CD722D" w:rsidRPr="004B2D43">
        <w:rPr>
          <w:rFonts w:ascii="Times New Roman" w:hAnsi="Times New Roman" w:cs="Times New Roman"/>
          <w:sz w:val="28"/>
          <w:szCs w:val="28"/>
        </w:rPr>
        <w:t>эт</w:t>
      </w:r>
      <w:r w:rsidR="00C43FB5" w:rsidRPr="004B2D43">
        <w:rPr>
          <w:rFonts w:ascii="Times New Roman" w:hAnsi="Times New Roman" w:cs="Times New Roman"/>
          <w:sz w:val="28"/>
          <w:szCs w:val="28"/>
        </w:rPr>
        <w:t xml:space="preserve">их </w:t>
      </w:r>
      <w:r w:rsidR="00CD722D" w:rsidRPr="004B2D43">
        <w:rPr>
          <w:rFonts w:ascii="Times New Roman" w:hAnsi="Times New Roman" w:cs="Times New Roman"/>
          <w:sz w:val="28"/>
          <w:szCs w:val="28"/>
        </w:rPr>
        <w:t>вопрос</w:t>
      </w:r>
      <w:r w:rsidR="00C43FB5" w:rsidRPr="004B2D43">
        <w:rPr>
          <w:rFonts w:ascii="Times New Roman" w:hAnsi="Times New Roman" w:cs="Times New Roman"/>
          <w:sz w:val="28"/>
          <w:szCs w:val="28"/>
        </w:rPr>
        <w:t>ов</w:t>
      </w:r>
      <w:r w:rsidR="00CD722D" w:rsidRPr="004B2D43">
        <w:rPr>
          <w:rFonts w:ascii="Times New Roman" w:hAnsi="Times New Roman" w:cs="Times New Roman"/>
          <w:sz w:val="28"/>
          <w:szCs w:val="28"/>
        </w:rPr>
        <w:t xml:space="preserve"> может быть </w:t>
      </w:r>
      <w:r w:rsidR="00C43FB5" w:rsidRPr="004B2D43">
        <w:rPr>
          <w:rFonts w:ascii="Times New Roman" w:hAnsi="Times New Roman" w:cs="Times New Roman"/>
          <w:sz w:val="28"/>
          <w:szCs w:val="28"/>
        </w:rPr>
        <w:t>проведено комплексно</w:t>
      </w:r>
      <w:r w:rsidR="00CD722D" w:rsidRPr="004B2D43">
        <w:rPr>
          <w:rFonts w:ascii="Times New Roman" w:hAnsi="Times New Roman" w:cs="Times New Roman"/>
          <w:sz w:val="28"/>
          <w:szCs w:val="28"/>
        </w:rPr>
        <w:t xml:space="preserve"> силами отечественных специалистов в области криминологии.</w:t>
      </w:r>
    </w:p>
    <w:p w14:paraId="6D117850" w14:textId="5E3F7296" w:rsidR="00C13876" w:rsidRPr="004B2D43" w:rsidRDefault="001721FC"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ходе диссертационного исследования проведено анкетирование медицинских работников в городах Семей, Алматы, </w:t>
      </w:r>
      <w:r w:rsidR="00536983" w:rsidRPr="004B2D43">
        <w:rPr>
          <w:rFonts w:ascii="Times New Roman" w:hAnsi="Times New Roman" w:cs="Times New Roman"/>
          <w:sz w:val="28"/>
          <w:szCs w:val="28"/>
        </w:rPr>
        <w:t xml:space="preserve">Астана, </w:t>
      </w:r>
      <w:r w:rsidRPr="004B2D43">
        <w:rPr>
          <w:rFonts w:ascii="Times New Roman" w:hAnsi="Times New Roman" w:cs="Times New Roman"/>
          <w:sz w:val="28"/>
          <w:szCs w:val="28"/>
        </w:rPr>
        <w:t xml:space="preserve">Павлодар. </w:t>
      </w:r>
      <w:r w:rsidR="00EB106E" w:rsidRPr="004B2D43">
        <w:rPr>
          <w:rFonts w:ascii="Times New Roman" w:hAnsi="Times New Roman" w:cs="Times New Roman"/>
          <w:sz w:val="28"/>
          <w:szCs w:val="28"/>
        </w:rPr>
        <w:t>Медицинские ра</w:t>
      </w:r>
      <w:r w:rsidR="00D4027C" w:rsidRPr="004B2D43">
        <w:rPr>
          <w:rFonts w:ascii="Times New Roman" w:hAnsi="Times New Roman" w:cs="Times New Roman"/>
          <w:sz w:val="28"/>
          <w:szCs w:val="28"/>
        </w:rPr>
        <w:t xml:space="preserve">ботники приняли активное участие и дали объективные ответы. Среди опрошенных респондентов </w:t>
      </w:r>
      <w:r w:rsidR="009800C1" w:rsidRPr="004B2D43">
        <w:rPr>
          <w:rFonts w:ascii="Times New Roman" w:hAnsi="Times New Roman" w:cs="Times New Roman"/>
          <w:sz w:val="28"/>
          <w:szCs w:val="28"/>
        </w:rPr>
        <w:t>медицинские работники различных специализаций. Несмотря на различие областей медицин</w:t>
      </w:r>
      <w:r w:rsidR="002F7D95">
        <w:rPr>
          <w:rFonts w:ascii="Times New Roman" w:hAnsi="Times New Roman" w:cs="Times New Roman"/>
          <w:sz w:val="28"/>
          <w:szCs w:val="28"/>
        </w:rPr>
        <w:t>ы</w:t>
      </w:r>
      <w:r w:rsidR="009800C1" w:rsidRPr="004B2D43">
        <w:rPr>
          <w:rFonts w:ascii="Times New Roman" w:hAnsi="Times New Roman" w:cs="Times New Roman"/>
          <w:sz w:val="28"/>
          <w:szCs w:val="28"/>
        </w:rPr>
        <w:t xml:space="preserve"> достигнута общность по </w:t>
      </w:r>
      <w:r w:rsidR="00BE78E0" w:rsidRPr="004B2D43">
        <w:rPr>
          <w:rFonts w:ascii="Times New Roman" w:hAnsi="Times New Roman" w:cs="Times New Roman"/>
          <w:sz w:val="28"/>
          <w:szCs w:val="28"/>
        </w:rPr>
        <w:t xml:space="preserve">многим </w:t>
      </w:r>
      <w:r w:rsidR="009800C1" w:rsidRPr="004B2D43">
        <w:rPr>
          <w:rFonts w:ascii="Times New Roman" w:hAnsi="Times New Roman" w:cs="Times New Roman"/>
          <w:sz w:val="28"/>
          <w:szCs w:val="28"/>
        </w:rPr>
        <w:t xml:space="preserve">позициям. </w:t>
      </w:r>
      <w:r w:rsidR="009A6A46" w:rsidRPr="004B2D43">
        <w:rPr>
          <w:rFonts w:ascii="Times New Roman" w:hAnsi="Times New Roman" w:cs="Times New Roman"/>
          <w:sz w:val="28"/>
          <w:szCs w:val="28"/>
        </w:rPr>
        <w:t xml:space="preserve">Медицинские работники </w:t>
      </w:r>
      <w:r w:rsidR="00B54A74" w:rsidRPr="004B2D43">
        <w:rPr>
          <w:rFonts w:ascii="Times New Roman" w:hAnsi="Times New Roman" w:cs="Times New Roman"/>
          <w:sz w:val="28"/>
          <w:szCs w:val="28"/>
        </w:rPr>
        <w:t xml:space="preserve">дали </w:t>
      </w:r>
      <w:r w:rsidR="00E437BE" w:rsidRPr="004B2D43">
        <w:rPr>
          <w:rFonts w:ascii="Times New Roman" w:hAnsi="Times New Roman" w:cs="Times New Roman"/>
          <w:sz w:val="28"/>
          <w:szCs w:val="28"/>
        </w:rPr>
        <w:t>следующ</w:t>
      </w:r>
      <w:r w:rsidR="00B54A74" w:rsidRPr="004B2D43">
        <w:rPr>
          <w:rFonts w:ascii="Times New Roman" w:hAnsi="Times New Roman" w:cs="Times New Roman"/>
          <w:sz w:val="28"/>
          <w:szCs w:val="28"/>
        </w:rPr>
        <w:t>и</w:t>
      </w:r>
      <w:r w:rsidR="00E437BE" w:rsidRPr="004B2D43">
        <w:rPr>
          <w:rFonts w:ascii="Times New Roman" w:hAnsi="Times New Roman" w:cs="Times New Roman"/>
          <w:sz w:val="28"/>
          <w:szCs w:val="28"/>
        </w:rPr>
        <w:t>е</w:t>
      </w:r>
      <w:r w:rsidR="00B54A74" w:rsidRPr="004B2D43">
        <w:rPr>
          <w:rFonts w:ascii="Times New Roman" w:hAnsi="Times New Roman" w:cs="Times New Roman"/>
          <w:sz w:val="28"/>
          <w:szCs w:val="28"/>
        </w:rPr>
        <w:t xml:space="preserve"> ответы</w:t>
      </w:r>
      <w:r w:rsidR="00C13876" w:rsidRPr="004B2D43">
        <w:rPr>
          <w:rFonts w:ascii="Times New Roman" w:hAnsi="Times New Roman" w:cs="Times New Roman"/>
          <w:sz w:val="28"/>
          <w:szCs w:val="28"/>
        </w:rPr>
        <w:t>:</w:t>
      </w:r>
    </w:p>
    <w:p w14:paraId="247AC342" w14:textId="637FEC2D" w:rsidR="00C13876" w:rsidRPr="004B2D43" w:rsidRDefault="00B54A74" w:rsidP="00EE4AFF">
      <w:pPr>
        <w:pStyle w:val="ab"/>
        <w:numPr>
          <w:ilvl w:val="0"/>
          <w:numId w:val="28"/>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 xml:space="preserve">71.4% респондентов считают, что </w:t>
      </w:r>
      <w:r w:rsidR="009800C1" w:rsidRPr="004B2D43">
        <w:rPr>
          <w:rFonts w:ascii="Times New Roman" w:hAnsi="Times New Roman" w:cs="Times New Roman"/>
          <w:sz w:val="28"/>
          <w:szCs w:val="28"/>
        </w:rPr>
        <w:t xml:space="preserve">существует нехватка медицинских кадров </w:t>
      </w:r>
      <w:r w:rsidR="00C13876" w:rsidRPr="004B2D43">
        <w:rPr>
          <w:rFonts w:ascii="Times New Roman" w:hAnsi="Times New Roman" w:cs="Times New Roman"/>
          <w:sz w:val="28"/>
          <w:szCs w:val="28"/>
        </w:rPr>
        <w:t>в</w:t>
      </w:r>
      <w:r w:rsidR="009800C1" w:rsidRPr="004B2D43">
        <w:rPr>
          <w:rFonts w:ascii="Times New Roman" w:hAnsi="Times New Roman" w:cs="Times New Roman"/>
          <w:sz w:val="28"/>
          <w:szCs w:val="28"/>
        </w:rPr>
        <w:t xml:space="preserve"> медицинских учреждениях</w:t>
      </w:r>
      <w:r w:rsidR="00E56F18" w:rsidRPr="004B2D43">
        <w:rPr>
          <w:rFonts w:ascii="Times New Roman" w:hAnsi="Times New Roman" w:cs="Times New Roman"/>
          <w:sz w:val="28"/>
          <w:szCs w:val="28"/>
        </w:rPr>
        <w:t>;</w:t>
      </w:r>
      <w:r w:rsidR="009800C1" w:rsidRPr="004B2D43">
        <w:rPr>
          <w:rFonts w:ascii="Times New Roman" w:hAnsi="Times New Roman" w:cs="Times New Roman"/>
          <w:sz w:val="28"/>
          <w:szCs w:val="28"/>
        </w:rPr>
        <w:t xml:space="preserve"> </w:t>
      </w:r>
    </w:p>
    <w:p w14:paraId="2DA62882" w14:textId="00D18AF3" w:rsidR="00C13876" w:rsidRPr="004B2D43" w:rsidRDefault="00BF3DF2" w:rsidP="00EE4AFF">
      <w:pPr>
        <w:pStyle w:val="ab"/>
        <w:numPr>
          <w:ilvl w:val="0"/>
          <w:numId w:val="28"/>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 xml:space="preserve">уровень своей нагрузки как высокий </w:t>
      </w:r>
      <w:r w:rsidR="00C13876" w:rsidRPr="004B2D43">
        <w:rPr>
          <w:rFonts w:ascii="Times New Roman" w:hAnsi="Times New Roman" w:cs="Times New Roman"/>
          <w:sz w:val="28"/>
          <w:szCs w:val="28"/>
        </w:rPr>
        <w:t xml:space="preserve">определило </w:t>
      </w:r>
      <w:r w:rsidRPr="004B2D43">
        <w:rPr>
          <w:rFonts w:ascii="Times New Roman" w:hAnsi="Times New Roman" w:cs="Times New Roman"/>
          <w:sz w:val="28"/>
          <w:szCs w:val="28"/>
        </w:rPr>
        <w:t>69,4%</w:t>
      </w:r>
      <w:r w:rsidR="00C13876" w:rsidRPr="004B2D43">
        <w:rPr>
          <w:rFonts w:ascii="Times New Roman" w:hAnsi="Times New Roman" w:cs="Times New Roman"/>
          <w:sz w:val="28"/>
          <w:szCs w:val="28"/>
        </w:rPr>
        <w:t xml:space="preserve">, </w:t>
      </w:r>
      <w:r w:rsidR="006771E3" w:rsidRPr="004B2D43">
        <w:rPr>
          <w:rFonts w:ascii="Times New Roman" w:hAnsi="Times New Roman" w:cs="Times New Roman"/>
          <w:sz w:val="28"/>
          <w:szCs w:val="28"/>
        </w:rPr>
        <w:t>как средний -</w:t>
      </w:r>
      <w:r w:rsidR="00613A81">
        <w:rPr>
          <w:rFonts w:ascii="Times New Roman" w:hAnsi="Times New Roman" w:cs="Times New Roman"/>
          <w:sz w:val="28"/>
          <w:szCs w:val="28"/>
        </w:rPr>
        <w:t xml:space="preserve"> </w:t>
      </w:r>
      <w:r w:rsidR="006771E3" w:rsidRPr="004B2D43">
        <w:rPr>
          <w:rFonts w:ascii="Times New Roman" w:hAnsi="Times New Roman" w:cs="Times New Roman"/>
          <w:sz w:val="28"/>
          <w:szCs w:val="28"/>
        </w:rPr>
        <w:t>30,6%</w:t>
      </w:r>
      <w:r w:rsidR="001C7633" w:rsidRPr="004B2D43">
        <w:rPr>
          <w:rFonts w:ascii="Times New Roman" w:hAnsi="Times New Roman" w:cs="Times New Roman"/>
          <w:sz w:val="28"/>
          <w:szCs w:val="28"/>
        </w:rPr>
        <w:t>, остальные - низкий</w:t>
      </w:r>
      <w:r w:rsidR="00C13876" w:rsidRPr="004B2D43">
        <w:rPr>
          <w:rFonts w:ascii="Times New Roman" w:hAnsi="Times New Roman" w:cs="Times New Roman"/>
          <w:sz w:val="28"/>
          <w:szCs w:val="28"/>
        </w:rPr>
        <w:t xml:space="preserve">; </w:t>
      </w:r>
    </w:p>
    <w:p w14:paraId="7C8CB2DD" w14:textId="52129612" w:rsidR="00C13876" w:rsidRPr="004B2D43" w:rsidRDefault="00BF3DF2" w:rsidP="00EE4AFF">
      <w:pPr>
        <w:pStyle w:val="ab"/>
        <w:numPr>
          <w:ilvl w:val="0"/>
          <w:numId w:val="28"/>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 xml:space="preserve">повышение </w:t>
      </w:r>
      <w:r w:rsidR="00C13876" w:rsidRPr="004B2D43">
        <w:rPr>
          <w:rFonts w:ascii="Times New Roman" w:hAnsi="Times New Roman" w:cs="Times New Roman"/>
          <w:sz w:val="28"/>
          <w:szCs w:val="28"/>
        </w:rPr>
        <w:t xml:space="preserve">квалификации </w:t>
      </w:r>
      <w:r w:rsidRPr="004B2D43">
        <w:rPr>
          <w:rFonts w:ascii="Times New Roman" w:hAnsi="Times New Roman" w:cs="Times New Roman"/>
          <w:sz w:val="28"/>
          <w:szCs w:val="28"/>
        </w:rPr>
        <w:t>проходят раз в несколько лет 66,3%</w:t>
      </w:r>
      <w:r w:rsidR="00E56F18" w:rsidRPr="004B2D43">
        <w:rPr>
          <w:rFonts w:ascii="Times New Roman" w:hAnsi="Times New Roman" w:cs="Times New Roman"/>
          <w:sz w:val="28"/>
          <w:szCs w:val="28"/>
        </w:rPr>
        <w:t xml:space="preserve">, ежегодно </w:t>
      </w:r>
      <w:r w:rsidR="002B1022">
        <w:rPr>
          <w:rFonts w:ascii="Times New Roman" w:hAnsi="Times New Roman" w:cs="Times New Roman"/>
          <w:sz w:val="28"/>
          <w:szCs w:val="28"/>
        </w:rPr>
        <w:t xml:space="preserve">- </w:t>
      </w:r>
      <w:r w:rsidR="00E56F18" w:rsidRPr="004B2D43">
        <w:rPr>
          <w:rFonts w:ascii="Times New Roman" w:hAnsi="Times New Roman" w:cs="Times New Roman"/>
          <w:sz w:val="28"/>
          <w:szCs w:val="28"/>
        </w:rPr>
        <w:t xml:space="preserve">23,5%, не проходили </w:t>
      </w:r>
      <w:r w:rsidR="002B1022">
        <w:rPr>
          <w:rFonts w:ascii="Times New Roman" w:hAnsi="Times New Roman" w:cs="Times New Roman"/>
          <w:sz w:val="28"/>
          <w:szCs w:val="28"/>
        </w:rPr>
        <w:t xml:space="preserve">- </w:t>
      </w:r>
      <w:r w:rsidR="00E56F18" w:rsidRPr="004B2D43">
        <w:rPr>
          <w:rFonts w:ascii="Times New Roman" w:hAnsi="Times New Roman" w:cs="Times New Roman"/>
          <w:sz w:val="28"/>
          <w:szCs w:val="28"/>
        </w:rPr>
        <w:t xml:space="preserve">10,2%; </w:t>
      </w:r>
    </w:p>
    <w:p w14:paraId="10639731" w14:textId="77777777" w:rsidR="006771E3" w:rsidRPr="004B2D43" w:rsidRDefault="00E56F18" w:rsidP="00EE4AFF">
      <w:pPr>
        <w:pStyle w:val="ab"/>
        <w:numPr>
          <w:ilvl w:val="0"/>
          <w:numId w:val="28"/>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 xml:space="preserve">100% медицинских работников знакомы со своими профессиональными обязанностями; </w:t>
      </w:r>
    </w:p>
    <w:p w14:paraId="57DF016F" w14:textId="701E86A8" w:rsidR="00B238D1" w:rsidRPr="004B2D43" w:rsidRDefault="00B238D1" w:rsidP="00EE4AFF">
      <w:pPr>
        <w:pStyle w:val="ab"/>
        <w:numPr>
          <w:ilvl w:val="0"/>
          <w:numId w:val="28"/>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 xml:space="preserve">19,4% </w:t>
      </w:r>
      <w:r w:rsidR="00E77FA6" w:rsidRPr="004B2D43">
        <w:rPr>
          <w:rFonts w:ascii="Times New Roman" w:hAnsi="Times New Roman" w:cs="Times New Roman"/>
          <w:sz w:val="28"/>
          <w:szCs w:val="28"/>
        </w:rPr>
        <w:t xml:space="preserve">испытывают </w:t>
      </w:r>
      <w:r w:rsidRPr="004B2D43">
        <w:rPr>
          <w:rFonts w:ascii="Times New Roman" w:hAnsi="Times New Roman" w:cs="Times New Roman"/>
          <w:sz w:val="28"/>
          <w:szCs w:val="28"/>
        </w:rPr>
        <w:t>положительно</w:t>
      </w:r>
      <w:r w:rsidR="00E77FA6" w:rsidRPr="004B2D43">
        <w:rPr>
          <w:rFonts w:ascii="Times New Roman" w:hAnsi="Times New Roman" w:cs="Times New Roman"/>
          <w:sz w:val="28"/>
          <w:szCs w:val="28"/>
        </w:rPr>
        <w:t>е</w:t>
      </w:r>
      <w:r w:rsidRPr="004B2D43">
        <w:rPr>
          <w:rFonts w:ascii="Times New Roman" w:hAnsi="Times New Roman" w:cs="Times New Roman"/>
          <w:sz w:val="28"/>
          <w:szCs w:val="28"/>
        </w:rPr>
        <w:t xml:space="preserve"> отношени</w:t>
      </w:r>
      <w:r w:rsidR="00E77FA6" w:rsidRPr="004B2D43">
        <w:rPr>
          <w:rFonts w:ascii="Times New Roman" w:hAnsi="Times New Roman" w:cs="Times New Roman"/>
          <w:sz w:val="28"/>
          <w:szCs w:val="28"/>
        </w:rPr>
        <w:t>е</w:t>
      </w:r>
      <w:r w:rsidRPr="004B2D43">
        <w:rPr>
          <w:rFonts w:ascii="Times New Roman" w:hAnsi="Times New Roman" w:cs="Times New Roman"/>
          <w:sz w:val="28"/>
          <w:szCs w:val="28"/>
        </w:rPr>
        <w:t xml:space="preserve"> пациентов, 60,2%</w:t>
      </w:r>
      <w:r w:rsidR="00E77FA6" w:rsidRPr="004B2D43">
        <w:rPr>
          <w:rFonts w:ascii="Times New Roman" w:hAnsi="Times New Roman" w:cs="Times New Roman"/>
          <w:sz w:val="28"/>
          <w:szCs w:val="28"/>
        </w:rPr>
        <w:t xml:space="preserve"> </w:t>
      </w:r>
      <w:r w:rsidR="002F7D95">
        <w:rPr>
          <w:rFonts w:ascii="Times New Roman" w:hAnsi="Times New Roman" w:cs="Times New Roman"/>
          <w:sz w:val="28"/>
          <w:szCs w:val="28"/>
        </w:rPr>
        <w:t>-</w:t>
      </w:r>
      <w:r w:rsidRPr="004B2D43">
        <w:rPr>
          <w:rFonts w:ascii="Times New Roman" w:hAnsi="Times New Roman" w:cs="Times New Roman"/>
          <w:sz w:val="28"/>
          <w:szCs w:val="28"/>
        </w:rPr>
        <w:t xml:space="preserve"> негативное;</w:t>
      </w:r>
    </w:p>
    <w:p w14:paraId="422C9CC8" w14:textId="77777777" w:rsidR="0049015D" w:rsidRPr="004B2D43" w:rsidRDefault="004D0468" w:rsidP="00EE4AFF">
      <w:pPr>
        <w:pStyle w:val="ab"/>
        <w:numPr>
          <w:ilvl w:val="0"/>
          <w:numId w:val="28"/>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lastRenderedPageBreak/>
        <w:t>65,3% показали, что пациенты не выполняют рекомендации врача полностью или частично, 19,4% ответили, что пациенты реко</w:t>
      </w:r>
      <w:r w:rsidR="0049015D" w:rsidRPr="004B2D43">
        <w:rPr>
          <w:rFonts w:ascii="Times New Roman" w:hAnsi="Times New Roman" w:cs="Times New Roman"/>
          <w:sz w:val="28"/>
          <w:szCs w:val="28"/>
        </w:rPr>
        <w:t>мендации выполняют ответственно;</w:t>
      </w:r>
    </w:p>
    <w:p w14:paraId="7474F5B2" w14:textId="77777777" w:rsidR="003D110C" w:rsidRPr="004B2D43" w:rsidRDefault="0049015D" w:rsidP="00EE4AFF">
      <w:pPr>
        <w:pStyle w:val="ab"/>
        <w:numPr>
          <w:ilvl w:val="0"/>
          <w:numId w:val="28"/>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62,2% указали, что не испытывают проблем с пр</w:t>
      </w:r>
      <w:r w:rsidR="00227EF5" w:rsidRPr="004B2D43">
        <w:rPr>
          <w:rFonts w:ascii="Times New Roman" w:hAnsi="Times New Roman" w:cs="Times New Roman"/>
          <w:sz w:val="28"/>
          <w:szCs w:val="28"/>
        </w:rPr>
        <w:t>ограммами при ведении электронной медицинской документации, другая часть назвала проблемы плохого интернета, «зависания» программы, техни</w:t>
      </w:r>
      <w:r w:rsidR="003D110C" w:rsidRPr="004B2D43">
        <w:rPr>
          <w:rFonts w:ascii="Times New Roman" w:hAnsi="Times New Roman" w:cs="Times New Roman"/>
          <w:sz w:val="28"/>
          <w:szCs w:val="28"/>
        </w:rPr>
        <w:t>че</w:t>
      </w:r>
      <w:r w:rsidR="00227EF5" w:rsidRPr="004B2D43">
        <w:rPr>
          <w:rFonts w:ascii="Times New Roman" w:hAnsi="Times New Roman" w:cs="Times New Roman"/>
          <w:sz w:val="28"/>
          <w:szCs w:val="28"/>
        </w:rPr>
        <w:t>ские проблемы</w:t>
      </w:r>
      <w:r w:rsidR="003D110C" w:rsidRPr="004B2D43">
        <w:rPr>
          <w:rFonts w:ascii="Times New Roman" w:hAnsi="Times New Roman" w:cs="Times New Roman"/>
          <w:sz w:val="28"/>
          <w:szCs w:val="28"/>
        </w:rPr>
        <w:t xml:space="preserve"> из-за которых на ведение документации уходит больше времени;</w:t>
      </w:r>
    </w:p>
    <w:p w14:paraId="67C6A022" w14:textId="36827718" w:rsidR="00A418F7" w:rsidRPr="004B2D43" w:rsidRDefault="00640B92" w:rsidP="00EE4AFF">
      <w:pPr>
        <w:pStyle w:val="ab"/>
        <w:numPr>
          <w:ilvl w:val="0"/>
          <w:numId w:val="28"/>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74,5% положительно о</w:t>
      </w:r>
      <w:r w:rsidR="003D110C" w:rsidRPr="004B2D43">
        <w:rPr>
          <w:rFonts w:ascii="Times New Roman" w:hAnsi="Times New Roman" w:cs="Times New Roman"/>
          <w:sz w:val="28"/>
          <w:szCs w:val="28"/>
        </w:rPr>
        <w:t>тн</w:t>
      </w:r>
      <w:r w:rsidRPr="004B2D43">
        <w:rPr>
          <w:rFonts w:ascii="Times New Roman" w:hAnsi="Times New Roman" w:cs="Times New Roman"/>
          <w:sz w:val="28"/>
          <w:szCs w:val="28"/>
        </w:rPr>
        <w:t xml:space="preserve">еслись </w:t>
      </w:r>
      <w:r w:rsidR="003D110C" w:rsidRPr="004B2D43">
        <w:rPr>
          <w:rFonts w:ascii="Times New Roman" w:hAnsi="Times New Roman" w:cs="Times New Roman"/>
          <w:sz w:val="28"/>
          <w:szCs w:val="28"/>
        </w:rPr>
        <w:t>к нововведению в виде цифровизации здравоохранения</w:t>
      </w:r>
      <w:r w:rsidRPr="004B2D43">
        <w:rPr>
          <w:rFonts w:ascii="Times New Roman" w:hAnsi="Times New Roman" w:cs="Times New Roman"/>
          <w:sz w:val="28"/>
          <w:szCs w:val="28"/>
        </w:rPr>
        <w:t xml:space="preserve">, 10,2% - отрицательно, остальной процент опрошенных </w:t>
      </w:r>
      <w:r w:rsidR="002334FB" w:rsidRPr="004B2D43">
        <w:rPr>
          <w:rFonts w:ascii="Times New Roman" w:hAnsi="Times New Roman" w:cs="Times New Roman"/>
          <w:sz w:val="28"/>
          <w:szCs w:val="28"/>
        </w:rPr>
        <w:t>отметил</w:t>
      </w:r>
      <w:r w:rsidR="002B1022">
        <w:rPr>
          <w:rFonts w:ascii="Times New Roman" w:hAnsi="Times New Roman" w:cs="Times New Roman"/>
          <w:sz w:val="28"/>
          <w:szCs w:val="28"/>
        </w:rPr>
        <w:t>и</w:t>
      </w:r>
      <w:r w:rsidR="002334FB" w:rsidRPr="004B2D43">
        <w:rPr>
          <w:rFonts w:ascii="Times New Roman" w:hAnsi="Times New Roman" w:cs="Times New Roman"/>
          <w:sz w:val="28"/>
          <w:szCs w:val="28"/>
        </w:rPr>
        <w:t xml:space="preserve"> свое отношени</w:t>
      </w:r>
      <w:r w:rsidR="00E95561" w:rsidRPr="004B2D43">
        <w:rPr>
          <w:rFonts w:ascii="Times New Roman" w:hAnsi="Times New Roman" w:cs="Times New Roman"/>
          <w:sz w:val="28"/>
          <w:szCs w:val="28"/>
        </w:rPr>
        <w:t>е</w:t>
      </w:r>
      <w:r w:rsidR="002334FB" w:rsidRPr="004B2D43">
        <w:rPr>
          <w:rFonts w:ascii="Times New Roman" w:hAnsi="Times New Roman" w:cs="Times New Roman"/>
          <w:sz w:val="28"/>
          <w:szCs w:val="28"/>
        </w:rPr>
        <w:t xml:space="preserve"> указав на </w:t>
      </w:r>
      <w:r w:rsidR="00A418F7" w:rsidRPr="004B2D43">
        <w:rPr>
          <w:rFonts w:ascii="Times New Roman" w:hAnsi="Times New Roman" w:cs="Times New Roman"/>
          <w:sz w:val="28"/>
          <w:szCs w:val="28"/>
        </w:rPr>
        <w:t>технические проблемы программы;</w:t>
      </w:r>
    </w:p>
    <w:p w14:paraId="5EB15538" w14:textId="6A1441D4" w:rsidR="00C30626" w:rsidRPr="004B2D43" w:rsidRDefault="00A418F7" w:rsidP="00EE4AFF">
      <w:pPr>
        <w:pStyle w:val="ab"/>
        <w:numPr>
          <w:ilvl w:val="0"/>
          <w:numId w:val="28"/>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 xml:space="preserve">88,1% отметили, что современный электронный формат является более удобным, 7,1% </w:t>
      </w:r>
      <w:r w:rsidR="00987B90" w:rsidRPr="004B2D43">
        <w:rPr>
          <w:rFonts w:ascii="Times New Roman" w:hAnsi="Times New Roman" w:cs="Times New Roman"/>
          <w:sz w:val="28"/>
          <w:szCs w:val="28"/>
        </w:rPr>
        <w:t xml:space="preserve">не согласились с </w:t>
      </w:r>
      <w:r w:rsidR="00853DE1" w:rsidRPr="004B2D43">
        <w:rPr>
          <w:rFonts w:ascii="Times New Roman" w:hAnsi="Times New Roman" w:cs="Times New Roman"/>
          <w:sz w:val="28"/>
          <w:szCs w:val="28"/>
        </w:rPr>
        <w:t xml:space="preserve">этим </w:t>
      </w:r>
      <w:r w:rsidR="00987B90" w:rsidRPr="004B2D43">
        <w:rPr>
          <w:rFonts w:ascii="Times New Roman" w:hAnsi="Times New Roman" w:cs="Times New Roman"/>
          <w:sz w:val="28"/>
          <w:szCs w:val="28"/>
        </w:rPr>
        <w:t>мнением и указали традиционный бумажный;</w:t>
      </w:r>
    </w:p>
    <w:p w14:paraId="3FFE60D5" w14:textId="38727FA5" w:rsidR="008A1CD6" w:rsidRPr="004B2D43" w:rsidRDefault="00987B90" w:rsidP="00EE4AFF">
      <w:pPr>
        <w:pStyle w:val="ab"/>
        <w:numPr>
          <w:ilvl w:val="0"/>
          <w:numId w:val="28"/>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 xml:space="preserve">63,3% респондентов </w:t>
      </w:r>
      <w:r w:rsidR="008A1CD6" w:rsidRPr="004B2D43">
        <w:rPr>
          <w:rFonts w:ascii="Times New Roman" w:hAnsi="Times New Roman" w:cs="Times New Roman"/>
          <w:sz w:val="28"/>
          <w:szCs w:val="28"/>
        </w:rPr>
        <w:t>посчитали, что история болезни пациента является важным доказательством оценки профессиональной деятельности, 29,6% с этим не согласны, остальные опрошенные имеют иную точку зрения</w:t>
      </w:r>
      <w:r w:rsidR="00E95561" w:rsidRPr="004B2D43">
        <w:rPr>
          <w:rFonts w:ascii="Times New Roman" w:hAnsi="Times New Roman" w:cs="Times New Roman"/>
          <w:sz w:val="28"/>
          <w:szCs w:val="28"/>
        </w:rPr>
        <w:t xml:space="preserve"> при определенных условиях</w:t>
      </w:r>
      <w:r w:rsidR="008A1CD6" w:rsidRPr="004B2D43">
        <w:rPr>
          <w:rFonts w:ascii="Times New Roman" w:hAnsi="Times New Roman" w:cs="Times New Roman"/>
          <w:sz w:val="28"/>
          <w:szCs w:val="28"/>
        </w:rPr>
        <w:t>;</w:t>
      </w:r>
    </w:p>
    <w:p w14:paraId="3DD973B5" w14:textId="01B19488" w:rsidR="008A1CD6" w:rsidRPr="004B2D43" w:rsidRDefault="0056120B" w:rsidP="00EE4AFF">
      <w:pPr>
        <w:pStyle w:val="ab"/>
        <w:numPr>
          <w:ilvl w:val="0"/>
          <w:numId w:val="28"/>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н</w:t>
      </w:r>
      <w:r w:rsidR="00FD1E98" w:rsidRPr="004B2D43">
        <w:rPr>
          <w:rFonts w:ascii="Times New Roman" w:hAnsi="Times New Roman" w:cs="Times New Roman"/>
          <w:sz w:val="28"/>
          <w:szCs w:val="28"/>
        </w:rPr>
        <w:t xml:space="preserve">а вопрос </w:t>
      </w:r>
      <w:r w:rsidRPr="004B2D43">
        <w:rPr>
          <w:rFonts w:ascii="Times New Roman" w:hAnsi="Times New Roman" w:cs="Times New Roman"/>
          <w:sz w:val="28"/>
          <w:szCs w:val="28"/>
        </w:rPr>
        <w:t>«З</w:t>
      </w:r>
      <w:r w:rsidR="00FD1E98" w:rsidRPr="004B2D43">
        <w:rPr>
          <w:rFonts w:ascii="Times New Roman" w:hAnsi="Times New Roman" w:cs="Times New Roman"/>
          <w:sz w:val="28"/>
          <w:szCs w:val="28"/>
        </w:rPr>
        <w:t>накомы ли вы с видами медицинских уголовных правонарушений, содержащихся в главе 12 УК РК</w:t>
      </w:r>
      <w:r w:rsidRPr="004B2D43">
        <w:rPr>
          <w:rFonts w:ascii="Times New Roman" w:hAnsi="Times New Roman" w:cs="Times New Roman"/>
          <w:sz w:val="28"/>
          <w:szCs w:val="28"/>
        </w:rPr>
        <w:t>»,</w:t>
      </w:r>
      <w:r w:rsidR="00FD1E98" w:rsidRPr="004B2D43">
        <w:rPr>
          <w:rFonts w:ascii="Times New Roman" w:hAnsi="Times New Roman" w:cs="Times New Roman"/>
          <w:sz w:val="28"/>
          <w:szCs w:val="28"/>
        </w:rPr>
        <w:t xml:space="preserve"> 56,1%</w:t>
      </w:r>
      <w:r w:rsidR="00A66700" w:rsidRPr="004B2D43">
        <w:rPr>
          <w:rFonts w:ascii="Times New Roman" w:hAnsi="Times New Roman" w:cs="Times New Roman"/>
          <w:sz w:val="28"/>
          <w:szCs w:val="28"/>
        </w:rPr>
        <w:t xml:space="preserve"> опро</w:t>
      </w:r>
      <w:r w:rsidR="00853DE1" w:rsidRPr="004B2D43">
        <w:rPr>
          <w:rFonts w:ascii="Times New Roman" w:hAnsi="Times New Roman" w:cs="Times New Roman"/>
          <w:sz w:val="28"/>
          <w:szCs w:val="28"/>
        </w:rPr>
        <w:t xml:space="preserve">шенных лиц </w:t>
      </w:r>
      <w:r w:rsidR="00FD1E98" w:rsidRPr="004B2D43">
        <w:rPr>
          <w:rFonts w:ascii="Times New Roman" w:hAnsi="Times New Roman" w:cs="Times New Roman"/>
          <w:sz w:val="28"/>
          <w:szCs w:val="28"/>
        </w:rPr>
        <w:t>ответил</w:t>
      </w:r>
      <w:r w:rsidR="00853DE1" w:rsidRPr="004B2D43">
        <w:rPr>
          <w:rFonts w:ascii="Times New Roman" w:hAnsi="Times New Roman" w:cs="Times New Roman"/>
          <w:sz w:val="28"/>
          <w:szCs w:val="28"/>
        </w:rPr>
        <w:t>и</w:t>
      </w:r>
      <w:r w:rsidR="00FD1E98" w:rsidRPr="004B2D43">
        <w:rPr>
          <w:rFonts w:ascii="Times New Roman" w:hAnsi="Times New Roman" w:cs="Times New Roman"/>
          <w:sz w:val="28"/>
          <w:szCs w:val="28"/>
        </w:rPr>
        <w:t xml:space="preserve">, что не знакомы, </w:t>
      </w:r>
      <w:r w:rsidR="004B37C4" w:rsidRPr="004B2D43">
        <w:rPr>
          <w:rFonts w:ascii="Times New Roman" w:hAnsi="Times New Roman" w:cs="Times New Roman"/>
          <w:sz w:val="28"/>
          <w:szCs w:val="28"/>
        </w:rPr>
        <w:t xml:space="preserve">43,9% </w:t>
      </w:r>
      <w:r w:rsidR="00E01256" w:rsidRPr="004B2D43">
        <w:rPr>
          <w:rFonts w:ascii="Times New Roman" w:hAnsi="Times New Roman" w:cs="Times New Roman"/>
          <w:sz w:val="28"/>
          <w:szCs w:val="28"/>
        </w:rPr>
        <w:t xml:space="preserve">- </w:t>
      </w:r>
      <w:r w:rsidR="004B37C4" w:rsidRPr="004B2D43">
        <w:rPr>
          <w:rFonts w:ascii="Times New Roman" w:hAnsi="Times New Roman" w:cs="Times New Roman"/>
          <w:sz w:val="28"/>
          <w:szCs w:val="28"/>
        </w:rPr>
        <w:t>знакомы;</w:t>
      </w:r>
    </w:p>
    <w:p w14:paraId="6C94AA5C" w14:textId="4EF57AD4" w:rsidR="004B37C4" w:rsidRPr="004B2D43" w:rsidRDefault="004B37C4" w:rsidP="00EE4AFF">
      <w:pPr>
        <w:pStyle w:val="ab"/>
        <w:numPr>
          <w:ilvl w:val="0"/>
          <w:numId w:val="28"/>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73,5% опрошенны</w:t>
      </w:r>
      <w:r w:rsidR="00E95561" w:rsidRPr="004B2D43">
        <w:rPr>
          <w:rFonts w:ascii="Times New Roman" w:hAnsi="Times New Roman" w:cs="Times New Roman"/>
          <w:sz w:val="28"/>
          <w:szCs w:val="28"/>
        </w:rPr>
        <w:t>м</w:t>
      </w:r>
      <w:r w:rsidRPr="004B2D43">
        <w:rPr>
          <w:rFonts w:ascii="Times New Roman" w:hAnsi="Times New Roman" w:cs="Times New Roman"/>
          <w:sz w:val="28"/>
          <w:szCs w:val="28"/>
        </w:rPr>
        <w:t xml:space="preserve"> не преподавали основы </w:t>
      </w:r>
      <w:r w:rsidR="0056120B" w:rsidRPr="004B2D43">
        <w:rPr>
          <w:rFonts w:ascii="Times New Roman" w:hAnsi="Times New Roman" w:cs="Times New Roman"/>
          <w:sz w:val="28"/>
          <w:szCs w:val="28"/>
        </w:rPr>
        <w:t>у</w:t>
      </w:r>
      <w:r w:rsidRPr="004B2D43">
        <w:rPr>
          <w:rFonts w:ascii="Times New Roman" w:hAnsi="Times New Roman" w:cs="Times New Roman"/>
          <w:sz w:val="28"/>
          <w:szCs w:val="28"/>
        </w:rPr>
        <w:t xml:space="preserve">головного законодательства, предусматривающие уголовную ответственность за медицинские уголовные правонарушения, 26,5% такой предмет </w:t>
      </w:r>
      <w:r w:rsidR="005D3C67" w:rsidRPr="004B2D43">
        <w:rPr>
          <w:rFonts w:ascii="Times New Roman" w:hAnsi="Times New Roman" w:cs="Times New Roman"/>
          <w:sz w:val="28"/>
          <w:szCs w:val="28"/>
        </w:rPr>
        <w:t>изучали</w:t>
      </w:r>
      <w:r w:rsidR="00C51BFF" w:rsidRPr="004B2D43">
        <w:rPr>
          <w:rFonts w:ascii="Times New Roman" w:hAnsi="Times New Roman" w:cs="Times New Roman"/>
          <w:sz w:val="28"/>
          <w:szCs w:val="28"/>
        </w:rPr>
        <w:t>;</w:t>
      </w:r>
    </w:p>
    <w:p w14:paraId="0440184E" w14:textId="55B03A18" w:rsidR="00C51BFF" w:rsidRPr="004B2D43" w:rsidRDefault="00C51BFF" w:rsidP="00EE4AFF">
      <w:pPr>
        <w:pStyle w:val="ab"/>
        <w:numPr>
          <w:ilvl w:val="0"/>
          <w:numId w:val="28"/>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 xml:space="preserve">45,9% опрошенных считают, что </w:t>
      </w:r>
      <w:r w:rsidR="00BB31D6" w:rsidRPr="004B2D43">
        <w:rPr>
          <w:rFonts w:ascii="Times New Roman" w:hAnsi="Times New Roman" w:cs="Times New Roman"/>
          <w:sz w:val="28"/>
          <w:szCs w:val="28"/>
        </w:rPr>
        <w:t xml:space="preserve">необходимости в уголовной ответственности по ст.317 УК РК не имеется, 38,8% выразили мнение о необходимости такой ответственности, </w:t>
      </w:r>
      <w:r w:rsidR="003F6D22" w:rsidRPr="004B2D43">
        <w:rPr>
          <w:rFonts w:ascii="Times New Roman" w:hAnsi="Times New Roman" w:cs="Times New Roman"/>
          <w:sz w:val="28"/>
          <w:szCs w:val="28"/>
        </w:rPr>
        <w:t>остальной процент ответил, что необходима объективность в расследовании;</w:t>
      </w:r>
    </w:p>
    <w:p w14:paraId="64B19B2F" w14:textId="5AC6FF16" w:rsidR="003F6D22" w:rsidRPr="004B2D43" w:rsidRDefault="0056120B" w:rsidP="00EE4AFF">
      <w:pPr>
        <w:pStyle w:val="ab"/>
        <w:numPr>
          <w:ilvl w:val="0"/>
          <w:numId w:val="28"/>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в</w:t>
      </w:r>
      <w:r w:rsidR="003F6D22" w:rsidRPr="004B2D43">
        <w:rPr>
          <w:rFonts w:ascii="Times New Roman" w:hAnsi="Times New Roman" w:cs="Times New Roman"/>
          <w:sz w:val="28"/>
          <w:szCs w:val="28"/>
        </w:rPr>
        <w:t xml:space="preserve"> качестве первостепенного фактора, способствующего ненадлежащему выполнению профессиональных обязанностей 75,5% </w:t>
      </w:r>
      <w:r w:rsidR="00236129" w:rsidRPr="004B2D43">
        <w:rPr>
          <w:rFonts w:ascii="Times New Roman" w:hAnsi="Times New Roman" w:cs="Times New Roman"/>
          <w:sz w:val="28"/>
          <w:szCs w:val="28"/>
        </w:rPr>
        <w:t>отметили социально-экономические факторы, 34,7% - субъективные.</w:t>
      </w:r>
    </w:p>
    <w:p w14:paraId="1BDCBE5C" w14:textId="5D8E8B72" w:rsidR="000D0071" w:rsidRPr="004B2D43" w:rsidRDefault="00087774"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Р</w:t>
      </w:r>
      <w:r w:rsidR="00E01256" w:rsidRPr="004B2D43">
        <w:rPr>
          <w:rFonts w:ascii="Times New Roman" w:hAnsi="Times New Roman" w:cs="Times New Roman"/>
          <w:sz w:val="28"/>
          <w:szCs w:val="28"/>
        </w:rPr>
        <w:t>езультат</w:t>
      </w:r>
      <w:r w:rsidRPr="004B2D43">
        <w:rPr>
          <w:rFonts w:ascii="Times New Roman" w:hAnsi="Times New Roman" w:cs="Times New Roman"/>
          <w:sz w:val="28"/>
          <w:szCs w:val="28"/>
        </w:rPr>
        <w:t>ы</w:t>
      </w:r>
      <w:r w:rsidR="00E01256" w:rsidRPr="004B2D43">
        <w:rPr>
          <w:rFonts w:ascii="Times New Roman" w:hAnsi="Times New Roman" w:cs="Times New Roman"/>
          <w:sz w:val="28"/>
          <w:szCs w:val="28"/>
        </w:rPr>
        <w:t xml:space="preserve"> анкетирования </w:t>
      </w:r>
      <w:r w:rsidRPr="004B2D43">
        <w:rPr>
          <w:rFonts w:ascii="Times New Roman" w:hAnsi="Times New Roman" w:cs="Times New Roman"/>
          <w:sz w:val="28"/>
          <w:szCs w:val="28"/>
        </w:rPr>
        <w:t xml:space="preserve">формируют </w:t>
      </w:r>
      <w:r w:rsidR="00E01256" w:rsidRPr="004B2D43">
        <w:rPr>
          <w:rFonts w:ascii="Times New Roman" w:hAnsi="Times New Roman" w:cs="Times New Roman"/>
          <w:sz w:val="28"/>
          <w:szCs w:val="28"/>
        </w:rPr>
        <w:t>вывод</w:t>
      </w:r>
      <w:r w:rsidRPr="004B2D43">
        <w:rPr>
          <w:rFonts w:ascii="Times New Roman" w:hAnsi="Times New Roman" w:cs="Times New Roman"/>
          <w:sz w:val="28"/>
          <w:szCs w:val="28"/>
        </w:rPr>
        <w:t>ы</w:t>
      </w:r>
      <w:r w:rsidR="00E01256" w:rsidRPr="004B2D43">
        <w:rPr>
          <w:rFonts w:ascii="Times New Roman" w:hAnsi="Times New Roman" w:cs="Times New Roman"/>
          <w:sz w:val="28"/>
          <w:szCs w:val="28"/>
        </w:rPr>
        <w:t xml:space="preserve">, что медицинское сообщество проявляют высокую активность в </w:t>
      </w:r>
      <w:r w:rsidR="005B38E0" w:rsidRPr="004B2D43">
        <w:rPr>
          <w:rFonts w:ascii="Times New Roman" w:hAnsi="Times New Roman" w:cs="Times New Roman"/>
          <w:sz w:val="28"/>
          <w:szCs w:val="28"/>
        </w:rPr>
        <w:t xml:space="preserve">обсуждении </w:t>
      </w:r>
      <w:r w:rsidR="00E01256" w:rsidRPr="004B2D43">
        <w:rPr>
          <w:rFonts w:ascii="Times New Roman" w:hAnsi="Times New Roman" w:cs="Times New Roman"/>
          <w:sz w:val="28"/>
          <w:szCs w:val="28"/>
        </w:rPr>
        <w:t>вопрос</w:t>
      </w:r>
      <w:r w:rsidR="005B38E0" w:rsidRPr="004B2D43">
        <w:rPr>
          <w:rFonts w:ascii="Times New Roman" w:hAnsi="Times New Roman" w:cs="Times New Roman"/>
          <w:sz w:val="28"/>
          <w:szCs w:val="28"/>
        </w:rPr>
        <w:t>ов</w:t>
      </w:r>
      <w:r w:rsidR="00E01256" w:rsidRPr="004B2D43">
        <w:rPr>
          <w:rFonts w:ascii="Times New Roman" w:hAnsi="Times New Roman" w:cs="Times New Roman"/>
          <w:sz w:val="28"/>
          <w:szCs w:val="28"/>
        </w:rPr>
        <w:t xml:space="preserve"> </w:t>
      </w:r>
      <w:r w:rsidR="005B38E0" w:rsidRPr="004B2D43">
        <w:rPr>
          <w:rFonts w:ascii="Times New Roman" w:hAnsi="Times New Roman" w:cs="Times New Roman"/>
          <w:sz w:val="28"/>
          <w:szCs w:val="28"/>
        </w:rPr>
        <w:t xml:space="preserve">уголовной </w:t>
      </w:r>
      <w:r w:rsidR="00E01256" w:rsidRPr="004B2D43">
        <w:rPr>
          <w:rFonts w:ascii="Times New Roman" w:hAnsi="Times New Roman" w:cs="Times New Roman"/>
          <w:sz w:val="28"/>
          <w:szCs w:val="28"/>
        </w:rPr>
        <w:t>ответственности</w:t>
      </w:r>
      <w:r w:rsidR="00D93CA7" w:rsidRPr="004B2D43">
        <w:rPr>
          <w:rFonts w:ascii="Times New Roman" w:hAnsi="Times New Roman" w:cs="Times New Roman"/>
          <w:sz w:val="28"/>
          <w:szCs w:val="28"/>
        </w:rPr>
        <w:t xml:space="preserve"> медицинского работника, выявлении условий и факторов, которые способствуют медицинским уголовным правонарушениям. </w:t>
      </w:r>
    </w:p>
    <w:p w14:paraId="288A7D66" w14:textId="1A499B28" w:rsidR="00854555" w:rsidRPr="004B2D43" w:rsidRDefault="000D007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Необходимо </w:t>
      </w:r>
      <w:r w:rsidR="001D3D2F" w:rsidRPr="004B2D43">
        <w:rPr>
          <w:rFonts w:ascii="Times New Roman" w:hAnsi="Times New Roman" w:cs="Times New Roman"/>
          <w:sz w:val="28"/>
          <w:szCs w:val="28"/>
        </w:rPr>
        <w:t>обобщить</w:t>
      </w:r>
      <w:r w:rsidRPr="004B2D43">
        <w:rPr>
          <w:rFonts w:ascii="Times New Roman" w:hAnsi="Times New Roman" w:cs="Times New Roman"/>
          <w:sz w:val="28"/>
          <w:szCs w:val="28"/>
        </w:rPr>
        <w:t xml:space="preserve">, что большая часть </w:t>
      </w:r>
      <w:r w:rsidR="001D3D2F" w:rsidRPr="004B2D43">
        <w:rPr>
          <w:rFonts w:ascii="Times New Roman" w:hAnsi="Times New Roman" w:cs="Times New Roman"/>
          <w:sz w:val="28"/>
          <w:szCs w:val="28"/>
        </w:rPr>
        <w:t xml:space="preserve">опрошенных медицинских работников </w:t>
      </w:r>
      <w:r w:rsidRPr="004B2D43">
        <w:rPr>
          <w:rFonts w:ascii="Times New Roman" w:hAnsi="Times New Roman" w:cs="Times New Roman"/>
          <w:sz w:val="28"/>
          <w:szCs w:val="28"/>
        </w:rPr>
        <w:t xml:space="preserve">не знает положений Уголовного законодательства, которое регламентирует уголовную ответственность за медицинские уголовные правонарушения, и не изучала основы уголовного законодательства в процессе обучения. Больше половины опрошенной аудитории считает, что необходимости в уголовной ответственности </w:t>
      </w:r>
      <w:r w:rsidR="001D3D2F" w:rsidRPr="004B2D43">
        <w:rPr>
          <w:rFonts w:ascii="Times New Roman" w:hAnsi="Times New Roman" w:cs="Times New Roman"/>
          <w:sz w:val="28"/>
          <w:szCs w:val="28"/>
        </w:rPr>
        <w:t xml:space="preserve">за медицинские уголовные правонарушения по ст.317 УК РК </w:t>
      </w:r>
      <w:r w:rsidRPr="004B2D43">
        <w:rPr>
          <w:rFonts w:ascii="Times New Roman" w:hAnsi="Times New Roman" w:cs="Times New Roman"/>
          <w:sz w:val="28"/>
          <w:szCs w:val="28"/>
        </w:rPr>
        <w:t>нет.</w:t>
      </w:r>
      <w:r w:rsidR="00BE78E0" w:rsidRPr="004B2D43">
        <w:rPr>
          <w:rFonts w:ascii="Times New Roman" w:hAnsi="Times New Roman" w:cs="Times New Roman"/>
          <w:sz w:val="28"/>
          <w:szCs w:val="28"/>
        </w:rPr>
        <w:t xml:space="preserve"> Например</w:t>
      </w:r>
      <w:r w:rsidR="00BD1C37" w:rsidRPr="004B2D43">
        <w:rPr>
          <w:rFonts w:ascii="Times New Roman" w:hAnsi="Times New Roman" w:cs="Times New Roman"/>
          <w:sz w:val="28"/>
          <w:szCs w:val="28"/>
        </w:rPr>
        <w:t>,</w:t>
      </w:r>
      <w:r w:rsidR="00BE78E0" w:rsidRPr="004B2D43">
        <w:rPr>
          <w:rFonts w:ascii="Times New Roman" w:hAnsi="Times New Roman" w:cs="Times New Roman"/>
          <w:sz w:val="28"/>
          <w:szCs w:val="28"/>
        </w:rPr>
        <w:t xml:space="preserve"> в области Абай медицинские образовательные учреждения на уровне высшего образования не преподают </w:t>
      </w:r>
      <w:r w:rsidR="00BE78E0" w:rsidRPr="004B2D43">
        <w:rPr>
          <w:rFonts w:ascii="Times New Roman" w:hAnsi="Times New Roman" w:cs="Times New Roman"/>
          <w:sz w:val="28"/>
          <w:szCs w:val="28"/>
        </w:rPr>
        <w:lastRenderedPageBreak/>
        <w:t xml:space="preserve">Медицинское право, </w:t>
      </w:r>
      <w:r w:rsidR="00BD1C37" w:rsidRPr="004B2D43">
        <w:rPr>
          <w:rFonts w:ascii="Times New Roman" w:hAnsi="Times New Roman" w:cs="Times New Roman"/>
          <w:sz w:val="28"/>
          <w:szCs w:val="28"/>
        </w:rPr>
        <w:t>Основы уголовного законодательства, Судебную медицину.</w:t>
      </w:r>
      <w:r w:rsidR="00BE78E0" w:rsidRPr="004B2D43">
        <w:rPr>
          <w:rFonts w:ascii="Times New Roman" w:hAnsi="Times New Roman" w:cs="Times New Roman"/>
          <w:sz w:val="28"/>
          <w:szCs w:val="28"/>
        </w:rPr>
        <w:t xml:space="preserve"> </w:t>
      </w:r>
    </w:p>
    <w:p w14:paraId="51A09CD3" w14:textId="14857EEB" w:rsidR="000D0071" w:rsidRPr="004B2D43" w:rsidRDefault="0085455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Логичным является </w:t>
      </w:r>
      <w:r w:rsidR="000D0071" w:rsidRPr="004B2D43">
        <w:rPr>
          <w:rFonts w:ascii="Times New Roman" w:hAnsi="Times New Roman" w:cs="Times New Roman"/>
          <w:sz w:val="28"/>
          <w:szCs w:val="28"/>
        </w:rPr>
        <w:t>вывод о том, что в медицинском сообществе преобладает низкое правовое сознание относительно уголовной ответственности за медицинские уголовные правонарушения. Образовательная программа по медицинским направлениям имеет упущения</w:t>
      </w:r>
      <w:r w:rsidRPr="004B2D43">
        <w:rPr>
          <w:rFonts w:ascii="Times New Roman" w:hAnsi="Times New Roman" w:cs="Times New Roman"/>
          <w:sz w:val="28"/>
          <w:szCs w:val="28"/>
        </w:rPr>
        <w:t xml:space="preserve"> в правовой подготовке</w:t>
      </w:r>
      <w:r w:rsidR="000D0071" w:rsidRPr="004B2D43">
        <w:rPr>
          <w:rFonts w:ascii="Times New Roman" w:hAnsi="Times New Roman" w:cs="Times New Roman"/>
          <w:sz w:val="28"/>
          <w:szCs w:val="28"/>
        </w:rPr>
        <w:t>. Мы предлагаем внедрить в медицинские образовательные программы таки</w:t>
      </w:r>
      <w:r w:rsidR="001C773B" w:rsidRPr="004B2D43">
        <w:rPr>
          <w:rFonts w:ascii="Times New Roman" w:hAnsi="Times New Roman" w:cs="Times New Roman"/>
          <w:sz w:val="28"/>
          <w:szCs w:val="28"/>
        </w:rPr>
        <w:t>е</w:t>
      </w:r>
      <w:r w:rsidR="000D0071" w:rsidRPr="004B2D43">
        <w:rPr>
          <w:rFonts w:ascii="Times New Roman" w:hAnsi="Times New Roman" w:cs="Times New Roman"/>
          <w:sz w:val="28"/>
          <w:szCs w:val="28"/>
        </w:rPr>
        <w:t xml:space="preserve"> дисциплин</w:t>
      </w:r>
      <w:r w:rsidR="001C773B" w:rsidRPr="004B2D43">
        <w:rPr>
          <w:rFonts w:ascii="Times New Roman" w:hAnsi="Times New Roman" w:cs="Times New Roman"/>
          <w:sz w:val="28"/>
          <w:szCs w:val="28"/>
        </w:rPr>
        <w:t>ы</w:t>
      </w:r>
      <w:r w:rsidR="000D0071" w:rsidRPr="004B2D43">
        <w:rPr>
          <w:rFonts w:ascii="Times New Roman" w:hAnsi="Times New Roman" w:cs="Times New Roman"/>
          <w:sz w:val="28"/>
          <w:szCs w:val="28"/>
        </w:rPr>
        <w:t xml:space="preserve"> как Медицинское право, </w:t>
      </w:r>
      <w:r w:rsidR="00BD1C37" w:rsidRPr="004B2D43">
        <w:rPr>
          <w:rFonts w:ascii="Times New Roman" w:hAnsi="Times New Roman" w:cs="Times New Roman"/>
          <w:sz w:val="28"/>
          <w:szCs w:val="28"/>
        </w:rPr>
        <w:t>Основы уголовного законодательства</w:t>
      </w:r>
      <w:r w:rsidR="000D0071" w:rsidRPr="004B2D43">
        <w:rPr>
          <w:rFonts w:ascii="Times New Roman" w:hAnsi="Times New Roman" w:cs="Times New Roman"/>
          <w:sz w:val="28"/>
          <w:szCs w:val="28"/>
        </w:rPr>
        <w:t>, Судебная медицина.</w:t>
      </w:r>
      <w:r w:rsidR="00EF385B">
        <w:rPr>
          <w:rFonts w:ascii="Times New Roman" w:hAnsi="Times New Roman" w:cs="Times New Roman"/>
          <w:sz w:val="28"/>
          <w:szCs w:val="28"/>
        </w:rPr>
        <w:t xml:space="preserve"> </w:t>
      </w:r>
      <w:r w:rsidR="00613A81">
        <w:rPr>
          <w:rFonts w:ascii="Times New Roman" w:hAnsi="Times New Roman" w:cs="Times New Roman"/>
          <w:sz w:val="28"/>
          <w:szCs w:val="28"/>
        </w:rPr>
        <w:t xml:space="preserve"> </w:t>
      </w:r>
    </w:p>
    <w:p w14:paraId="37FA10EA" w14:textId="0709D838" w:rsidR="00535125" w:rsidRPr="004B2D43" w:rsidRDefault="0036488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Эффективность перехода здравоохранения н</w:t>
      </w:r>
      <w:r w:rsidR="003A132F" w:rsidRPr="004B2D43">
        <w:rPr>
          <w:rFonts w:ascii="Times New Roman" w:hAnsi="Times New Roman" w:cs="Times New Roman"/>
          <w:sz w:val="28"/>
          <w:szCs w:val="28"/>
        </w:rPr>
        <w:t>а</w:t>
      </w:r>
      <w:r w:rsidRPr="004B2D43">
        <w:rPr>
          <w:rFonts w:ascii="Times New Roman" w:hAnsi="Times New Roman" w:cs="Times New Roman"/>
          <w:sz w:val="28"/>
          <w:szCs w:val="28"/>
        </w:rPr>
        <w:t xml:space="preserve"> электронный формат подтвер</w:t>
      </w:r>
      <w:r w:rsidR="001840B3" w:rsidRPr="004B2D43">
        <w:rPr>
          <w:rFonts w:ascii="Times New Roman" w:hAnsi="Times New Roman" w:cs="Times New Roman"/>
          <w:sz w:val="28"/>
          <w:szCs w:val="28"/>
        </w:rPr>
        <w:t xml:space="preserve">ждена </w:t>
      </w:r>
      <w:r w:rsidRPr="004B2D43">
        <w:rPr>
          <w:rFonts w:ascii="Times New Roman" w:hAnsi="Times New Roman" w:cs="Times New Roman"/>
          <w:sz w:val="28"/>
          <w:szCs w:val="28"/>
        </w:rPr>
        <w:t>больш</w:t>
      </w:r>
      <w:r w:rsidR="001840B3" w:rsidRPr="004B2D43">
        <w:rPr>
          <w:rFonts w:ascii="Times New Roman" w:hAnsi="Times New Roman" w:cs="Times New Roman"/>
          <w:sz w:val="28"/>
          <w:szCs w:val="28"/>
        </w:rPr>
        <w:t>ей</w:t>
      </w:r>
      <w:r w:rsidRPr="004B2D43">
        <w:rPr>
          <w:rFonts w:ascii="Times New Roman" w:hAnsi="Times New Roman" w:cs="Times New Roman"/>
          <w:sz w:val="28"/>
          <w:szCs w:val="28"/>
        </w:rPr>
        <w:t xml:space="preserve"> часть</w:t>
      </w:r>
      <w:r w:rsidR="001840B3" w:rsidRPr="004B2D43">
        <w:rPr>
          <w:rFonts w:ascii="Times New Roman" w:hAnsi="Times New Roman" w:cs="Times New Roman"/>
          <w:sz w:val="28"/>
          <w:szCs w:val="28"/>
        </w:rPr>
        <w:t>ю</w:t>
      </w:r>
      <w:r w:rsidRPr="004B2D43">
        <w:rPr>
          <w:rFonts w:ascii="Times New Roman" w:hAnsi="Times New Roman" w:cs="Times New Roman"/>
          <w:sz w:val="28"/>
          <w:szCs w:val="28"/>
        </w:rPr>
        <w:t xml:space="preserve"> опрошенной аудитории, </w:t>
      </w:r>
      <w:r w:rsidR="001840B3" w:rsidRPr="004B2D43">
        <w:rPr>
          <w:rFonts w:ascii="Times New Roman" w:hAnsi="Times New Roman" w:cs="Times New Roman"/>
          <w:sz w:val="28"/>
          <w:szCs w:val="28"/>
        </w:rPr>
        <w:t xml:space="preserve">которая </w:t>
      </w:r>
      <w:r w:rsidRPr="004B2D43">
        <w:rPr>
          <w:rFonts w:ascii="Times New Roman" w:hAnsi="Times New Roman" w:cs="Times New Roman"/>
          <w:sz w:val="28"/>
          <w:szCs w:val="28"/>
        </w:rPr>
        <w:t>указала, что электронный формат ведения медицинской документации явл</w:t>
      </w:r>
      <w:r w:rsidR="003A132F" w:rsidRPr="004B2D43">
        <w:rPr>
          <w:rFonts w:ascii="Times New Roman" w:hAnsi="Times New Roman" w:cs="Times New Roman"/>
          <w:sz w:val="28"/>
          <w:szCs w:val="28"/>
        </w:rPr>
        <w:t>я</w:t>
      </w:r>
      <w:r w:rsidRPr="004B2D43">
        <w:rPr>
          <w:rFonts w:ascii="Times New Roman" w:hAnsi="Times New Roman" w:cs="Times New Roman"/>
          <w:sz w:val="28"/>
          <w:szCs w:val="28"/>
        </w:rPr>
        <w:t>ется</w:t>
      </w:r>
      <w:r w:rsidR="003A132F" w:rsidRPr="004B2D43">
        <w:rPr>
          <w:rFonts w:ascii="Times New Roman" w:hAnsi="Times New Roman" w:cs="Times New Roman"/>
          <w:sz w:val="28"/>
          <w:szCs w:val="28"/>
        </w:rPr>
        <w:t xml:space="preserve"> более удобным. Но при этом программа цифровизации здравоохранения не реализована в полной мере, существуют проблемы с «зависанием» программы, </w:t>
      </w:r>
      <w:r w:rsidR="007B13F9" w:rsidRPr="004B2D43">
        <w:rPr>
          <w:rFonts w:ascii="Times New Roman" w:hAnsi="Times New Roman" w:cs="Times New Roman"/>
          <w:sz w:val="28"/>
          <w:szCs w:val="28"/>
        </w:rPr>
        <w:t>это свидетельствует о технической несовершенности медицинских программ, сущес</w:t>
      </w:r>
      <w:r w:rsidR="000319B3" w:rsidRPr="004B2D43">
        <w:rPr>
          <w:rFonts w:ascii="Times New Roman" w:hAnsi="Times New Roman" w:cs="Times New Roman"/>
          <w:sz w:val="28"/>
          <w:szCs w:val="28"/>
        </w:rPr>
        <w:t>твует проблема плохого интернет-</w:t>
      </w:r>
      <w:r w:rsidR="007B13F9" w:rsidRPr="004B2D43">
        <w:rPr>
          <w:rFonts w:ascii="Times New Roman" w:hAnsi="Times New Roman" w:cs="Times New Roman"/>
          <w:sz w:val="28"/>
          <w:szCs w:val="28"/>
        </w:rPr>
        <w:t xml:space="preserve">соединения, из-за которой медицинские работники тратят больше времени на ведение медицинской документации. Названные </w:t>
      </w:r>
      <w:r w:rsidR="001840B3" w:rsidRPr="004B2D43">
        <w:rPr>
          <w:rFonts w:ascii="Times New Roman" w:hAnsi="Times New Roman" w:cs="Times New Roman"/>
          <w:sz w:val="28"/>
          <w:szCs w:val="28"/>
        </w:rPr>
        <w:t xml:space="preserve">технические </w:t>
      </w:r>
      <w:r w:rsidR="007B13F9" w:rsidRPr="004B2D43">
        <w:rPr>
          <w:rFonts w:ascii="Times New Roman" w:hAnsi="Times New Roman" w:cs="Times New Roman"/>
          <w:sz w:val="28"/>
          <w:szCs w:val="28"/>
        </w:rPr>
        <w:t xml:space="preserve">проблемы реализации </w:t>
      </w:r>
      <w:r w:rsidR="003A61C8" w:rsidRPr="004B2D43">
        <w:rPr>
          <w:rFonts w:ascii="Times New Roman" w:hAnsi="Times New Roman" w:cs="Times New Roman"/>
          <w:sz w:val="28"/>
          <w:szCs w:val="28"/>
        </w:rPr>
        <w:t>медицинских электронным программ могут влечь за собой ряд других условий, которые прямо или косвенно влияют на качество оказания медицинской помощи.</w:t>
      </w:r>
    </w:p>
    <w:p w14:paraId="5C5CDEC8" w14:textId="50FD26E9" w:rsidR="00F76B78" w:rsidRPr="004B2D43" w:rsidRDefault="0053512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Часть медицинских работников указал</w:t>
      </w:r>
      <w:r w:rsidR="004A3EE4">
        <w:rPr>
          <w:rFonts w:ascii="Times New Roman" w:hAnsi="Times New Roman" w:cs="Times New Roman"/>
          <w:sz w:val="28"/>
          <w:szCs w:val="28"/>
        </w:rPr>
        <w:t>а</w:t>
      </w:r>
      <w:r w:rsidRPr="004B2D43">
        <w:rPr>
          <w:rFonts w:ascii="Times New Roman" w:hAnsi="Times New Roman" w:cs="Times New Roman"/>
          <w:sz w:val="28"/>
          <w:szCs w:val="28"/>
        </w:rPr>
        <w:t>, что отношение пациентов к медицинским работник</w:t>
      </w:r>
      <w:r w:rsidR="004A3EE4">
        <w:rPr>
          <w:rFonts w:ascii="Times New Roman" w:hAnsi="Times New Roman" w:cs="Times New Roman"/>
          <w:sz w:val="28"/>
          <w:szCs w:val="28"/>
        </w:rPr>
        <w:t>ам</w:t>
      </w:r>
      <w:r w:rsidRPr="004B2D43">
        <w:rPr>
          <w:rFonts w:ascii="Times New Roman" w:hAnsi="Times New Roman" w:cs="Times New Roman"/>
          <w:sz w:val="28"/>
          <w:szCs w:val="28"/>
        </w:rPr>
        <w:t xml:space="preserve"> в большей части является негативным, а сами пациенты не имеют приверженности к лечению и строго рекомендации врача не выполняют.</w:t>
      </w:r>
    </w:p>
    <w:p w14:paraId="0D07A05D" w14:textId="77777777" w:rsidR="00282D88" w:rsidRPr="004B2D43" w:rsidRDefault="00F76B7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Похожий опрос проведен среди населения городского и сельского, который показал, что большая часть пациентов </w:t>
      </w:r>
      <w:r w:rsidR="00F40403" w:rsidRPr="004B2D43">
        <w:rPr>
          <w:rFonts w:ascii="Times New Roman" w:hAnsi="Times New Roman" w:cs="Times New Roman"/>
          <w:sz w:val="28"/>
          <w:szCs w:val="28"/>
        </w:rPr>
        <w:t xml:space="preserve">(58,1%) </w:t>
      </w:r>
      <w:r w:rsidRPr="004B2D43">
        <w:rPr>
          <w:rFonts w:ascii="Times New Roman" w:hAnsi="Times New Roman" w:cs="Times New Roman"/>
          <w:sz w:val="28"/>
          <w:szCs w:val="28"/>
        </w:rPr>
        <w:t>положительно относится к медицинским работникам</w:t>
      </w:r>
      <w:r w:rsidR="00F40403" w:rsidRPr="004B2D43">
        <w:rPr>
          <w:rFonts w:ascii="Times New Roman" w:hAnsi="Times New Roman" w:cs="Times New Roman"/>
          <w:sz w:val="28"/>
          <w:szCs w:val="28"/>
        </w:rPr>
        <w:t xml:space="preserve"> и негативного отношения с их стороны не испытывали (67,7%). </w:t>
      </w:r>
    </w:p>
    <w:p w14:paraId="26F0C4B8" w14:textId="5EA66658" w:rsidR="00E01256" w:rsidRPr="004B2D43" w:rsidRDefault="008A40D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61,3% </w:t>
      </w:r>
      <w:r w:rsidR="00282D88" w:rsidRPr="004B2D43">
        <w:rPr>
          <w:rFonts w:ascii="Times New Roman" w:hAnsi="Times New Roman" w:cs="Times New Roman"/>
          <w:sz w:val="28"/>
          <w:szCs w:val="28"/>
        </w:rPr>
        <w:t xml:space="preserve">пациентов </w:t>
      </w:r>
      <w:r w:rsidRPr="004B2D43">
        <w:rPr>
          <w:rFonts w:ascii="Times New Roman" w:hAnsi="Times New Roman" w:cs="Times New Roman"/>
          <w:sz w:val="28"/>
          <w:szCs w:val="28"/>
        </w:rPr>
        <w:t xml:space="preserve">ответили, что стараются выполнять рекомендации, но не всегда у них получается, 35,5% показали, что выполняют рекомендации врача </w:t>
      </w:r>
      <w:r w:rsidR="00AF6FFE" w:rsidRPr="004B2D43">
        <w:rPr>
          <w:rFonts w:ascii="Times New Roman" w:hAnsi="Times New Roman" w:cs="Times New Roman"/>
          <w:sz w:val="28"/>
          <w:szCs w:val="28"/>
        </w:rPr>
        <w:t xml:space="preserve">строго </w:t>
      </w:r>
      <w:r w:rsidRPr="004B2D43">
        <w:rPr>
          <w:rFonts w:ascii="Times New Roman" w:hAnsi="Times New Roman" w:cs="Times New Roman"/>
          <w:sz w:val="28"/>
          <w:szCs w:val="28"/>
        </w:rPr>
        <w:t xml:space="preserve">и пунктуально. </w:t>
      </w:r>
    </w:p>
    <w:p w14:paraId="4A0CD47F" w14:textId="77777777" w:rsidR="00AF6FFE" w:rsidRPr="004B2D43" w:rsidRDefault="00282D8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отношениях между врачом и пациентом существует явное противоречие</w:t>
      </w:r>
      <w:r w:rsidR="002E7A07" w:rsidRPr="004B2D43">
        <w:rPr>
          <w:rFonts w:ascii="Times New Roman" w:hAnsi="Times New Roman" w:cs="Times New Roman"/>
          <w:sz w:val="28"/>
          <w:szCs w:val="28"/>
        </w:rPr>
        <w:t>, которое указывает на непонимание этих двух категорий лиц</w:t>
      </w:r>
      <w:r w:rsidRPr="004B2D43">
        <w:rPr>
          <w:rFonts w:ascii="Times New Roman" w:hAnsi="Times New Roman" w:cs="Times New Roman"/>
          <w:sz w:val="28"/>
          <w:szCs w:val="28"/>
        </w:rPr>
        <w:t xml:space="preserve"> </w:t>
      </w:r>
      <w:r w:rsidR="0035347C" w:rsidRPr="004B2D43">
        <w:rPr>
          <w:rFonts w:ascii="Times New Roman" w:hAnsi="Times New Roman" w:cs="Times New Roman"/>
          <w:sz w:val="28"/>
          <w:szCs w:val="28"/>
        </w:rPr>
        <w:t>между собой, то есть существует определенного рода конфликтная ситуация.</w:t>
      </w:r>
      <w:r w:rsidR="00AF6FFE" w:rsidRPr="004B2D43">
        <w:rPr>
          <w:rFonts w:ascii="Times New Roman" w:hAnsi="Times New Roman" w:cs="Times New Roman"/>
          <w:sz w:val="28"/>
          <w:szCs w:val="28"/>
        </w:rPr>
        <w:t xml:space="preserve"> </w:t>
      </w:r>
    </w:p>
    <w:p w14:paraId="4710AFF1" w14:textId="6DCD0AEA" w:rsidR="000C0BD4" w:rsidRPr="004B2D43" w:rsidRDefault="00823C1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90,3% опрошенных граждан считают, что </w:t>
      </w:r>
      <w:r w:rsidR="003457B5" w:rsidRPr="004B2D43">
        <w:rPr>
          <w:rFonts w:ascii="Times New Roman" w:hAnsi="Times New Roman" w:cs="Times New Roman"/>
          <w:sz w:val="28"/>
          <w:szCs w:val="28"/>
        </w:rPr>
        <w:t xml:space="preserve">первым фактором, оказывающим влияние </w:t>
      </w:r>
      <w:r w:rsidRPr="004B2D43">
        <w:rPr>
          <w:rFonts w:ascii="Times New Roman" w:hAnsi="Times New Roman" w:cs="Times New Roman"/>
          <w:sz w:val="28"/>
          <w:szCs w:val="28"/>
        </w:rPr>
        <w:t>на качество оказания медицинской помощи</w:t>
      </w:r>
      <w:r w:rsidR="003457B5" w:rsidRPr="004B2D43">
        <w:rPr>
          <w:rFonts w:ascii="Times New Roman" w:hAnsi="Times New Roman" w:cs="Times New Roman"/>
          <w:sz w:val="28"/>
          <w:szCs w:val="28"/>
        </w:rPr>
        <w:t xml:space="preserve">, является квалификация медицинского </w:t>
      </w:r>
      <w:r w:rsidR="00A612B2" w:rsidRPr="004B2D43">
        <w:rPr>
          <w:rFonts w:ascii="Times New Roman" w:hAnsi="Times New Roman" w:cs="Times New Roman"/>
          <w:sz w:val="28"/>
          <w:szCs w:val="28"/>
        </w:rPr>
        <w:t xml:space="preserve">персонала. Второй фактор – качество диагностических исследований (45,2%), третий фактор – внимательное отношение со стороны медицинского персонала (38,7%), </w:t>
      </w:r>
      <w:r w:rsidR="00E37C28" w:rsidRPr="004B2D43">
        <w:rPr>
          <w:rFonts w:ascii="Times New Roman" w:hAnsi="Times New Roman" w:cs="Times New Roman"/>
          <w:sz w:val="28"/>
          <w:szCs w:val="28"/>
        </w:rPr>
        <w:t>четвертый фактор – комплаентность (32,3%).</w:t>
      </w:r>
      <w:r w:rsidR="000C0BD4" w:rsidRPr="004B2D43">
        <w:rPr>
          <w:rFonts w:ascii="Times New Roman" w:hAnsi="Times New Roman" w:cs="Times New Roman"/>
          <w:sz w:val="28"/>
          <w:szCs w:val="28"/>
        </w:rPr>
        <w:t xml:space="preserve"> Из-за чего часть респондентов считает, </w:t>
      </w:r>
      <w:r w:rsidR="004A3EE4">
        <w:rPr>
          <w:rFonts w:ascii="Times New Roman" w:hAnsi="Times New Roman" w:cs="Times New Roman"/>
          <w:sz w:val="28"/>
          <w:szCs w:val="28"/>
        </w:rPr>
        <w:t xml:space="preserve">что </w:t>
      </w:r>
      <w:r w:rsidR="000C0BD4" w:rsidRPr="004B2D43">
        <w:rPr>
          <w:rFonts w:ascii="Times New Roman" w:hAnsi="Times New Roman" w:cs="Times New Roman"/>
          <w:sz w:val="28"/>
          <w:szCs w:val="28"/>
        </w:rPr>
        <w:t>необходимо повысить качество медицинского образования</w:t>
      </w:r>
      <w:r w:rsidR="00796AA5" w:rsidRPr="004B2D43">
        <w:rPr>
          <w:rFonts w:ascii="Times New Roman" w:hAnsi="Times New Roman" w:cs="Times New Roman"/>
          <w:sz w:val="28"/>
          <w:szCs w:val="28"/>
        </w:rPr>
        <w:t>, соответствующее современным требованиям</w:t>
      </w:r>
      <w:r w:rsidR="000C0BD4" w:rsidRPr="004B2D43">
        <w:rPr>
          <w:rFonts w:ascii="Times New Roman" w:hAnsi="Times New Roman" w:cs="Times New Roman"/>
          <w:sz w:val="28"/>
          <w:szCs w:val="28"/>
        </w:rPr>
        <w:t>,</w:t>
      </w:r>
      <w:r w:rsidR="00796AA5" w:rsidRPr="004B2D43">
        <w:rPr>
          <w:rFonts w:ascii="Times New Roman" w:hAnsi="Times New Roman" w:cs="Times New Roman"/>
          <w:sz w:val="28"/>
          <w:szCs w:val="28"/>
        </w:rPr>
        <w:t xml:space="preserve"> </w:t>
      </w:r>
      <w:r w:rsidR="000C0BD4" w:rsidRPr="004B2D43">
        <w:rPr>
          <w:rFonts w:ascii="Times New Roman" w:hAnsi="Times New Roman" w:cs="Times New Roman"/>
          <w:sz w:val="28"/>
          <w:szCs w:val="28"/>
        </w:rPr>
        <w:t xml:space="preserve">исключить </w:t>
      </w:r>
      <w:r w:rsidR="004D6693" w:rsidRPr="004B2D43">
        <w:rPr>
          <w:rFonts w:ascii="Times New Roman" w:hAnsi="Times New Roman" w:cs="Times New Roman"/>
          <w:sz w:val="28"/>
          <w:szCs w:val="28"/>
        </w:rPr>
        <w:t>платное медицинское образование</w:t>
      </w:r>
      <w:r w:rsidR="00796AA5" w:rsidRPr="004B2D43">
        <w:rPr>
          <w:rFonts w:ascii="Times New Roman" w:hAnsi="Times New Roman" w:cs="Times New Roman"/>
          <w:sz w:val="28"/>
          <w:szCs w:val="28"/>
        </w:rPr>
        <w:t>. П</w:t>
      </w:r>
      <w:r w:rsidR="004D6693" w:rsidRPr="004B2D43">
        <w:rPr>
          <w:rFonts w:ascii="Times New Roman" w:hAnsi="Times New Roman" w:cs="Times New Roman"/>
          <w:sz w:val="28"/>
          <w:szCs w:val="28"/>
        </w:rPr>
        <w:t xml:space="preserve">ри этом </w:t>
      </w:r>
      <w:r w:rsidR="00796AA5" w:rsidRPr="004B2D43">
        <w:rPr>
          <w:rFonts w:ascii="Times New Roman" w:hAnsi="Times New Roman" w:cs="Times New Roman"/>
          <w:sz w:val="28"/>
          <w:szCs w:val="28"/>
        </w:rPr>
        <w:t xml:space="preserve">также </w:t>
      </w:r>
      <w:r w:rsidR="004D6693" w:rsidRPr="004B2D43">
        <w:rPr>
          <w:rFonts w:ascii="Times New Roman" w:hAnsi="Times New Roman" w:cs="Times New Roman"/>
          <w:sz w:val="28"/>
          <w:szCs w:val="28"/>
        </w:rPr>
        <w:t>считают необходимым повысить заработную плату медицинским работникам и повысить уровень технического оснащения медицинским оборудованием.</w:t>
      </w:r>
      <w:r w:rsidR="00EF385B">
        <w:rPr>
          <w:rFonts w:ascii="Times New Roman" w:hAnsi="Times New Roman" w:cs="Times New Roman"/>
          <w:sz w:val="28"/>
          <w:szCs w:val="28"/>
        </w:rPr>
        <w:t xml:space="preserve"> </w:t>
      </w:r>
    </w:p>
    <w:p w14:paraId="7CE946C2" w14:textId="3A0E269D" w:rsidR="009F77BD" w:rsidRPr="004B2D43" w:rsidRDefault="00567A2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По </w:t>
      </w:r>
      <w:r w:rsidR="00E77F64" w:rsidRPr="004B2D43">
        <w:rPr>
          <w:rFonts w:ascii="Times New Roman" w:hAnsi="Times New Roman" w:cs="Times New Roman"/>
          <w:sz w:val="28"/>
          <w:szCs w:val="28"/>
        </w:rPr>
        <w:t>статистически</w:t>
      </w:r>
      <w:r w:rsidR="001D6F5D" w:rsidRPr="004B2D43">
        <w:rPr>
          <w:rFonts w:ascii="Times New Roman" w:hAnsi="Times New Roman" w:cs="Times New Roman"/>
          <w:sz w:val="28"/>
          <w:szCs w:val="28"/>
        </w:rPr>
        <w:t>м</w:t>
      </w:r>
      <w:r w:rsidR="00E77F64" w:rsidRPr="004B2D43">
        <w:rPr>
          <w:rFonts w:ascii="Times New Roman" w:hAnsi="Times New Roman" w:cs="Times New Roman"/>
          <w:sz w:val="28"/>
          <w:szCs w:val="28"/>
        </w:rPr>
        <w:t xml:space="preserve"> данны</w:t>
      </w:r>
      <w:r w:rsidR="001D6F5D" w:rsidRPr="004B2D43">
        <w:rPr>
          <w:rFonts w:ascii="Times New Roman" w:hAnsi="Times New Roman" w:cs="Times New Roman"/>
          <w:sz w:val="28"/>
          <w:szCs w:val="28"/>
        </w:rPr>
        <w:t>м</w:t>
      </w:r>
      <w:r w:rsidR="00E77F64" w:rsidRPr="004B2D43">
        <w:rPr>
          <w:rFonts w:ascii="Times New Roman" w:hAnsi="Times New Roman" w:cs="Times New Roman"/>
          <w:sz w:val="28"/>
          <w:szCs w:val="28"/>
        </w:rPr>
        <w:t xml:space="preserve"> </w:t>
      </w:r>
      <w:r w:rsidRPr="004B2D43">
        <w:rPr>
          <w:rFonts w:ascii="Times New Roman" w:hAnsi="Times New Roman" w:cs="Times New Roman"/>
          <w:sz w:val="28"/>
          <w:szCs w:val="28"/>
        </w:rPr>
        <w:t>информационного портала Qamqor.kz</w:t>
      </w:r>
      <w:r w:rsidR="003F12EB" w:rsidRPr="004B2D43">
        <w:rPr>
          <w:rFonts w:ascii="Times New Roman" w:hAnsi="Times New Roman" w:cs="Times New Roman"/>
          <w:sz w:val="28"/>
          <w:szCs w:val="28"/>
        </w:rPr>
        <w:t xml:space="preserve"> </w:t>
      </w:r>
      <w:r w:rsidR="00573016" w:rsidRPr="004B2D43">
        <w:rPr>
          <w:rFonts w:ascii="Times New Roman" w:hAnsi="Times New Roman" w:cs="Times New Roman"/>
          <w:sz w:val="28"/>
          <w:szCs w:val="28"/>
        </w:rPr>
        <w:t>[</w:t>
      </w:r>
      <w:r w:rsidR="003F12EB" w:rsidRPr="004B2D43">
        <w:rPr>
          <w:rStyle w:val="ad"/>
          <w:rFonts w:ascii="Times New Roman" w:hAnsi="Times New Roman" w:cs="Times New Roman"/>
          <w:sz w:val="28"/>
          <w:szCs w:val="28"/>
        </w:rPr>
        <w:endnoteReference w:id="75"/>
      </w:r>
      <w:r w:rsidR="00573016" w:rsidRPr="004B2D43">
        <w:rPr>
          <w:rFonts w:ascii="Times New Roman" w:hAnsi="Times New Roman" w:cs="Times New Roman"/>
          <w:sz w:val="28"/>
          <w:szCs w:val="28"/>
        </w:rPr>
        <w:t>]</w:t>
      </w:r>
      <w:r w:rsidRPr="004B2D43">
        <w:rPr>
          <w:rFonts w:ascii="Times New Roman" w:hAnsi="Times New Roman" w:cs="Times New Roman"/>
          <w:sz w:val="28"/>
          <w:szCs w:val="28"/>
        </w:rPr>
        <w:t xml:space="preserve"> по ст.317 УК РК </w:t>
      </w:r>
      <w:r w:rsidR="001D6F5D" w:rsidRPr="004B2D43">
        <w:rPr>
          <w:rFonts w:ascii="Times New Roman" w:hAnsi="Times New Roman" w:cs="Times New Roman"/>
          <w:sz w:val="28"/>
          <w:szCs w:val="28"/>
        </w:rPr>
        <w:t xml:space="preserve">количество зарегистрированных уголовных дел составляет </w:t>
      </w:r>
      <w:r w:rsidRPr="004B2D43">
        <w:rPr>
          <w:rFonts w:ascii="Times New Roman" w:hAnsi="Times New Roman" w:cs="Times New Roman"/>
          <w:sz w:val="28"/>
          <w:szCs w:val="28"/>
        </w:rPr>
        <w:t xml:space="preserve">в январе 2022 года </w:t>
      </w:r>
      <w:r w:rsidR="001D6F5D" w:rsidRPr="004B2D43">
        <w:rPr>
          <w:rFonts w:ascii="Times New Roman" w:hAnsi="Times New Roman" w:cs="Times New Roman"/>
          <w:sz w:val="28"/>
          <w:szCs w:val="28"/>
        </w:rPr>
        <w:t xml:space="preserve">– </w:t>
      </w:r>
      <w:r w:rsidRPr="004B2D43">
        <w:rPr>
          <w:rFonts w:ascii="Times New Roman" w:hAnsi="Times New Roman" w:cs="Times New Roman"/>
          <w:sz w:val="28"/>
          <w:szCs w:val="28"/>
        </w:rPr>
        <w:t>13</w:t>
      </w:r>
      <w:r w:rsidR="001D6F5D" w:rsidRPr="004B2D43">
        <w:rPr>
          <w:rFonts w:ascii="Times New Roman" w:hAnsi="Times New Roman" w:cs="Times New Roman"/>
          <w:sz w:val="28"/>
          <w:szCs w:val="28"/>
        </w:rPr>
        <w:t xml:space="preserve"> </w:t>
      </w:r>
      <w:r w:rsidRPr="004B2D43">
        <w:rPr>
          <w:rFonts w:ascii="Times New Roman" w:hAnsi="Times New Roman" w:cs="Times New Roman"/>
          <w:sz w:val="28"/>
          <w:szCs w:val="28"/>
        </w:rPr>
        <w:t>уголовных дел, в феврале – 42, в марте – 65, в апреле – 87, в мае – 118, в июне – 139, в июле – 159, в августе – 174.</w:t>
      </w:r>
      <w:r w:rsidR="00E77F64" w:rsidRPr="004B2D43">
        <w:rPr>
          <w:rFonts w:ascii="Times New Roman" w:hAnsi="Times New Roman" w:cs="Times New Roman"/>
          <w:sz w:val="28"/>
          <w:szCs w:val="28"/>
        </w:rPr>
        <w:t xml:space="preserve"> </w:t>
      </w:r>
      <w:r w:rsidR="00976798" w:rsidRPr="004B2D43">
        <w:rPr>
          <w:rFonts w:ascii="Times New Roman" w:hAnsi="Times New Roman" w:cs="Times New Roman"/>
          <w:sz w:val="28"/>
          <w:szCs w:val="28"/>
        </w:rPr>
        <w:t>Формирование этих данных происходит путем суммирования новых зарегистрированных уголовных правонарушений к имеющимся</w:t>
      </w:r>
      <w:r w:rsidR="00E93343" w:rsidRPr="004B2D43">
        <w:rPr>
          <w:rFonts w:ascii="Times New Roman" w:hAnsi="Times New Roman" w:cs="Times New Roman"/>
          <w:sz w:val="28"/>
          <w:szCs w:val="28"/>
        </w:rPr>
        <w:t xml:space="preserve"> с начала 2022 года</w:t>
      </w:r>
      <w:r w:rsidR="004A5CE9" w:rsidRPr="004B2D43">
        <w:rPr>
          <w:rFonts w:ascii="Times New Roman" w:hAnsi="Times New Roman" w:cs="Times New Roman"/>
          <w:sz w:val="28"/>
          <w:szCs w:val="28"/>
        </w:rPr>
        <w:t>, поэтому создается мнимый рост количества уголовных правонарушений</w:t>
      </w:r>
      <w:r w:rsidR="00976798" w:rsidRPr="004B2D43">
        <w:rPr>
          <w:rFonts w:ascii="Times New Roman" w:hAnsi="Times New Roman" w:cs="Times New Roman"/>
          <w:sz w:val="28"/>
          <w:szCs w:val="28"/>
        </w:rPr>
        <w:t>.</w:t>
      </w:r>
      <w:r w:rsidR="004A5CE9" w:rsidRPr="004B2D43">
        <w:rPr>
          <w:rFonts w:ascii="Times New Roman" w:hAnsi="Times New Roman" w:cs="Times New Roman"/>
          <w:sz w:val="28"/>
          <w:szCs w:val="28"/>
        </w:rPr>
        <w:t xml:space="preserve"> Используя простые математические функции,</w:t>
      </w:r>
      <w:r w:rsidR="00AB68C4" w:rsidRPr="004B2D43">
        <w:rPr>
          <w:rFonts w:ascii="Times New Roman" w:hAnsi="Times New Roman" w:cs="Times New Roman"/>
          <w:sz w:val="28"/>
          <w:szCs w:val="28"/>
        </w:rPr>
        <w:t xml:space="preserve"> </w:t>
      </w:r>
      <w:r w:rsidR="00BF5C59">
        <w:rPr>
          <w:rFonts w:ascii="Times New Roman" w:hAnsi="Times New Roman" w:cs="Times New Roman"/>
          <w:sz w:val="28"/>
          <w:szCs w:val="28"/>
        </w:rPr>
        <w:t xml:space="preserve">мы </w:t>
      </w:r>
      <w:r w:rsidR="00E93343" w:rsidRPr="004B2D43">
        <w:rPr>
          <w:rFonts w:ascii="Times New Roman" w:hAnsi="Times New Roman" w:cs="Times New Roman"/>
          <w:sz w:val="28"/>
          <w:szCs w:val="28"/>
        </w:rPr>
        <w:t>получа</w:t>
      </w:r>
      <w:r w:rsidR="00BF5C59">
        <w:rPr>
          <w:rFonts w:ascii="Times New Roman" w:hAnsi="Times New Roman" w:cs="Times New Roman"/>
          <w:sz w:val="28"/>
          <w:szCs w:val="28"/>
        </w:rPr>
        <w:t>ем</w:t>
      </w:r>
      <w:r w:rsidR="00E93343" w:rsidRPr="004B2D43">
        <w:rPr>
          <w:rFonts w:ascii="Times New Roman" w:hAnsi="Times New Roman" w:cs="Times New Roman"/>
          <w:sz w:val="28"/>
          <w:szCs w:val="28"/>
        </w:rPr>
        <w:t xml:space="preserve"> следующие </w:t>
      </w:r>
      <w:r w:rsidR="00680574" w:rsidRPr="004B2D43">
        <w:rPr>
          <w:rFonts w:ascii="Times New Roman" w:hAnsi="Times New Roman" w:cs="Times New Roman"/>
          <w:sz w:val="28"/>
          <w:szCs w:val="28"/>
        </w:rPr>
        <w:t xml:space="preserve">показатели </w:t>
      </w:r>
      <w:r w:rsidR="00D31575" w:rsidRPr="004B2D43">
        <w:rPr>
          <w:rFonts w:ascii="Times New Roman" w:hAnsi="Times New Roman" w:cs="Times New Roman"/>
          <w:sz w:val="28"/>
          <w:szCs w:val="28"/>
        </w:rPr>
        <w:t>количества зарегистрированных уголовных дел по ст.317 УК РК</w:t>
      </w:r>
      <w:r w:rsidR="00FC44AE" w:rsidRPr="004B2D43">
        <w:rPr>
          <w:rFonts w:ascii="Times New Roman" w:hAnsi="Times New Roman" w:cs="Times New Roman"/>
          <w:sz w:val="28"/>
          <w:szCs w:val="28"/>
        </w:rPr>
        <w:t>:</w:t>
      </w:r>
    </w:p>
    <w:p w14:paraId="233A8BEA" w14:textId="49F30486" w:rsidR="009F77BD" w:rsidRPr="004B2D43" w:rsidRDefault="009F77BD" w:rsidP="00EE4AFF">
      <w:pPr>
        <w:spacing w:after="0" w:line="240" w:lineRule="auto"/>
        <w:ind w:firstLine="709"/>
        <w:contextualSpacing/>
        <w:jc w:val="right"/>
        <w:rPr>
          <w:rFonts w:ascii="Times New Roman" w:hAnsi="Times New Roman" w:cs="Times New Roman"/>
          <w:sz w:val="28"/>
          <w:szCs w:val="28"/>
        </w:rPr>
      </w:pPr>
      <w:r w:rsidRPr="004B2D43">
        <w:rPr>
          <w:rFonts w:ascii="Times New Roman" w:hAnsi="Times New Roman" w:cs="Times New Roman"/>
          <w:sz w:val="28"/>
          <w:szCs w:val="28"/>
        </w:rPr>
        <w:t>Таблица 1</w:t>
      </w:r>
    </w:p>
    <w:tbl>
      <w:tblPr>
        <w:tblStyle w:val="af1"/>
        <w:tblW w:w="0" w:type="auto"/>
        <w:tblLook w:val="04A0" w:firstRow="1" w:lastRow="0" w:firstColumn="1" w:lastColumn="0" w:noHBand="0" w:noVBand="1"/>
      </w:tblPr>
      <w:tblGrid>
        <w:gridCol w:w="1283"/>
        <w:gridCol w:w="1328"/>
        <w:gridCol w:w="1215"/>
        <w:gridCol w:w="1291"/>
        <w:gridCol w:w="1192"/>
        <w:gridCol w:w="1231"/>
        <w:gridCol w:w="1030"/>
        <w:gridCol w:w="1052"/>
      </w:tblGrid>
      <w:tr w:rsidR="00AD2B4C" w:rsidRPr="004B2D43" w14:paraId="3199E22A" w14:textId="20C9BCC4" w:rsidTr="006609F8">
        <w:tc>
          <w:tcPr>
            <w:tcW w:w="1283" w:type="dxa"/>
            <w:vAlign w:val="center"/>
          </w:tcPr>
          <w:p w14:paraId="25AE2437" w14:textId="1BA22CF1" w:rsidR="00AD2B4C" w:rsidRPr="004B2D43" w:rsidRDefault="00AD2B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Январь 2022</w:t>
            </w:r>
          </w:p>
        </w:tc>
        <w:tc>
          <w:tcPr>
            <w:tcW w:w="1328" w:type="dxa"/>
            <w:vAlign w:val="center"/>
          </w:tcPr>
          <w:p w14:paraId="24B0253A" w14:textId="68E752AA" w:rsidR="00AD2B4C" w:rsidRPr="004B2D43" w:rsidRDefault="00AD2B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Февраль 2022</w:t>
            </w:r>
          </w:p>
        </w:tc>
        <w:tc>
          <w:tcPr>
            <w:tcW w:w="1215" w:type="dxa"/>
            <w:vAlign w:val="center"/>
          </w:tcPr>
          <w:p w14:paraId="1490F458" w14:textId="290BE508" w:rsidR="00AD2B4C" w:rsidRPr="004B2D43" w:rsidRDefault="00AD2B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Март 2022</w:t>
            </w:r>
          </w:p>
        </w:tc>
        <w:tc>
          <w:tcPr>
            <w:tcW w:w="1291" w:type="dxa"/>
            <w:vAlign w:val="center"/>
          </w:tcPr>
          <w:p w14:paraId="17FA9862" w14:textId="121F80F1" w:rsidR="00AD2B4C" w:rsidRPr="004B2D43" w:rsidRDefault="00AD2B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Апрель 2022</w:t>
            </w:r>
          </w:p>
        </w:tc>
        <w:tc>
          <w:tcPr>
            <w:tcW w:w="1192" w:type="dxa"/>
            <w:vAlign w:val="center"/>
          </w:tcPr>
          <w:p w14:paraId="104A0896" w14:textId="5DA2457C" w:rsidR="00AD2B4C" w:rsidRPr="004B2D43" w:rsidRDefault="00AD2B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Май</w:t>
            </w:r>
          </w:p>
          <w:p w14:paraId="03B494DD" w14:textId="35509F22" w:rsidR="00AD2B4C" w:rsidRPr="004B2D43" w:rsidRDefault="00AD2B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2022</w:t>
            </w:r>
          </w:p>
        </w:tc>
        <w:tc>
          <w:tcPr>
            <w:tcW w:w="1231" w:type="dxa"/>
            <w:vAlign w:val="center"/>
          </w:tcPr>
          <w:p w14:paraId="41BF8AAC" w14:textId="70F5A335" w:rsidR="00AD2B4C" w:rsidRPr="004B2D43" w:rsidRDefault="00AD2B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Июнь 2022</w:t>
            </w:r>
          </w:p>
        </w:tc>
        <w:tc>
          <w:tcPr>
            <w:tcW w:w="1030" w:type="dxa"/>
            <w:vAlign w:val="center"/>
          </w:tcPr>
          <w:p w14:paraId="6C37BEA6" w14:textId="1A830983" w:rsidR="00AD2B4C" w:rsidRPr="004B2D43" w:rsidRDefault="00AD2B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Июль 2022</w:t>
            </w:r>
          </w:p>
        </w:tc>
        <w:tc>
          <w:tcPr>
            <w:tcW w:w="1052" w:type="dxa"/>
            <w:vAlign w:val="center"/>
          </w:tcPr>
          <w:p w14:paraId="765B7528" w14:textId="3010B7BD" w:rsidR="00AD2B4C" w:rsidRPr="004B2D43" w:rsidRDefault="00AD2B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Август 2022</w:t>
            </w:r>
          </w:p>
        </w:tc>
      </w:tr>
      <w:tr w:rsidR="00F80CB1" w:rsidRPr="004B2D43" w14:paraId="28612FBB" w14:textId="77777777" w:rsidTr="006609F8">
        <w:tc>
          <w:tcPr>
            <w:tcW w:w="1283" w:type="dxa"/>
            <w:vAlign w:val="center"/>
          </w:tcPr>
          <w:p w14:paraId="328157B7" w14:textId="1728B089" w:rsidR="00F80CB1" w:rsidRPr="004B2D43" w:rsidRDefault="00F80CB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13</w:t>
            </w:r>
          </w:p>
        </w:tc>
        <w:tc>
          <w:tcPr>
            <w:tcW w:w="1328" w:type="dxa"/>
            <w:vAlign w:val="center"/>
          </w:tcPr>
          <w:p w14:paraId="270ED662" w14:textId="70803D99" w:rsidR="00F80CB1" w:rsidRPr="004B2D43" w:rsidRDefault="00F80CB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42</w:t>
            </w:r>
          </w:p>
        </w:tc>
        <w:tc>
          <w:tcPr>
            <w:tcW w:w="1215" w:type="dxa"/>
            <w:vAlign w:val="center"/>
          </w:tcPr>
          <w:p w14:paraId="7F432B57" w14:textId="6183DA7E" w:rsidR="00F80CB1" w:rsidRPr="004B2D43" w:rsidRDefault="00F80CB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65</w:t>
            </w:r>
          </w:p>
        </w:tc>
        <w:tc>
          <w:tcPr>
            <w:tcW w:w="1291" w:type="dxa"/>
            <w:vAlign w:val="center"/>
          </w:tcPr>
          <w:p w14:paraId="4EE29C38" w14:textId="50CF6746" w:rsidR="00F80CB1" w:rsidRPr="004B2D43" w:rsidRDefault="00F80CB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87</w:t>
            </w:r>
          </w:p>
        </w:tc>
        <w:tc>
          <w:tcPr>
            <w:tcW w:w="1192" w:type="dxa"/>
            <w:vAlign w:val="center"/>
          </w:tcPr>
          <w:p w14:paraId="668FF4AC" w14:textId="57739284" w:rsidR="00F80CB1" w:rsidRPr="004B2D43" w:rsidRDefault="00F80CB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118</w:t>
            </w:r>
          </w:p>
        </w:tc>
        <w:tc>
          <w:tcPr>
            <w:tcW w:w="1231" w:type="dxa"/>
            <w:vAlign w:val="center"/>
          </w:tcPr>
          <w:p w14:paraId="3BAA4CA4" w14:textId="7CB39617" w:rsidR="00F80CB1" w:rsidRPr="004B2D43" w:rsidRDefault="00F80CB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139</w:t>
            </w:r>
          </w:p>
        </w:tc>
        <w:tc>
          <w:tcPr>
            <w:tcW w:w="1030" w:type="dxa"/>
            <w:vAlign w:val="center"/>
          </w:tcPr>
          <w:p w14:paraId="0F4B0779" w14:textId="619EAFBA" w:rsidR="00F80CB1" w:rsidRPr="004B2D43" w:rsidRDefault="00F80CB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159</w:t>
            </w:r>
          </w:p>
        </w:tc>
        <w:tc>
          <w:tcPr>
            <w:tcW w:w="1052" w:type="dxa"/>
            <w:vAlign w:val="center"/>
          </w:tcPr>
          <w:p w14:paraId="4C6A62E8" w14:textId="38CEA4C1" w:rsidR="00F80CB1" w:rsidRPr="004B2D43" w:rsidRDefault="00F80CB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174</w:t>
            </w:r>
          </w:p>
        </w:tc>
      </w:tr>
      <w:tr w:rsidR="00AD2B4C" w:rsidRPr="004B2D43" w14:paraId="2828E034" w14:textId="2DAA6416" w:rsidTr="006609F8">
        <w:tc>
          <w:tcPr>
            <w:tcW w:w="1283" w:type="dxa"/>
            <w:vAlign w:val="center"/>
          </w:tcPr>
          <w:p w14:paraId="77862279" w14:textId="0C659CA3" w:rsidR="00AD2B4C" w:rsidRPr="004B2D43" w:rsidRDefault="00AD2B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13</w:t>
            </w:r>
          </w:p>
        </w:tc>
        <w:tc>
          <w:tcPr>
            <w:tcW w:w="1328" w:type="dxa"/>
            <w:vAlign w:val="center"/>
          </w:tcPr>
          <w:p w14:paraId="6FE56527" w14:textId="2E1CC191" w:rsidR="00AD2B4C" w:rsidRPr="004B2D43" w:rsidRDefault="00AD2B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29</w:t>
            </w:r>
          </w:p>
        </w:tc>
        <w:tc>
          <w:tcPr>
            <w:tcW w:w="1215" w:type="dxa"/>
            <w:vAlign w:val="center"/>
          </w:tcPr>
          <w:p w14:paraId="4E668A45" w14:textId="49F8FF89" w:rsidR="00AD2B4C" w:rsidRPr="004B2D43" w:rsidRDefault="00AD2B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23</w:t>
            </w:r>
          </w:p>
        </w:tc>
        <w:tc>
          <w:tcPr>
            <w:tcW w:w="1291" w:type="dxa"/>
            <w:vAlign w:val="center"/>
          </w:tcPr>
          <w:p w14:paraId="4ED351B5" w14:textId="2F67CBCD" w:rsidR="00AD2B4C" w:rsidRPr="004B2D43" w:rsidRDefault="00AD2B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22</w:t>
            </w:r>
          </w:p>
        </w:tc>
        <w:tc>
          <w:tcPr>
            <w:tcW w:w="1192" w:type="dxa"/>
            <w:vAlign w:val="center"/>
          </w:tcPr>
          <w:p w14:paraId="1BF26206" w14:textId="3589DE4D" w:rsidR="00AD2B4C" w:rsidRPr="004B2D43" w:rsidRDefault="00AD2B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31</w:t>
            </w:r>
          </w:p>
        </w:tc>
        <w:tc>
          <w:tcPr>
            <w:tcW w:w="1231" w:type="dxa"/>
            <w:vAlign w:val="center"/>
          </w:tcPr>
          <w:p w14:paraId="3CA74EC8" w14:textId="7E753F9D" w:rsidR="00AD2B4C" w:rsidRPr="004B2D43" w:rsidRDefault="00AD2B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21</w:t>
            </w:r>
          </w:p>
        </w:tc>
        <w:tc>
          <w:tcPr>
            <w:tcW w:w="1030" w:type="dxa"/>
            <w:vAlign w:val="center"/>
          </w:tcPr>
          <w:p w14:paraId="798616E2" w14:textId="1BC78308" w:rsidR="00AD2B4C" w:rsidRPr="004B2D43" w:rsidRDefault="003B064F"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20</w:t>
            </w:r>
          </w:p>
        </w:tc>
        <w:tc>
          <w:tcPr>
            <w:tcW w:w="1052" w:type="dxa"/>
            <w:vAlign w:val="center"/>
          </w:tcPr>
          <w:p w14:paraId="7CCE70D6" w14:textId="2421A5D5" w:rsidR="00AD2B4C" w:rsidRPr="004B2D43" w:rsidRDefault="003B064F"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15</w:t>
            </w:r>
          </w:p>
        </w:tc>
      </w:tr>
    </w:tbl>
    <w:p w14:paraId="36C36368" w14:textId="3A88D2B2" w:rsidR="006609F8" w:rsidRPr="004B2D43" w:rsidRDefault="006609F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Общее количество зарегистрированных уголовных дел по статье 317 УК РК составляет – 174. </w:t>
      </w:r>
    </w:p>
    <w:p w14:paraId="422D32C2" w14:textId="58F391C7" w:rsidR="00567A2E" w:rsidRPr="004B2D43" w:rsidRDefault="007F292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Рост и снижение количества зарегистрированных уголовных дел в </w:t>
      </w:r>
      <w:r w:rsidR="00023C0A" w:rsidRPr="004B2D43">
        <w:rPr>
          <w:rFonts w:ascii="Times New Roman" w:hAnsi="Times New Roman" w:cs="Times New Roman"/>
          <w:sz w:val="28"/>
          <w:szCs w:val="28"/>
        </w:rPr>
        <w:t>рамках 8</w:t>
      </w:r>
      <w:r w:rsidR="00DF4081" w:rsidRPr="004B2D43">
        <w:rPr>
          <w:rFonts w:ascii="Times New Roman" w:hAnsi="Times New Roman" w:cs="Times New Roman"/>
          <w:sz w:val="28"/>
          <w:szCs w:val="28"/>
        </w:rPr>
        <w:t xml:space="preserve"> месяцев </w:t>
      </w:r>
      <w:r w:rsidR="00314051" w:rsidRPr="004B2D43">
        <w:rPr>
          <w:rFonts w:ascii="Times New Roman" w:hAnsi="Times New Roman" w:cs="Times New Roman"/>
          <w:sz w:val="28"/>
          <w:szCs w:val="28"/>
        </w:rPr>
        <w:t>202</w:t>
      </w:r>
      <w:r w:rsidR="00E643CC" w:rsidRPr="004B2D43">
        <w:rPr>
          <w:rFonts w:ascii="Times New Roman" w:hAnsi="Times New Roman" w:cs="Times New Roman"/>
          <w:sz w:val="28"/>
          <w:szCs w:val="28"/>
        </w:rPr>
        <w:t>2</w:t>
      </w:r>
      <w:r w:rsidR="00314051" w:rsidRPr="004B2D43">
        <w:rPr>
          <w:rFonts w:ascii="Times New Roman" w:hAnsi="Times New Roman" w:cs="Times New Roman"/>
          <w:sz w:val="28"/>
          <w:szCs w:val="28"/>
        </w:rPr>
        <w:t xml:space="preserve"> год</w:t>
      </w:r>
      <w:r w:rsidR="00DF4081" w:rsidRPr="004B2D43">
        <w:rPr>
          <w:rFonts w:ascii="Times New Roman" w:hAnsi="Times New Roman" w:cs="Times New Roman"/>
          <w:sz w:val="28"/>
          <w:szCs w:val="28"/>
        </w:rPr>
        <w:t>а</w:t>
      </w:r>
      <w:r w:rsidR="00314051" w:rsidRPr="004B2D43">
        <w:rPr>
          <w:rFonts w:ascii="Times New Roman" w:hAnsi="Times New Roman" w:cs="Times New Roman"/>
          <w:sz w:val="28"/>
          <w:szCs w:val="28"/>
        </w:rPr>
        <w:t xml:space="preserve"> на территории РК </w:t>
      </w:r>
      <w:r w:rsidR="00C05F98" w:rsidRPr="004B2D43">
        <w:rPr>
          <w:rFonts w:ascii="Times New Roman" w:hAnsi="Times New Roman" w:cs="Times New Roman"/>
          <w:sz w:val="28"/>
          <w:szCs w:val="28"/>
        </w:rPr>
        <w:t xml:space="preserve">происходит в следующих пределах: наименьшее количество зарегистрированных уголовных дел </w:t>
      </w:r>
      <w:r w:rsidR="00474378" w:rsidRPr="004B2D43">
        <w:rPr>
          <w:rFonts w:ascii="Times New Roman" w:hAnsi="Times New Roman" w:cs="Times New Roman"/>
          <w:sz w:val="28"/>
          <w:szCs w:val="28"/>
        </w:rPr>
        <w:t xml:space="preserve">зафиксировано </w:t>
      </w:r>
      <w:r w:rsidR="00C05F98" w:rsidRPr="004B2D43">
        <w:rPr>
          <w:rFonts w:ascii="Times New Roman" w:hAnsi="Times New Roman" w:cs="Times New Roman"/>
          <w:sz w:val="28"/>
          <w:szCs w:val="28"/>
        </w:rPr>
        <w:t xml:space="preserve">в январе – 13, наибольшее количество в мае – 31. Разброс составляет </w:t>
      </w:r>
      <w:r w:rsidR="00B25E5C" w:rsidRPr="004B2D43">
        <w:rPr>
          <w:rFonts w:ascii="Times New Roman" w:hAnsi="Times New Roman" w:cs="Times New Roman"/>
          <w:sz w:val="28"/>
          <w:szCs w:val="28"/>
        </w:rPr>
        <w:t xml:space="preserve">18 уголовных дел. Средний показатель зарегистрированных уголовных дел в месяц составляет </w:t>
      </w:r>
      <w:r w:rsidR="003B5791" w:rsidRPr="004B2D43">
        <w:rPr>
          <w:rFonts w:ascii="Times New Roman" w:hAnsi="Times New Roman" w:cs="Times New Roman"/>
          <w:sz w:val="28"/>
          <w:szCs w:val="28"/>
        </w:rPr>
        <w:t xml:space="preserve">– </w:t>
      </w:r>
      <w:r w:rsidR="006609F8" w:rsidRPr="004B2D43">
        <w:rPr>
          <w:rFonts w:ascii="Times New Roman" w:hAnsi="Times New Roman" w:cs="Times New Roman"/>
          <w:sz w:val="28"/>
          <w:szCs w:val="28"/>
        </w:rPr>
        <w:t>22</w:t>
      </w:r>
      <w:r w:rsidR="003B5791" w:rsidRPr="004B2D43">
        <w:rPr>
          <w:rFonts w:ascii="Times New Roman" w:hAnsi="Times New Roman" w:cs="Times New Roman"/>
          <w:sz w:val="28"/>
          <w:szCs w:val="28"/>
        </w:rPr>
        <w:t xml:space="preserve"> уголовных дел</w:t>
      </w:r>
      <w:r w:rsidR="006609F8" w:rsidRPr="004B2D43">
        <w:rPr>
          <w:rFonts w:ascii="Times New Roman" w:hAnsi="Times New Roman" w:cs="Times New Roman"/>
          <w:sz w:val="28"/>
          <w:szCs w:val="28"/>
        </w:rPr>
        <w:t>а</w:t>
      </w:r>
      <w:r w:rsidR="003B5791" w:rsidRPr="004B2D43">
        <w:rPr>
          <w:rFonts w:ascii="Times New Roman" w:hAnsi="Times New Roman" w:cs="Times New Roman"/>
          <w:sz w:val="28"/>
          <w:szCs w:val="28"/>
        </w:rPr>
        <w:t xml:space="preserve">. </w:t>
      </w:r>
    </w:p>
    <w:p w14:paraId="35F5FCB4" w14:textId="7B2F1751" w:rsidR="008E4735" w:rsidRPr="004B2D43" w:rsidRDefault="00D12623"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Данные за </w:t>
      </w:r>
      <w:r w:rsidR="008E4735" w:rsidRPr="004B2D43">
        <w:rPr>
          <w:rFonts w:ascii="Times New Roman" w:hAnsi="Times New Roman" w:cs="Times New Roman"/>
          <w:sz w:val="28"/>
          <w:szCs w:val="28"/>
        </w:rPr>
        <w:t xml:space="preserve">12 месяцев </w:t>
      </w:r>
      <w:r w:rsidRPr="004B2D43">
        <w:rPr>
          <w:rFonts w:ascii="Times New Roman" w:hAnsi="Times New Roman" w:cs="Times New Roman"/>
          <w:sz w:val="28"/>
          <w:szCs w:val="28"/>
        </w:rPr>
        <w:t>2021 год</w:t>
      </w:r>
      <w:r w:rsidR="008E4735" w:rsidRPr="004B2D43">
        <w:rPr>
          <w:rFonts w:ascii="Times New Roman" w:hAnsi="Times New Roman" w:cs="Times New Roman"/>
          <w:sz w:val="28"/>
          <w:szCs w:val="28"/>
        </w:rPr>
        <w:t>а выглядят следующим образом:</w:t>
      </w:r>
    </w:p>
    <w:p w14:paraId="589E7D34" w14:textId="1C993D78" w:rsidR="009F77BD" w:rsidRPr="004B2D43" w:rsidRDefault="009F77BD" w:rsidP="00EE4AFF">
      <w:pPr>
        <w:spacing w:after="0" w:line="240" w:lineRule="auto"/>
        <w:ind w:firstLine="709"/>
        <w:contextualSpacing/>
        <w:jc w:val="right"/>
        <w:rPr>
          <w:rFonts w:ascii="Times New Roman" w:hAnsi="Times New Roman" w:cs="Times New Roman"/>
          <w:sz w:val="28"/>
          <w:szCs w:val="28"/>
        </w:rPr>
      </w:pPr>
      <w:r w:rsidRPr="004B2D43">
        <w:rPr>
          <w:rFonts w:ascii="Times New Roman" w:hAnsi="Times New Roman" w:cs="Times New Roman"/>
          <w:sz w:val="28"/>
          <w:szCs w:val="28"/>
        </w:rPr>
        <w:t>Таблица 2</w:t>
      </w:r>
    </w:p>
    <w:tbl>
      <w:tblPr>
        <w:tblStyle w:val="af1"/>
        <w:tblW w:w="0" w:type="auto"/>
        <w:tblLayout w:type="fixed"/>
        <w:tblLook w:val="04A0" w:firstRow="1" w:lastRow="0" w:firstColumn="1" w:lastColumn="0" w:noHBand="0" w:noVBand="1"/>
      </w:tblPr>
      <w:tblGrid>
        <w:gridCol w:w="801"/>
        <w:gridCol w:w="802"/>
        <w:gridCol w:w="802"/>
        <w:gridCol w:w="802"/>
        <w:gridCol w:w="802"/>
        <w:gridCol w:w="802"/>
        <w:gridCol w:w="801"/>
        <w:gridCol w:w="802"/>
        <w:gridCol w:w="802"/>
        <w:gridCol w:w="802"/>
        <w:gridCol w:w="802"/>
        <w:gridCol w:w="802"/>
      </w:tblGrid>
      <w:tr w:rsidR="00C46A6B" w:rsidRPr="004B2D43" w14:paraId="0724F48A" w14:textId="36455CFD" w:rsidTr="00230CDD">
        <w:tc>
          <w:tcPr>
            <w:tcW w:w="801" w:type="dxa"/>
            <w:vAlign w:val="center"/>
          </w:tcPr>
          <w:p w14:paraId="58D6C51F" w14:textId="473350D8" w:rsidR="008C607A" w:rsidRPr="004B2D43" w:rsidRDefault="008C607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 xml:space="preserve">Январь </w:t>
            </w:r>
            <w:r w:rsidR="00C46A6B" w:rsidRPr="004B2D43">
              <w:rPr>
                <w:rFonts w:ascii="Times New Roman" w:hAnsi="Times New Roman" w:cs="Times New Roman"/>
                <w:spacing w:val="-20"/>
                <w:sz w:val="20"/>
                <w:szCs w:val="20"/>
              </w:rPr>
              <w:t>2021</w:t>
            </w:r>
          </w:p>
        </w:tc>
        <w:tc>
          <w:tcPr>
            <w:tcW w:w="802" w:type="dxa"/>
            <w:vAlign w:val="center"/>
          </w:tcPr>
          <w:p w14:paraId="4255205C" w14:textId="08874399" w:rsidR="008C607A" w:rsidRPr="004B2D43" w:rsidRDefault="008C607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 xml:space="preserve">Февраль </w:t>
            </w:r>
            <w:r w:rsidR="00C46A6B" w:rsidRPr="004B2D43">
              <w:rPr>
                <w:rFonts w:ascii="Times New Roman" w:hAnsi="Times New Roman" w:cs="Times New Roman"/>
                <w:spacing w:val="-20"/>
                <w:sz w:val="20"/>
                <w:szCs w:val="20"/>
              </w:rPr>
              <w:t>2021</w:t>
            </w:r>
          </w:p>
        </w:tc>
        <w:tc>
          <w:tcPr>
            <w:tcW w:w="802" w:type="dxa"/>
            <w:vAlign w:val="center"/>
          </w:tcPr>
          <w:p w14:paraId="56C74B0D" w14:textId="07D680E0" w:rsidR="008C607A" w:rsidRPr="004B2D43" w:rsidRDefault="008C607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 xml:space="preserve">Март </w:t>
            </w:r>
            <w:r w:rsidR="00C46A6B" w:rsidRPr="004B2D43">
              <w:rPr>
                <w:rFonts w:ascii="Times New Roman" w:hAnsi="Times New Roman" w:cs="Times New Roman"/>
                <w:spacing w:val="-20"/>
                <w:sz w:val="20"/>
                <w:szCs w:val="20"/>
              </w:rPr>
              <w:t>2021</w:t>
            </w:r>
          </w:p>
        </w:tc>
        <w:tc>
          <w:tcPr>
            <w:tcW w:w="802" w:type="dxa"/>
            <w:vAlign w:val="center"/>
          </w:tcPr>
          <w:p w14:paraId="36972590" w14:textId="064D1315" w:rsidR="008C607A" w:rsidRPr="004B2D43" w:rsidRDefault="008C607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 xml:space="preserve">Апрель </w:t>
            </w:r>
            <w:r w:rsidR="00C46A6B" w:rsidRPr="004B2D43">
              <w:rPr>
                <w:rFonts w:ascii="Times New Roman" w:hAnsi="Times New Roman" w:cs="Times New Roman"/>
                <w:spacing w:val="-20"/>
                <w:sz w:val="20"/>
                <w:szCs w:val="20"/>
              </w:rPr>
              <w:t>2021</w:t>
            </w:r>
          </w:p>
        </w:tc>
        <w:tc>
          <w:tcPr>
            <w:tcW w:w="802" w:type="dxa"/>
            <w:vAlign w:val="center"/>
          </w:tcPr>
          <w:p w14:paraId="5F88D81B" w14:textId="355128D3" w:rsidR="008C607A" w:rsidRPr="004B2D43" w:rsidRDefault="008C607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Май</w:t>
            </w:r>
            <w:r w:rsidR="00C46A6B" w:rsidRPr="004B2D43">
              <w:rPr>
                <w:rFonts w:ascii="Times New Roman" w:hAnsi="Times New Roman" w:cs="Times New Roman"/>
                <w:spacing w:val="-20"/>
                <w:sz w:val="20"/>
                <w:szCs w:val="20"/>
              </w:rPr>
              <w:t xml:space="preserve"> 2021</w:t>
            </w:r>
          </w:p>
        </w:tc>
        <w:tc>
          <w:tcPr>
            <w:tcW w:w="802" w:type="dxa"/>
            <w:vAlign w:val="center"/>
          </w:tcPr>
          <w:p w14:paraId="1FD77900" w14:textId="456FEC80" w:rsidR="008C607A" w:rsidRPr="004B2D43" w:rsidRDefault="00C46A6B"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Июнь 2021</w:t>
            </w:r>
          </w:p>
        </w:tc>
        <w:tc>
          <w:tcPr>
            <w:tcW w:w="801" w:type="dxa"/>
            <w:vAlign w:val="center"/>
          </w:tcPr>
          <w:p w14:paraId="2849ABC6" w14:textId="0839B791" w:rsidR="008C607A" w:rsidRPr="004B2D43" w:rsidRDefault="00C46A6B"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Июль 2021</w:t>
            </w:r>
          </w:p>
        </w:tc>
        <w:tc>
          <w:tcPr>
            <w:tcW w:w="802" w:type="dxa"/>
            <w:vAlign w:val="center"/>
          </w:tcPr>
          <w:p w14:paraId="2D4F9C4E" w14:textId="1846ADB5" w:rsidR="008C607A" w:rsidRPr="004B2D43" w:rsidRDefault="00C46A6B"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Август 2021</w:t>
            </w:r>
          </w:p>
        </w:tc>
        <w:tc>
          <w:tcPr>
            <w:tcW w:w="802" w:type="dxa"/>
            <w:vAlign w:val="center"/>
          </w:tcPr>
          <w:p w14:paraId="622C19DA" w14:textId="1371018A" w:rsidR="008C607A" w:rsidRPr="004B2D43" w:rsidRDefault="00C46A6B"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Сентябрь 2021</w:t>
            </w:r>
          </w:p>
        </w:tc>
        <w:tc>
          <w:tcPr>
            <w:tcW w:w="802" w:type="dxa"/>
            <w:vAlign w:val="center"/>
          </w:tcPr>
          <w:p w14:paraId="50E89EE7" w14:textId="1691ED13" w:rsidR="008C607A" w:rsidRPr="004B2D43" w:rsidRDefault="00C46A6B"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Октябрь 2021</w:t>
            </w:r>
          </w:p>
        </w:tc>
        <w:tc>
          <w:tcPr>
            <w:tcW w:w="802" w:type="dxa"/>
            <w:vAlign w:val="center"/>
          </w:tcPr>
          <w:p w14:paraId="5C0A0E33" w14:textId="575A1047" w:rsidR="008C607A" w:rsidRPr="004B2D43" w:rsidRDefault="00C46A6B"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Ноябрь 2021</w:t>
            </w:r>
          </w:p>
        </w:tc>
        <w:tc>
          <w:tcPr>
            <w:tcW w:w="802" w:type="dxa"/>
            <w:vAlign w:val="center"/>
          </w:tcPr>
          <w:p w14:paraId="1E0D1920" w14:textId="7FE73266" w:rsidR="008C607A" w:rsidRPr="004B2D43" w:rsidRDefault="00C46A6B"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Декабрь 2021</w:t>
            </w:r>
          </w:p>
        </w:tc>
      </w:tr>
      <w:tr w:rsidR="00B44842" w:rsidRPr="004B2D43" w14:paraId="3FB96AE7" w14:textId="7789917A" w:rsidTr="00230CDD">
        <w:tc>
          <w:tcPr>
            <w:tcW w:w="801" w:type="dxa"/>
            <w:vAlign w:val="center"/>
          </w:tcPr>
          <w:p w14:paraId="2FC605D6" w14:textId="6DBEF32C" w:rsidR="008C607A" w:rsidRPr="004B2D43" w:rsidRDefault="00A61FB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36</w:t>
            </w:r>
          </w:p>
        </w:tc>
        <w:tc>
          <w:tcPr>
            <w:tcW w:w="802" w:type="dxa"/>
            <w:vAlign w:val="center"/>
          </w:tcPr>
          <w:p w14:paraId="5ADAA2F4" w14:textId="6F367C62" w:rsidR="008C607A" w:rsidRPr="004B2D43" w:rsidRDefault="00A61FB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67</w:t>
            </w:r>
          </w:p>
        </w:tc>
        <w:tc>
          <w:tcPr>
            <w:tcW w:w="802" w:type="dxa"/>
            <w:vAlign w:val="center"/>
          </w:tcPr>
          <w:p w14:paraId="10AA5E09" w14:textId="285D19F4" w:rsidR="008C607A" w:rsidRPr="004B2D43" w:rsidRDefault="00A61FB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99</w:t>
            </w:r>
          </w:p>
        </w:tc>
        <w:tc>
          <w:tcPr>
            <w:tcW w:w="802" w:type="dxa"/>
            <w:vAlign w:val="center"/>
          </w:tcPr>
          <w:p w14:paraId="72E62841" w14:textId="5FEF06D9" w:rsidR="008C607A" w:rsidRPr="004B2D43" w:rsidRDefault="00A61FB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117</w:t>
            </w:r>
          </w:p>
        </w:tc>
        <w:tc>
          <w:tcPr>
            <w:tcW w:w="802" w:type="dxa"/>
            <w:vAlign w:val="center"/>
          </w:tcPr>
          <w:p w14:paraId="02A32D2B" w14:textId="53AEF84D" w:rsidR="008C607A" w:rsidRPr="004B2D43" w:rsidRDefault="00A61FB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129</w:t>
            </w:r>
          </w:p>
        </w:tc>
        <w:tc>
          <w:tcPr>
            <w:tcW w:w="802" w:type="dxa"/>
            <w:vAlign w:val="center"/>
          </w:tcPr>
          <w:p w14:paraId="49087F4C" w14:textId="65103956" w:rsidR="008C607A" w:rsidRPr="004B2D43" w:rsidRDefault="00A61FB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137</w:t>
            </w:r>
          </w:p>
        </w:tc>
        <w:tc>
          <w:tcPr>
            <w:tcW w:w="801" w:type="dxa"/>
            <w:vAlign w:val="center"/>
          </w:tcPr>
          <w:p w14:paraId="660854AF" w14:textId="59102CF7" w:rsidR="008C607A" w:rsidRPr="004B2D43" w:rsidRDefault="00A61FB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155</w:t>
            </w:r>
          </w:p>
        </w:tc>
        <w:tc>
          <w:tcPr>
            <w:tcW w:w="802" w:type="dxa"/>
            <w:vAlign w:val="center"/>
          </w:tcPr>
          <w:p w14:paraId="68A5B8C1" w14:textId="16F28246" w:rsidR="008C607A" w:rsidRPr="004B2D43" w:rsidRDefault="00A61FB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157</w:t>
            </w:r>
          </w:p>
        </w:tc>
        <w:tc>
          <w:tcPr>
            <w:tcW w:w="802" w:type="dxa"/>
            <w:vAlign w:val="center"/>
          </w:tcPr>
          <w:p w14:paraId="38ADB5A1" w14:textId="5132B8EE" w:rsidR="008C607A" w:rsidRPr="004B2D43" w:rsidRDefault="00DB6CE6"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165</w:t>
            </w:r>
          </w:p>
        </w:tc>
        <w:tc>
          <w:tcPr>
            <w:tcW w:w="802" w:type="dxa"/>
            <w:vAlign w:val="center"/>
          </w:tcPr>
          <w:p w14:paraId="7B1DC271" w14:textId="0D940423" w:rsidR="008C607A" w:rsidRPr="004B2D43" w:rsidRDefault="00DB6CE6"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185</w:t>
            </w:r>
          </w:p>
        </w:tc>
        <w:tc>
          <w:tcPr>
            <w:tcW w:w="802" w:type="dxa"/>
            <w:vAlign w:val="center"/>
          </w:tcPr>
          <w:p w14:paraId="1EC38897" w14:textId="5056F16A" w:rsidR="008C607A" w:rsidRPr="004B2D43" w:rsidRDefault="00DB6CE6"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206</w:t>
            </w:r>
          </w:p>
        </w:tc>
        <w:tc>
          <w:tcPr>
            <w:tcW w:w="802" w:type="dxa"/>
            <w:vAlign w:val="center"/>
          </w:tcPr>
          <w:p w14:paraId="739EDFA4" w14:textId="706993D6" w:rsidR="008C607A" w:rsidRPr="004B2D43" w:rsidRDefault="00B4484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204</w:t>
            </w:r>
          </w:p>
        </w:tc>
      </w:tr>
      <w:tr w:rsidR="003A43B3" w:rsidRPr="004B2D43" w14:paraId="1C3324E8" w14:textId="77777777" w:rsidTr="00230CDD">
        <w:tc>
          <w:tcPr>
            <w:tcW w:w="801" w:type="dxa"/>
            <w:vAlign w:val="center"/>
          </w:tcPr>
          <w:p w14:paraId="35A02D3D" w14:textId="1DC738EE" w:rsidR="003A43B3" w:rsidRPr="004B2D43" w:rsidRDefault="003A43B3"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36</w:t>
            </w:r>
          </w:p>
        </w:tc>
        <w:tc>
          <w:tcPr>
            <w:tcW w:w="802" w:type="dxa"/>
            <w:vAlign w:val="center"/>
          </w:tcPr>
          <w:p w14:paraId="5CF44B16" w14:textId="63A09DAD" w:rsidR="003A43B3" w:rsidRPr="004B2D43" w:rsidRDefault="003A43B3"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31</w:t>
            </w:r>
          </w:p>
        </w:tc>
        <w:tc>
          <w:tcPr>
            <w:tcW w:w="802" w:type="dxa"/>
            <w:vAlign w:val="center"/>
          </w:tcPr>
          <w:p w14:paraId="22F1613D" w14:textId="36919EFE" w:rsidR="003A43B3" w:rsidRPr="004B2D43" w:rsidRDefault="003A43B3"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32</w:t>
            </w:r>
          </w:p>
        </w:tc>
        <w:tc>
          <w:tcPr>
            <w:tcW w:w="802" w:type="dxa"/>
            <w:vAlign w:val="center"/>
          </w:tcPr>
          <w:p w14:paraId="212C1743" w14:textId="5532C0D0" w:rsidR="003A43B3" w:rsidRPr="004B2D43" w:rsidRDefault="003A43B3"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18</w:t>
            </w:r>
          </w:p>
        </w:tc>
        <w:tc>
          <w:tcPr>
            <w:tcW w:w="802" w:type="dxa"/>
            <w:vAlign w:val="center"/>
          </w:tcPr>
          <w:p w14:paraId="33851E5D" w14:textId="597A881C" w:rsidR="003A43B3" w:rsidRPr="004B2D43" w:rsidRDefault="003A43B3"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12</w:t>
            </w:r>
          </w:p>
        </w:tc>
        <w:tc>
          <w:tcPr>
            <w:tcW w:w="802" w:type="dxa"/>
            <w:vAlign w:val="center"/>
          </w:tcPr>
          <w:p w14:paraId="14EA9208" w14:textId="47EC3B64" w:rsidR="003A43B3" w:rsidRPr="004B2D43" w:rsidRDefault="003A43B3"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8</w:t>
            </w:r>
          </w:p>
        </w:tc>
        <w:tc>
          <w:tcPr>
            <w:tcW w:w="801" w:type="dxa"/>
            <w:vAlign w:val="center"/>
          </w:tcPr>
          <w:p w14:paraId="05F0F1E2" w14:textId="34BA2F85" w:rsidR="003A43B3" w:rsidRPr="004B2D43" w:rsidRDefault="003A43B3"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18</w:t>
            </w:r>
          </w:p>
        </w:tc>
        <w:tc>
          <w:tcPr>
            <w:tcW w:w="802" w:type="dxa"/>
            <w:vAlign w:val="center"/>
          </w:tcPr>
          <w:p w14:paraId="077C2EB1" w14:textId="61270274" w:rsidR="003A43B3" w:rsidRPr="004B2D43" w:rsidRDefault="003A43B3"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w:t>
            </w:r>
          </w:p>
        </w:tc>
        <w:tc>
          <w:tcPr>
            <w:tcW w:w="802" w:type="dxa"/>
            <w:vAlign w:val="center"/>
          </w:tcPr>
          <w:p w14:paraId="4217E9A2" w14:textId="2F8AB020" w:rsidR="003A43B3" w:rsidRPr="004B2D43" w:rsidRDefault="00230CDD"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8</w:t>
            </w:r>
          </w:p>
        </w:tc>
        <w:tc>
          <w:tcPr>
            <w:tcW w:w="802" w:type="dxa"/>
            <w:vAlign w:val="center"/>
          </w:tcPr>
          <w:p w14:paraId="2A6AC192" w14:textId="3167A63C" w:rsidR="003A43B3" w:rsidRPr="004B2D43" w:rsidRDefault="00230CDD"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20</w:t>
            </w:r>
          </w:p>
        </w:tc>
        <w:tc>
          <w:tcPr>
            <w:tcW w:w="802" w:type="dxa"/>
            <w:vAlign w:val="center"/>
          </w:tcPr>
          <w:p w14:paraId="5C90D016" w14:textId="27771C09" w:rsidR="003A43B3" w:rsidRPr="004B2D43" w:rsidRDefault="00230CDD"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21</w:t>
            </w:r>
          </w:p>
        </w:tc>
        <w:tc>
          <w:tcPr>
            <w:tcW w:w="802" w:type="dxa"/>
            <w:vAlign w:val="center"/>
          </w:tcPr>
          <w:p w14:paraId="3A8BB1DC" w14:textId="564D575D" w:rsidR="003A43B3" w:rsidRPr="004B2D43" w:rsidRDefault="0033063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w:t>
            </w:r>
          </w:p>
        </w:tc>
      </w:tr>
    </w:tbl>
    <w:p w14:paraId="61043484" w14:textId="3C6D9DFD" w:rsidR="00D12623" w:rsidRPr="004B2D43" w:rsidRDefault="00F80CB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Общее количество зарегистрированных уголовных дел по статье 317 УК РК составляет – 206. </w:t>
      </w:r>
    </w:p>
    <w:p w14:paraId="5D7B4FA1" w14:textId="7D68E4F0" w:rsidR="009600ED" w:rsidRPr="004B2D43" w:rsidRDefault="009600ED"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Р</w:t>
      </w:r>
      <w:r w:rsidR="00314051" w:rsidRPr="004B2D43">
        <w:rPr>
          <w:rFonts w:ascii="Times New Roman" w:hAnsi="Times New Roman" w:cs="Times New Roman"/>
          <w:sz w:val="28"/>
          <w:szCs w:val="28"/>
        </w:rPr>
        <w:t>ост и снижени</w:t>
      </w:r>
      <w:r w:rsidRPr="004B2D43">
        <w:rPr>
          <w:rFonts w:ascii="Times New Roman" w:hAnsi="Times New Roman" w:cs="Times New Roman"/>
          <w:sz w:val="28"/>
          <w:szCs w:val="28"/>
        </w:rPr>
        <w:t>е</w:t>
      </w:r>
      <w:r w:rsidR="00314051" w:rsidRPr="004B2D43">
        <w:rPr>
          <w:rFonts w:ascii="Times New Roman" w:hAnsi="Times New Roman" w:cs="Times New Roman"/>
          <w:sz w:val="28"/>
          <w:szCs w:val="28"/>
        </w:rPr>
        <w:t xml:space="preserve"> количества </w:t>
      </w:r>
      <w:r w:rsidR="007F2920" w:rsidRPr="004B2D43">
        <w:rPr>
          <w:rFonts w:ascii="Times New Roman" w:hAnsi="Times New Roman" w:cs="Times New Roman"/>
          <w:sz w:val="28"/>
          <w:szCs w:val="28"/>
        </w:rPr>
        <w:t xml:space="preserve">зарегистрированных </w:t>
      </w:r>
      <w:r w:rsidR="00314051" w:rsidRPr="004B2D43">
        <w:rPr>
          <w:rFonts w:ascii="Times New Roman" w:hAnsi="Times New Roman" w:cs="Times New Roman"/>
          <w:sz w:val="28"/>
          <w:szCs w:val="28"/>
        </w:rPr>
        <w:t xml:space="preserve">уголовных дел </w:t>
      </w:r>
      <w:r w:rsidR="007F2920" w:rsidRPr="004B2D43">
        <w:rPr>
          <w:rFonts w:ascii="Times New Roman" w:hAnsi="Times New Roman" w:cs="Times New Roman"/>
          <w:sz w:val="28"/>
          <w:szCs w:val="28"/>
        </w:rPr>
        <w:t xml:space="preserve">в рамках </w:t>
      </w:r>
      <w:r w:rsidR="00DF4081" w:rsidRPr="004B2D43">
        <w:rPr>
          <w:rFonts w:ascii="Times New Roman" w:hAnsi="Times New Roman" w:cs="Times New Roman"/>
          <w:sz w:val="28"/>
          <w:szCs w:val="28"/>
        </w:rPr>
        <w:t xml:space="preserve">12 месяцев </w:t>
      </w:r>
      <w:r w:rsidR="00314051" w:rsidRPr="004B2D43">
        <w:rPr>
          <w:rFonts w:ascii="Times New Roman" w:hAnsi="Times New Roman" w:cs="Times New Roman"/>
          <w:sz w:val="28"/>
          <w:szCs w:val="28"/>
        </w:rPr>
        <w:t>2022 год</w:t>
      </w:r>
      <w:r w:rsidR="00DF4081" w:rsidRPr="004B2D43">
        <w:rPr>
          <w:rFonts w:ascii="Times New Roman" w:hAnsi="Times New Roman" w:cs="Times New Roman"/>
          <w:sz w:val="28"/>
          <w:szCs w:val="28"/>
        </w:rPr>
        <w:t>а</w:t>
      </w:r>
      <w:r w:rsidR="00314051" w:rsidRPr="004B2D43">
        <w:rPr>
          <w:rFonts w:ascii="Times New Roman" w:hAnsi="Times New Roman" w:cs="Times New Roman"/>
          <w:sz w:val="28"/>
          <w:szCs w:val="28"/>
        </w:rPr>
        <w:t xml:space="preserve"> на территории РК происходит в следующих пределах: наименьшее количество зарегистрированных уголовных дел </w:t>
      </w:r>
      <w:r w:rsidR="00474378" w:rsidRPr="004B2D43">
        <w:rPr>
          <w:rFonts w:ascii="Times New Roman" w:hAnsi="Times New Roman" w:cs="Times New Roman"/>
          <w:sz w:val="28"/>
          <w:szCs w:val="28"/>
        </w:rPr>
        <w:t xml:space="preserve">зафиксировано </w:t>
      </w:r>
      <w:r w:rsidR="00314051" w:rsidRPr="004B2D43">
        <w:rPr>
          <w:rFonts w:ascii="Times New Roman" w:hAnsi="Times New Roman" w:cs="Times New Roman"/>
          <w:sz w:val="28"/>
          <w:szCs w:val="28"/>
        </w:rPr>
        <w:t xml:space="preserve">в </w:t>
      </w:r>
      <w:r w:rsidR="00474378" w:rsidRPr="004B2D43">
        <w:rPr>
          <w:rFonts w:ascii="Times New Roman" w:hAnsi="Times New Roman" w:cs="Times New Roman"/>
          <w:sz w:val="28"/>
          <w:szCs w:val="28"/>
        </w:rPr>
        <w:t>август</w:t>
      </w:r>
      <w:r w:rsidR="000D22D4" w:rsidRPr="004B2D43">
        <w:rPr>
          <w:rFonts w:ascii="Times New Roman" w:hAnsi="Times New Roman" w:cs="Times New Roman"/>
          <w:sz w:val="28"/>
          <w:szCs w:val="28"/>
        </w:rPr>
        <w:t>е</w:t>
      </w:r>
      <w:r w:rsidR="00474378" w:rsidRPr="004B2D43">
        <w:rPr>
          <w:rFonts w:ascii="Times New Roman" w:hAnsi="Times New Roman" w:cs="Times New Roman"/>
          <w:sz w:val="28"/>
          <w:szCs w:val="28"/>
        </w:rPr>
        <w:t xml:space="preserve"> </w:t>
      </w:r>
      <w:r w:rsidR="00314051" w:rsidRPr="004B2D43">
        <w:rPr>
          <w:rFonts w:ascii="Times New Roman" w:hAnsi="Times New Roman" w:cs="Times New Roman"/>
          <w:sz w:val="28"/>
          <w:szCs w:val="28"/>
        </w:rPr>
        <w:t xml:space="preserve">– </w:t>
      </w:r>
      <w:r w:rsidR="00474378" w:rsidRPr="004B2D43">
        <w:rPr>
          <w:rFonts w:ascii="Times New Roman" w:hAnsi="Times New Roman" w:cs="Times New Roman"/>
          <w:sz w:val="28"/>
          <w:szCs w:val="28"/>
        </w:rPr>
        <w:t>2</w:t>
      </w:r>
      <w:r w:rsidR="00314051" w:rsidRPr="004B2D43">
        <w:rPr>
          <w:rFonts w:ascii="Times New Roman" w:hAnsi="Times New Roman" w:cs="Times New Roman"/>
          <w:sz w:val="28"/>
          <w:szCs w:val="28"/>
        </w:rPr>
        <w:t xml:space="preserve">, наибольшее количество в </w:t>
      </w:r>
      <w:r w:rsidR="00474378" w:rsidRPr="004B2D43">
        <w:rPr>
          <w:rFonts w:ascii="Times New Roman" w:hAnsi="Times New Roman" w:cs="Times New Roman"/>
          <w:sz w:val="28"/>
          <w:szCs w:val="28"/>
        </w:rPr>
        <w:t xml:space="preserve">январе </w:t>
      </w:r>
      <w:r w:rsidR="00314051" w:rsidRPr="004B2D43">
        <w:rPr>
          <w:rFonts w:ascii="Times New Roman" w:hAnsi="Times New Roman" w:cs="Times New Roman"/>
          <w:sz w:val="28"/>
          <w:szCs w:val="28"/>
        </w:rPr>
        <w:t>– 3</w:t>
      </w:r>
      <w:r w:rsidR="00474378" w:rsidRPr="004B2D43">
        <w:rPr>
          <w:rFonts w:ascii="Times New Roman" w:hAnsi="Times New Roman" w:cs="Times New Roman"/>
          <w:sz w:val="28"/>
          <w:szCs w:val="28"/>
        </w:rPr>
        <w:t>6</w:t>
      </w:r>
      <w:r w:rsidR="00314051" w:rsidRPr="004B2D43">
        <w:rPr>
          <w:rFonts w:ascii="Times New Roman" w:hAnsi="Times New Roman" w:cs="Times New Roman"/>
          <w:sz w:val="28"/>
          <w:szCs w:val="28"/>
        </w:rPr>
        <w:t xml:space="preserve">. Разброс составляет </w:t>
      </w:r>
      <w:r w:rsidR="00474378" w:rsidRPr="004B2D43">
        <w:rPr>
          <w:rFonts w:ascii="Times New Roman" w:hAnsi="Times New Roman" w:cs="Times New Roman"/>
          <w:sz w:val="28"/>
          <w:szCs w:val="28"/>
        </w:rPr>
        <w:t>34</w:t>
      </w:r>
      <w:r w:rsidR="00314051" w:rsidRPr="004B2D43">
        <w:rPr>
          <w:rFonts w:ascii="Times New Roman" w:hAnsi="Times New Roman" w:cs="Times New Roman"/>
          <w:sz w:val="28"/>
          <w:szCs w:val="28"/>
        </w:rPr>
        <w:t xml:space="preserve"> уголовных дел</w:t>
      </w:r>
      <w:r w:rsidR="00474378" w:rsidRPr="004B2D43">
        <w:rPr>
          <w:rFonts w:ascii="Times New Roman" w:hAnsi="Times New Roman" w:cs="Times New Roman"/>
          <w:sz w:val="28"/>
          <w:szCs w:val="28"/>
        </w:rPr>
        <w:t>а</w:t>
      </w:r>
      <w:r w:rsidR="00314051" w:rsidRPr="004B2D43">
        <w:rPr>
          <w:rFonts w:ascii="Times New Roman" w:hAnsi="Times New Roman" w:cs="Times New Roman"/>
          <w:sz w:val="28"/>
          <w:szCs w:val="28"/>
        </w:rPr>
        <w:t xml:space="preserve">. Средний показатель зарегистрированных уголовных дел в месяц составляет – </w:t>
      </w:r>
      <w:r w:rsidR="006609F8" w:rsidRPr="004B2D43">
        <w:rPr>
          <w:rFonts w:ascii="Times New Roman" w:hAnsi="Times New Roman" w:cs="Times New Roman"/>
          <w:sz w:val="28"/>
          <w:szCs w:val="28"/>
        </w:rPr>
        <w:t>17</w:t>
      </w:r>
      <w:r w:rsidR="00314051" w:rsidRPr="004B2D43">
        <w:rPr>
          <w:rFonts w:ascii="Times New Roman" w:hAnsi="Times New Roman" w:cs="Times New Roman"/>
          <w:sz w:val="28"/>
          <w:szCs w:val="28"/>
        </w:rPr>
        <w:t xml:space="preserve"> уголовных дел. </w:t>
      </w:r>
    </w:p>
    <w:p w14:paraId="542F645A" w14:textId="7A433B7C" w:rsidR="00112E8E" w:rsidRPr="004B2D43" w:rsidRDefault="00BF5C59" w:rsidP="00EE4AF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с</w:t>
      </w:r>
      <w:r w:rsidR="007F2920" w:rsidRPr="004B2D43">
        <w:rPr>
          <w:rFonts w:ascii="Times New Roman" w:hAnsi="Times New Roman" w:cs="Times New Roman"/>
          <w:sz w:val="28"/>
          <w:szCs w:val="28"/>
        </w:rPr>
        <w:t>опоставл</w:t>
      </w:r>
      <w:r>
        <w:rPr>
          <w:rFonts w:ascii="Times New Roman" w:hAnsi="Times New Roman" w:cs="Times New Roman"/>
          <w:sz w:val="28"/>
          <w:szCs w:val="28"/>
        </w:rPr>
        <w:t xml:space="preserve">ении </w:t>
      </w:r>
      <w:r w:rsidR="007F2920" w:rsidRPr="004B2D43">
        <w:rPr>
          <w:rFonts w:ascii="Times New Roman" w:hAnsi="Times New Roman" w:cs="Times New Roman"/>
          <w:sz w:val="28"/>
          <w:szCs w:val="28"/>
        </w:rPr>
        <w:t>аналогичны</w:t>
      </w:r>
      <w:r>
        <w:rPr>
          <w:rFonts w:ascii="Times New Roman" w:hAnsi="Times New Roman" w:cs="Times New Roman"/>
          <w:sz w:val="28"/>
          <w:szCs w:val="28"/>
        </w:rPr>
        <w:t>х</w:t>
      </w:r>
      <w:r w:rsidR="007F2920" w:rsidRPr="004B2D43">
        <w:rPr>
          <w:rFonts w:ascii="Times New Roman" w:hAnsi="Times New Roman" w:cs="Times New Roman"/>
          <w:sz w:val="28"/>
          <w:szCs w:val="28"/>
        </w:rPr>
        <w:t xml:space="preserve"> период</w:t>
      </w:r>
      <w:r>
        <w:rPr>
          <w:rFonts w:ascii="Times New Roman" w:hAnsi="Times New Roman" w:cs="Times New Roman"/>
          <w:sz w:val="28"/>
          <w:szCs w:val="28"/>
        </w:rPr>
        <w:t>ов</w:t>
      </w:r>
      <w:r w:rsidR="007F2920" w:rsidRPr="004B2D43">
        <w:rPr>
          <w:rFonts w:ascii="Times New Roman" w:hAnsi="Times New Roman" w:cs="Times New Roman"/>
          <w:sz w:val="28"/>
          <w:szCs w:val="28"/>
        </w:rPr>
        <w:t xml:space="preserve"> времени </w:t>
      </w:r>
      <w:r w:rsidR="00C55680" w:rsidRPr="004B2D43">
        <w:rPr>
          <w:rFonts w:ascii="Times New Roman" w:hAnsi="Times New Roman" w:cs="Times New Roman"/>
          <w:sz w:val="28"/>
          <w:szCs w:val="28"/>
        </w:rPr>
        <w:t xml:space="preserve">за 2022 и 2021 годы наблюдается рост регистрации уголовных правонарушений по ст. 317 УК РК. </w:t>
      </w:r>
      <w:r w:rsidR="001D23BC" w:rsidRPr="004B2D43">
        <w:rPr>
          <w:rFonts w:ascii="Times New Roman" w:hAnsi="Times New Roman" w:cs="Times New Roman"/>
          <w:sz w:val="28"/>
          <w:szCs w:val="28"/>
        </w:rPr>
        <w:t xml:space="preserve">За </w:t>
      </w:r>
      <w:r w:rsidR="00CF2EC9" w:rsidRPr="004B2D43">
        <w:rPr>
          <w:rFonts w:ascii="Times New Roman" w:hAnsi="Times New Roman" w:cs="Times New Roman"/>
          <w:sz w:val="28"/>
          <w:szCs w:val="28"/>
        </w:rPr>
        <w:t xml:space="preserve">аналогичные периоды </w:t>
      </w:r>
      <w:r w:rsidR="0092298B" w:rsidRPr="004B2D43">
        <w:rPr>
          <w:rFonts w:ascii="Times New Roman" w:hAnsi="Times New Roman" w:cs="Times New Roman"/>
          <w:sz w:val="28"/>
          <w:szCs w:val="28"/>
        </w:rPr>
        <w:t xml:space="preserve">с января по август </w:t>
      </w:r>
      <w:r w:rsidR="001D23BC" w:rsidRPr="004B2D43">
        <w:rPr>
          <w:rFonts w:ascii="Times New Roman" w:hAnsi="Times New Roman" w:cs="Times New Roman"/>
          <w:sz w:val="28"/>
          <w:szCs w:val="28"/>
        </w:rPr>
        <w:t>2021 год</w:t>
      </w:r>
      <w:r w:rsidR="00CF2EC9" w:rsidRPr="004B2D43">
        <w:rPr>
          <w:rFonts w:ascii="Times New Roman" w:hAnsi="Times New Roman" w:cs="Times New Roman"/>
          <w:sz w:val="28"/>
          <w:szCs w:val="28"/>
        </w:rPr>
        <w:t>а</w:t>
      </w:r>
      <w:r w:rsidR="001D23BC" w:rsidRPr="004B2D43">
        <w:rPr>
          <w:rFonts w:ascii="Times New Roman" w:hAnsi="Times New Roman" w:cs="Times New Roman"/>
          <w:sz w:val="28"/>
          <w:szCs w:val="28"/>
        </w:rPr>
        <w:t xml:space="preserve"> – 157 уголовных дел, за 2022 года – 174. </w:t>
      </w:r>
      <w:r w:rsidR="00746542" w:rsidRPr="004B2D43">
        <w:rPr>
          <w:rFonts w:ascii="Times New Roman" w:hAnsi="Times New Roman" w:cs="Times New Roman"/>
          <w:sz w:val="28"/>
          <w:szCs w:val="28"/>
        </w:rPr>
        <w:t xml:space="preserve">Динамика данного вида уголовного правонарушения указывает на </w:t>
      </w:r>
      <w:r w:rsidR="001D23BC" w:rsidRPr="004B2D43">
        <w:rPr>
          <w:rFonts w:ascii="Times New Roman" w:hAnsi="Times New Roman" w:cs="Times New Roman"/>
          <w:sz w:val="28"/>
          <w:szCs w:val="28"/>
        </w:rPr>
        <w:t>рост</w:t>
      </w:r>
      <w:r w:rsidR="00A01B92" w:rsidRPr="004B2D43">
        <w:rPr>
          <w:rFonts w:ascii="Times New Roman" w:hAnsi="Times New Roman" w:cs="Times New Roman"/>
          <w:sz w:val="28"/>
          <w:szCs w:val="28"/>
        </w:rPr>
        <w:t xml:space="preserve"> </w:t>
      </w:r>
      <w:r w:rsidR="004F2A0F" w:rsidRPr="004B2D43">
        <w:rPr>
          <w:rFonts w:ascii="Times New Roman" w:hAnsi="Times New Roman" w:cs="Times New Roman"/>
          <w:sz w:val="28"/>
          <w:szCs w:val="28"/>
        </w:rPr>
        <w:t xml:space="preserve">регистрации </w:t>
      </w:r>
      <w:r w:rsidR="00A01B92" w:rsidRPr="004B2D43">
        <w:rPr>
          <w:rFonts w:ascii="Times New Roman" w:hAnsi="Times New Roman" w:cs="Times New Roman"/>
          <w:sz w:val="28"/>
          <w:szCs w:val="28"/>
        </w:rPr>
        <w:t>– 10,82%.</w:t>
      </w:r>
    </w:p>
    <w:p w14:paraId="270AEBA0" w14:textId="4F21E74C" w:rsidR="00820B82" w:rsidRPr="004B2D43" w:rsidRDefault="00C451B4"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w:t>
      </w:r>
      <w:r w:rsidR="00112E8E" w:rsidRPr="004B2D43">
        <w:rPr>
          <w:rFonts w:ascii="Times New Roman" w:hAnsi="Times New Roman" w:cs="Times New Roman"/>
          <w:sz w:val="28"/>
          <w:szCs w:val="28"/>
        </w:rPr>
        <w:t xml:space="preserve"> момента образования Абайской области, то есть 08 июня 2022 года</w:t>
      </w:r>
      <w:r w:rsidR="00F20964" w:rsidRPr="004B2D43">
        <w:rPr>
          <w:rFonts w:ascii="Times New Roman" w:hAnsi="Times New Roman" w:cs="Times New Roman"/>
          <w:sz w:val="28"/>
          <w:szCs w:val="28"/>
        </w:rPr>
        <w:t xml:space="preserve">, имеющиеся </w:t>
      </w:r>
      <w:r w:rsidR="00112E8E" w:rsidRPr="004B2D43">
        <w:rPr>
          <w:rFonts w:ascii="Times New Roman" w:hAnsi="Times New Roman" w:cs="Times New Roman"/>
          <w:sz w:val="28"/>
          <w:szCs w:val="28"/>
        </w:rPr>
        <w:t xml:space="preserve">статистические данные </w:t>
      </w:r>
      <w:r w:rsidR="00F20964" w:rsidRPr="004B2D43">
        <w:rPr>
          <w:rFonts w:ascii="Times New Roman" w:hAnsi="Times New Roman" w:cs="Times New Roman"/>
          <w:sz w:val="28"/>
          <w:szCs w:val="28"/>
        </w:rPr>
        <w:t>недостаточны для криминологического анализа</w:t>
      </w:r>
      <w:r w:rsidRPr="004B2D43">
        <w:rPr>
          <w:rFonts w:ascii="Times New Roman" w:hAnsi="Times New Roman" w:cs="Times New Roman"/>
          <w:sz w:val="28"/>
          <w:szCs w:val="28"/>
        </w:rPr>
        <w:t xml:space="preserve">, поскольку содержат в себе данные только </w:t>
      </w:r>
      <w:r w:rsidR="008D0304" w:rsidRPr="004B2D43">
        <w:rPr>
          <w:rFonts w:ascii="Times New Roman" w:hAnsi="Times New Roman" w:cs="Times New Roman"/>
          <w:sz w:val="28"/>
          <w:szCs w:val="28"/>
        </w:rPr>
        <w:t xml:space="preserve">за </w:t>
      </w:r>
      <w:r w:rsidRPr="004B2D43">
        <w:rPr>
          <w:rFonts w:ascii="Times New Roman" w:hAnsi="Times New Roman" w:cs="Times New Roman"/>
          <w:sz w:val="28"/>
          <w:szCs w:val="28"/>
        </w:rPr>
        <w:t>июл</w:t>
      </w:r>
      <w:r w:rsidR="008D0304" w:rsidRPr="004B2D43">
        <w:rPr>
          <w:rFonts w:ascii="Times New Roman" w:hAnsi="Times New Roman" w:cs="Times New Roman"/>
          <w:sz w:val="28"/>
          <w:szCs w:val="28"/>
        </w:rPr>
        <w:t>ь</w:t>
      </w:r>
      <w:r w:rsidRPr="004B2D43">
        <w:rPr>
          <w:rFonts w:ascii="Times New Roman" w:hAnsi="Times New Roman" w:cs="Times New Roman"/>
          <w:sz w:val="28"/>
          <w:szCs w:val="28"/>
        </w:rPr>
        <w:t xml:space="preserve"> 2022 года. За основу были взяты данные по Восточно-Казахстанской области за последние 5 лет.</w:t>
      </w:r>
      <w:r w:rsidR="00613A81">
        <w:rPr>
          <w:rFonts w:ascii="Times New Roman" w:hAnsi="Times New Roman" w:cs="Times New Roman"/>
          <w:sz w:val="28"/>
          <w:szCs w:val="28"/>
        </w:rPr>
        <w:t xml:space="preserve"> </w:t>
      </w:r>
    </w:p>
    <w:p w14:paraId="2BA3418D" w14:textId="71F629D8" w:rsidR="00937CC5" w:rsidRPr="004B2D43" w:rsidRDefault="00937CC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Количество зарегистрированных уголовных дел по ст.317 УК РК:</w:t>
      </w:r>
    </w:p>
    <w:p w14:paraId="5BF517AE" w14:textId="44A67746" w:rsidR="009600ED" w:rsidRPr="004B2D43" w:rsidRDefault="00820B8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Январь – август 2022 года</w:t>
      </w:r>
    </w:p>
    <w:p w14:paraId="413AA381" w14:textId="5521E61F" w:rsidR="009F77BD" w:rsidRPr="004B2D43" w:rsidRDefault="009F77BD" w:rsidP="00EE4AFF">
      <w:pPr>
        <w:spacing w:after="0" w:line="240" w:lineRule="auto"/>
        <w:ind w:firstLine="709"/>
        <w:contextualSpacing/>
        <w:jc w:val="right"/>
        <w:rPr>
          <w:rFonts w:ascii="Times New Roman" w:hAnsi="Times New Roman" w:cs="Times New Roman"/>
          <w:sz w:val="28"/>
          <w:szCs w:val="28"/>
        </w:rPr>
      </w:pPr>
      <w:r w:rsidRPr="004B2D43">
        <w:rPr>
          <w:rFonts w:ascii="Times New Roman" w:hAnsi="Times New Roman" w:cs="Times New Roman"/>
          <w:sz w:val="28"/>
          <w:szCs w:val="28"/>
        </w:rPr>
        <w:t>Таблица 3</w:t>
      </w:r>
    </w:p>
    <w:tbl>
      <w:tblPr>
        <w:tblStyle w:val="af1"/>
        <w:tblW w:w="0" w:type="auto"/>
        <w:tblLook w:val="04A0" w:firstRow="1" w:lastRow="0" w:firstColumn="1" w:lastColumn="0" w:noHBand="0" w:noVBand="1"/>
      </w:tblPr>
      <w:tblGrid>
        <w:gridCol w:w="1283"/>
        <w:gridCol w:w="1328"/>
        <w:gridCol w:w="1215"/>
        <w:gridCol w:w="1291"/>
        <w:gridCol w:w="1192"/>
        <w:gridCol w:w="1231"/>
        <w:gridCol w:w="1030"/>
        <w:gridCol w:w="1052"/>
      </w:tblGrid>
      <w:tr w:rsidR="00965EA1" w:rsidRPr="004B2D43" w14:paraId="6668DA02" w14:textId="77777777" w:rsidTr="00330631">
        <w:tc>
          <w:tcPr>
            <w:tcW w:w="1283" w:type="dxa"/>
            <w:vAlign w:val="center"/>
          </w:tcPr>
          <w:p w14:paraId="10770C35" w14:textId="77777777" w:rsidR="00965EA1" w:rsidRPr="004B2D43" w:rsidRDefault="00965EA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Январь 2022</w:t>
            </w:r>
          </w:p>
        </w:tc>
        <w:tc>
          <w:tcPr>
            <w:tcW w:w="1328" w:type="dxa"/>
            <w:vAlign w:val="center"/>
          </w:tcPr>
          <w:p w14:paraId="421BFBB6" w14:textId="77777777" w:rsidR="00965EA1" w:rsidRPr="004B2D43" w:rsidRDefault="00965EA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Февраль 2022</w:t>
            </w:r>
          </w:p>
        </w:tc>
        <w:tc>
          <w:tcPr>
            <w:tcW w:w="1215" w:type="dxa"/>
            <w:vAlign w:val="center"/>
          </w:tcPr>
          <w:p w14:paraId="46944045" w14:textId="77777777" w:rsidR="00965EA1" w:rsidRPr="004B2D43" w:rsidRDefault="00965EA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Март 2022</w:t>
            </w:r>
          </w:p>
        </w:tc>
        <w:tc>
          <w:tcPr>
            <w:tcW w:w="1291" w:type="dxa"/>
            <w:vAlign w:val="center"/>
          </w:tcPr>
          <w:p w14:paraId="40727806" w14:textId="77777777" w:rsidR="00965EA1" w:rsidRPr="004B2D43" w:rsidRDefault="00965EA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Апрель 2022</w:t>
            </w:r>
          </w:p>
        </w:tc>
        <w:tc>
          <w:tcPr>
            <w:tcW w:w="1192" w:type="dxa"/>
            <w:vAlign w:val="center"/>
          </w:tcPr>
          <w:p w14:paraId="027359AC" w14:textId="77777777" w:rsidR="00965EA1" w:rsidRPr="004B2D43" w:rsidRDefault="00965EA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Май</w:t>
            </w:r>
          </w:p>
          <w:p w14:paraId="1E43C6A5" w14:textId="77777777" w:rsidR="00965EA1" w:rsidRPr="004B2D43" w:rsidRDefault="00965EA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2022</w:t>
            </w:r>
          </w:p>
        </w:tc>
        <w:tc>
          <w:tcPr>
            <w:tcW w:w="1231" w:type="dxa"/>
            <w:vAlign w:val="center"/>
          </w:tcPr>
          <w:p w14:paraId="29287366" w14:textId="77777777" w:rsidR="00965EA1" w:rsidRPr="004B2D43" w:rsidRDefault="00965EA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Июнь 2022</w:t>
            </w:r>
          </w:p>
        </w:tc>
        <w:tc>
          <w:tcPr>
            <w:tcW w:w="1030" w:type="dxa"/>
            <w:vAlign w:val="center"/>
          </w:tcPr>
          <w:p w14:paraId="0FDFD72A" w14:textId="77777777" w:rsidR="00965EA1" w:rsidRPr="004B2D43" w:rsidRDefault="00965EA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Июль 2022</w:t>
            </w:r>
          </w:p>
        </w:tc>
        <w:tc>
          <w:tcPr>
            <w:tcW w:w="1052" w:type="dxa"/>
            <w:vAlign w:val="center"/>
          </w:tcPr>
          <w:p w14:paraId="194E2833" w14:textId="77777777" w:rsidR="00965EA1" w:rsidRPr="004B2D43" w:rsidRDefault="00965EA1"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Август 2022</w:t>
            </w:r>
          </w:p>
        </w:tc>
      </w:tr>
      <w:tr w:rsidR="00965EA1" w:rsidRPr="004B2D43" w14:paraId="2008078A" w14:textId="77777777" w:rsidTr="00330631">
        <w:tc>
          <w:tcPr>
            <w:tcW w:w="1283" w:type="dxa"/>
            <w:vAlign w:val="center"/>
          </w:tcPr>
          <w:p w14:paraId="5F806261" w14:textId="5D3329B5" w:rsidR="00965EA1" w:rsidRPr="004B2D43" w:rsidRDefault="00820B8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13</w:t>
            </w:r>
          </w:p>
        </w:tc>
        <w:tc>
          <w:tcPr>
            <w:tcW w:w="1328" w:type="dxa"/>
            <w:vAlign w:val="center"/>
          </w:tcPr>
          <w:p w14:paraId="5B4B1368" w14:textId="11B0373C" w:rsidR="00965EA1" w:rsidRPr="004B2D43" w:rsidRDefault="00454DCE"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3</w:t>
            </w:r>
          </w:p>
        </w:tc>
        <w:tc>
          <w:tcPr>
            <w:tcW w:w="1215" w:type="dxa"/>
            <w:vAlign w:val="center"/>
          </w:tcPr>
          <w:p w14:paraId="6A345365" w14:textId="64868CF8" w:rsidR="00965EA1" w:rsidRPr="004B2D43" w:rsidRDefault="005A3F9D"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5</w:t>
            </w:r>
          </w:p>
        </w:tc>
        <w:tc>
          <w:tcPr>
            <w:tcW w:w="1291" w:type="dxa"/>
            <w:vAlign w:val="center"/>
          </w:tcPr>
          <w:p w14:paraId="747048FE" w14:textId="0E53726E" w:rsidR="00965EA1" w:rsidRPr="004B2D43" w:rsidRDefault="005A3F9D"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6</w:t>
            </w:r>
          </w:p>
        </w:tc>
        <w:tc>
          <w:tcPr>
            <w:tcW w:w="1192" w:type="dxa"/>
            <w:vAlign w:val="center"/>
          </w:tcPr>
          <w:p w14:paraId="12AD296B" w14:textId="392968B5" w:rsidR="00965EA1" w:rsidRPr="004B2D43" w:rsidRDefault="00AA7F8F"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10</w:t>
            </w:r>
          </w:p>
        </w:tc>
        <w:tc>
          <w:tcPr>
            <w:tcW w:w="1231" w:type="dxa"/>
            <w:vAlign w:val="center"/>
          </w:tcPr>
          <w:p w14:paraId="181AAC24" w14:textId="27518C25" w:rsidR="00965EA1" w:rsidRPr="004B2D43" w:rsidRDefault="00F008D6"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11</w:t>
            </w:r>
          </w:p>
        </w:tc>
        <w:tc>
          <w:tcPr>
            <w:tcW w:w="1030" w:type="dxa"/>
            <w:vAlign w:val="center"/>
          </w:tcPr>
          <w:p w14:paraId="524A9261" w14:textId="5C5EF351" w:rsidR="00965EA1" w:rsidRPr="004B2D43" w:rsidRDefault="002727F4"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10</w:t>
            </w:r>
          </w:p>
        </w:tc>
        <w:tc>
          <w:tcPr>
            <w:tcW w:w="1052" w:type="dxa"/>
            <w:vAlign w:val="center"/>
          </w:tcPr>
          <w:p w14:paraId="11DE8103" w14:textId="7B84259D" w:rsidR="00965EA1" w:rsidRPr="004B2D43" w:rsidRDefault="00F008D6"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7</w:t>
            </w:r>
          </w:p>
        </w:tc>
      </w:tr>
    </w:tbl>
    <w:p w14:paraId="1DD04AA8" w14:textId="31B40802" w:rsidR="00965EA1" w:rsidRPr="004B2D43" w:rsidRDefault="00937CC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2021 год</w:t>
      </w:r>
    </w:p>
    <w:tbl>
      <w:tblPr>
        <w:tblStyle w:val="af1"/>
        <w:tblW w:w="0" w:type="auto"/>
        <w:tblLayout w:type="fixed"/>
        <w:tblLook w:val="04A0" w:firstRow="1" w:lastRow="0" w:firstColumn="1" w:lastColumn="0" w:noHBand="0" w:noVBand="1"/>
      </w:tblPr>
      <w:tblGrid>
        <w:gridCol w:w="801"/>
        <w:gridCol w:w="802"/>
        <w:gridCol w:w="802"/>
        <w:gridCol w:w="802"/>
        <w:gridCol w:w="802"/>
        <w:gridCol w:w="802"/>
        <w:gridCol w:w="801"/>
        <w:gridCol w:w="802"/>
        <w:gridCol w:w="802"/>
        <w:gridCol w:w="802"/>
        <w:gridCol w:w="802"/>
        <w:gridCol w:w="802"/>
      </w:tblGrid>
      <w:tr w:rsidR="00965EA1" w:rsidRPr="004B2D43" w14:paraId="2AF961C5" w14:textId="77777777" w:rsidTr="00330631">
        <w:tc>
          <w:tcPr>
            <w:tcW w:w="801" w:type="dxa"/>
            <w:vAlign w:val="center"/>
          </w:tcPr>
          <w:p w14:paraId="3A7F0420" w14:textId="77777777" w:rsidR="00965EA1" w:rsidRPr="004B2D43" w:rsidRDefault="00965EA1"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Январь 2021</w:t>
            </w:r>
          </w:p>
        </w:tc>
        <w:tc>
          <w:tcPr>
            <w:tcW w:w="802" w:type="dxa"/>
            <w:vAlign w:val="center"/>
          </w:tcPr>
          <w:p w14:paraId="35CE2501" w14:textId="77777777" w:rsidR="00965EA1" w:rsidRPr="004B2D43" w:rsidRDefault="00965EA1"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Февраль 2021</w:t>
            </w:r>
          </w:p>
        </w:tc>
        <w:tc>
          <w:tcPr>
            <w:tcW w:w="802" w:type="dxa"/>
            <w:vAlign w:val="center"/>
          </w:tcPr>
          <w:p w14:paraId="406E67FD" w14:textId="77777777" w:rsidR="00965EA1" w:rsidRPr="004B2D43" w:rsidRDefault="00965EA1"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Март 2021</w:t>
            </w:r>
          </w:p>
        </w:tc>
        <w:tc>
          <w:tcPr>
            <w:tcW w:w="802" w:type="dxa"/>
            <w:vAlign w:val="center"/>
          </w:tcPr>
          <w:p w14:paraId="66981978" w14:textId="77777777" w:rsidR="00965EA1" w:rsidRPr="004B2D43" w:rsidRDefault="00965EA1"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Апрель 2021</w:t>
            </w:r>
          </w:p>
        </w:tc>
        <w:tc>
          <w:tcPr>
            <w:tcW w:w="802" w:type="dxa"/>
            <w:vAlign w:val="center"/>
          </w:tcPr>
          <w:p w14:paraId="7415F226" w14:textId="77777777" w:rsidR="00965EA1" w:rsidRPr="004B2D43" w:rsidRDefault="00965EA1"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Май 2021</w:t>
            </w:r>
          </w:p>
        </w:tc>
        <w:tc>
          <w:tcPr>
            <w:tcW w:w="802" w:type="dxa"/>
            <w:vAlign w:val="center"/>
          </w:tcPr>
          <w:p w14:paraId="08F788AE" w14:textId="77777777" w:rsidR="00965EA1" w:rsidRPr="004B2D43" w:rsidRDefault="00965EA1"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Июнь 2021</w:t>
            </w:r>
          </w:p>
        </w:tc>
        <w:tc>
          <w:tcPr>
            <w:tcW w:w="801" w:type="dxa"/>
            <w:vAlign w:val="center"/>
          </w:tcPr>
          <w:p w14:paraId="1B432BD8" w14:textId="77777777" w:rsidR="00965EA1" w:rsidRPr="004B2D43" w:rsidRDefault="00965EA1"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Июль 2021</w:t>
            </w:r>
          </w:p>
        </w:tc>
        <w:tc>
          <w:tcPr>
            <w:tcW w:w="802" w:type="dxa"/>
            <w:vAlign w:val="center"/>
          </w:tcPr>
          <w:p w14:paraId="7AF5AC85" w14:textId="77777777" w:rsidR="00965EA1" w:rsidRPr="004B2D43" w:rsidRDefault="00965EA1"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Август 2021</w:t>
            </w:r>
          </w:p>
        </w:tc>
        <w:tc>
          <w:tcPr>
            <w:tcW w:w="802" w:type="dxa"/>
            <w:vAlign w:val="center"/>
          </w:tcPr>
          <w:p w14:paraId="3DE86D37" w14:textId="77777777" w:rsidR="00965EA1" w:rsidRPr="004B2D43" w:rsidRDefault="00965EA1"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Сентябрь 2021</w:t>
            </w:r>
          </w:p>
        </w:tc>
        <w:tc>
          <w:tcPr>
            <w:tcW w:w="802" w:type="dxa"/>
            <w:vAlign w:val="center"/>
          </w:tcPr>
          <w:p w14:paraId="18B2BD69" w14:textId="77777777" w:rsidR="00965EA1" w:rsidRPr="004B2D43" w:rsidRDefault="00965EA1"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Октябрь 2021</w:t>
            </w:r>
          </w:p>
        </w:tc>
        <w:tc>
          <w:tcPr>
            <w:tcW w:w="802" w:type="dxa"/>
            <w:vAlign w:val="center"/>
          </w:tcPr>
          <w:p w14:paraId="1C19243D" w14:textId="77777777" w:rsidR="00965EA1" w:rsidRPr="004B2D43" w:rsidRDefault="00965EA1"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Ноябрь 2021</w:t>
            </w:r>
          </w:p>
        </w:tc>
        <w:tc>
          <w:tcPr>
            <w:tcW w:w="802" w:type="dxa"/>
            <w:vAlign w:val="center"/>
          </w:tcPr>
          <w:p w14:paraId="0B8FE964" w14:textId="77777777" w:rsidR="00965EA1" w:rsidRPr="004B2D43" w:rsidRDefault="00965EA1"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Декабрь 2021</w:t>
            </w:r>
          </w:p>
        </w:tc>
      </w:tr>
      <w:tr w:rsidR="00965EA1" w:rsidRPr="004B2D43" w14:paraId="363C29F4" w14:textId="77777777" w:rsidTr="00330631">
        <w:tc>
          <w:tcPr>
            <w:tcW w:w="801" w:type="dxa"/>
            <w:vAlign w:val="center"/>
          </w:tcPr>
          <w:p w14:paraId="3C287E23" w14:textId="5782C240" w:rsidR="00965EA1" w:rsidRPr="004B2D43" w:rsidRDefault="008D0304"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4</w:t>
            </w:r>
          </w:p>
        </w:tc>
        <w:tc>
          <w:tcPr>
            <w:tcW w:w="802" w:type="dxa"/>
            <w:vAlign w:val="center"/>
          </w:tcPr>
          <w:p w14:paraId="787BC7B3" w14:textId="3CD14017" w:rsidR="00965EA1" w:rsidRPr="004B2D43" w:rsidRDefault="009F7D15"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4</w:t>
            </w:r>
          </w:p>
        </w:tc>
        <w:tc>
          <w:tcPr>
            <w:tcW w:w="802" w:type="dxa"/>
            <w:vAlign w:val="center"/>
          </w:tcPr>
          <w:p w14:paraId="3FA906B4" w14:textId="34129F93" w:rsidR="00965EA1" w:rsidRPr="004B2D43" w:rsidRDefault="009F7D15"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4</w:t>
            </w:r>
          </w:p>
        </w:tc>
        <w:tc>
          <w:tcPr>
            <w:tcW w:w="802" w:type="dxa"/>
            <w:vAlign w:val="center"/>
          </w:tcPr>
          <w:p w14:paraId="5272F7CA" w14:textId="01AC0C4D" w:rsidR="00965EA1" w:rsidRPr="004B2D43" w:rsidRDefault="009F7D15"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5</w:t>
            </w:r>
          </w:p>
        </w:tc>
        <w:tc>
          <w:tcPr>
            <w:tcW w:w="802" w:type="dxa"/>
            <w:vAlign w:val="center"/>
          </w:tcPr>
          <w:p w14:paraId="1F98D667" w14:textId="43414021" w:rsidR="00965EA1" w:rsidRPr="004B2D43" w:rsidRDefault="009F7D15"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6</w:t>
            </w:r>
          </w:p>
        </w:tc>
        <w:tc>
          <w:tcPr>
            <w:tcW w:w="802" w:type="dxa"/>
            <w:vAlign w:val="center"/>
          </w:tcPr>
          <w:p w14:paraId="4565F4F9" w14:textId="5B68DF9B" w:rsidR="00965EA1" w:rsidRPr="004B2D43" w:rsidRDefault="0018633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10</w:t>
            </w:r>
          </w:p>
        </w:tc>
        <w:tc>
          <w:tcPr>
            <w:tcW w:w="801" w:type="dxa"/>
            <w:vAlign w:val="center"/>
          </w:tcPr>
          <w:p w14:paraId="7373E033" w14:textId="607C6CE5" w:rsidR="00965EA1" w:rsidRPr="004B2D43" w:rsidRDefault="0018633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11</w:t>
            </w:r>
          </w:p>
        </w:tc>
        <w:tc>
          <w:tcPr>
            <w:tcW w:w="802" w:type="dxa"/>
            <w:vAlign w:val="center"/>
          </w:tcPr>
          <w:p w14:paraId="3F6D0C5F" w14:textId="4697B371" w:rsidR="00965EA1" w:rsidRPr="004B2D43" w:rsidRDefault="0018633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11</w:t>
            </w:r>
          </w:p>
        </w:tc>
        <w:tc>
          <w:tcPr>
            <w:tcW w:w="802" w:type="dxa"/>
            <w:vAlign w:val="center"/>
          </w:tcPr>
          <w:p w14:paraId="55807E7D" w14:textId="347ED564" w:rsidR="00965EA1" w:rsidRPr="004B2D43" w:rsidRDefault="00121674"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15</w:t>
            </w:r>
          </w:p>
        </w:tc>
        <w:tc>
          <w:tcPr>
            <w:tcW w:w="802" w:type="dxa"/>
            <w:vAlign w:val="center"/>
          </w:tcPr>
          <w:p w14:paraId="3D81636B" w14:textId="6F8060B2" w:rsidR="00965EA1" w:rsidRPr="004B2D43" w:rsidRDefault="00121674"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16</w:t>
            </w:r>
          </w:p>
        </w:tc>
        <w:tc>
          <w:tcPr>
            <w:tcW w:w="802" w:type="dxa"/>
            <w:vAlign w:val="center"/>
          </w:tcPr>
          <w:p w14:paraId="27CFC9D4" w14:textId="2DE22E5B" w:rsidR="00965EA1" w:rsidRPr="004B2D43" w:rsidRDefault="00121674"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16</w:t>
            </w:r>
          </w:p>
        </w:tc>
        <w:tc>
          <w:tcPr>
            <w:tcW w:w="802" w:type="dxa"/>
            <w:vAlign w:val="center"/>
          </w:tcPr>
          <w:p w14:paraId="697E8834" w14:textId="37E7B4C5" w:rsidR="00965EA1" w:rsidRPr="004B2D43" w:rsidRDefault="00121674"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13</w:t>
            </w:r>
          </w:p>
        </w:tc>
      </w:tr>
    </w:tbl>
    <w:p w14:paraId="66761ABB" w14:textId="794B0E4D" w:rsidR="00965EA1" w:rsidRPr="004B2D43" w:rsidRDefault="00CF79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2020 год </w:t>
      </w:r>
    </w:p>
    <w:tbl>
      <w:tblPr>
        <w:tblStyle w:val="af1"/>
        <w:tblW w:w="0" w:type="auto"/>
        <w:tblLayout w:type="fixed"/>
        <w:tblLook w:val="04A0" w:firstRow="1" w:lastRow="0" w:firstColumn="1" w:lastColumn="0" w:noHBand="0" w:noVBand="1"/>
      </w:tblPr>
      <w:tblGrid>
        <w:gridCol w:w="801"/>
        <w:gridCol w:w="802"/>
        <w:gridCol w:w="802"/>
        <w:gridCol w:w="802"/>
        <w:gridCol w:w="802"/>
        <w:gridCol w:w="802"/>
        <w:gridCol w:w="801"/>
        <w:gridCol w:w="802"/>
        <w:gridCol w:w="802"/>
        <w:gridCol w:w="802"/>
        <w:gridCol w:w="802"/>
        <w:gridCol w:w="802"/>
      </w:tblGrid>
      <w:tr w:rsidR="00CF79FE" w:rsidRPr="004B2D43" w14:paraId="30E037E7" w14:textId="77777777" w:rsidTr="00BC6E26">
        <w:tc>
          <w:tcPr>
            <w:tcW w:w="801" w:type="dxa"/>
            <w:vAlign w:val="center"/>
          </w:tcPr>
          <w:p w14:paraId="315CD3CC" w14:textId="4AF9A30A" w:rsidR="00CF79FE" w:rsidRPr="004B2D43" w:rsidRDefault="00CF79FE"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Январь 2020</w:t>
            </w:r>
          </w:p>
        </w:tc>
        <w:tc>
          <w:tcPr>
            <w:tcW w:w="802" w:type="dxa"/>
            <w:vAlign w:val="center"/>
          </w:tcPr>
          <w:p w14:paraId="51361160" w14:textId="0BF114F3" w:rsidR="00CF79FE" w:rsidRPr="004B2D43" w:rsidRDefault="00CF79FE"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Февраль 2020</w:t>
            </w:r>
          </w:p>
        </w:tc>
        <w:tc>
          <w:tcPr>
            <w:tcW w:w="802" w:type="dxa"/>
            <w:vAlign w:val="center"/>
          </w:tcPr>
          <w:p w14:paraId="224568AB" w14:textId="4240CC68" w:rsidR="00CF79FE" w:rsidRPr="004B2D43" w:rsidRDefault="00CF79FE"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Март 2020</w:t>
            </w:r>
          </w:p>
        </w:tc>
        <w:tc>
          <w:tcPr>
            <w:tcW w:w="802" w:type="dxa"/>
            <w:vAlign w:val="center"/>
          </w:tcPr>
          <w:p w14:paraId="5BCD24F6" w14:textId="0007CDBF" w:rsidR="00CF79FE" w:rsidRPr="004B2D43" w:rsidRDefault="00CF79FE"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Апрель 2020</w:t>
            </w:r>
          </w:p>
        </w:tc>
        <w:tc>
          <w:tcPr>
            <w:tcW w:w="802" w:type="dxa"/>
            <w:vAlign w:val="center"/>
          </w:tcPr>
          <w:p w14:paraId="680FDE16" w14:textId="0177A184" w:rsidR="00CF79FE" w:rsidRPr="004B2D43" w:rsidRDefault="00CF79FE"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Май 2020</w:t>
            </w:r>
          </w:p>
        </w:tc>
        <w:tc>
          <w:tcPr>
            <w:tcW w:w="802" w:type="dxa"/>
            <w:vAlign w:val="center"/>
          </w:tcPr>
          <w:p w14:paraId="43C7E156" w14:textId="47B94F3D" w:rsidR="00CF79FE" w:rsidRPr="004B2D43" w:rsidRDefault="00CF79FE"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Июнь 2020</w:t>
            </w:r>
          </w:p>
        </w:tc>
        <w:tc>
          <w:tcPr>
            <w:tcW w:w="801" w:type="dxa"/>
            <w:vAlign w:val="center"/>
          </w:tcPr>
          <w:p w14:paraId="661C76EF" w14:textId="1D8CF0B3" w:rsidR="00CF79FE" w:rsidRPr="004B2D43" w:rsidRDefault="00CF79FE"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Июль 2020</w:t>
            </w:r>
          </w:p>
        </w:tc>
        <w:tc>
          <w:tcPr>
            <w:tcW w:w="802" w:type="dxa"/>
            <w:vAlign w:val="center"/>
          </w:tcPr>
          <w:p w14:paraId="6D0B8EBB" w14:textId="16243883" w:rsidR="00CF79FE" w:rsidRPr="004B2D43" w:rsidRDefault="00CF79FE"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Август 2020</w:t>
            </w:r>
          </w:p>
        </w:tc>
        <w:tc>
          <w:tcPr>
            <w:tcW w:w="802" w:type="dxa"/>
            <w:vAlign w:val="center"/>
          </w:tcPr>
          <w:p w14:paraId="6F6F88F4" w14:textId="7E57F5CE" w:rsidR="00CF79FE" w:rsidRPr="004B2D43" w:rsidRDefault="00CF79FE"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Сентябрь 2020</w:t>
            </w:r>
          </w:p>
        </w:tc>
        <w:tc>
          <w:tcPr>
            <w:tcW w:w="802" w:type="dxa"/>
            <w:vAlign w:val="center"/>
          </w:tcPr>
          <w:p w14:paraId="24E5DD92" w14:textId="0F27AE5C" w:rsidR="00CF79FE" w:rsidRPr="004B2D43" w:rsidRDefault="00CF79FE"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Октябрь 2020</w:t>
            </w:r>
          </w:p>
        </w:tc>
        <w:tc>
          <w:tcPr>
            <w:tcW w:w="802" w:type="dxa"/>
            <w:vAlign w:val="center"/>
          </w:tcPr>
          <w:p w14:paraId="2171F74B" w14:textId="18EBD563" w:rsidR="00CF79FE" w:rsidRPr="004B2D43" w:rsidRDefault="00CF79FE"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Ноябрь 2020</w:t>
            </w:r>
          </w:p>
        </w:tc>
        <w:tc>
          <w:tcPr>
            <w:tcW w:w="802" w:type="dxa"/>
            <w:vAlign w:val="center"/>
          </w:tcPr>
          <w:p w14:paraId="2C28B623" w14:textId="014702BC" w:rsidR="00CF79FE" w:rsidRPr="004B2D43" w:rsidRDefault="00CF79FE"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Декабрь 2020</w:t>
            </w:r>
          </w:p>
        </w:tc>
      </w:tr>
      <w:tr w:rsidR="00CF79FE" w:rsidRPr="004B2D43" w14:paraId="3FB54B78" w14:textId="77777777" w:rsidTr="00BC6E26">
        <w:tc>
          <w:tcPr>
            <w:tcW w:w="801" w:type="dxa"/>
            <w:vAlign w:val="center"/>
          </w:tcPr>
          <w:p w14:paraId="24CD74EF" w14:textId="30868D88" w:rsidR="00CF79FE" w:rsidRPr="004B2D43" w:rsidRDefault="0014545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w:t>
            </w:r>
          </w:p>
        </w:tc>
        <w:tc>
          <w:tcPr>
            <w:tcW w:w="802" w:type="dxa"/>
            <w:vAlign w:val="center"/>
          </w:tcPr>
          <w:p w14:paraId="790BAA65" w14:textId="49F1DDB4" w:rsidR="00CF79FE" w:rsidRPr="004B2D43" w:rsidRDefault="0014545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w:t>
            </w:r>
          </w:p>
        </w:tc>
        <w:tc>
          <w:tcPr>
            <w:tcW w:w="802" w:type="dxa"/>
            <w:vAlign w:val="center"/>
          </w:tcPr>
          <w:p w14:paraId="4F94E006" w14:textId="1040B047" w:rsidR="00CF79FE" w:rsidRPr="004B2D43" w:rsidRDefault="000E1D17"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4</w:t>
            </w:r>
          </w:p>
        </w:tc>
        <w:tc>
          <w:tcPr>
            <w:tcW w:w="802" w:type="dxa"/>
            <w:vAlign w:val="center"/>
          </w:tcPr>
          <w:p w14:paraId="1D631F6C" w14:textId="788D8FDA" w:rsidR="00CF79FE" w:rsidRPr="004B2D43" w:rsidRDefault="003777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4</w:t>
            </w:r>
          </w:p>
        </w:tc>
        <w:tc>
          <w:tcPr>
            <w:tcW w:w="802" w:type="dxa"/>
            <w:vAlign w:val="center"/>
          </w:tcPr>
          <w:p w14:paraId="7EB93285" w14:textId="3F882DD7" w:rsidR="00CF79FE" w:rsidRPr="004B2D43" w:rsidRDefault="0037774C"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w:t>
            </w:r>
          </w:p>
        </w:tc>
        <w:tc>
          <w:tcPr>
            <w:tcW w:w="802" w:type="dxa"/>
            <w:vAlign w:val="center"/>
          </w:tcPr>
          <w:p w14:paraId="21D412AD" w14:textId="7ACE4873" w:rsidR="00CF79FE" w:rsidRPr="004B2D43" w:rsidRDefault="00AD33E7"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4</w:t>
            </w:r>
          </w:p>
        </w:tc>
        <w:tc>
          <w:tcPr>
            <w:tcW w:w="801" w:type="dxa"/>
            <w:vAlign w:val="center"/>
          </w:tcPr>
          <w:p w14:paraId="5FDD4226" w14:textId="6FE12F70" w:rsidR="00CF79FE" w:rsidRPr="004B2D43" w:rsidRDefault="00AD33E7"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6</w:t>
            </w:r>
          </w:p>
        </w:tc>
        <w:tc>
          <w:tcPr>
            <w:tcW w:w="802" w:type="dxa"/>
            <w:vAlign w:val="center"/>
          </w:tcPr>
          <w:p w14:paraId="463F9AB3" w14:textId="4395B51E" w:rsidR="00CF79FE" w:rsidRPr="004B2D43" w:rsidRDefault="00387CD5"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8</w:t>
            </w:r>
          </w:p>
        </w:tc>
        <w:tc>
          <w:tcPr>
            <w:tcW w:w="802" w:type="dxa"/>
            <w:vAlign w:val="center"/>
          </w:tcPr>
          <w:p w14:paraId="111E9847" w14:textId="181590CA" w:rsidR="00CF79FE" w:rsidRPr="004B2D43" w:rsidRDefault="00CC1F25"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8</w:t>
            </w:r>
          </w:p>
        </w:tc>
        <w:tc>
          <w:tcPr>
            <w:tcW w:w="802" w:type="dxa"/>
            <w:vAlign w:val="center"/>
          </w:tcPr>
          <w:p w14:paraId="5DC487B3" w14:textId="41A72885" w:rsidR="00CF79FE" w:rsidRPr="004B2D43" w:rsidRDefault="00CC1F25"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10</w:t>
            </w:r>
          </w:p>
        </w:tc>
        <w:tc>
          <w:tcPr>
            <w:tcW w:w="802" w:type="dxa"/>
            <w:vAlign w:val="center"/>
          </w:tcPr>
          <w:p w14:paraId="5796C8CD" w14:textId="3F465704" w:rsidR="00CF79FE" w:rsidRPr="004B2D43" w:rsidRDefault="00D1755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7</w:t>
            </w:r>
          </w:p>
        </w:tc>
        <w:tc>
          <w:tcPr>
            <w:tcW w:w="802" w:type="dxa"/>
            <w:vAlign w:val="center"/>
          </w:tcPr>
          <w:p w14:paraId="4EA23418" w14:textId="34F7535F" w:rsidR="00CF79FE" w:rsidRPr="004B2D43" w:rsidRDefault="00D1755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8</w:t>
            </w:r>
          </w:p>
        </w:tc>
      </w:tr>
    </w:tbl>
    <w:p w14:paraId="43132659" w14:textId="7A975E1D" w:rsidR="00D17552" w:rsidRPr="004B2D43" w:rsidRDefault="00D1755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2019 год </w:t>
      </w:r>
    </w:p>
    <w:tbl>
      <w:tblPr>
        <w:tblStyle w:val="af1"/>
        <w:tblW w:w="0" w:type="auto"/>
        <w:tblLayout w:type="fixed"/>
        <w:tblLook w:val="04A0" w:firstRow="1" w:lastRow="0" w:firstColumn="1" w:lastColumn="0" w:noHBand="0" w:noVBand="1"/>
      </w:tblPr>
      <w:tblGrid>
        <w:gridCol w:w="801"/>
        <w:gridCol w:w="802"/>
        <w:gridCol w:w="802"/>
        <w:gridCol w:w="802"/>
        <w:gridCol w:w="802"/>
        <w:gridCol w:w="802"/>
        <w:gridCol w:w="801"/>
        <w:gridCol w:w="802"/>
        <w:gridCol w:w="802"/>
        <w:gridCol w:w="802"/>
        <w:gridCol w:w="802"/>
        <w:gridCol w:w="802"/>
      </w:tblGrid>
      <w:tr w:rsidR="00D17552" w:rsidRPr="004B2D43" w14:paraId="6C9D39DD" w14:textId="77777777" w:rsidTr="00BC6E26">
        <w:tc>
          <w:tcPr>
            <w:tcW w:w="801" w:type="dxa"/>
            <w:vAlign w:val="center"/>
          </w:tcPr>
          <w:p w14:paraId="50B30524" w14:textId="70B8B2E3" w:rsidR="00D17552" w:rsidRPr="004B2D43" w:rsidRDefault="00D17552"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Январь 2019</w:t>
            </w:r>
          </w:p>
        </w:tc>
        <w:tc>
          <w:tcPr>
            <w:tcW w:w="802" w:type="dxa"/>
            <w:vAlign w:val="center"/>
          </w:tcPr>
          <w:p w14:paraId="7ED903A0" w14:textId="410C473B" w:rsidR="00D17552" w:rsidRPr="004B2D43" w:rsidRDefault="00D17552"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Февраль 2019</w:t>
            </w:r>
          </w:p>
        </w:tc>
        <w:tc>
          <w:tcPr>
            <w:tcW w:w="802" w:type="dxa"/>
            <w:vAlign w:val="center"/>
          </w:tcPr>
          <w:p w14:paraId="666D1140" w14:textId="0F2A61B9" w:rsidR="00D17552" w:rsidRPr="004B2D43" w:rsidRDefault="00D17552"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Март 2019</w:t>
            </w:r>
          </w:p>
        </w:tc>
        <w:tc>
          <w:tcPr>
            <w:tcW w:w="802" w:type="dxa"/>
            <w:vAlign w:val="center"/>
          </w:tcPr>
          <w:p w14:paraId="013BB579" w14:textId="6B549366" w:rsidR="00D17552" w:rsidRPr="004B2D43" w:rsidRDefault="00D17552"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Апрель 2019</w:t>
            </w:r>
          </w:p>
        </w:tc>
        <w:tc>
          <w:tcPr>
            <w:tcW w:w="802" w:type="dxa"/>
            <w:vAlign w:val="center"/>
          </w:tcPr>
          <w:p w14:paraId="6AAD81AD" w14:textId="47FD5036" w:rsidR="00D17552" w:rsidRPr="004B2D43" w:rsidRDefault="00D17552"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Май 2019</w:t>
            </w:r>
          </w:p>
        </w:tc>
        <w:tc>
          <w:tcPr>
            <w:tcW w:w="802" w:type="dxa"/>
            <w:vAlign w:val="center"/>
          </w:tcPr>
          <w:p w14:paraId="1D54B5D3" w14:textId="5A4FC061" w:rsidR="00D17552" w:rsidRPr="004B2D43" w:rsidRDefault="00D17552"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Июнь 2019</w:t>
            </w:r>
          </w:p>
        </w:tc>
        <w:tc>
          <w:tcPr>
            <w:tcW w:w="801" w:type="dxa"/>
            <w:vAlign w:val="center"/>
          </w:tcPr>
          <w:p w14:paraId="55D014C7" w14:textId="6D7761AA" w:rsidR="00D17552" w:rsidRPr="004B2D43" w:rsidRDefault="00D17552"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Июль 2019</w:t>
            </w:r>
          </w:p>
        </w:tc>
        <w:tc>
          <w:tcPr>
            <w:tcW w:w="802" w:type="dxa"/>
            <w:vAlign w:val="center"/>
          </w:tcPr>
          <w:p w14:paraId="2AB9E7D1" w14:textId="15CF97FC" w:rsidR="00D17552" w:rsidRPr="004B2D43" w:rsidRDefault="00D17552"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Август 2019</w:t>
            </w:r>
          </w:p>
        </w:tc>
        <w:tc>
          <w:tcPr>
            <w:tcW w:w="802" w:type="dxa"/>
            <w:vAlign w:val="center"/>
          </w:tcPr>
          <w:p w14:paraId="38FF0861" w14:textId="3CD78A86" w:rsidR="00D17552" w:rsidRPr="004B2D43" w:rsidRDefault="00D17552"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Сентябрь 2019</w:t>
            </w:r>
          </w:p>
        </w:tc>
        <w:tc>
          <w:tcPr>
            <w:tcW w:w="802" w:type="dxa"/>
            <w:vAlign w:val="center"/>
          </w:tcPr>
          <w:p w14:paraId="2AF147B5" w14:textId="7424D479" w:rsidR="00D17552" w:rsidRPr="004B2D43" w:rsidRDefault="00D17552"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Октябрь 2019</w:t>
            </w:r>
          </w:p>
        </w:tc>
        <w:tc>
          <w:tcPr>
            <w:tcW w:w="802" w:type="dxa"/>
            <w:vAlign w:val="center"/>
          </w:tcPr>
          <w:p w14:paraId="0558B5C3" w14:textId="4BFBDB20" w:rsidR="00D17552" w:rsidRPr="004B2D43" w:rsidRDefault="00D17552"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Ноябрь 2019</w:t>
            </w:r>
          </w:p>
        </w:tc>
        <w:tc>
          <w:tcPr>
            <w:tcW w:w="802" w:type="dxa"/>
            <w:vAlign w:val="center"/>
          </w:tcPr>
          <w:p w14:paraId="3741A67F" w14:textId="2F25EA59" w:rsidR="00D17552" w:rsidRPr="004B2D43" w:rsidRDefault="00D17552"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Декабрь 2019</w:t>
            </w:r>
          </w:p>
        </w:tc>
      </w:tr>
      <w:tr w:rsidR="00D17552" w:rsidRPr="004B2D43" w14:paraId="214607A4" w14:textId="77777777" w:rsidTr="00BC6E26">
        <w:tc>
          <w:tcPr>
            <w:tcW w:w="801" w:type="dxa"/>
            <w:vAlign w:val="center"/>
          </w:tcPr>
          <w:p w14:paraId="66C1CA6B" w14:textId="79984226" w:rsidR="00D17552" w:rsidRPr="004B2D43" w:rsidRDefault="000531C6"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w:t>
            </w:r>
          </w:p>
        </w:tc>
        <w:tc>
          <w:tcPr>
            <w:tcW w:w="802" w:type="dxa"/>
            <w:vAlign w:val="center"/>
          </w:tcPr>
          <w:p w14:paraId="337F63E2" w14:textId="7295B4F9" w:rsidR="00D17552" w:rsidRPr="004B2D43" w:rsidRDefault="000531C6"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3</w:t>
            </w:r>
          </w:p>
        </w:tc>
        <w:tc>
          <w:tcPr>
            <w:tcW w:w="802" w:type="dxa"/>
            <w:vAlign w:val="center"/>
          </w:tcPr>
          <w:p w14:paraId="392795FD" w14:textId="6862E89B" w:rsidR="00D17552" w:rsidRPr="004B2D43" w:rsidRDefault="000531C6"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6</w:t>
            </w:r>
          </w:p>
        </w:tc>
        <w:tc>
          <w:tcPr>
            <w:tcW w:w="802" w:type="dxa"/>
            <w:vAlign w:val="center"/>
          </w:tcPr>
          <w:p w14:paraId="3EB1F04A" w14:textId="7DE5D856" w:rsidR="00D17552" w:rsidRPr="004B2D43" w:rsidRDefault="000531C6"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10</w:t>
            </w:r>
          </w:p>
        </w:tc>
        <w:tc>
          <w:tcPr>
            <w:tcW w:w="802" w:type="dxa"/>
            <w:vAlign w:val="center"/>
          </w:tcPr>
          <w:p w14:paraId="4B5C1781" w14:textId="67080442" w:rsidR="00D17552" w:rsidRPr="004B2D43" w:rsidRDefault="00D60CC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6</w:t>
            </w:r>
          </w:p>
        </w:tc>
        <w:tc>
          <w:tcPr>
            <w:tcW w:w="802" w:type="dxa"/>
            <w:vAlign w:val="center"/>
          </w:tcPr>
          <w:p w14:paraId="26FE9ACA" w14:textId="41CECB1E" w:rsidR="00D17552" w:rsidRPr="004B2D43" w:rsidRDefault="00D60CC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6</w:t>
            </w:r>
          </w:p>
        </w:tc>
        <w:tc>
          <w:tcPr>
            <w:tcW w:w="801" w:type="dxa"/>
            <w:vAlign w:val="center"/>
          </w:tcPr>
          <w:p w14:paraId="1084F294" w14:textId="1D028619" w:rsidR="00D17552" w:rsidRPr="004B2D43" w:rsidRDefault="00D60CC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7</w:t>
            </w:r>
          </w:p>
        </w:tc>
        <w:tc>
          <w:tcPr>
            <w:tcW w:w="802" w:type="dxa"/>
            <w:vAlign w:val="center"/>
          </w:tcPr>
          <w:p w14:paraId="575ADE46" w14:textId="7B8666C5" w:rsidR="00D17552" w:rsidRPr="004B2D43" w:rsidRDefault="00D60CC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5</w:t>
            </w:r>
          </w:p>
        </w:tc>
        <w:tc>
          <w:tcPr>
            <w:tcW w:w="802" w:type="dxa"/>
            <w:vAlign w:val="center"/>
          </w:tcPr>
          <w:p w14:paraId="540DFA58" w14:textId="255E4683" w:rsidR="00D17552" w:rsidRPr="004B2D43" w:rsidRDefault="00D60CC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5</w:t>
            </w:r>
          </w:p>
        </w:tc>
        <w:tc>
          <w:tcPr>
            <w:tcW w:w="802" w:type="dxa"/>
            <w:vAlign w:val="center"/>
          </w:tcPr>
          <w:p w14:paraId="3749F6C8" w14:textId="4C857BB4" w:rsidR="00D17552" w:rsidRPr="004B2D43" w:rsidRDefault="00823963"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7</w:t>
            </w:r>
          </w:p>
        </w:tc>
        <w:tc>
          <w:tcPr>
            <w:tcW w:w="802" w:type="dxa"/>
            <w:vAlign w:val="center"/>
          </w:tcPr>
          <w:p w14:paraId="2B8D3751" w14:textId="78B0B100" w:rsidR="00D17552" w:rsidRPr="004B2D43" w:rsidRDefault="00823963"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10</w:t>
            </w:r>
          </w:p>
        </w:tc>
        <w:tc>
          <w:tcPr>
            <w:tcW w:w="802" w:type="dxa"/>
            <w:vAlign w:val="center"/>
          </w:tcPr>
          <w:p w14:paraId="638FDE0A" w14:textId="2DE62752" w:rsidR="00D17552" w:rsidRPr="004B2D43" w:rsidRDefault="00E1108B"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8</w:t>
            </w:r>
          </w:p>
        </w:tc>
      </w:tr>
    </w:tbl>
    <w:p w14:paraId="15D7266D" w14:textId="69FF3623" w:rsidR="005E0D2A" w:rsidRPr="004B2D43" w:rsidRDefault="005E0D2A"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2018 год </w:t>
      </w:r>
    </w:p>
    <w:tbl>
      <w:tblPr>
        <w:tblStyle w:val="af1"/>
        <w:tblW w:w="0" w:type="auto"/>
        <w:tblLayout w:type="fixed"/>
        <w:tblLook w:val="04A0" w:firstRow="1" w:lastRow="0" w:firstColumn="1" w:lastColumn="0" w:noHBand="0" w:noVBand="1"/>
      </w:tblPr>
      <w:tblGrid>
        <w:gridCol w:w="801"/>
        <w:gridCol w:w="802"/>
        <w:gridCol w:w="802"/>
        <w:gridCol w:w="802"/>
        <w:gridCol w:w="802"/>
        <w:gridCol w:w="802"/>
        <w:gridCol w:w="801"/>
        <w:gridCol w:w="802"/>
        <w:gridCol w:w="802"/>
        <w:gridCol w:w="802"/>
        <w:gridCol w:w="802"/>
        <w:gridCol w:w="802"/>
      </w:tblGrid>
      <w:tr w:rsidR="005E0D2A" w:rsidRPr="004B2D43" w14:paraId="4FBD1065" w14:textId="77777777" w:rsidTr="00BC6E26">
        <w:tc>
          <w:tcPr>
            <w:tcW w:w="801" w:type="dxa"/>
            <w:vAlign w:val="center"/>
          </w:tcPr>
          <w:p w14:paraId="79E9E349" w14:textId="19A8A68D" w:rsidR="005E0D2A" w:rsidRPr="004B2D43" w:rsidRDefault="005E0D2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Январь 2018</w:t>
            </w:r>
          </w:p>
        </w:tc>
        <w:tc>
          <w:tcPr>
            <w:tcW w:w="802" w:type="dxa"/>
            <w:vAlign w:val="center"/>
          </w:tcPr>
          <w:p w14:paraId="1CC1507F" w14:textId="0BEE1190" w:rsidR="005E0D2A" w:rsidRPr="004B2D43" w:rsidRDefault="005E0D2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Февраль 2018</w:t>
            </w:r>
          </w:p>
        </w:tc>
        <w:tc>
          <w:tcPr>
            <w:tcW w:w="802" w:type="dxa"/>
            <w:vAlign w:val="center"/>
          </w:tcPr>
          <w:p w14:paraId="3F39DE0C" w14:textId="3E7D2D12" w:rsidR="005E0D2A" w:rsidRPr="004B2D43" w:rsidRDefault="005E0D2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Март 2018</w:t>
            </w:r>
          </w:p>
        </w:tc>
        <w:tc>
          <w:tcPr>
            <w:tcW w:w="802" w:type="dxa"/>
            <w:vAlign w:val="center"/>
          </w:tcPr>
          <w:p w14:paraId="2A0837E5" w14:textId="14C63F6D" w:rsidR="005E0D2A" w:rsidRPr="004B2D43" w:rsidRDefault="005E0D2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Апрель 2018</w:t>
            </w:r>
          </w:p>
        </w:tc>
        <w:tc>
          <w:tcPr>
            <w:tcW w:w="802" w:type="dxa"/>
            <w:vAlign w:val="center"/>
          </w:tcPr>
          <w:p w14:paraId="18551540" w14:textId="59E80B7B" w:rsidR="005E0D2A" w:rsidRPr="004B2D43" w:rsidRDefault="005E0D2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Май 2018</w:t>
            </w:r>
          </w:p>
        </w:tc>
        <w:tc>
          <w:tcPr>
            <w:tcW w:w="802" w:type="dxa"/>
            <w:vAlign w:val="center"/>
          </w:tcPr>
          <w:p w14:paraId="131CEF8D" w14:textId="21B37FD0" w:rsidR="005E0D2A" w:rsidRPr="004B2D43" w:rsidRDefault="005E0D2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Июнь 2018</w:t>
            </w:r>
          </w:p>
        </w:tc>
        <w:tc>
          <w:tcPr>
            <w:tcW w:w="801" w:type="dxa"/>
            <w:vAlign w:val="center"/>
          </w:tcPr>
          <w:p w14:paraId="581EA9A5" w14:textId="02512BD5" w:rsidR="005E0D2A" w:rsidRPr="004B2D43" w:rsidRDefault="005E0D2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Июль 2018</w:t>
            </w:r>
          </w:p>
        </w:tc>
        <w:tc>
          <w:tcPr>
            <w:tcW w:w="802" w:type="dxa"/>
            <w:vAlign w:val="center"/>
          </w:tcPr>
          <w:p w14:paraId="2B5F0C57" w14:textId="075458D8" w:rsidR="005E0D2A" w:rsidRPr="004B2D43" w:rsidRDefault="005E0D2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Август 2018</w:t>
            </w:r>
          </w:p>
        </w:tc>
        <w:tc>
          <w:tcPr>
            <w:tcW w:w="802" w:type="dxa"/>
            <w:vAlign w:val="center"/>
          </w:tcPr>
          <w:p w14:paraId="78692092" w14:textId="11007E9D" w:rsidR="005E0D2A" w:rsidRPr="004B2D43" w:rsidRDefault="005E0D2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Сентябрь 2018</w:t>
            </w:r>
          </w:p>
        </w:tc>
        <w:tc>
          <w:tcPr>
            <w:tcW w:w="802" w:type="dxa"/>
            <w:vAlign w:val="center"/>
          </w:tcPr>
          <w:p w14:paraId="74137F5E" w14:textId="770C6234" w:rsidR="005E0D2A" w:rsidRPr="004B2D43" w:rsidRDefault="005E0D2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Октябрь 2018</w:t>
            </w:r>
          </w:p>
        </w:tc>
        <w:tc>
          <w:tcPr>
            <w:tcW w:w="802" w:type="dxa"/>
            <w:vAlign w:val="center"/>
          </w:tcPr>
          <w:p w14:paraId="2B0A1C94" w14:textId="2EB60B95" w:rsidR="005E0D2A" w:rsidRPr="004B2D43" w:rsidRDefault="005E0D2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Ноябрь 2018</w:t>
            </w:r>
          </w:p>
        </w:tc>
        <w:tc>
          <w:tcPr>
            <w:tcW w:w="802" w:type="dxa"/>
            <w:vAlign w:val="center"/>
          </w:tcPr>
          <w:p w14:paraId="3DF7351B" w14:textId="0EDC8498" w:rsidR="005E0D2A" w:rsidRPr="004B2D43" w:rsidRDefault="005E0D2A" w:rsidP="00EE4AFF">
            <w:pPr>
              <w:contextualSpacing/>
              <w:jc w:val="center"/>
              <w:rPr>
                <w:rFonts w:ascii="Times New Roman" w:hAnsi="Times New Roman" w:cs="Times New Roman"/>
                <w:spacing w:val="-20"/>
                <w:sz w:val="20"/>
                <w:szCs w:val="20"/>
              </w:rPr>
            </w:pPr>
            <w:r w:rsidRPr="004B2D43">
              <w:rPr>
                <w:rFonts w:ascii="Times New Roman" w:hAnsi="Times New Roman" w:cs="Times New Roman"/>
                <w:spacing w:val="-20"/>
                <w:sz w:val="20"/>
                <w:szCs w:val="20"/>
              </w:rPr>
              <w:t>Декабрь 2018</w:t>
            </w:r>
          </w:p>
        </w:tc>
      </w:tr>
      <w:tr w:rsidR="005E0D2A" w:rsidRPr="004B2D43" w14:paraId="20A65984" w14:textId="77777777" w:rsidTr="00BC6E26">
        <w:tc>
          <w:tcPr>
            <w:tcW w:w="801" w:type="dxa"/>
            <w:vAlign w:val="center"/>
          </w:tcPr>
          <w:p w14:paraId="232AC663" w14:textId="61B0F5CA" w:rsidR="005E0D2A" w:rsidRPr="004B2D43" w:rsidRDefault="005E0D2A"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6</w:t>
            </w:r>
          </w:p>
        </w:tc>
        <w:tc>
          <w:tcPr>
            <w:tcW w:w="802" w:type="dxa"/>
            <w:vAlign w:val="center"/>
          </w:tcPr>
          <w:p w14:paraId="3B0999AF" w14:textId="4AFEEEA7" w:rsidR="005E0D2A" w:rsidRPr="004B2D43" w:rsidRDefault="005E0D2A"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10</w:t>
            </w:r>
          </w:p>
        </w:tc>
        <w:tc>
          <w:tcPr>
            <w:tcW w:w="802" w:type="dxa"/>
            <w:vAlign w:val="center"/>
          </w:tcPr>
          <w:p w14:paraId="7A59A09E" w14:textId="54BD7D0E" w:rsidR="005E0D2A" w:rsidRPr="004B2D43" w:rsidRDefault="00A067EF"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12</w:t>
            </w:r>
          </w:p>
        </w:tc>
        <w:tc>
          <w:tcPr>
            <w:tcW w:w="802" w:type="dxa"/>
            <w:vAlign w:val="center"/>
          </w:tcPr>
          <w:p w14:paraId="5B73C9A1" w14:textId="22160E70" w:rsidR="005E0D2A" w:rsidRPr="004B2D43" w:rsidRDefault="00A067EF"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15</w:t>
            </w:r>
          </w:p>
        </w:tc>
        <w:tc>
          <w:tcPr>
            <w:tcW w:w="802" w:type="dxa"/>
            <w:vAlign w:val="center"/>
          </w:tcPr>
          <w:p w14:paraId="040B05A0" w14:textId="425FC7F6" w:rsidR="005E0D2A" w:rsidRPr="004B2D43" w:rsidRDefault="00A067EF"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16</w:t>
            </w:r>
          </w:p>
        </w:tc>
        <w:tc>
          <w:tcPr>
            <w:tcW w:w="802" w:type="dxa"/>
            <w:vAlign w:val="center"/>
          </w:tcPr>
          <w:p w14:paraId="35E38053" w14:textId="588020CF" w:rsidR="005E0D2A" w:rsidRPr="004B2D43" w:rsidRDefault="00A067EF"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10</w:t>
            </w:r>
          </w:p>
        </w:tc>
        <w:tc>
          <w:tcPr>
            <w:tcW w:w="801" w:type="dxa"/>
            <w:vAlign w:val="center"/>
          </w:tcPr>
          <w:p w14:paraId="73BEC8A4" w14:textId="2E6980D0" w:rsidR="005E0D2A" w:rsidRPr="004B2D43" w:rsidRDefault="00A067EF"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12</w:t>
            </w:r>
          </w:p>
        </w:tc>
        <w:tc>
          <w:tcPr>
            <w:tcW w:w="802" w:type="dxa"/>
            <w:vAlign w:val="center"/>
          </w:tcPr>
          <w:p w14:paraId="79242945" w14:textId="277704C3" w:rsidR="005E0D2A" w:rsidRPr="004B2D43" w:rsidRDefault="008955E6"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9</w:t>
            </w:r>
          </w:p>
        </w:tc>
        <w:tc>
          <w:tcPr>
            <w:tcW w:w="802" w:type="dxa"/>
            <w:vAlign w:val="center"/>
          </w:tcPr>
          <w:p w14:paraId="7B503945" w14:textId="12843D3D" w:rsidR="005E0D2A" w:rsidRPr="004B2D43" w:rsidRDefault="008955E6"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7</w:t>
            </w:r>
          </w:p>
        </w:tc>
        <w:tc>
          <w:tcPr>
            <w:tcW w:w="802" w:type="dxa"/>
            <w:vAlign w:val="center"/>
          </w:tcPr>
          <w:p w14:paraId="4FB1F9FC" w14:textId="33D2DA7D" w:rsidR="005E0D2A" w:rsidRPr="004B2D43" w:rsidRDefault="008955E6"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8</w:t>
            </w:r>
          </w:p>
        </w:tc>
        <w:tc>
          <w:tcPr>
            <w:tcW w:w="802" w:type="dxa"/>
            <w:vAlign w:val="center"/>
          </w:tcPr>
          <w:p w14:paraId="79D0245E" w14:textId="1DB9BE28" w:rsidR="005E0D2A" w:rsidRPr="004B2D43" w:rsidRDefault="008955E6"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10</w:t>
            </w:r>
          </w:p>
        </w:tc>
        <w:tc>
          <w:tcPr>
            <w:tcW w:w="802" w:type="dxa"/>
            <w:vAlign w:val="center"/>
          </w:tcPr>
          <w:p w14:paraId="41101299" w14:textId="73483470" w:rsidR="005E0D2A" w:rsidRPr="004B2D43" w:rsidRDefault="00255158"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7</w:t>
            </w:r>
          </w:p>
        </w:tc>
      </w:tr>
    </w:tbl>
    <w:p w14:paraId="1EEE7278" w14:textId="533A8EED" w:rsidR="000B2252" w:rsidRPr="004B2D43" w:rsidRDefault="000B225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Следующая таблица с приведением процессуальных решений по уголовным делам за последние 5 лет по ВКО:</w:t>
      </w:r>
    </w:p>
    <w:p w14:paraId="0889FAE9" w14:textId="23BE2C6E" w:rsidR="009F77BD" w:rsidRPr="004B2D43" w:rsidRDefault="009F77BD" w:rsidP="00EE4AFF">
      <w:pPr>
        <w:spacing w:after="0" w:line="240" w:lineRule="auto"/>
        <w:ind w:firstLine="709"/>
        <w:contextualSpacing/>
        <w:jc w:val="right"/>
        <w:rPr>
          <w:rFonts w:ascii="Times New Roman" w:hAnsi="Times New Roman" w:cs="Times New Roman"/>
          <w:sz w:val="28"/>
          <w:szCs w:val="28"/>
        </w:rPr>
      </w:pPr>
      <w:r w:rsidRPr="004B2D43">
        <w:rPr>
          <w:rFonts w:ascii="Times New Roman" w:hAnsi="Times New Roman" w:cs="Times New Roman"/>
          <w:sz w:val="28"/>
          <w:szCs w:val="28"/>
        </w:rPr>
        <w:t>Таблица 4</w:t>
      </w:r>
    </w:p>
    <w:tbl>
      <w:tblPr>
        <w:tblStyle w:val="af1"/>
        <w:tblW w:w="0" w:type="auto"/>
        <w:tblLook w:val="04A0" w:firstRow="1" w:lastRow="0" w:firstColumn="1" w:lastColumn="0" w:noHBand="0" w:noVBand="1"/>
      </w:tblPr>
      <w:tblGrid>
        <w:gridCol w:w="4673"/>
        <w:gridCol w:w="989"/>
        <w:gridCol w:w="990"/>
        <w:gridCol w:w="990"/>
        <w:gridCol w:w="990"/>
        <w:gridCol w:w="990"/>
      </w:tblGrid>
      <w:tr w:rsidR="00F54070" w:rsidRPr="004B2D43" w14:paraId="75AD7168" w14:textId="77777777" w:rsidTr="007C7252">
        <w:tc>
          <w:tcPr>
            <w:tcW w:w="4673" w:type="dxa"/>
          </w:tcPr>
          <w:p w14:paraId="6BB7032B" w14:textId="490F83DC" w:rsidR="00F54070" w:rsidRPr="004B2D43" w:rsidRDefault="003E25CA"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Годы</w:t>
            </w:r>
          </w:p>
        </w:tc>
        <w:tc>
          <w:tcPr>
            <w:tcW w:w="989" w:type="dxa"/>
            <w:vAlign w:val="center"/>
          </w:tcPr>
          <w:p w14:paraId="67018C45" w14:textId="5218392C" w:rsidR="00F54070" w:rsidRPr="004B2D43" w:rsidRDefault="00F5407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2018</w:t>
            </w:r>
          </w:p>
        </w:tc>
        <w:tc>
          <w:tcPr>
            <w:tcW w:w="990" w:type="dxa"/>
            <w:vAlign w:val="center"/>
          </w:tcPr>
          <w:p w14:paraId="416F1273" w14:textId="18105A36" w:rsidR="00F54070" w:rsidRPr="004B2D43" w:rsidRDefault="00F5407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2019</w:t>
            </w:r>
          </w:p>
        </w:tc>
        <w:tc>
          <w:tcPr>
            <w:tcW w:w="990" w:type="dxa"/>
            <w:vAlign w:val="center"/>
          </w:tcPr>
          <w:p w14:paraId="5D23A862" w14:textId="27D54E3E" w:rsidR="00F54070" w:rsidRPr="004B2D43" w:rsidRDefault="00F5407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2020</w:t>
            </w:r>
          </w:p>
        </w:tc>
        <w:tc>
          <w:tcPr>
            <w:tcW w:w="990" w:type="dxa"/>
            <w:vAlign w:val="center"/>
          </w:tcPr>
          <w:p w14:paraId="3BFF92F1" w14:textId="36BF31D5" w:rsidR="00F54070" w:rsidRPr="004B2D43" w:rsidRDefault="00F5407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2021</w:t>
            </w:r>
          </w:p>
        </w:tc>
        <w:tc>
          <w:tcPr>
            <w:tcW w:w="990" w:type="dxa"/>
            <w:vAlign w:val="center"/>
          </w:tcPr>
          <w:p w14:paraId="56B4EB23" w14:textId="127D3C86" w:rsidR="00F54070" w:rsidRPr="004B2D43" w:rsidRDefault="00F5407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2022</w:t>
            </w:r>
          </w:p>
        </w:tc>
      </w:tr>
      <w:tr w:rsidR="00F54070" w:rsidRPr="004B2D43" w14:paraId="09A30AC5" w14:textId="77777777" w:rsidTr="007C7252">
        <w:trPr>
          <w:trHeight w:val="644"/>
        </w:trPr>
        <w:tc>
          <w:tcPr>
            <w:tcW w:w="4673" w:type="dxa"/>
          </w:tcPr>
          <w:p w14:paraId="19E49EDD" w14:textId="462B1810" w:rsidR="00F54070" w:rsidRPr="004B2D43" w:rsidRDefault="00F54070" w:rsidP="00EE4AFF">
            <w:pPr>
              <w:contextualSpacing/>
              <w:rPr>
                <w:rFonts w:ascii="Times New Roman" w:hAnsi="Times New Roman" w:cs="Times New Roman"/>
                <w:sz w:val="28"/>
                <w:szCs w:val="28"/>
              </w:rPr>
            </w:pPr>
            <w:r w:rsidRPr="004B2D43">
              <w:rPr>
                <w:rFonts w:ascii="Times New Roman" w:hAnsi="Times New Roman" w:cs="Times New Roman"/>
                <w:sz w:val="28"/>
                <w:szCs w:val="28"/>
              </w:rPr>
              <w:t>Направлено в суд с обвинительным заключением</w:t>
            </w:r>
          </w:p>
        </w:tc>
        <w:tc>
          <w:tcPr>
            <w:tcW w:w="989" w:type="dxa"/>
            <w:vAlign w:val="center"/>
          </w:tcPr>
          <w:p w14:paraId="72AF5654" w14:textId="6657569B" w:rsidR="00F54070" w:rsidRPr="004B2D43" w:rsidRDefault="00F5407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c>
          <w:tcPr>
            <w:tcW w:w="990" w:type="dxa"/>
            <w:vAlign w:val="center"/>
          </w:tcPr>
          <w:p w14:paraId="4B8FD0BF" w14:textId="415BF9BD" w:rsidR="00F54070" w:rsidRPr="004B2D43" w:rsidRDefault="00F5407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c>
          <w:tcPr>
            <w:tcW w:w="990" w:type="dxa"/>
            <w:vAlign w:val="center"/>
          </w:tcPr>
          <w:p w14:paraId="67480F85" w14:textId="1D094D2D" w:rsidR="00F54070" w:rsidRPr="004B2D43" w:rsidRDefault="00F5407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w:t>
            </w:r>
          </w:p>
        </w:tc>
        <w:tc>
          <w:tcPr>
            <w:tcW w:w="990" w:type="dxa"/>
            <w:vAlign w:val="center"/>
          </w:tcPr>
          <w:p w14:paraId="52883CE1" w14:textId="18A5EFD5" w:rsidR="00F54070" w:rsidRPr="004B2D43" w:rsidRDefault="00F5407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c>
          <w:tcPr>
            <w:tcW w:w="990" w:type="dxa"/>
            <w:vAlign w:val="center"/>
          </w:tcPr>
          <w:p w14:paraId="4F945C3A" w14:textId="1005AA3C" w:rsidR="00F54070" w:rsidRPr="004B2D43" w:rsidRDefault="00F5407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r>
      <w:tr w:rsidR="00F54070" w:rsidRPr="004B2D43" w14:paraId="673A5624" w14:textId="77777777" w:rsidTr="007C7252">
        <w:trPr>
          <w:trHeight w:val="644"/>
        </w:trPr>
        <w:tc>
          <w:tcPr>
            <w:tcW w:w="4673" w:type="dxa"/>
          </w:tcPr>
          <w:p w14:paraId="4EE0D80B" w14:textId="3FE09F19" w:rsidR="00F54070" w:rsidRPr="004B2D43" w:rsidRDefault="00F54070" w:rsidP="00EE4AFF">
            <w:pPr>
              <w:contextualSpacing/>
              <w:rPr>
                <w:rFonts w:ascii="Times New Roman" w:hAnsi="Times New Roman" w:cs="Times New Roman"/>
                <w:sz w:val="28"/>
                <w:szCs w:val="28"/>
              </w:rPr>
            </w:pPr>
            <w:r w:rsidRPr="004B2D43">
              <w:rPr>
                <w:rFonts w:ascii="Times New Roman" w:hAnsi="Times New Roman" w:cs="Times New Roman"/>
                <w:sz w:val="28"/>
                <w:szCs w:val="28"/>
              </w:rPr>
              <w:t xml:space="preserve">Вынесен обвинительный приговор </w:t>
            </w:r>
          </w:p>
        </w:tc>
        <w:tc>
          <w:tcPr>
            <w:tcW w:w="989" w:type="dxa"/>
            <w:vAlign w:val="center"/>
          </w:tcPr>
          <w:p w14:paraId="22CD0BD8" w14:textId="7D4813C4" w:rsidR="00F54070" w:rsidRPr="004B2D43" w:rsidRDefault="00F5407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c>
          <w:tcPr>
            <w:tcW w:w="990" w:type="dxa"/>
            <w:vAlign w:val="center"/>
          </w:tcPr>
          <w:p w14:paraId="2F4C1BE3" w14:textId="78EDAF23" w:rsidR="00F54070" w:rsidRPr="004B2D43" w:rsidRDefault="00F5407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c>
          <w:tcPr>
            <w:tcW w:w="990" w:type="dxa"/>
            <w:vAlign w:val="center"/>
          </w:tcPr>
          <w:p w14:paraId="15D692B5" w14:textId="24E0750B" w:rsidR="00F54070" w:rsidRPr="004B2D43" w:rsidRDefault="00F5407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w:t>
            </w:r>
          </w:p>
        </w:tc>
        <w:tc>
          <w:tcPr>
            <w:tcW w:w="990" w:type="dxa"/>
            <w:vAlign w:val="center"/>
          </w:tcPr>
          <w:p w14:paraId="63C6E8EB" w14:textId="50C7250D" w:rsidR="00F54070" w:rsidRPr="004B2D43" w:rsidRDefault="00F5407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c>
          <w:tcPr>
            <w:tcW w:w="990" w:type="dxa"/>
            <w:vAlign w:val="center"/>
          </w:tcPr>
          <w:p w14:paraId="60E25DEE" w14:textId="418B7076" w:rsidR="00F54070" w:rsidRPr="004B2D43" w:rsidRDefault="00F54070"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r>
      <w:tr w:rsidR="00F54070" w:rsidRPr="004B2D43" w14:paraId="6AEB5CCB" w14:textId="77777777" w:rsidTr="007C7252">
        <w:trPr>
          <w:trHeight w:val="644"/>
        </w:trPr>
        <w:tc>
          <w:tcPr>
            <w:tcW w:w="4673" w:type="dxa"/>
          </w:tcPr>
          <w:p w14:paraId="44078562" w14:textId="3591FA6E" w:rsidR="00F54070" w:rsidRPr="004B2D43" w:rsidRDefault="00032B72" w:rsidP="00EE4AFF">
            <w:pPr>
              <w:contextualSpacing/>
              <w:rPr>
                <w:rFonts w:ascii="Times New Roman" w:hAnsi="Times New Roman" w:cs="Times New Roman"/>
                <w:sz w:val="28"/>
                <w:szCs w:val="28"/>
              </w:rPr>
            </w:pPr>
            <w:r w:rsidRPr="004B2D43">
              <w:rPr>
                <w:rFonts w:ascii="Times New Roman" w:hAnsi="Times New Roman" w:cs="Times New Roman"/>
                <w:sz w:val="28"/>
                <w:szCs w:val="28"/>
              </w:rPr>
              <w:t xml:space="preserve">Вынесен оправдательный приговор </w:t>
            </w:r>
          </w:p>
        </w:tc>
        <w:tc>
          <w:tcPr>
            <w:tcW w:w="989" w:type="dxa"/>
            <w:vAlign w:val="center"/>
          </w:tcPr>
          <w:p w14:paraId="6F94E66D" w14:textId="66238DC1" w:rsidR="00F54070" w:rsidRPr="004B2D43" w:rsidRDefault="00032B7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c>
          <w:tcPr>
            <w:tcW w:w="990" w:type="dxa"/>
            <w:vAlign w:val="center"/>
          </w:tcPr>
          <w:p w14:paraId="3E58DE08" w14:textId="44B70CA5" w:rsidR="00F54070" w:rsidRPr="004B2D43" w:rsidRDefault="00032B7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c>
          <w:tcPr>
            <w:tcW w:w="990" w:type="dxa"/>
            <w:vAlign w:val="center"/>
          </w:tcPr>
          <w:p w14:paraId="724AAB40" w14:textId="6B3A1C99" w:rsidR="00F54070" w:rsidRPr="004B2D43" w:rsidRDefault="00032B7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c>
          <w:tcPr>
            <w:tcW w:w="990" w:type="dxa"/>
            <w:vAlign w:val="center"/>
          </w:tcPr>
          <w:p w14:paraId="3598A7FE" w14:textId="50581A2E" w:rsidR="00F54070" w:rsidRPr="004B2D43" w:rsidRDefault="00032B7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c>
          <w:tcPr>
            <w:tcW w:w="990" w:type="dxa"/>
            <w:vAlign w:val="center"/>
          </w:tcPr>
          <w:p w14:paraId="3C718AEC" w14:textId="24EAD637" w:rsidR="00F54070" w:rsidRPr="004B2D43" w:rsidRDefault="00032B7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r>
      <w:tr w:rsidR="00F54070" w:rsidRPr="004B2D43" w14:paraId="786B3210" w14:textId="77777777" w:rsidTr="007C7252">
        <w:trPr>
          <w:trHeight w:val="644"/>
        </w:trPr>
        <w:tc>
          <w:tcPr>
            <w:tcW w:w="4673" w:type="dxa"/>
          </w:tcPr>
          <w:p w14:paraId="6253C883" w14:textId="2524DCC4" w:rsidR="00F54070" w:rsidRPr="004B2D43" w:rsidRDefault="00032B72" w:rsidP="00EE4AFF">
            <w:pPr>
              <w:contextualSpacing/>
              <w:rPr>
                <w:rFonts w:ascii="Times New Roman" w:hAnsi="Times New Roman" w:cs="Times New Roman"/>
                <w:sz w:val="28"/>
                <w:szCs w:val="28"/>
              </w:rPr>
            </w:pPr>
            <w:r w:rsidRPr="004B2D43">
              <w:rPr>
                <w:rFonts w:ascii="Times New Roman" w:hAnsi="Times New Roman" w:cs="Times New Roman"/>
                <w:sz w:val="28"/>
                <w:szCs w:val="28"/>
              </w:rPr>
              <w:t xml:space="preserve">Прекращено по реабилитирующим основаниям </w:t>
            </w:r>
          </w:p>
        </w:tc>
        <w:tc>
          <w:tcPr>
            <w:tcW w:w="989" w:type="dxa"/>
            <w:vAlign w:val="center"/>
          </w:tcPr>
          <w:p w14:paraId="434031AA" w14:textId="16B1E2B8" w:rsidR="00F54070" w:rsidRPr="004B2D43" w:rsidRDefault="00032B7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12</w:t>
            </w:r>
          </w:p>
        </w:tc>
        <w:tc>
          <w:tcPr>
            <w:tcW w:w="990" w:type="dxa"/>
            <w:vAlign w:val="center"/>
          </w:tcPr>
          <w:p w14:paraId="10BE2C10" w14:textId="28EBA3D1" w:rsidR="00F54070" w:rsidRPr="004B2D43" w:rsidRDefault="00032B7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3</w:t>
            </w:r>
          </w:p>
        </w:tc>
        <w:tc>
          <w:tcPr>
            <w:tcW w:w="990" w:type="dxa"/>
            <w:vAlign w:val="center"/>
          </w:tcPr>
          <w:p w14:paraId="6AAD2B77" w14:textId="7850DB6F" w:rsidR="00F54070" w:rsidRPr="004B2D43" w:rsidRDefault="00032B7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2</w:t>
            </w:r>
          </w:p>
        </w:tc>
        <w:tc>
          <w:tcPr>
            <w:tcW w:w="990" w:type="dxa"/>
            <w:vAlign w:val="center"/>
          </w:tcPr>
          <w:p w14:paraId="10696347" w14:textId="28DE0BAD" w:rsidR="00F54070" w:rsidRPr="004B2D43" w:rsidRDefault="00032B7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6</w:t>
            </w:r>
          </w:p>
        </w:tc>
        <w:tc>
          <w:tcPr>
            <w:tcW w:w="990" w:type="dxa"/>
            <w:vAlign w:val="center"/>
          </w:tcPr>
          <w:p w14:paraId="3612559D" w14:textId="3DF7224B" w:rsidR="00F54070" w:rsidRPr="004B2D43" w:rsidRDefault="00032B72"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w:t>
            </w:r>
          </w:p>
        </w:tc>
      </w:tr>
      <w:tr w:rsidR="00F54070" w:rsidRPr="004B2D43" w14:paraId="0E8B70EA" w14:textId="77777777" w:rsidTr="007C7252">
        <w:trPr>
          <w:trHeight w:val="644"/>
        </w:trPr>
        <w:tc>
          <w:tcPr>
            <w:tcW w:w="4673" w:type="dxa"/>
          </w:tcPr>
          <w:p w14:paraId="436C7B56" w14:textId="3A037831" w:rsidR="00F54070" w:rsidRPr="004B2D43" w:rsidRDefault="00032B72" w:rsidP="00EE4AFF">
            <w:pPr>
              <w:contextualSpacing/>
              <w:rPr>
                <w:rFonts w:ascii="Times New Roman" w:hAnsi="Times New Roman" w:cs="Times New Roman"/>
                <w:sz w:val="28"/>
                <w:szCs w:val="28"/>
              </w:rPr>
            </w:pPr>
            <w:r w:rsidRPr="004B2D43">
              <w:rPr>
                <w:rFonts w:ascii="Times New Roman" w:hAnsi="Times New Roman" w:cs="Times New Roman"/>
                <w:sz w:val="28"/>
                <w:szCs w:val="28"/>
              </w:rPr>
              <w:t>Прекращено по не реабилитирующим обстоятельствам</w:t>
            </w:r>
          </w:p>
        </w:tc>
        <w:tc>
          <w:tcPr>
            <w:tcW w:w="989" w:type="dxa"/>
            <w:vAlign w:val="center"/>
          </w:tcPr>
          <w:p w14:paraId="33C45EE5" w14:textId="0464F29B" w:rsidR="00F54070" w:rsidRPr="004B2D43" w:rsidRDefault="00A31CF8"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w:t>
            </w:r>
          </w:p>
        </w:tc>
        <w:tc>
          <w:tcPr>
            <w:tcW w:w="990" w:type="dxa"/>
            <w:vAlign w:val="center"/>
          </w:tcPr>
          <w:p w14:paraId="0F794A11" w14:textId="3A598DF8" w:rsidR="00F54070" w:rsidRPr="004B2D43" w:rsidRDefault="00A31CF8"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w:t>
            </w:r>
          </w:p>
        </w:tc>
        <w:tc>
          <w:tcPr>
            <w:tcW w:w="990" w:type="dxa"/>
            <w:vAlign w:val="center"/>
          </w:tcPr>
          <w:p w14:paraId="3B1B1D9B" w14:textId="2C59430D" w:rsidR="00F54070" w:rsidRPr="004B2D43" w:rsidRDefault="00A31CF8"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w:t>
            </w:r>
          </w:p>
        </w:tc>
        <w:tc>
          <w:tcPr>
            <w:tcW w:w="990" w:type="dxa"/>
            <w:vAlign w:val="center"/>
          </w:tcPr>
          <w:p w14:paraId="1A4B9C53" w14:textId="434B0C5A" w:rsidR="00F54070" w:rsidRPr="004B2D43" w:rsidRDefault="00A31CF8"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1</w:t>
            </w:r>
          </w:p>
        </w:tc>
        <w:tc>
          <w:tcPr>
            <w:tcW w:w="990" w:type="dxa"/>
            <w:vAlign w:val="center"/>
          </w:tcPr>
          <w:p w14:paraId="61B8EDE6" w14:textId="219632E6" w:rsidR="00F54070" w:rsidRPr="004B2D43" w:rsidRDefault="00A31CF8"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r>
      <w:tr w:rsidR="00F54070" w:rsidRPr="004B2D43" w14:paraId="3179D370" w14:textId="77777777" w:rsidTr="007C7252">
        <w:trPr>
          <w:trHeight w:val="644"/>
        </w:trPr>
        <w:tc>
          <w:tcPr>
            <w:tcW w:w="4673" w:type="dxa"/>
          </w:tcPr>
          <w:p w14:paraId="16778B1D" w14:textId="4EF2DCFD" w:rsidR="00F54070" w:rsidRPr="004B2D43" w:rsidRDefault="00A31CF8" w:rsidP="00EE4AFF">
            <w:pPr>
              <w:contextualSpacing/>
              <w:rPr>
                <w:rFonts w:ascii="Times New Roman" w:hAnsi="Times New Roman" w:cs="Times New Roman"/>
                <w:sz w:val="28"/>
                <w:szCs w:val="28"/>
              </w:rPr>
            </w:pPr>
            <w:r w:rsidRPr="004B2D43">
              <w:rPr>
                <w:rFonts w:ascii="Times New Roman" w:hAnsi="Times New Roman" w:cs="Times New Roman"/>
                <w:sz w:val="28"/>
                <w:szCs w:val="28"/>
              </w:rPr>
              <w:t>Возвращено судом на дополнительное расследование</w:t>
            </w:r>
          </w:p>
        </w:tc>
        <w:tc>
          <w:tcPr>
            <w:tcW w:w="989" w:type="dxa"/>
            <w:vAlign w:val="center"/>
          </w:tcPr>
          <w:p w14:paraId="0320A3AB" w14:textId="5414C837" w:rsidR="00F54070" w:rsidRPr="004B2D43" w:rsidRDefault="00A31CF8"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c>
          <w:tcPr>
            <w:tcW w:w="990" w:type="dxa"/>
            <w:vAlign w:val="center"/>
          </w:tcPr>
          <w:p w14:paraId="16337937" w14:textId="2EA825D2" w:rsidR="00F54070" w:rsidRPr="004B2D43" w:rsidRDefault="00A31CF8"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c>
          <w:tcPr>
            <w:tcW w:w="990" w:type="dxa"/>
            <w:vAlign w:val="center"/>
          </w:tcPr>
          <w:p w14:paraId="4FBDFF42" w14:textId="5310A353" w:rsidR="00F54070" w:rsidRPr="004B2D43" w:rsidRDefault="00A31CF8"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c>
          <w:tcPr>
            <w:tcW w:w="990" w:type="dxa"/>
            <w:vAlign w:val="center"/>
          </w:tcPr>
          <w:p w14:paraId="46F6745F" w14:textId="535ADBC4" w:rsidR="00F54070" w:rsidRPr="004B2D43" w:rsidRDefault="00A31CF8"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c>
          <w:tcPr>
            <w:tcW w:w="990" w:type="dxa"/>
            <w:vAlign w:val="center"/>
          </w:tcPr>
          <w:p w14:paraId="77DB41D7" w14:textId="1D2E563C" w:rsidR="00F54070" w:rsidRPr="004B2D43" w:rsidRDefault="00A31CF8" w:rsidP="00EE4AFF">
            <w:pPr>
              <w:contextualSpacing/>
              <w:jc w:val="center"/>
              <w:rPr>
                <w:rFonts w:ascii="Times New Roman" w:hAnsi="Times New Roman" w:cs="Times New Roman"/>
                <w:sz w:val="28"/>
                <w:szCs w:val="28"/>
              </w:rPr>
            </w:pPr>
            <w:r w:rsidRPr="004B2D43">
              <w:rPr>
                <w:rFonts w:ascii="Times New Roman" w:hAnsi="Times New Roman" w:cs="Times New Roman"/>
                <w:sz w:val="28"/>
                <w:szCs w:val="28"/>
              </w:rPr>
              <w:t>0</w:t>
            </w:r>
          </w:p>
        </w:tc>
      </w:tr>
    </w:tbl>
    <w:p w14:paraId="14E32652" w14:textId="53BA8BA0" w:rsidR="00E94B53" w:rsidRPr="004B2D43" w:rsidRDefault="00E94B53"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Приведенные числовые значения могут дать понимание того, на каком уровне находится расследование медицинских уголовных правонарушений</w:t>
      </w:r>
      <w:r w:rsidR="00B0785A" w:rsidRPr="004B2D43">
        <w:rPr>
          <w:rFonts w:ascii="Times New Roman" w:hAnsi="Times New Roman" w:cs="Times New Roman"/>
          <w:sz w:val="28"/>
          <w:szCs w:val="28"/>
        </w:rPr>
        <w:t>.</w:t>
      </w:r>
      <w:r w:rsidR="00613A81">
        <w:rPr>
          <w:rFonts w:ascii="Times New Roman" w:hAnsi="Times New Roman" w:cs="Times New Roman"/>
          <w:sz w:val="28"/>
          <w:szCs w:val="28"/>
        </w:rPr>
        <w:t xml:space="preserve"> </w:t>
      </w:r>
      <w:r w:rsidR="00B0785A" w:rsidRPr="004B2D43">
        <w:rPr>
          <w:rFonts w:ascii="Times New Roman" w:hAnsi="Times New Roman" w:cs="Times New Roman"/>
          <w:sz w:val="28"/>
          <w:szCs w:val="28"/>
        </w:rPr>
        <w:t>П</w:t>
      </w:r>
      <w:r w:rsidRPr="004B2D43">
        <w:rPr>
          <w:rFonts w:ascii="Times New Roman" w:hAnsi="Times New Roman" w:cs="Times New Roman"/>
          <w:sz w:val="28"/>
          <w:szCs w:val="28"/>
        </w:rPr>
        <w:t>роцент уголовных дел</w:t>
      </w:r>
      <w:r w:rsidR="00B0785A" w:rsidRPr="004B2D43">
        <w:rPr>
          <w:rFonts w:ascii="Times New Roman" w:hAnsi="Times New Roman" w:cs="Times New Roman"/>
          <w:sz w:val="28"/>
          <w:szCs w:val="28"/>
        </w:rPr>
        <w:t xml:space="preserve"> по ст. 317 УК РК</w:t>
      </w:r>
      <w:r w:rsidRPr="004B2D43">
        <w:rPr>
          <w:rFonts w:ascii="Times New Roman" w:hAnsi="Times New Roman" w:cs="Times New Roman"/>
          <w:sz w:val="28"/>
          <w:szCs w:val="28"/>
        </w:rPr>
        <w:t>, направленных в суд с обвинительным актом не превышает 1%</w:t>
      </w:r>
      <w:r w:rsidR="009A3276" w:rsidRPr="004B2D43">
        <w:rPr>
          <w:rFonts w:ascii="Times New Roman" w:hAnsi="Times New Roman" w:cs="Times New Roman"/>
          <w:sz w:val="28"/>
          <w:szCs w:val="28"/>
        </w:rPr>
        <w:t xml:space="preserve"> за последние 5 лет по Республике. </w:t>
      </w:r>
      <w:r w:rsidR="00B0785A" w:rsidRPr="004B2D43">
        <w:rPr>
          <w:rFonts w:ascii="Times New Roman" w:hAnsi="Times New Roman" w:cs="Times New Roman"/>
          <w:sz w:val="28"/>
          <w:szCs w:val="28"/>
        </w:rPr>
        <w:t xml:space="preserve">По 10% уголовных дел </w:t>
      </w:r>
      <w:r w:rsidR="006377D4" w:rsidRPr="004B2D43">
        <w:rPr>
          <w:rFonts w:ascii="Times New Roman" w:hAnsi="Times New Roman" w:cs="Times New Roman"/>
          <w:sz w:val="28"/>
          <w:szCs w:val="28"/>
        </w:rPr>
        <w:t xml:space="preserve">принято решение о прекращении уголовного дела. </w:t>
      </w:r>
      <w:r w:rsidR="0093729C" w:rsidRPr="004B2D43">
        <w:rPr>
          <w:rFonts w:ascii="Times New Roman" w:hAnsi="Times New Roman" w:cs="Times New Roman"/>
          <w:sz w:val="28"/>
          <w:szCs w:val="28"/>
        </w:rPr>
        <w:t xml:space="preserve">Это означает, что оставшийся процент </w:t>
      </w:r>
      <w:r w:rsidR="006377D4" w:rsidRPr="004B2D43">
        <w:rPr>
          <w:rFonts w:ascii="Times New Roman" w:hAnsi="Times New Roman" w:cs="Times New Roman"/>
          <w:sz w:val="28"/>
          <w:szCs w:val="28"/>
        </w:rPr>
        <w:t>уголовны</w:t>
      </w:r>
      <w:r w:rsidR="0093729C" w:rsidRPr="004B2D43">
        <w:rPr>
          <w:rFonts w:ascii="Times New Roman" w:hAnsi="Times New Roman" w:cs="Times New Roman"/>
          <w:sz w:val="28"/>
          <w:szCs w:val="28"/>
        </w:rPr>
        <w:t>х</w:t>
      </w:r>
      <w:r w:rsidR="006377D4" w:rsidRPr="004B2D43">
        <w:rPr>
          <w:rFonts w:ascii="Times New Roman" w:hAnsi="Times New Roman" w:cs="Times New Roman"/>
          <w:sz w:val="28"/>
          <w:szCs w:val="28"/>
        </w:rPr>
        <w:t xml:space="preserve"> дел находятся в «подвешенном состоянии»</w:t>
      </w:r>
      <w:r w:rsidR="0093729C" w:rsidRPr="004B2D43">
        <w:rPr>
          <w:rFonts w:ascii="Times New Roman" w:hAnsi="Times New Roman" w:cs="Times New Roman"/>
          <w:sz w:val="28"/>
          <w:szCs w:val="28"/>
        </w:rPr>
        <w:t>, то есть по ним не принято одно из двух названных процессуальных решений</w:t>
      </w:r>
      <w:r w:rsidR="005B57BE" w:rsidRPr="004B2D43">
        <w:rPr>
          <w:rFonts w:ascii="Times New Roman" w:hAnsi="Times New Roman" w:cs="Times New Roman"/>
          <w:sz w:val="28"/>
          <w:szCs w:val="28"/>
        </w:rPr>
        <w:t>, производство по ним приостановлено</w:t>
      </w:r>
      <w:r w:rsidR="006377D4" w:rsidRPr="004B2D43">
        <w:rPr>
          <w:rFonts w:ascii="Times New Roman" w:hAnsi="Times New Roman" w:cs="Times New Roman"/>
          <w:sz w:val="28"/>
          <w:szCs w:val="28"/>
        </w:rPr>
        <w:t xml:space="preserve">. </w:t>
      </w:r>
      <w:r w:rsidR="002A29B8" w:rsidRPr="004B2D43">
        <w:rPr>
          <w:rFonts w:ascii="Times New Roman" w:hAnsi="Times New Roman" w:cs="Times New Roman"/>
          <w:sz w:val="28"/>
          <w:szCs w:val="28"/>
        </w:rPr>
        <w:t xml:space="preserve">Из сказанного логически вытекает вывод </w:t>
      </w:r>
      <w:r w:rsidR="002A29B8" w:rsidRPr="004B2D43">
        <w:rPr>
          <w:rFonts w:ascii="Times New Roman" w:hAnsi="Times New Roman" w:cs="Times New Roman"/>
          <w:sz w:val="28"/>
          <w:szCs w:val="28"/>
        </w:rPr>
        <w:lastRenderedPageBreak/>
        <w:t xml:space="preserve">о том, что путем </w:t>
      </w:r>
      <w:r w:rsidR="003E25CA" w:rsidRPr="004B2D43">
        <w:rPr>
          <w:rFonts w:ascii="Times New Roman" w:hAnsi="Times New Roman" w:cs="Times New Roman"/>
          <w:sz w:val="28"/>
          <w:szCs w:val="28"/>
        </w:rPr>
        <w:t>изучения</w:t>
      </w:r>
      <w:r w:rsidR="002A29B8" w:rsidRPr="004B2D43">
        <w:rPr>
          <w:rFonts w:ascii="Times New Roman" w:hAnsi="Times New Roman" w:cs="Times New Roman"/>
          <w:sz w:val="28"/>
          <w:szCs w:val="28"/>
        </w:rPr>
        <w:t xml:space="preserve"> уголовных дел</w:t>
      </w:r>
      <w:r w:rsidR="007A5D60" w:rsidRPr="004B2D43">
        <w:rPr>
          <w:rFonts w:ascii="Times New Roman" w:hAnsi="Times New Roman" w:cs="Times New Roman"/>
          <w:sz w:val="28"/>
          <w:szCs w:val="28"/>
        </w:rPr>
        <w:t>,</w:t>
      </w:r>
      <w:r w:rsidR="002A29B8" w:rsidRPr="004B2D43">
        <w:rPr>
          <w:rFonts w:ascii="Times New Roman" w:hAnsi="Times New Roman" w:cs="Times New Roman"/>
          <w:sz w:val="28"/>
          <w:szCs w:val="28"/>
        </w:rPr>
        <w:t xml:space="preserve"> по которым «поставлена» точка</w:t>
      </w:r>
      <w:r w:rsidR="007A5D60" w:rsidRPr="004B2D43">
        <w:rPr>
          <w:rFonts w:ascii="Times New Roman" w:hAnsi="Times New Roman" w:cs="Times New Roman"/>
          <w:sz w:val="28"/>
          <w:szCs w:val="28"/>
        </w:rPr>
        <w:t>,</w:t>
      </w:r>
      <w:r w:rsidR="002A29B8" w:rsidRPr="004B2D43">
        <w:rPr>
          <w:rFonts w:ascii="Times New Roman" w:hAnsi="Times New Roman" w:cs="Times New Roman"/>
          <w:sz w:val="28"/>
          <w:szCs w:val="28"/>
        </w:rPr>
        <w:t xml:space="preserve"> можем</w:t>
      </w:r>
      <w:r w:rsidR="007A5D60" w:rsidRPr="004B2D43">
        <w:rPr>
          <w:rFonts w:ascii="Times New Roman" w:hAnsi="Times New Roman" w:cs="Times New Roman"/>
          <w:sz w:val="28"/>
          <w:szCs w:val="28"/>
        </w:rPr>
        <w:t xml:space="preserve"> вывести только часть причин и условий, которые способствовали совершению медицинских уголовных правонарушений. В части остальных уголовных дел этого сделать невозможно. Изучение причин и условий </w:t>
      </w:r>
      <w:r w:rsidR="00D367E0" w:rsidRPr="004B2D43">
        <w:rPr>
          <w:rFonts w:ascii="Times New Roman" w:hAnsi="Times New Roman" w:cs="Times New Roman"/>
          <w:sz w:val="28"/>
          <w:szCs w:val="28"/>
        </w:rPr>
        <w:t xml:space="preserve">требует </w:t>
      </w:r>
      <w:r w:rsidR="007A5D60" w:rsidRPr="004B2D43">
        <w:rPr>
          <w:rFonts w:ascii="Times New Roman" w:hAnsi="Times New Roman" w:cs="Times New Roman"/>
          <w:sz w:val="28"/>
          <w:szCs w:val="28"/>
        </w:rPr>
        <w:t>масштабного исследования</w:t>
      </w:r>
      <w:r w:rsidR="0015102E" w:rsidRPr="004B2D43">
        <w:rPr>
          <w:rFonts w:ascii="Times New Roman" w:hAnsi="Times New Roman" w:cs="Times New Roman"/>
          <w:sz w:val="28"/>
          <w:szCs w:val="28"/>
        </w:rPr>
        <w:t>, которое не предполагает настоящее диссертационное исследование</w:t>
      </w:r>
      <w:r w:rsidR="008F10B1" w:rsidRPr="004B2D43">
        <w:rPr>
          <w:rFonts w:ascii="Times New Roman" w:hAnsi="Times New Roman" w:cs="Times New Roman"/>
          <w:sz w:val="28"/>
          <w:szCs w:val="28"/>
        </w:rPr>
        <w:t xml:space="preserve">, </w:t>
      </w:r>
      <w:r w:rsidR="00E165B7">
        <w:rPr>
          <w:rFonts w:ascii="Times New Roman" w:hAnsi="Times New Roman" w:cs="Times New Roman"/>
          <w:sz w:val="28"/>
          <w:szCs w:val="28"/>
        </w:rPr>
        <w:t xml:space="preserve">поскольку это </w:t>
      </w:r>
      <w:r w:rsidR="008F10B1" w:rsidRPr="004B2D43">
        <w:rPr>
          <w:rFonts w:ascii="Times New Roman" w:hAnsi="Times New Roman" w:cs="Times New Roman"/>
          <w:sz w:val="28"/>
          <w:szCs w:val="28"/>
        </w:rPr>
        <w:t xml:space="preserve">не является </w:t>
      </w:r>
      <w:r w:rsidR="00E165B7">
        <w:rPr>
          <w:rFonts w:ascii="Times New Roman" w:hAnsi="Times New Roman" w:cs="Times New Roman"/>
          <w:sz w:val="28"/>
          <w:szCs w:val="28"/>
        </w:rPr>
        <w:t xml:space="preserve">его </w:t>
      </w:r>
      <w:r w:rsidR="008F10B1" w:rsidRPr="004B2D43">
        <w:rPr>
          <w:rFonts w:ascii="Times New Roman" w:hAnsi="Times New Roman" w:cs="Times New Roman"/>
          <w:sz w:val="28"/>
          <w:szCs w:val="28"/>
        </w:rPr>
        <w:t>задачей</w:t>
      </w:r>
      <w:r w:rsidR="0015102E" w:rsidRPr="004B2D43">
        <w:rPr>
          <w:rFonts w:ascii="Times New Roman" w:hAnsi="Times New Roman" w:cs="Times New Roman"/>
          <w:sz w:val="28"/>
          <w:szCs w:val="28"/>
        </w:rPr>
        <w:t>.</w:t>
      </w:r>
      <w:r w:rsidR="00EF385B">
        <w:rPr>
          <w:rFonts w:ascii="Times New Roman" w:hAnsi="Times New Roman" w:cs="Times New Roman"/>
          <w:sz w:val="28"/>
          <w:szCs w:val="28"/>
        </w:rPr>
        <w:t xml:space="preserve"> </w:t>
      </w:r>
      <w:r w:rsidR="002A29B8" w:rsidRPr="004B2D43">
        <w:rPr>
          <w:rFonts w:ascii="Times New Roman" w:hAnsi="Times New Roman" w:cs="Times New Roman"/>
          <w:sz w:val="28"/>
          <w:szCs w:val="28"/>
        </w:rPr>
        <w:t xml:space="preserve"> </w:t>
      </w:r>
    </w:p>
    <w:p w14:paraId="18BD0265" w14:textId="48156740" w:rsidR="0091101F" w:rsidRPr="004B2D43" w:rsidRDefault="0015102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Тем не мене</w:t>
      </w:r>
      <w:r w:rsidR="00C23103" w:rsidRPr="004B2D43">
        <w:rPr>
          <w:rFonts w:ascii="Times New Roman" w:hAnsi="Times New Roman" w:cs="Times New Roman"/>
          <w:sz w:val="28"/>
          <w:szCs w:val="28"/>
        </w:rPr>
        <w:t>е</w:t>
      </w:r>
      <w:r w:rsidRPr="004B2D43">
        <w:rPr>
          <w:rFonts w:ascii="Times New Roman" w:hAnsi="Times New Roman" w:cs="Times New Roman"/>
          <w:sz w:val="28"/>
          <w:szCs w:val="28"/>
        </w:rPr>
        <w:t xml:space="preserve">, путем </w:t>
      </w:r>
      <w:r w:rsidR="00A42B32" w:rsidRPr="004B2D43">
        <w:rPr>
          <w:rFonts w:ascii="Times New Roman" w:hAnsi="Times New Roman" w:cs="Times New Roman"/>
          <w:sz w:val="28"/>
          <w:szCs w:val="28"/>
        </w:rPr>
        <w:t xml:space="preserve">анализа </w:t>
      </w:r>
      <w:r w:rsidR="0091101F" w:rsidRPr="004B2D43">
        <w:rPr>
          <w:rFonts w:ascii="Times New Roman" w:hAnsi="Times New Roman" w:cs="Times New Roman"/>
          <w:sz w:val="28"/>
          <w:szCs w:val="28"/>
        </w:rPr>
        <w:t>уголовных дел, по которым вынесен обвинительный приговор, можно выделить личность</w:t>
      </w:r>
      <w:r w:rsidR="00A42B32" w:rsidRPr="004B2D43">
        <w:rPr>
          <w:rFonts w:ascii="Times New Roman" w:hAnsi="Times New Roman" w:cs="Times New Roman"/>
          <w:sz w:val="28"/>
          <w:szCs w:val="28"/>
        </w:rPr>
        <w:t xml:space="preserve"> медицинского работника, совершившего медицинское уголовное правонарушение</w:t>
      </w:r>
      <w:r w:rsidR="0091101F" w:rsidRPr="004B2D43">
        <w:rPr>
          <w:rFonts w:ascii="Times New Roman" w:hAnsi="Times New Roman" w:cs="Times New Roman"/>
          <w:sz w:val="28"/>
          <w:szCs w:val="28"/>
        </w:rPr>
        <w:t>. По половому признаку это в основном лица женского пола – более 90%.</w:t>
      </w:r>
    </w:p>
    <w:p w14:paraId="75534B6F" w14:textId="439EA66A" w:rsidR="009F02B5" w:rsidRPr="004B2D43" w:rsidRDefault="001E198A"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зависимости от </w:t>
      </w:r>
      <w:r w:rsidR="0091101F" w:rsidRPr="004B2D43">
        <w:rPr>
          <w:rFonts w:ascii="Times New Roman" w:hAnsi="Times New Roman" w:cs="Times New Roman"/>
          <w:sz w:val="28"/>
          <w:szCs w:val="28"/>
        </w:rPr>
        <w:t>медицинской специализации в основном это хирурги, анестезиологи, гинекологи</w:t>
      </w:r>
      <w:r w:rsidR="00DA6DAD" w:rsidRPr="004B2D43">
        <w:rPr>
          <w:rFonts w:ascii="Times New Roman" w:hAnsi="Times New Roman" w:cs="Times New Roman"/>
          <w:sz w:val="28"/>
          <w:szCs w:val="28"/>
        </w:rPr>
        <w:t xml:space="preserve">, </w:t>
      </w:r>
      <w:r w:rsidR="0091101F" w:rsidRPr="004B2D43">
        <w:rPr>
          <w:rFonts w:ascii="Times New Roman" w:hAnsi="Times New Roman" w:cs="Times New Roman"/>
          <w:sz w:val="28"/>
          <w:szCs w:val="28"/>
        </w:rPr>
        <w:t>акушеры</w:t>
      </w:r>
      <w:r w:rsidR="00DA6DAD" w:rsidRPr="004B2D43">
        <w:rPr>
          <w:rFonts w:ascii="Times New Roman" w:hAnsi="Times New Roman" w:cs="Times New Roman"/>
          <w:sz w:val="28"/>
          <w:szCs w:val="28"/>
        </w:rPr>
        <w:t xml:space="preserve"> и врачи скорой помощи</w:t>
      </w:r>
      <w:r w:rsidR="0091101F" w:rsidRPr="004B2D43">
        <w:rPr>
          <w:rFonts w:ascii="Times New Roman" w:hAnsi="Times New Roman" w:cs="Times New Roman"/>
          <w:sz w:val="28"/>
          <w:szCs w:val="28"/>
        </w:rPr>
        <w:t>.</w:t>
      </w:r>
      <w:r w:rsidR="00F21AE6" w:rsidRPr="004B2D43">
        <w:rPr>
          <w:rFonts w:ascii="Times New Roman" w:hAnsi="Times New Roman" w:cs="Times New Roman"/>
          <w:sz w:val="28"/>
          <w:szCs w:val="28"/>
        </w:rPr>
        <w:t xml:space="preserve"> Это связано с тем, что данная категория врачей выполняет свои обязанности в экстренных условиях, то есть в условиях, когда </w:t>
      </w:r>
      <w:r w:rsidR="00B56C43" w:rsidRPr="004B2D43">
        <w:rPr>
          <w:rFonts w:ascii="Times New Roman" w:hAnsi="Times New Roman" w:cs="Times New Roman"/>
          <w:sz w:val="28"/>
          <w:szCs w:val="28"/>
        </w:rPr>
        <w:t>пациенту требуется быстрое и оперативное вмешательство, вызванное</w:t>
      </w:r>
      <w:r w:rsidR="0053059E" w:rsidRPr="004B2D43">
        <w:rPr>
          <w:rFonts w:ascii="Times New Roman" w:hAnsi="Times New Roman" w:cs="Times New Roman"/>
          <w:sz w:val="28"/>
          <w:szCs w:val="28"/>
        </w:rPr>
        <w:t>,</w:t>
      </w:r>
      <w:r w:rsidR="00B56C43" w:rsidRPr="004B2D43">
        <w:rPr>
          <w:rFonts w:ascii="Times New Roman" w:hAnsi="Times New Roman" w:cs="Times New Roman"/>
          <w:sz w:val="28"/>
          <w:szCs w:val="28"/>
        </w:rPr>
        <w:t xml:space="preserve"> </w:t>
      </w:r>
      <w:r w:rsidR="0053059E" w:rsidRPr="004B2D43">
        <w:rPr>
          <w:rFonts w:ascii="Times New Roman" w:hAnsi="Times New Roman" w:cs="Times New Roman"/>
          <w:sz w:val="28"/>
          <w:szCs w:val="28"/>
        </w:rPr>
        <w:t xml:space="preserve">например, </w:t>
      </w:r>
      <w:r w:rsidR="00B56C43" w:rsidRPr="004B2D43">
        <w:rPr>
          <w:rFonts w:ascii="Times New Roman" w:hAnsi="Times New Roman" w:cs="Times New Roman"/>
          <w:sz w:val="28"/>
          <w:szCs w:val="28"/>
        </w:rPr>
        <w:t>неправильной диагностикой, лечением на более ранних этапах предоставления медицинской помощи</w:t>
      </w:r>
      <w:r w:rsidR="00175DA5" w:rsidRPr="004B2D43">
        <w:rPr>
          <w:rFonts w:ascii="Times New Roman" w:hAnsi="Times New Roman" w:cs="Times New Roman"/>
          <w:sz w:val="28"/>
          <w:szCs w:val="28"/>
        </w:rPr>
        <w:t xml:space="preserve"> или резким острым ухудшением пациента</w:t>
      </w:r>
      <w:r w:rsidR="0053059E" w:rsidRPr="004B2D43">
        <w:rPr>
          <w:rFonts w:ascii="Times New Roman" w:hAnsi="Times New Roman" w:cs="Times New Roman"/>
          <w:sz w:val="28"/>
          <w:szCs w:val="28"/>
        </w:rPr>
        <w:t xml:space="preserve"> и другим</w:t>
      </w:r>
      <w:r w:rsidR="00175DA5" w:rsidRPr="004B2D43">
        <w:rPr>
          <w:rFonts w:ascii="Times New Roman" w:hAnsi="Times New Roman" w:cs="Times New Roman"/>
          <w:sz w:val="28"/>
          <w:szCs w:val="28"/>
        </w:rPr>
        <w:t>.</w:t>
      </w:r>
      <w:r w:rsidR="004B7855" w:rsidRPr="004B2D43">
        <w:rPr>
          <w:rFonts w:ascii="Times New Roman" w:hAnsi="Times New Roman" w:cs="Times New Roman"/>
          <w:sz w:val="28"/>
          <w:szCs w:val="28"/>
        </w:rPr>
        <w:t xml:space="preserve"> </w:t>
      </w:r>
      <w:r w:rsidR="00E533B6" w:rsidRPr="004B2D43">
        <w:rPr>
          <w:rFonts w:ascii="Times New Roman" w:hAnsi="Times New Roman" w:cs="Times New Roman"/>
          <w:sz w:val="28"/>
          <w:szCs w:val="28"/>
        </w:rPr>
        <w:t xml:space="preserve">В таких случаях нет возможности созвать консилиум для принятия решения и выбора методики лечения, то есть </w:t>
      </w:r>
      <w:r w:rsidR="004B7855" w:rsidRPr="004B2D43">
        <w:rPr>
          <w:rFonts w:ascii="Times New Roman" w:hAnsi="Times New Roman" w:cs="Times New Roman"/>
          <w:sz w:val="28"/>
          <w:szCs w:val="28"/>
        </w:rPr>
        <w:t>из-за отсутствия большего времени</w:t>
      </w:r>
      <w:r w:rsidR="00E533B6" w:rsidRPr="004B2D43">
        <w:rPr>
          <w:rFonts w:ascii="Times New Roman" w:hAnsi="Times New Roman" w:cs="Times New Roman"/>
          <w:sz w:val="28"/>
          <w:szCs w:val="28"/>
        </w:rPr>
        <w:t xml:space="preserve"> и </w:t>
      </w:r>
      <w:r w:rsidR="004B7855" w:rsidRPr="004B2D43">
        <w:rPr>
          <w:rFonts w:ascii="Times New Roman" w:hAnsi="Times New Roman" w:cs="Times New Roman"/>
          <w:sz w:val="28"/>
          <w:szCs w:val="28"/>
        </w:rPr>
        <w:t xml:space="preserve">опыта врача это может привести к негативным </w:t>
      </w:r>
      <w:r w:rsidR="00A33836" w:rsidRPr="004B2D43">
        <w:rPr>
          <w:rFonts w:ascii="Times New Roman" w:hAnsi="Times New Roman" w:cs="Times New Roman"/>
          <w:sz w:val="28"/>
          <w:szCs w:val="28"/>
        </w:rPr>
        <w:t>исходам и</w:t>
      </w:r>
      <w:r w:rsidR="004B7855" w:rsidRPr="004B2D43">
        <w:rPr>
          <w:rFonts w:ascii="Times New Roman" w:hAnsi="Times New Roman" w:cs="Times New Roman"/>
          <w:sz w:val="28"/>
          <w:szCs w:val="28"/>
        </w:rPr>
        <w:t xml:space="preserve"> дефектам оказания медицинской помощи. </w:t>
      </w:r>
      <w:r w:rsidR="005A3CF3" w:rsidRPr="004B2D43">
        <w:rPr>
          <w:rFonts w:ascii="Times New Roman" w:hAnsi="Times New Roman" w:cs="Times New Roman"/>
          <w:sz w:val="28"/>
          <w:szCs w:val="28"/>
        </w:rPr>
        <w:t xml:space="preserve">В </w:t>
      </w:r>
      <w:r w:rsidR="00CF161E" w:rsidRPr="004B2D43">
        <w:rPr>
          <w:rFonts w:ascii="Times New Roman" w:hAnsi="Times New Roman" w:cs="Times New Roman"/>
          <w:sz w:val="28"/>
          <w:szCs w:val="28"/>
        </w:rPr>
        <w:t xml:space="preserve">таких </w:t>
      </w:r>
      <w:r w:rsidR="005A3CF3" w:rsidRPr="004B2D43">
        <w:rPr>
          <w:rFonts w:ascii="Times New Roman" w:hAnsi="Times New Roman" w:cs="Times New Roman"/>
          <w:sz w:val="28"/>
          <w:szCs w:val="28"/>
        </w:rPr>
        <w:t>случаях всегда присутствуют риск, который может быть не оправдан и привести к уголовной ответственности.</w:t>
      </w:r>
      <w:r w:rsidR="001D53EF">
        <w:rPr>
          <w:rFonts w:ascii="Times New Roman" w:hAnsi="Times New Roman" w:cs="Times New Roman"/>
          <w:sz w:val="28"/>
          <w:szCs w:val="28"/>
        </w:rPr>
        <w:t xml:space="preserve">  </w:t>
      </w:r>
      <w:r w:rsidR="00C513B5">
        <w:rPr>
          <w:rFonts w:ascii="Times New Roman" w:hAnsi="Times New Roman" w:cs="Times New Roman"/>
          <w:sz w:val="28"/>
          <w:szCs w:val="28"/>
        </w:rPr>
        <w:t xml:space="preserve"> </w:t>
      </w:r>
    </w:p>
    <w:p w14:paraId="65B042C5" w14:textId="5F955721" w:rsidR="00D367E0" w:rsidRDefault="005A3CF3"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Единичными на практике являются случаи привлечения к уголовной ответственности врачей общей практики</w:t>
      </w:r>
      <w:r w:rsidR="00CF161E" w:rsidRPr="004B2D43">
        <w:rPr>
          <w:rFonts w:ascii="Times New Roman" w:hAnsi="Times New Roman" w:cs="Times New Roman"/>
          <w:sz w:val="28"/>
          <w:szCs w:val="28"/>
        </w:rPr>
        <w:t xml:space="preserve"> и других специалистов</w:t>
      </w:r>
      <w:r w:rsidRPr="004B2D43">
        <w:rPr>
          <w:rFonts w:ascii="Times New Roman" w:hAnsi="Times New Roman" w:cs="Times New Roman"/>
          <w:sz w:val="28"/>
          <w:szCs w:val="28"/>
        </w:rPr>
        <w:t xml:space="preserve">. Чаще всего это случаи, связанные с предоставлением медицинской услуги в сельской местности, где </w:t>
      </w:r>
      <w:r w:rsidR="00A250D1">
        <w:rPr>
          <w:rFonts w:ascii="Times New Roman" w:hAnsi="Times New Roman" w:cs="Times New Roman"/>
          <w:sz w:val="28"/>
          <w:szCs w:val="28"/>
        </w:rPr>
        <w:t>р</w:t>
      </w:r>
      <w:r w:rsidRPr="004B2D43">
        <w:rPr>
          <w:rFonts w:ascii="Times New Roman" w:hAnsi="Times New Roman" w:cs="Times New Roman"/>
          <w:sz w:val="28"/>
          <w:szCs w:val="28"/>
        </w:rPr>
        <w:t>азвити</w:t>
      </w:r>
      <w:r w:rsidR="00893027" w:rsidRPr="004B2D43">
        <w:rPr>
          <w:rFonts w:ascii="Times New Roman" w:hAnsi="Times New Roman" w:cs="Times New Roman"/>
          <w:sz w:val="28"/>
          <w:szCs w:val="28"/>
        </w:rPr>
        <w:t>ю</w:t>
      </w:r>
      <w:r w:rsidRPr="004B2D43">
        <w:rPr>
          <w:rFonts w:ascii="Times New Roman" w:hAnsi="Times New Roman" w:cs="Times New Roman"/>
          <w:sz w:val="28"/>
          <w:szCs w:val="28"/>
        </w:rPr>
        <w:t xml:space="preserve"> здравоохранения не уделяется должного внимания.</w:t>
      </w:r>
      <w:r w:rsidR="00893027" w:rsidRPr="004B2D43">
        <w:rPr>
          <w:rFonts w:ascii="Times New Roman" w:hAnsi="Times New Roman" w:cs="Times New Roman"/>
          <w:sz w:val="28"/>
          <w:szCs w:val="28"/>
        </w:rPr>
        <w:t xml:space="preserve"> В последние годы участились случаи обращения граждан в отношении врачей, которые предоставляют услуги </w:t>
      </w:r>
      <w:r w:rsidR="00A77E22" w:rsidRPr="004B2D43">
        <w:rPr>
          <w:rFonts w:ascii="Times New Roman" w:hAnsi="Times New Roman" w:cs="Times New Roman"/>
          <w:sz w:val="28"/>
          <w:szCs w:val="28"/>
        </w:rPr>
        <w:t>пластической хирургии</w:t>
      </w:r>
      <w:r w:rsidR="000E222B" w:rsidRPr="004B2D43">
        <w:rPr>
          <w:rFonts w:ascii="Times New Roman" w:hAnsi="Times New Roman" w:cs="Times New Roman"/>
          <w:sz w:val="28"/>
          <w:szCs w:val="28"/>
        </w:rPr>
        <w:t>,</w:t>
      </w:r>
      <w:r w:rsidR="00D80B18" w:rsidRPr="004B2D43">
        <w:rPr>
          <w:rFonts w:ascii="Times New Roman" w:hAnsi="Times New Roman" w:cs="Times New Roman"/>
          <w:sz w:val="28"/>
          <w:szCs w:val="28"/>
        </w:rPr>
        <w:t xml:space="preserve"> в результате которых наступили негативные последствия.</w:t>
      </w:r>
    </w:p>
    <w:p w14:paraId="2FEB83A5" w14:textId="6178AB8C" w:rsidR="008F10B1" w:rsidRPr="004B2D43" w:rsidRDefault="008F10B1" w:rsidP="00EE4AFF">
      <w:pPr>
        <w:spacing w:after="0" w:line="240" w:lineRule="auto"/>
        <w:ind w:firstLine="709"/>
        <w:contextualSpacing/>
        <w:jc w:val="both"/>
        <w:rPr>
          <w:rFonts w:ascii="Times New Roman" w:hAnsi="Times New Roman" w:cs="Times New Roman"/>
          <w:i/>
          <w:sz w:val="28"/>
          <w:szCs w:val="28"/>
        </w:rPr>
      </w:pPr>
      <w:r w:rsidRPr="004B2D43">
        <w:rPr>
          <w:rFonts w:ascii="Times New Roman" w:hAnsi="Times New Roman" w:cs="Times New Roman"/>
          <w:i/>
          <w:sz w:val="28"/>
          <w:szCs w:val="28"/>
        </w:rPr>
        <w:t xml:space="preserve">Выводы: </w:t>
      </w:r>
    </w:p>
    <w:p w14:paraId="5ADEDE0B" w14:textId="1DF3617D" w:rsidR="001C2F0C" w:rsidRPr="004B2D43" w:rsidRDefault="001C2F0C" w:rsidP="00EE4AFF">
      <w:pPr>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cs="Times New Roman"/>
          <w:bCs/>
          <w:iCs/>
          <w:sz w:val="28"/>
          <w:szCs w:val="28"/>
        </w:rPr>
        <w:t xml:space="preserve">1. </w:t>
      </w:r>
      <w:r w:rsidRPr="004B2D43">
        <w:rPr>
          <w:rFonts w:ascii="Times New Roman" w:hAnsi="Times New Roman" w:cs="Times New Roman"/>
          <w:iCs/>
          <w:sz w:val="28"/>
          <w:szCs w:val="28"/>
        </w:rPr>
        <w:t>Принятие Уголовного кодекса РК от 04 июля 2014 года и выделение в Особенной части Главы Х</w:t>
      </w:r>
      <w:r w:rsidRPr="004B2D43">
        <w:rPr>
          <w:rFonts w:ascii="Times New Roman" w:hAnsi="Times New Roman" w:cs="Times New Roman"/>
          <w:iCs/>
          <w:sz w:val="28"/>
          <w:szCs w:val="28"/>
          <w:lang w:val="en-US"/>
        </w:rPr>
        <w:t>II</w:t>
      </w:r>
      <w:r w:rsidRPr="004B2D43">
        <w:rPr>
          <w:rFonts w:ascii="Times New Roman" w:hAnsi="Times New Roman" w:cs="Times New Roman"/>
          <w:iCs/>
          <w:sz w:val="28"/>
          <w:szCs w:val="28"/>
        </w:rPr>
        <w:t xml:space="preserve"> «Медицинские уголовные правонарушения» исторически обусловлено. Выделены этапы развития, дан анализ деятельности медицинского работника, </w:t>
      </w:r>
      <w:r w:rsidR="00A250D1">
        <w:rPr>
          <w:rFonts w:ascii="Times New Roman" w:hAnsi="Times New Roman" w:cs="Times New Roman"/>
          <w:iCs/>
          <w:sz w:val="28"/>
          <w:szCs w:val="28"/>
        </w:rPr>
        <w:t xml:space="preserve">найдены </w:t>
      </w:r>
      <w:r w:rsidRPr="004B2D43">
        <w:rPr>
          <w:rFonts w:ascii="Times New Roman" w:hAnsi="Times New Roman" w:cs="Times New Roman"/>
          <w:iCs/>
          <w:sz w:val="28"/>
          <w:szCs w:val="28"/>
        </w:rPr>
        <w:t>характерные групповые и</w:t>
      </w:r>
      <w:r w:rsidR="00EF385B">
        <w:rPr>
          <w:rFonts w:ascii="Times New Roman" w:hAnsi="Times New Roman" w:cs="Times New Roman"/>
          <w:iCs/>
          <w:sz w:val="28"/>
          <w:szCs w:val="28"/>
        </w:rPr>
        <w:t xml:space="preserve"> </w:t>
      </w:r>
      <w:r w:rsidRPr="004B2D43">
        <w:rPr>
          <w:rFonts w:ascii="Times New Roman" w:hAnsi="Times New Roman" w:cs="Times New Roman"/>
          <w:iCs/>
          <w:sz w:val="28"/>
          <w:szCs w:val="28"/>
        </w:rPr>
        <w:t>видовые признаки. Проведенн</w:t>
      </w:r>
      <w:r w:rsidR="00A250D1">
        <w:rPr>
          <w:rFonts w:ascii="Times New Roman" w:hAnsi="Times New Roman" w:cs="Times New Roman"/>
          <w:iCs/>
          <w:sz w:val="28"/>
          <w:szCs w:val="28"/>
        </w:rPr>
        <w:t>ую</w:t>
      </w:r>
      <w:r w:rsidRPr="004B2D43">
        <w:rPr>
          <w:rFonts w:ascii="Times New Roman" w:hAnsi="Times New Roman" w:cs="Times New Roman"/>
          <w:iCs/>
          <w:sz w:val="28"/>
          <w:szCs w:val="28"/>
        </w:rPr>
        <w:t xml:space="preserve"> законодателем работ</w:t>
      </w:r>
      <w:r w:rsidR="00A250D1">
        <w:rPr>
          <w:rFonts w:ascii="Times New Roman" w:hAnsi="Times New Roman" w:cs="Times New Roman"/>
          <w:iCs/>
          <w:sz w:val="28"/>
          <w:szCs w:val="28"/>
        </w:rPr>
        <w:t>у</w:t>
      </w:r>
      <w:r w:rsidRPr="004B2D43">
        <w:rPr>
          <w:rFonts w:ascii="Times New Roman" w:hAnsi="Times New Roman" w:cs="Times New Roman"/>
          <w:iCs/>
          <w:sz w:val="28"/>
          <w:szCs w:val="28"/>
        </w:rPr>
        <w:t xml:space="preserve"> по систематизации норм Особенной части Уголовного кодекса считаем прогрессивным шагом.</w:t>
      </w:r>
      <w:r w:rsidR="00613A81">
        <w:rPr>
          <w:rFonts w:ascii="Times New Roman" w:hAnsi="Times New Roman" w:cs="Times New Roman"/>
          <w:iCs/>
          <w:sz w:val="28"/>
          <w:szCs w:val="28"/>
        </w:rPr>
        <w:t xml:space="preserve"> </w:t>
      </w:r>
    </w:p>
    <w:p w14:paraId="32F938B8" w14:textId="3463CE22" w:rsidR="001C2F0C" w:rsidRPr="004B2D43" w:rsidRDefault="001C2F0C" w:rsidP="00EE4AFF">
      <w:pPr>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cs="Times New Roman"/>
          <w:iCs/>
          <w:sz w:val="28"/>
          <w:szCs w:val="28"/>
        </w:rPr>
        <w:t xml:space="preserve">2. Законодательное закрепление и обеспечение надлежащей и качественной медицинской помощи в Республике Казахстан также прошло несколько этапов развития с момента обретения </w:t>
      </w:r>
      <w:r w:rsidR="00415C43">
        <w:rPr>
          <w:rFonts w:ascii="Times New Roman" w:hAnsi="Times New Roman" w:cs="Times New Roman"/>
          <w:iCs/>
          <w:sz w:val="28"/>
          <w:szCs w:val="28"/>
        </w:rPr>
        <w:t xml:space="preserve">страной </w:t>
      </w:r>
      <w:r w:rsidRPr="004B2D43">
        <w:rPr>
          <w:rFonts w:ascii="Times New Roman" w:hAnsi="Times New Roman" w:cs="Times New Roman"/>
          <w:iCs/>
          <w:sz w:val="28"/>
          <w:szCs w:val="28"/>
        </w:rPr>
        <w:t>независимости в 1991 году.</w:t>
      </w:r>
    </w:p>
    <w:p w14:paraId="1E01B3D4" w14:textId="7710E081" w:rsidR="001C2F0C" w:rsidRPr="004B2D43" w:rsidRDefault="001C2F0C" w:rsidP="00EE4AFF">
      <w:pPr>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cs="Times New Roman"/>
          <w:iCs/>
          <w:sz w:val="28"/>
          <w:szCs w:val="28"/>
        </w:rPr>
        <w:t xml:space="preserve">3. Международные стандарты и требования в области охраны здоровья закономерно обусловили развитие здравоохранения в Республике, использование положений международных нормативных актов положительно повлияло на повышение качества оказания медицинской помощи. При всех имеющихся </w:t>
      </w:r>
      <w:r w:rsidRPr="004B2D43">
        <w:rPr>
          <w:rFonts w:ascii="Times New Roman" w:hAnsi="Times New Roman" w:cs="Times New Roman"/>
          <w:bCs/>
          <w:iCs/>
          <w:sz w:val="28"/>
          <w:szCs w:val="28"/>
        </w:rPr>
        <w:t>положительных моментах</w:t>
      </w:r>
      <w:r w:rsidRPr="004B2D43">
        <w:rPr>
          <w:rFonts w:ascii="Times New Roman" w:hAnsi="Times New Roman" w:cs="Times New Roman"/>
          <w:iCs/>
          <w:sz w:val="28"/>
          <w:szCs w:val="28"/>
        </w:rPr>
        <w:t xml:space="preserve"> существует ряд проблем, которые </w:t>
      </w:r>
      <w:r w:rsidRPr="004B2D43">
        <w:rPr>
          <w:rFonts w:ascii="Times New Roman" w:hAnsi="Times New Roman" w:cs="Times New Roman"/>
          <w:iCs/>
          <w:sz w:val="28"/>
          <w:szCs w:val="28"/>
        </w:rPr>
        <w:lastRenderedPageBreak/>
        <w:t xml:space="preserve">необходимо разрешить для полного и точного соответствия международным стандартам. Правовая регламентация отношений в сфере здравоохранения как индикатор определяет круг интересов и правовые границы медицинской деятельности. </w:t>
      </w:r>
    </w:p>
    <w:p w14:paraId="425C7C58" w14:textId="4AF52BEB" w:rsidR="001C2F0C" w:rsidRPr="004B2D43" w:rsidRDefault="001C2F0C" w:rsidP="00EE4AFF">
      <w:pPr>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cs="Times New Roman"/>
          <w:iCs/>
          <w:sz w:val="28"/>
          <w:szCs w:val="28"/>
        </w:rPr>
        <w:t>4.</w:t>
      </w:r>
      <w:r w:rsidR="00613A81">
        <w:rPr>
          <w:rFonts w:ascii="Times New Roman" w:hAnsi="Times New Roman" w:cs="Times New Roman"/>
          <w:iCs/>
          <w:sz w:val="28"/>
          <w:szCs w:val="28"/>
        </w:rPr>
        <w:t xml:space="preserve"> </w:t>
      </w:r>
      <w:r w:rsidRPr="004B2D43">
        <w:rPr>
          <w:rFonts w:ascii="Times New Roman" w:hAnsi="Times New Roman" w:cs="Times New Roman"/>
          <w:iCs/>
          <w:sz w:val="28"/>
          <w:szCs w:val="28"/>
        </w:rPr>
        <w:t xml:space="preserve">Источниками формирования криминалистической характеристики, имеющей значение для успешного расследования уголовных дел по медицинским уголовным правонарушениям, предусмотренным ст.317 УК РК, является уголовно-правовая и криминологическая характеристики. </w:t>
      </w:r>
    </w:p>
    <w:p w14:paraId="711B1BE0" w14:textId="77777777" w:rsidR="001C2F0C" w:rsidRPr="004B2D43" w:rsidRDefault="001C2F0C" w:rsidP="00EE4AFF">
      <w:pPr>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cs="Times New Roman"/>
          <w:iCs/>
          <w:sz w:val="28"/>
          <w:szCs w:val="28"/>
        </w:rPr>
        <w:t xml:space="preserve">5. Значение уголовно-правовой характеристики заключается в правильности выделения элементов состава медицинского уголовного правонарушения, правильности применения норм уголовного законодательства в процессе квалификации. Процесс квалификации представляет собой логический процесс, который обусловлен правильным изучением обязательных и факультативных признаков каждого элемента состава уголовного правонарушения для выбора нужной части ст. 317 УК РК. </w:t>
      </w:r>
    </w:p>
    <w:p w14:paraId="38094D65" w14:textId="77777777" w:rsidR="001C2F0C" w:rsidRPr="004B2D43" w:rsidRDefault="001C2F0C" w:rsidP="00EE4AFF">
      <w:pPr>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cs="Times New Roman"/>
          <w:iCs/>
          <w:sz w:val="28"/>
          <w:szCs w:val="28"/>
        </w:rPr>
        <w:t xml:space="preserve">6. Изучение уголовного правонарушения с криминологической точки зрения имеет значение для расследования уголовного дела в целом путем выделения и детализации структурных элементов криминалистической характеристики медицинского уголовного правонарушения. Установление причин и условий, как элемента криминологической характеристики, является одной из задач расследования уголовного дела, поскольку в порядке ст. 200 УПК РК следователь вправе внести представление по устранению обстоятельств, способствовавших совершению уголовного правонарушения и других нарушений закона. </w:t>
      </w:r>
    </w:p>
    <w:p w14:paraId="57EB009E" w14:textId="77777777" w:rsidR="001C2F0C" w:rsidRPr="004B2D43" w:rsidRDefault="001C2F0C" w:rsidP="00EE4AFF">
      <w:pPr>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cs="Times New Roman"/>
          <w:iCs/>
          <w:sz w:val="28"/>
          <w:szCs w:val="28"/>
        </w:rPr>
        <w:t xml:space="preserve">7. Дальнейшие криминологические исследования в рамках досудебного производства по уголовному делу дают возможность следователю тщательно изучить состояние, динамику, структуру медицинских уголовных правонарушений, личность подозреваемого лица, личность потерпевшего и выработать меры по профилактике и предупреждению медицинских уголовных правонарушений по ст. 317 УК РК. </w:t>
      </w:r>
    </w:p>
    <w:p w14:paraId="6D5A0E4C" w14:textId="77777777" w:rsidR="001C2F0C" w:rsidRPr="004B2D43" w:rsidRDefault="001C2F0C" w:rsidP="00EE4AFF">
      <w:pPr>
        <w:spacing w:after="0" w:line="240" w:lineRule="auto"/>
        <w:ind w:firstLine="709"/>
        <w:contextualSpacing/>
        <w:jc w:val="both"/>
        <w:rPr>
          <w:rFonts w:ascii="Times New Roman" w:hAnsi="Times New Roman" w:cs="Times New Roman"/>
          <w:i/>
          <w:sz w:val="28"/>
          <w:szCs w:val="28"/>
        </w:rPr>
      </w:pPr>
    </w:p>
    <w:p w14:paraId="3CD9951E" w14:textId="77777777" w:rsidR="00566889" w:rsidRPr="004B2D43" w:rsidRDefault="00566889" w:rsidP="00EE4AFF">
      <w:pPr>
        <w:spacing w:after="0" w:line="240" w:lineRule="auto"/>
        <w:contextualSpacing/>
        <w:rPr>
          <w:rFonts w:ascii="Times New Roman" w:eastAsiaTheme="majorEastAsia" w:hAnsi="Times New Roman" w:cs="Times New Roman"/>
          <w:b/>
          <w:caps/>
          <w:sz w:val="28"/>
          <w:szCs w:val="28"/>
        </w:rPr>
      </w:pPr>
      <w:r w:rsidRPr="004B2D43">
        <w:rPr>
          <w:rFonts w:ascii="Times New Roman" w:hAnsi="Times New Roman" w:cs="Times New Roman"/>
          <w:b/>
          <w:caps/>
          <w:sz w:val="28"/>
          <w:szCs w:val="28"/>
        </w:rPr>
        <w:br w:type="page"/>
      </w:r>
    </w:p>
    <w:p w14:paraId="0AD2EE51" w14:textId="0D7CEBED" w:rsidR="00F56B12" w:rsidRPr="004B2D43" w:rsidRDefault="00F56B12" w:rsidP="00EE4AFF">
      <w:pPr>
        <w:pStyle w:val="1"/>
        <w:spacing w:before="0" w:line="240" w:lineRule="auto"/>
        <w:ind w:firstLine="709"/>
        <w:contextualSpacing/>
        <w:jc w:val="both"/>
        <w:rPr>
          <w:rFonts w:ascii="Times New Roman" w:hAnsi="Times New Roman" w:cs="Times New Roman"/>
          <w:b/>
          <w:caps/>
          <w:color w:val="auto"/>
          <w:sz w:val="28"/>
          <w:szCs w:val="28"/>
        </w:rPr>
      </w:pPr>
      <w:bookmarkStart w:id="12" w:name="_Toc121210822"/>
      <w:r w:rsidRPr="004B2D43">
        <w:rPr>
          <w:rFonts w:ascii="Times New Roman" w:hAnsi="Times New Roman" w:cs="Times New Roman"/>
          <w:b/>
          <w:caps/>
          <w:color w:val="auto"/>
          <w:sz w:val="28"/>
          <w:szCs w:val="28"/>
        </w:rPr>
        <w:lastRenderedPageBreak/>
        <w:t>2 Криминалистическая характеристика медицинских уголовных правонарушений</w:t>
      </w:r>
      <w:bookmarkEnd w:id="12"/>
    </w:p>
    <w:p w14:paraId="590D47F4" w14:textId="61595B90" w:rsidR="00F56B12" w:rsidRPr="004B2D43" w:rsidRDefault="00BE42C3" w:rsidP="00EE4AFF">
      <w:pPr>
        <w:pStyle w:val="2"/>
        <w:spacing w:before="0" w:line="240" w:lineRule="auto"/>
        <w:ind w:firstLine="709"/>
        <w:contextualSpacing/>
        <w:jc w:val="both"/>
        <w:rPr>
          <w:rFonts w:ascii="Times New Roman" w:hAnsi="Times New Roman" w:cs="Times New Roman"/>
          <w:b/>
          <w:color w:val="auto"/>
          <w:sz w:val="28"/>
          <w:szCs w:val="28"/>
        </w:rPr>
      </w:pPr>
      <w:bookmarkStart w:id="13" w:name="_Toc121210823"/>
      <w:r w:rsidRPr="004B2D43">
        <w:rPr>
          <w:rFonts w:ascii="Times New Roman" w:hAnsi="Times New Roman" w:cs="Times New Roman"/>
          <w:b/>
          <w:color w:val="auto"/>
          <w:sz w:val="28"/>
          <w:szCs w:val="28"/>
        </w:rPr>
        <w:t xml:space="preserve">2.1 </w:t>
      </w:r>
      <w:r w:rsidR="00120C94" w:rsidRPr="004B2D43">
        <w:rPr>
          <w:rFonts w:ascii="Times New Roman" w:hAnsi="Times New Roman" w:cs="Times New Roman"/>
          <w:b/>
          <w:color w:val="auto"/>
          <w:sz w:val="28"/>
          <w:szCs w:val="28"/>
        </w:rPr>
        <w:t xml:space="preserve">Содержание </w:t>
      </w:r>
      <w:r w:rsidR="00040524" w:rsidRPr="004B2D43">
        <w:rPr>
          <w:rFonts w:ascii="Times New Roman" w:hAnsi="Times New Roman" w:cs="Times New Roman"/>
          <w:b/>
          <w:color w:val="auto"/>
          <w:sz w:val="28"/>
          <w:szCs w:val="28"/>
        </w:rPr>
        <w:t xml:space="preserve">частной </w:t>
      </w:r>
      <w:r w:rsidR="003E798B" w:rsidRPr="004B2D43">
        <w:rPr>
          <w:rFonts w:ascii="Times New Roman" w:hAnsi="Times New Roman" w:cs="Times New Roman"/>
          <w:b/>
          <w:color w:val="auto"/>
          <w:sz w:val="28"/>
          <w:szCs w:val="28"/>
        </w:rPr>
        <w:t xml:space="preserve">методики </w:t>
      </w:r>
      <w:r w:rsidR="00F56B12" w:rsidRPr="004B2D43">
        <w:rPr>
          <w:rFonts w:ascii="Times New Roman" w:hAnsi="Times New Roman" w:cs="Times New Roman"/>
          <w:b/>
          <w:color w:val="auto"/>
          <w:sz w:val="28"/>
          <w:szCs w:val="28"/>
        </w:rPr>
        <w:t xml:space="preserve">досудебного расследования </w:t>
      </w:r>
      <w:r w:rsidRPr="004B2D43">
        <w:rPr>
          <w:rFonts w:ascii="Times New Roman" w:hAnsi="Times New Roman" w:cs="Times New Roman"/>
          <w:b/>
          <w:color w:val="auto"/>
          <w:sz w:val="28"/>
          <w:szCs w:val="28"/>
        </w:rPr>
        <w:t>медицинского</w:t>
      </w:r>
      <w:r w:rsidR="00DC1A0F" w:rsidRPr="004B2D43">
        <w:rPr>
          <w:rFonts w:ascii="Times New Roman" w:hAnsi="Times New Roman" w:cs="Times New Roman"/>
          <w:b/>
          <w:color w:val="auto"/>
          <w:sz w:val="28"/>
          <w:szCs w:val="28"/>
        </w:rPr>
        <w:t xml:space="preserve"> </w:t>
      </w:r>
      <w:r w:rsidRPr="004B2D43">
        <w:rPr>
          <w:rFonts w:ascii="Times New Roman" w:hAnsi="Times New Roman" w:cs="Times New Roman"/>
          <w:b/>
          <w:color w:val="auto"/>
          <w:sz w:val="28"/>
          <w:szCs w:val="28"/>
        </w:rPr>
        <w:t>уголовного правонарушения</w:t>
      </w:r>
      <w:r w:rsidR="00040524" w:rsidRPr="004B2D43">
        <w:rPr>
          <w:rFonts w:ascii="Times New Roman" w:hAnsi="Times New Roman" w:cs="Times New Roman"/>
          <w:b/>
          <w:color w:val="auto"/>
          <w:sz w:val="28"/>
          <w:szCs w:val="28"/>
        </w:rPr>
        <w:t>, преду</w:t>
      </w:r>
      <w:r w:rsidRPr="004B2D43">
        <w:rPr>
          <w:rFonts w:ascii="Times New Roman" w:hAnsi="Times New Roman" w:cs="Times New Roman"/>
          <w:b/>
          <w:color w:val="auto"/>
          <w:sz w:val="28"/>
          <w:szCs w:val="28"/>
        </w:rPr>
        <w:t>смотренного</w:t>
      </w:r>
      <w:r w:rsidR="00040524" w:rsidRPr="004B2D43">
        <w:rPr>
          <w:rFonts w:ascii="Times New Roman" w:hAnsi="Times New Roman" w:cs="Times New Roman"/>
          <w:b/>
          <w:color w:val="auto"/>
          <w:sz w:val="28"/>
          <w:szCs w:val="28"/>
        </w:rPr>
        <w:t xml:space="preserve"> ст. 317 УК РК</w:t>
      </w:r>
      <w:bookmarkEnd w:id="13"/>
    </w:p>
    <w:p w14:paraId="4FDD785F" w14:textId="7E202520" w:rsidR="00250625"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Криминалистическая методика </w:t>
      </w:r>
      <w:r w:rsidR="00F63F6D"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 xml:space="preserve">расследования </w:t>
      </w:r>
      <w:r w:rsidR="00F63F6D" w:rsidRPr="004B2D43">
        <w:rPr>
          <w:rFonts w:ascii="Times New Roman" w:hAnsi="Times New Roman" w:cs="Times New Roman"/>
          <w:sz w:val="28"/>
          <w:szCs w:val="28"/>
        </w:rPr>
        <w:t xml:space="preserve">уголовных </w:t>
      </w:r>
      <w:r w:rsidRPr="004B2D43">
        <w:rPr>
          <w:rFonts w:ascii="Times New Roman" w:hAnsi="Times New Roman" w:cs="Times New Roman"/>
          <w:sz w:val="28"/>
          <w:szCs w:val="28"/>
        </w:rPr>
        <w:t>пр</w:t>
      </w:r>
      <w:r w:rsidR="00F63F6D" w:rsidRPr="004B2D43">
        <w:rPr>
          <w:rFonts w:ascii="Times New Roman" w:hAnsi="Times New Roman" w:cs="Times New Roman"/>
          <w:sz w:val="28"/>
          <w:szCs w:val="28"/>
        </w:rPr>
        <w:t>авонарушений</w:t>
      </w:r>
      <w:r w:rsidRPr="004B2D43">
        <w:rPr>
          <w:rFonts w:ascii="Times New Roman" w:hAnsi="Times New Roman" w:cs="Times New Roman"/>
          <w:sz w:val="28"/>
          <w:szCs w:val="28"/>
        </w:rPr>
        <w:t xml:space="preserve"> является заключительным разделом науки криминалистики и отражает основные ее положения в области общей теории, криминалистической техники и тактики, а также учитывает достижения разл</w:t>
      </w:r>
      <w:r w:rsidR="00F63F6D" w:rsidRPr="004B2D43">
        <w:rPr>
          <w:rFonts w:ascii="Times New Roman" w:hAnsi="Times New Roman" w:cs="Times New Roman"/>
          <w:sz w:val="28"/>
          <w:szCs w:val="28"/>
        </w:rPr>
        <w:t xml:space="preserve">ичных областей научного знания. Например, </w:t>
      </w:r>
      <w:r w:rsidRPr="004B2D43">
        <w:rPr>
          <w:rFonts w:ascii="Times New Roman" w:hAnsi="Times New Roman" w:cs="Times New Roman"/>
          <w:sz w:val="28"/>
          <w:szCs w:val="28"/>
        </w:rPr>
        <w:t>е</w:t>
      </w:r>
      <w:r w:rsidR="00F63F6D" w:rsidRPr="004B2D43">
        <w:rPr>
          <w:rFonts w:ascii="Times New Roman" w:hAnsi="Times New Roman" w:cs="Times New Roman"/>
          <w:sz w:val="28"/>
          <w:szCs w:val="28"/>
        </w:rPr>
        <w:t>стественных, технических</w:t>
      </w:r>
      <w:r w:rsidR="00250625" w:rsidRPr="004B2D43">
        <w:rPr>
          <w:rFonts w:ascii="Times New Roman" w:hAnsi="Times New Roman" w:cs="Times New Roman"/>
          <w:sz w:val="28"/>
          <w:szCs w:val="28"/>
        </w:rPr>
        <w:t xml:space="preserve">, </w:t>
      </w:r>
      <w:r w:rsidR="00F63F6D" w:rsidRPr="004B2D43">
        <w:rPr>
          <w:rFonts w:ascii="Times New Roman" w:hAnsi="Times New Roman" w:cs="Times New Roman"/>
          <w:sz w:val="28"/>
          <w:szCs w:val="28"/>
        </w:rPr>
        <w:t>и т.п</w:t>
      </w:r>
      <w:r w:rsidRPr="004B2D43">
        <w:rPr>
          <w:rFonts w:ascii="Times New Roman" w:hAnsi="Times New Roman" w:cs="Times New Roman"/>
          <w:sz w:val="28"/>
          <w:szCs w:val="28"/>
        </w:rPr>
        <w:t>. По существу, это квинтэсс</w:t>
      </w:r>
      <w:r w:rsidR="001A0E4F" w:rsidRPr="004B2D43">
        <w:rPr>
          <w:rFonts w:ascii="Times New Roman" w:hAnsi="Times New Roman" w:cs="Times New Roman"/>
          <w:sz w:val="28"/>
          <w:szCs w:val="28"/>
        </w:rPr>
        <w:t xml:space="preserve">енция науки криминалистики — </w:t>
      </w:r>
      <w:r w:rsidRPr="004B2D43">
        <w:rPr>
          <w:rFonts w:ascii="Times New Roman" w:hAnsi="Times New Roman" w:cs="Times New Roman"/>
          <w:sz w:val="28"/>
          <w:szCs w:val="28"/>
        </w:rPr>
        <w:t xml:space="preserve">совокупность ее рекомендаций, которая необходима для органов </w:t>
      </w:r>
      <w:r w:rsidR="002425CF"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расследования в целях содействия организации рациональной и эффективной работы по уголовным делам</w:t>
      </w:r>
      <w:r w:rsidR="001A0E4F"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76"/>
      </w:r>
      <w:r w:rsidRPr="004B2D43">
        <w:rPr>
          <w:rFonts w:ascii="Times New Roman" w:hAnsi="Times New Roman" w:cs="Times New Roman"/>
          <w:sz w:val="28"/>
          <w:szCs w:val="28"/>
        </w:rPr>
        <w:t>,с.3].</w:t>
      </w:r>
    </w:p>
    <w:p w14:paraId="025963E7" w14:textId="55BA06DF" w:rsidR="00F56B12" w:rsidRPr="004B2D43" w:rsidRDefault="00120C94"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Еще в </w:t>
      </w:r>
      <w:r w:rsidR="00F56B12" w:rsidRPr="004B2D43">
        <w:rPr>
          <w:rFonts w:ascii="Times New Roman" w:hAnsi="Times New Roman" w:cs="Times New Roman"/>
          <w:sz w:val="28"/>
          <w:szCs w:val="28"/>
        </w:rPr>
        <w:t xml:space="preserve">1966 году Р.С. </w:t>
      </w:r>
      <w:r w:rsidR="006E1023" w:rsidRPr="004B2D43">
        <w:rPr>
          <w:rFonts w:ascii="Times New Roman" w:hAnsi="Times New Roman" w:cs="Times New Roman"/>
          <w:sz w:val="28"/>
          <w:szCs w:val="28"/>
        </w:rPr>
        <w:t>Белкин написал</w:t>
      </w:r>
      <w:r w:rsidR="00F56B12" w:rsidRPr="004B2D43">
        <w:rPr>
          <w:rFonts w:ascii="Times New Roman" w:hAnsi="Times New Roman" w:cs="Times New Roman"/>
          <w:sz w:val="28"/>
          <w:szCs w:val="28"/>
        </w:rPr>
        <w:t>, что методика расследования отдельных видов преступлений представляет собой часть науки криминалистики. Она разрабатывает наиболее эффективные, основанные на строжайшем соблюдении социалистической законности, методы раскрытия, расследования и предупреждения преступлений. Это объяснение и</w:t>
      </w:r>
      <w:r w:rsidR="001A0E4F" w:rsidRPr="004B2D43">
        <w:rPr>
          <w:rFonts w:ascii="Times New Roman" w:hAnsi="Times New Roman" w:cs="Times New Roman"/>
          <w:sz w:val="28"/>
          <w:szCs w:val="28"/>
        </w:rPr>
        <w:t>меет ярко выраженный характер советско</w:t>
      </w:r>
      <w:r w:rsidR="00F56B12" w:rsidRPr="004B2D43">
        <w:rPr>
          <w:rFonts w:ascii="Times New Roman" w:hAnsi="Times New Roman" w:cs="Times New Roman"/>
          <w:sz w:val="28"/>
          <w:szCs w:val="28"/>
        </w:rPr>
        <w:t xml:space="preserve">го времени, поэтому отбросив </w:t>
      </w:r>
      <w:r w:rsidR="00467A81" w:rsidRPr="004B2D43">
        <w:rPr>
          <w:rFonts w:ascii="Times New Roman" w:hAnsi="Times New Roman" w:cs="Times New Roman"/>
          <w:sz w:val="28"/>
          <w:szCs w:val="28"/>
        </w:rPr>
        <w:t xml:space="preserve">идеологические </w:t>
      </w:r>
      <w:r w:rsidR="00F56B12" w:rsidRPr="004B2D43">
        <w:rPr>
          <w:rFonts w:ascii="Times New Roman" w:hAnsi="Times New Roman" w:cs="Times New Roman"/>
          <w:sz w:val="28"/>
          <w:szCs w:val="28"/>
        </w:rPr>
        <w:t>слова</w:t>
      </w:r>
      <w:r w:rsidR="00467A81" w:rsidRPr="004B2D43">
        <w:rPr>
          <w:rFonts w:ascii="Times New Roman" w:hAnsi="Times New Roman" w:cs="Times New Roman"/>
          <w:sz w:val="28"/>
          <w:szCs w:val="28"/>
        </w:rPr>
        <w:t xml:space="preserve"> и определения</w:t>
      </w:r>
      <w:r w:rsidR="00F56B12" w:rsidRPr="004B2D43">
        <w:rPr>
          <w:rFonts w:ascii="Times New Roman" w:hAnsi="Times New Roman" w:cs="Times New Roman"/>
          <w:sz w:val="28"/>
          <w:szCs w:val="28"/>
        </w:rPr>
        <w:t>, не относящиеся к самой криминалистике</w:t>
      </w:r>
      <w:r w:rsidR="00467A81" w:rsidRPr="004B2D43">
        <w:rPr>
          <w:rFonts w:ascii="Times New Roman" w:hAnsi="Times New Roman" w:cs="Times New Roman"/>
          <w:sz w:val="28"/>
          <w:szCs w:val="28"/>
        </w:rPr>
        <w:t>,</w:t>
      </w:r>
      <w:r w:rsidR="00F56B12" w:rsidRPr="004B2D43">
        <w:rPr>
          <w:rFonts w:ascii="Times New Roman" w:hAnsi="Times New Roman" w:cs="Times New Roman"/>
          <w:sz w:val="28"/>
          <w:szCs w:val="28"/>
        </w:rPr>
        <w:t xml:space="preserve"> можно получить </w:t>
      </w:r>
      <w:r w:rsidR="00467A81" w:rsidRPr="004B2D43">
        <w:rPr>
          <w:rFonts w:ascii="Times New Roman" w:hAnsi="Times New Roman" w:cs="Times New Roman"/>
          <w:sz w:val="28"/>
          <w:szCs w:val="28"/>
        </w:rPr>
        <w:t xml:space="preserve">правильное </w:t>
      </w:r>
      <w:r w:rsidR="00F56B12" w:rsidRPr="004B2D43">
        <w:rPr>
          <w:rFonts w:ascii="Times New Roman" w:hAnsi="Times New Roman" w:cs="Times New Roman"/>
          <w:sz w:val="28"/>
          <w:szCs w:val="28"/>
        </w:rPr>
        <w:t xml:space="preserve">определение в «сухом остатке». </w:t>
      </w:r>
    </w:p>
    <w:p w14:paraId="773A52BE" w14:textId="3C9BD9EE" w:rsidR="00AB4674" w:rsidRPr="004B2D43" w:rsidRDefault="0009114F"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w:t>
      </w:r>
      <w:r w:rsidR="00250625" w:rsidRPr="004B2D43">
        <w:rPr>
          <w:rFonts w:ascii="Times New Roman" w:hAnsi="Times New Roman" w:cs="Times New Roman"/>
          <w:sz w:val="28"/>
          <w:szCs w:val="28"/>
        </w:rPr>
        <w:t>настоящее время</w:t>
      </w:r>
      <w:r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в Казахстан</w:t>
      </w:r>
      <w:r w:rsidRPr="004B2D43">
        <w:rPr>
          <w:rFonts w:ascii="Times New Roman" w:hAnsi="Times New Roman" w:cs="Times New Roman"/>
          <w:sz w:val="28"/>
          <w:szCs w:val="28"/>
        </w:rPr>
        <w:t>е</w:t>
      </w:r>
      <w:r w:rsidR="00F56B12" w:rsidRPr="004B2D43">
        <w:rPr>
          <w:rFonts w:ascii="Times New Roman" w:hAnsi="Times New Roman" w:cs="Times New Roman"/>
          <w:sz w:val="28"/>
          <w:szCs w:val="28"/>
        </w:rPr>
        <w:t xml:space="preserve"> отсутствуют</w:t>
      </w:r>
      <w:r w:rsidR="001323CA" w:rsidRPr="004B2D43">
        <w:rPr>
          <w:rFonts w:ascii="Times New Roman" w:hAnsi="Times New Roman" w:cs="Times New Roman"/>
          <w:sz w:val="28"/>
          <w:szCs w:val="28"/>
        </w:rPr>
        <w:t xml:space="preserve"> полноценные </w:t>
      </w:r>
      <w:r w:rsidR="002425CF" w:rsidRPr="004B2D43">
        <w:rPr>
          <w:rFonts w:ascii="Times New Roman" w:hAnsi="Times New Roman" w:cs="Times New Roman"/>
          <w:sz w:val="28"/>
          <w:szCs w:val="28"/>
        </w:rPr>
        <w:t>частные методики</w:t>
      </w:r>
      <w:r w:rsidR="00F56B12" w:rsidRPr="004B2D43">
        <w:rPr>
          <w:rFonts w:ascii="Times New Roman" w:hAnsi="Times New Roman" w:cs="Times New Roman"/>
          <w:sz w:val="28"/>
          <w:szCs w:val="28"/>
        </w:rPr>
        <w:t xml:space="preserve"> </w:t>
      </w:r>
      <w:r w:rsidR="00D63228" w:rsidRPr="004B2D43">
        <w:rPr>
          <w:rFonts w:ascii="Times New Roman" w:hAnsi="Times New Roman" w:cs="Times New Roman"/>
          <w:sz w:val="28"/>
          <w:szCs w:val="28"/>
        </w:rPr>
        <w:t xml:space="preserve">досудебного </w:t>
      </w:r>
      <w:r w:rsidR="00F56B12" w:rsidRPr="004B2D43">
        <w:rPr>
          <w:rFonts w:ascii="Times New Roman" w:hAnsi="Times New Roman" w:cs="Times New Roman"/>
          <w:sz w:val="28"/>
          <w:szCs w:val="28"/>
        </w:rPr>
        <w:t>расследования уголовных правонарушений против основ конституционного строя и государственной безопасности, в области информа</w:t>
      </w:r>
      <w:r w:rsidR="006F4BC6" w:rsidRPr="004B2D43">
        <w:rPr>
          <w:rFonts w:ascii="Times New Roman" w:hAnsi="Times New Roman" w:cs="Times New Roman"/>
          <w:sz w:val="28"/>
          <w:szCs w:val="28"/>
        </w:rPr>
        <w:t>тизации</w:t>
      </w:r>
      <w:r w:rsidR="00F56B12" w:rsidRPr="004B2D43">
        <w:rPr>
          <w:rFonts w:ascii="Times New Roman" w:hAnsi="Times New Roman" w:cs="Times New Roman"/>
          <w:sz w:val="28"/>
          <w:szCs w:val="28"/>
        </w:rPr>
        <w:t xml:space="preserve"> и связи, в сфере экономической деятельности и медицинских уголовных правонарушений. </w:t>
      </w:r>
      <w:r w:rsidR="00D63228" w:rsidRPr="004B2D43">
        <w:rPr>
          <w:rFonts w:ascii="Times New Roman" w:hAnsi="Times New Roman" w:cs="Times New Roman"/>
          <w:sz w:val="28"/>
          <w:szCs w:val="28"/>
        </w:rPr>
        <w:t xml:space="preserve">Некоторые </w:t>
      </w:r>
      <w:r w:rsidR="004C7D70" w:rsidRPr="004B2D43">
        <w:rPr>
          <w:rFonts w:ascii="Times New Roman" w:hAnsi="Times New Roman" w:cs="Times New Roman"/>
          <w:sz w:val="28"/>
          <w:szCs w:val="28"/>
        </w:rPr>
        <w:t>с</w:t>
      </w:r>
      <w:r w:rsidR="002425CF" w:rsidRPr="004B2D43">
        <w:rPr>
          <w:rFonts w:ascii="Times New Roman" w:hAnsi="Times New Roman" w:cs="Times New Roman"/>
          <w:sz w:val="28"/>
          <w:szCs w:val="28"/>
        </w:rPr>
        <w:t xml:space="preserve">уществующие криминалистические </w:t>
      </w:r>
      <w:r w:rsidR="004C7D70" w:rsidRPr="004B2D43">
        <w:rPr>
          <w:rFonts w:ascii="Times New Roman" w:hAnsi="Times New Roman" w:cs="Times New Roman"/>
          <w:sz w:val="28"/>
          <w:szCs w:val="28"/>
        </w:rPr>
        <w:t xml:space="preserve">методические </w:t>
      </w:r>
      <w:r w:rsidR="002425CF" w:rsidRPr="004B2D43">
        <w:rPr>
          <w:rFonts w:ascii="Times New Roman" w:hAnsi="Times New Roman" w:cs="Times New Roman"/>
          <w:sz w:val="28"/>
          <w:szCs w:val="28"/>
        </w:rPr>
        <w:t>рекомендации</w:t>
      </w:r>
      <w:r w:rsidR="00F56B12" w:rsidRPr="004B2D43">
        <w:rPr>
          <w:rFonts w:ascii="Times New Roman" w:hAnsi="Times New Roman" w:cs="Times New Roman"/>
          <w:sz w:val="28"/>
          <w:szCs w:val="28"/>
        </w:rPr>
        <w:t xml:space="preserve"> не являются общедоступными</w:t>
      </w:r>
      <w:r w:rsidR="002425CF" w:rsidRPr="004B2D43">
        <w:rPr>
          <w:rFonts w:ascii="Times New Roman" w:hAnsi="Times New Roman" w:cs="Times New Roman"/>
          <w:sz w:val="28"/>
          <w:szCs w:val="28"/>
        </w:rPr>
        <w:t xml:space="preserve">, так как </w:t>
      </w:r>
      <w:r w:rsidR="00D70BDF" w:rsidRPr="004B2D43">
        <w:rPr>
          <w:rFonts w:ascii="Times New Roman" w:hAnsi="Times New Roman" w:cs="Times New Roman"/>
          <w:sz w:val="28"/>
          <w:szCs w:val="28"/>
        </w:rPr>
        <w:t xml:space="preserve">они </w:t>
      </w:r>
      <w:r w:rsidR="00486878" w:rsidRPr="004B2D43">
        <w:rPr>
          <w:rFonts w:ascii="Times New Roman" w:hAnsi="Times New Roman" w:cs="Times New Roman"/>
          <w:sz w:val="28"/>
          <w:szCs w:val="28"/>
        </w:rPr>
        <w:t xml:space="preserve">предназначены для </w:t>
      </w:r>
      <w:r w:rsidR="00D70BDF" w:rsidRPr="004B2D43">
        <w:rPr>
          <w:rFonts w:ascii="Times New Roman" w:hAnsi="Times New Roman" w:cs="Times New Roman"/>
          <w:sz w:val="28"/>
          <w:szCs w:val="28"/>
        </w:rPr>
        <w:t>служебного пользования</w:t>
      </w:r>
      <w:r w:rsidR="00486878" w:rsidRPr="004B2D43">
        <w:rPr>
          <w:rFonts w:ascii="Times New Roman" w:hAnsi="Times New Roman" w:cs="Times New Roman"/>
          <w:sz w:val="28"/>
          <w:szCs w:val="28"/>
        </w:rPr>
        <w:t xml:space="preserve">. </w:t>
      </w:r>
    </w:p>
    <w:p w14:paraId="585267CD" w14:textId="55CD9AD3" w:rsidR="00AB4674" w:rsidRPr="004B2D43" w:rsidRDefault="004B3AFC"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 одной стороны,</w:t>
      </w:r>
      <w:r w:rsidR="001F621B"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упомянутые общественно опасные деяния</w:t>
      </w:r>
      <w:r w:rsidR="001F621B" w:rsidRPr="004B2D43">
        <w:rPr>
          <w:rFonts w:ascii="Times New Roman" w:hAnsi="Times New Roman" w:cs="Times New Roman"/>
          <w:sz w:val="28"/>
          <w:szCs w:val="28"/>
        </w:rPr>
        <w:t xml:space="preserve"> чаще </w:t>
      </w:r>
      <w:r w:rsidR="00F56B12" w:rsidRPr="004B2D43">
        <w:rPr>
          <w:rFonts w:ascii="Times New Roman" w:hAnsi="Times New Roman" w:cs="Times New Roman"/>
          <w:sz w:val="28"/>
          <w:szCs w:val="28"/>
        </w:rPr>
        <w:t>носят скрытый характер</w:t>
      </w:r>
      <w:r w:rsidR="00D76637" w:rsidRPr="004B2D43">
        <w:rPr>
          <w:rFonts w:ascii="Times New Roman" w:hAnsi="Times New Roman" w:cs="Times New Roman"/>
          <w:sz w:val="28"/>
          <w:szCs w:val="28"/>
        </w:rPr>
        <w:t xml:space="preserve"> и не являются распространенными</w:t>
      </w:r>
      <w:r w:rsidR="00F56B12" w:rsidRPr="004B2D43">
        <w:rPr>
          <w:rFonts w:ascii="Times New Roman" w:hAnsi="Times New Roman" w:cs="Times New Roman"/>
          <w:sz w:val="28"/>
          <w:szCs w:val="28"/>
        </w:rPr>
        <w:t xml:space="preserve">, </w:t>
      </w:r>
      <w:r w:rsidR="00AB4674" w:rsidRPr="004B2D43">
        <w:rPr>
          <w:rFonts w:ascii="Times New Roman" w:hAnsi="Times New Roman" w:cs="Times New Roman"/>
          <w:sz w:val="28"/>
          <w:szCs w:val="28"/>
        </w:rPr>
        <w:t xml:space="preserve">поэтому </w:t>
      </w:r>
      <w:r w:rsidR="001F621B" w:rsidRPr="004B2D43">
        <w:rPr>
          <w:rFonts w:ascii="Times New Roman" w:hAnsi="Times New Roman" w:cs="Times New Roman"/>
          <w:sz w:val="28"/>
          <w:szCs w:val="28"/>
        </w:rPr>
        <w:t xml:space="preserve">органы уголовного преследования в лице </w:t>
      </w:r>
      <w:r w:rsidR="00F56B12" w:rsidRPr="004B2D43">
        <w:rPr>
          <w:rFonts w:ascii="Times New Roman" w:hAnsi="Times New Roman" w:cs="Times New Roman"/>
          <w:sz w:val="28"/>
          <w:szCs w:val="28"/>
        </w:rPr>
        <w:t>следовател</w:t>
      </w:r>
      <w:r w:rsidR="001F621B" w:rsidRPr="004B2D43">
        <w:rPr>
          <w:rFonts w:ascii="Times New Roman" w:hAnsi="Times New Roman" w:cs="Times New Roman"/>
          <w:sz w:val="28"/>
          <w:szCs w:val="28"/>
        </w:rPr>
        <w:t xml:space="preserve">ей, </w:t>
      </w:r>
      <w:r w:rsidR="00F56B12" w:rsidRPr="004B2D43">
        <w:rPr>
          <w:rFonts w:ascii="Times New Roman" w:hAnsi="Times New Roman" w:cs="Times New Roman"/>
          <w:sz w:val="28"/>
          <w:szCs w:val="28"/>
        </w:rPr>
        <w:t>оперативны</w:t>
      </w:r>
      <w:r w:rsidR="001F621B" w:rsidRPr="004B2D43">
        <w:rPr>
          <w:rFonts w:ascii="Times New Roman" w:hAnsi="Times New Roman" w:cs="Times New Roman"/>
          <w:sz w:val="28"/>
          <w:szCs w:val="28"/>
        </w:rPr>
        <w:t>х</w:t>
      </w:r>
      <w:r w:rsidR="00F56B12" w:rsidRPr="004B2D43">
        <w:rPr>
          <w:rFonts w:ascii="Times New Roman" w:hAnsi="Times New Roman" w:cs="Times New Roman"/>
          <w:sz w:val="28"/>
          <w:szCs w:val="28"/>
        </w:rPr>
        <w:t xml:space="preserve"> </w:t>
      </w:r>
      <w:r w:rsidR="001F621B" w:rsidRPr="004B2D43">
        <w:rPr>
          <w:rFonts w:ascii="Times New Roman" w:hAnsi="Times New Roman" w:cs="Times New Roman"/>
          <w:sz w:val="28"/>
          <w:szCs w:val="28"/>
        </w:rPr>
        <w:t>сотрудников, спец</w:t>
      </w:r>
      <w:r w:rsidR="004C7D70" w:rsidRPr="004B2D43">
        <w:rPr>
          <w:rFonts w:ascii="Times New Roman" w:hAnsi="Times New Roman" w:cs="Times New Roman"/>
          <w:sz w:val="28"/>
          <w:szCs w:val="28"/>
        </w:rPr>
        <w:t xml:space="preserve">иальных </w:t>
      </w:r>
      <w:r w:rsidR="001F621B" w:rsidRPr="004B2D43">
        <w:rPr>
          <w:rFonts w:ascii="Times New Roman" w:hAnsi="Times New Roman" w:cs="Times New Roman"/>
          <w:sz w:val="28"/>
          <w:szCs w:val="28"/>
        </w:rPr>
        <w:t xml:space="preserve">прокуроров </w:t>
      </w:r>
      <w:r w:rsidR="00F56B12" w:rsidRPr="004B2D43">
        <w:rPr>
          <w:rFonts w:ascii="Times New Roman" w:hAnsi="Times New Roman" w:cs="Times New Roman"/>
          <w:sz w:val="28"/>
          <w:szCs w:val="28"/>
        </w:rPr>
        <w:t xml:space="preserve">испытывают трудности с </w:t>
      </w:r>
      <w:r w:rsidR="001F621B" w:rsidRPr="004B2D43">
        <w:rPr>
          <w:rFonts w:ascii="Times New Roman" w:hAnsi="Times New Roman" w:cs="Times New Roman"/>
          <w:sz w:val="28"/>
          <w:szCs w:val="28"/>
        </w:rPr>
        <w:t>выявлением, раскрытием</w:t>
      </w:r>
      <w:r w:rsidR="00D76637" w:rsidRPr="004B2D43">
        <w:rPr>
          <w:rFonts w:ascii="Times New Roman" w:hAnsi="Times New Roman" w:cs="Times New Roman"/>
          <w:sz w:val="28"/>
          <w:szCs w:val="28"/>
        </w:rPr>
        <w:t xml:space="preserve"> и</w:t>
      </w:r>
      <w:r w:rsidR="001F621B"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 xml:space="preserve">досудебным </w:t>
      </w:r>
      <w:r w:rsidR="001F621B" w:rsidRPr="004B2D43">
        <w:rPr>
          <w:rFonts w:ascii="Times New Roman" w:hAnsi="Times New Roman" w:cs="Times New Roman"/>
          <w:sz w:val="28"/>
          <w:szCs w:val="28"/>
        </w:rPr>
        <w:t>производством</w:t>
      </w:r>
      <w:r w:rsidR="00F56B12" w:rsidRPr="004B2D43">
        <w:rPr>
          <w:rFonts w:ascii="Times New Roman" w:hAnsi="Times New Roman" w:cs="Times New Roman"/>
          <w:sz w:val="28"/>
          <w:szCs w:val="28"/>
        </w:rPr>
        <w:t>.</w:t>
      </w:r>
      <w:r w:rsidR="00D76637" w:rsidRPr="004B2D43">
        <w:rPr>
          <w:rFonts w:ascii="Times New Roman" w:hAnsi="Times New Roman" w:cs="Times New Roman"/>
          <w:sz w:val="28"/>
          <w:szCs w:val="28"/>
        </w:rPr>
        <w:t xml:space="preserve"> </w:t>
      </w:r>
    </w:p>
    <w:p w14:paraId="083E2C77" w14:textId="012B3699" w:rsidR="00F56B12" w:rsidRPr="004B2D43" w:rsidRDefault="00D6014B"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 другой стороны</w:t>
      </w:r>
      <w:r w:rsidR="004B3AFC" w:rsidRPr="004B2D43">
        <w:rPr>
          <w:rFonts w:ascii="Times New Roman" w:hAnsi="Times New Roman" w:cs="Times New Roman"/>
          <w:sz w:val="28"/>
          <w:szCs w:val="28"/>
        </w:rPr>
        <w:t>,</w:t>
      </w:r>
      <w:r w:rsidR="00F56B12" w:rsidRPr="004B2D43">
        <w:rPr>
          <w:rFonts w:ascii="Times New Roman" w:hAnsi="Times New Roman" w:cs="Times New Roman"/>
          <w:sz w:val="28"/>
          <w:szCs w:val="28"/>
        </w:rPr>
        <w:t xml:space="preserve"> </w:t>
      </w:r>
      <w:r w:rsidR="009D3A4C" w:rsidRPr="004B2D43">
        <w:rPr>
          <w:rFonts w:ascii="Times New Roman" w:hAnsi="Times New Roman" w:cs="Times New Roman"/>
          <w:sz w:val="28"/>
          <w:szCs w:val="28"/>
        </w:rPr>
        <w:t xml:space="preserve">некоторые </w:t>
      </w:r>
      <w:r w:rsidR="00467A81" w:rsidRPr="004B2D43">
        <w:rPr>
          <w:rFonts w:ascii="Times New Roman" w:hAnsi="Times New Roman" w:cs="Times New Roman"/>
          <w:sz w:val="28"/>
          <w:szCs w:val="28"/>
        </w:rPr>
        <w:t xml:space="preserve">уголовные </w:t>
      </w:r>
      <w:r w:rsidR="00F56B12" w:rsidRPr="004B2D43">
        <w:rPr>
          <w:rFonts w:ascii="Times New Roman" w:hAnsi="Times New Roman" w:cs="Times New Roman"/>
          <w:sz w:val="28"/>
          <w:szCs w:val="28"/>
        </w:rPr>
        <w:t xml:space="preserve">правонарушения вызывают </w:t>
      </w:r>
      <w:r w:rsidR="00B932E4" w:rsidRPr="004B2D43">
        <w:rPr>
          <w:rFonts w:ascii="Times New Roman" w:hAnsi="Times New Roman" w:cs="Times New Roman"/>
          <w:sz w:val="28"/>
          <w:szCs w:val="28"/>
        </w:rPr>
        <w:t xml:space="preserve">опасения со стороны граждан, </w:t>
      </w:r>
      <w:r w:rsidR="009D3A4C" w:rsidRPr="004B2D43">
        <w:rPr>
          <w:rFonts w:ascii="Times New Roman" w:hAnsi="Times New Roman" w:cs="Times New Roman"/>
          <w:sz w:val="28"/>
          <w:szCs w:val="28"/>
        </w:rPr>
        <w:t>находя</w:t>
      </w:r>
      <w:r w:rsidR="00415C43">
        <w:rPr>
          <w:rFonts w:ascii="Times New Roman" w:hAnsi="Times New Roman" w:cs="Times New Roman"/>
          <w:sz w:val="28"/>
          <w:szCs w:val="28"/>
        </w:rPr>
        <w:t>щихся</w:t>
      </w:r>
      <w:r w:rsidR="009D3A4C" w:rsidRPr="004B2D43">
        <w:rPr>
          <w:rFonts w:ascii="Times New Roman" w:hAnsi="Times New Roman" w:cs="Times New Roman"/>
          <w:sz w:val="28"/>
          <w:szCs w:val="28"/>
        </w:rPr>
        <w:t xml:space="preserve"> в неведении</w:t>
      </w:r>
      <w:r w:rsidR="00F56B12" w:rsidRPr="004B2D43">
        <w:rPr>
          <w:rFonts w:ascii="Times New Roman" w:hAnsi="Times New Roman" w:cs="Times New Roman"/>
          <w:sz w:val="28"/>
          <w:szCs w:val="28"/>
        </w:rPr>
        <w:t>,</w:t>
      </w:r>
      <w:r w:rsidR="006E14ED" w:rsidRPr="004B2D43">
        <w:rPr>
          <w:rFonts w:ascii="Times New Roman" w:hAnsi="Times New Roman" w:cs="Times New Roman"/>
          <w:sz w:val="28"/>
          <w:szCs w:val="28"/>
        </w:rPr>
        <w:t xml:space="preserve"> </w:t>
      </w:r>
      <w:r w:rsidR="00B932E4" w:rsidRPr="004B2D43">
        <w:rPr>
          <w:rFonts w:ascii="Times New Roman" w:hAnsi="Times New Roman" w:cs="Times New Roman"/>
          <w:sz w:val="28"/>
          <w:szCs w:val="28"/>
        </w:rPr>
        <w:t xml:space="preserve">и, </w:t>
      </w:r>
      <w:r w:rsidR="006E14ED" w:rsidRPr="004B2D43">
        <w:rPr>
          <w:rFonts w:ascii="Times New Roman" w:hAnsi="Times New Roman" w:cs="Times New Roman"/>
          <w:sz w:val="28"/>
          <w:szCs w:val="28"/>
        </w:rPr>
        <w:t>поэтому повышае</w:t>
      </w:r>
      <w:r w:rsidR="004B3AFC" w:rsidRPr="004B2D43">
        <w:rPr>
          <w:rFonts w:ascii="Times New Roman" w:hAnsi="Times New Roman" w:cs="Times New Roman"/>
          <w:sz w:val="28"/>
          <w:szCs w:val="28"/>
        </w:rPr>
        <w:t>т</w:t>
      </w:r>
      <w:r w:rsidR="006E14ED" w:rsidRPr="004B2D43">
        <w:rPr>
          <w:rFonts w:ascii="Times New Roman" w:hAnsi="Times New Roman" w:cs="Times New Roman"/>
          <w:sz w:val="28"/>
          <w:szCs w:val="28"/>
        </w:rPr>
        <w:t>ся</w:t>
      </w:r>
      <w:r w:rsidR="004B3AFC" w:rsidRPr="004B2D43">
        <w:rPr>
          <w:rFonts w:ascii="Times New Roman" w:hAnsi="Times New Roman" w:cs="Times New Roman"/>
          <w:sz w:val="28"/>
          <w:szCs w:val="28"/>
        </w:rPr>
        <w:t xml:space="preserve"> актуальность</w:t>
      </w:r>
      <w:r w:rsidR="006E14ED" w:rsidRPr="004B2D43">
        <w:rPr>
          <w:rFonts w:ascii="Times New Roman" w:hAnsi="Times New Roman" w:cs="Times New Roman"/>
          <w:sz w:val="28"/>
          <w:szCs w:val="28"/>
        </w:rPr>
        <w:t xml:space="preserve"> диссертационного</w:t>
      </w:r>
      <w:r w:rsidR="001A4DAE" w:rsidRPr="004B2D43">
        <w:rPr>
          <w:rFonts w:ascii="Times New Roman" w:hAnsi="Times New Roman" w:cs="Times New Roman"/>
          <w:sz w:val="28"/>
          <w:szCs w:val="28"/>
        </w:rPr>
        <w:t xml:space="preserve"> исследования с целью выработки общих </w:t>
      </w:r>
      <w:r w:rsidR="0011140A" w:rsidRPr="004B2D43">
        <w:rPr>
          <w:rFonts w:ascii="Times New Roman" w:hAnsi="Times New Roman" w:cs="Times New Roman"/>
          <w:sz w:val="28"/>
          <w:szCs w:val="28"/>
        </w:rPr>
        <w:t xml:space="preserve">и </w:t>
      </w:r>
      <w:r w:rsidR="001A4DAE" w:rsidRPr="004B2D43">
        <w:rPr>
          <w:rFonts w:ascii="Times New Roman" w:hAnsi="Times New Roman" w:cs="Times New Roman"/>
          <w:sz w:val="28"/>
          <w:szCs w:val="28"/>
        </w:rPr>
        <w:t xml:space="preserve">частных методик </w:t>
      </w:r>
      <w:r w:rsidR="00B932E4" w:rsidRPr="004B2D43">
        <w:rPr>
          <w:rFonts w:ascii="Times New Roman" w:hAnsi="Times New Roman" w:cs="Times New Roman"/>
          <w:sz w:val="28"/>
          <w:szCs w:val="28"/>
        </w:rPr>
        <w:t xml:space="preserve">досудебного </w:t>
      </w:r>
      <w:r w:rsidR="001A4DAE" w:rsidRPr="004B2D43">
        <w:rPr>
          <w:rFonts w:ascii="Times New Roman" w:hAnsi="Times New Roman" w:cs="Times New Roman"/>
          <w:sz w:val="28"/>
          <w:szCs w:val="28"/>
        </w:rPr>
        <w:t>расследования</w:t>
      </w:r>
      <w:r w:rsidR="006E14ED" w:rsidRPr="004B2D43">
        <w:rPr>
          <w:rFonts w:ascii="Times New Roman" w:hAnsi="Times New Roman" w:cs="Times New Roman"/>
          <w:sz w:val="28"/>
          <w:szCs w:val="28"/>
        </w:rPr>
        <w:t xml:space="preserve">, в частности, </w:t>
      </w:r>
      <w:r w:rsidR="004836B8">
        <w:rPr>
          <w:rFonts w:ascii="Times New Roman" w:hAnsi="Times New Roman" w:cs="Times New Roman"/>
          <w:sz w:val="28"/>
          <w:szCs w:val="28"/>
        </w:rPr>
        <w:t xml:space="preserve">частной </w:t>
      </w:r>
      <w:r w:rsidR="006E14ED" w:rsidRPr="004B2D43">
        <w:rPr>
          <w:rFonts w:ascii="Times New Roman" w:hAnsi="Times New Roman" w:cs="Times New Roman"/>
          <w:sz w:val="28"/>
          <w:szCs w:val="28"/>
        </w:rPr>
        <w:t>методик</w:t>
      </w:r>
      <w:r w:rsidR="004836B8">
        <w:rPr>
          <w:rFonts w:ascii="Times New Roman" w:hAnsi="Times New Roman" w:cs="Times New Roman"/>
          <w:sz w:val="28"/>
          <w:szCs w:val="28"/>
        </w:rPr>
        <w:t>и</w:t>
      </w:r>
      <w:r w:rsidR="006E14ED" w:rsidRPr="004B2D43">
        <w:rPr>
          <w:rFonts w:ascii="Times New Roman" w:hAnsi="Times New Roman" w:cs="Times New Roman"/>
          <w:sz w:val="28"/>
          <w:szCs w:val="28"/>
        </w:rPr>
        <w:t xml:space="preserve"> досудебного расследования медицинского уголовного правонарушения</w:t>
      </w:r>
      <w:r w:rsidR="004836B8">
        <w:rPr>
          <w:rFonts w:ascii="Times New Roman" w:hAnsi="Times New Roman" w:cs="Times New Roman"/>
          <w:sz w:val="28"/>
          <w:szCs w:val="28"/>
        </w:rPr>
        <w:t xml:space="preserve"> по ст. 317 УК РК</w:t>
      </w:r>
      <w:r w:rsidR="00F56B12" w:rsidRPr="004B2D43">
        <w:rPr>
          <w:rFonts w:ascii="Times New Roman" w:hAnsi="Times New Roman" w:cs="Times New Roman"/>
          <w:sz w:val="28"/>
          <w:szCs w:val="28"/>
        </w:rPr>
        <w:t xml:space="preserve">. </w:t>
      </w:r>
    </w:p>
    <w:p w14:paraId="6338C127" w14:textId="0999E7D3" w:rsidR="00584C50"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Досудебное расследование уголовных правонарушений является </w:t>
      </w:r>
      <w:r w:rsidR="003A15ED" w:rsidRPr="004B2D43">
        <w:rPr>
          <w:rFonts w:ascii="Times New Roman" w:hAnsi="Times New Roman" w:cs="Times New Roman"/>
          <w:sz w:val="28"/>
          <w:szCs w:val="28"/>
        </w:rPr>
        <w:t xml:space="preserve">кропотливой </w:t>
      </w:r>
      <w:r w:rsidRPr="004B2D43">
        <w:rPr>
          <w:rFonts w:ascii="Times New Roman" w:hAnsi="Times New Roman" w:cs="Times New Roman"/>
          <w:sz w:val="28"/>
          <w:szCs w:val="28"/>
        </w:rPr>
        <w:t xml:space="preserve">умственной деятельностью, </w:t>
      </w:r>
      <w:r w:rsidR="001222AC" w:rsidRPr="004B2D43">
        <w:rPr>
          <w:rFonts w:ascii="Times New Roman" w:hAnsi="Times New Roman" w:cs="Times New Roman"/>
          <w:sz w:val="28"/>
          <w:szCs w:val="28"/>
        </w:rPr>
        <w:t>так</w:t>
      </w:r>
      <w:r w:rsidR="003A15ED" w:rsidRPr="004B2D43">
        <w:rPr>
          <w:rFonts w:ascii="Times New Roman" w:hAnsi="Times New Roman" w:cs="Times New Roman"/>
          <w:sz w:val="28"/>
          <w:szCs w:val="28"/>
        </w:rPr>
        <w:t xml:space="preserve"> как</w:t>
      </w:r>
      <w:r w:rsidRPr="004B2D43">
        <w:rPr>
          <w:rFonts w:ascii="Times New Roman" w:hAnsi="Times New Roman" w:cs="Times New Roman"/>
          <w:sz w:val="28"/>
          <w:szCs w:val="28"/>
        </w:rPr>
        <w:t xml:space="preserve"> </w:t>
      </w:r>
      <w:r w:rsidR="00DA5455" w:rsidRPr="004B2D43">
        <w:rPr>
          <w:rFonts w:ascii="Times New Roman" w:hAnsi="Times New Roman" w:cs="Times New Roman"/>
          <w:sz w:val="28"/>
          <w:szCs w:val="28"/>
        </w:rPr>
        <w:t>особое единичное</w:t>
      </w:r>
      <w:r w:rsidRPr="004B2D43">
        <w:rPr>
          <w:rFonts w:ascii="Times New Roman" w:hAnsi="Times New Roman" w:cs="Times New Roman"/>
          <w:sz w:val="28"/>
          <w:szCs w:val="28"/>
        </w:rPr>
        <w:t xml:space="preserve"> преступное событие требует внимания</w:t>
      </w:r>
      <w:r w:rsidR="00DA5455" w:rsidRPr="004B2D43">
        <w:rPr>
          <w:rFonts w:ascii="Times New Roman" w:hAnsi="Times New Roman" w:cs="Times New Roman"/>
          <w:sz w:val="28"/>
          <w:szCs w:val="28"/>
        </w:rPr>
        <w:t>, терпения</w:t>
      </w:r>
      <w:r w:rsidRPr="004B2D43">
        <w:rPr>
          <w:rFonts w:ascii="Times New Roman" w:hAnsi="Times New Roman" w:cs="Times New Roman"/>
          <w:sz w:val="28"/>
          <w:szCs w:val="28"/>
        </w:rPr>
        <w:t xml:space="preserve"> и </w:t>
      </w:r>
      <w:r w:rsidR="00F25562" w:rsidRPr="004B2D43">
        <w:rPr>
          <w:rFonts w:ascii="Times New Roman" w:hAnsi="Times New Roman" w:cs="Times New Roman"/>
          <w:sz w:val="28"/>
          <w:szCs w:val="28"/>
        </w:rPr>
        <w:t xml:space="preserve">ограниченного </w:t>
      </w:r>
      <w:r w:rsidRPr="004B2D43">
        <w:rPr>
          <w:rFonts w:ascii="Times New Roman" w:hAnsi="Times New Roman" w:cs="Times New Roman"/>
          <w:sz w:val="28"/>
          <w:szCs w:val="28"/>
        </w:rPr>
        <w:t>времени для сбора</w:t>
      </w:r>
      <w:r w:rsidR="00F25562" w:rsidRPr="004B2D43">
        <w:rPr>
          <w:rFonts w:ascii="Times New Roman" w:hAnsi="Times New Roman" w:cs="Times New Roman"/>
          <w:sz w:val="28"/>
          <w:szCs w:val="28"/>
        </w:rPr>
        <w:t xml:space="preserve"> доказательственной и иной </w:t>
      </w:r>
      <w:r w:rsidR="001222AC" w:rsidRPr="004B2D43">
        <w:rPr>
          <w:rFonts w:ascii="Times New Roman" w:hAnsi="Times New Roman" w:cs="Times New Roman"/>
          <w:sz w:val="28"/>
          <w:szCs w:val="28"/>
        </w:rPr>
        <w:t xml:space="preserve">следовой </w:t>
      </w:r>
      <w:r w:rsidR="00F25562" w:rsidRPr="004B2D43">
        <w:rPr>
          <w:rFonts w:ascii="Times New Roman" w:hAnsi="Times New Roman" w:cs="Times New Roman"/>
          <w:sz w:val="28"/>
          <w:szCs w:val="28"/>
        </w:rPr>
        <w:t>информации</w:t>
      </w:r>
      <w:r w:rsidRPr="004B2D43">
        <w:rPr>
          <w:rFonts w:ascii="Times New Roman" w:hAnsi="Times New Roman" w:cs="Times New Roman"/>
          <w:sz w:val="28"/>
          <w:szCs w:val="28"/>
        </w:rPr>
        <w:t>, необ</w:t>
      </w:r>
      <w:r w:rsidR="001222AC" w:rsidRPr="004B2D43">
        <w:rPr>
          <w:rFonts w:ascii="Times New Roman" w:hAnsi="Times New Roman" w:cs="Times New Roman"/>
          <w:sz w:val="28"/>
          <w:szCs w:val="28"/>
        </w:rPr>
        <w:t xml:space="preserve">ходимой для </w:t>
      </w:r>
      <w:r w:rsidR="00907B0E" w:rsidRPr="004B2D43">
        <w:rPr>
          <w:rFonts w:ascii="Times New Roman" w:hAnsi="Times New Roman" w:cs="Times New Roman"/>
          <w:sz w:val="28"/>
          <w:szCs w:val="28"/>
        </w:rPr>
        <w:t>привлечения к</w:t>
      </w:r>
      <w:r w:rsidRPr="004B2D43">
        <w:rPr>
          <w:rFonts w:ascii="Times New Roman" w:hAnsi="Times New Roman" w:cs="Times New Roman"/>
          <w:sz w:val="28"/>
          <w:szCs w:val="28"/>
        </w:rPr>
        <w:t xml:space="preserve"> </w:t>
      </w:r>
      <w:r w:rsidR="001222AC" w:rsidRPr="004B2D43">
        <w:rPr>
          <w:rFonts w:ascii="Times New Roman" w:hAnsi="Times New Roman" w:cs="Times New Roman"/>
          <w:sz w:val="28"/>
          <w:szCs w:val="28"/>
        </w:rPr>
        <w:t xml:space="preserve">уголовной </w:t>
      </w:r>
      <w:r w:rsidRPr="004B2D43">
        <w:rPr>
          <w:rFonts w:ascii="Times New Roman" w:hAnsi="Times New Roman" w:cs="Times New Roman"/>
          <w:sz w:val="28"/>
          <w:szCs w:val="28"/>
        </w:rPr>
        <w:t>ответственности</w:t>
      </w:r>
      <w:r w:rsidR="001222AC" w:rsidRPr="004B2D43">
        <w:rPr>
          <w:rFonts w:ascii="Times New Roman" w:hAnsi="Times New Roman" w:cs="Times New Roman"/>
          <w:sz w:val="28"/>
          <w:szCs w:val="28"/>
        </w:rPr>
        <w:t xml:space="preserve"> причастного лица</w:t>
      </w:r>
      <w:r w:rsidR="00F25562" w:rsidRPr="004B2D43">
        <w:rPr>
          <w:rFonts w:ascii="Times New Roman" w:hAnsi="Times New Roman" w:cs="Times New Roman"/>
          <w:sz w:val="28"/>
          <w:szCs w:val="28"/>
        </w:rPr>
        <w:t xml:space="preserve"> или доказывания обратного</w:t>
      </w:r>
      <w:r w:rsidRPr="004B2D43">
        <w:rPr>
          <w:rFonts w:ascii="Times New Roman" w:hAnsi="Times New Roman" w:cs="Times New Roman"/>
          <w:sz w:val="28"/>
          <w:szCs w:val="28"/>
        </w:rPr>
        <w:t>.</w:t>
      </w:r>
      <w:r w:rsidR="0078428F" w:rsidRPr="004B2D43">
        <w:rPr>
          <w:rFonts w:ascii="Times New Roman" w:hAnsi="Times New Roman" w:cs="Times New Roman"/>
          <w:sz w:val="28"/>
          <w:szCs w:val="28"/>
        </w:rPr>
        <w:t xml:space="preserve"> Индивидуальность каждого преступного события </w:t>
      </w:r>
      <w:r w:rsidR="00EC648A" w:rsidRPr="004B2D43">
        <w:rPr>
          <w:rFonts w:ascii="Times New Roman" w:hAnsi="Times New Roman" w:cs="Times New Roman"/>
          <w:sz w:val="28"/>
          <w:szCs w:val="28"/>
        </w:rPr>
        <w:t>обуславливает</w:t>
      </w:r>
      <w:r w:rsidR="00EB32DC" w:rsidRPr="004B2D43">
        <w:rPr>
          <w:rFonts w:ascii="Times New Roman" w:hAnsi="Times New Roman" w:cs="Times New Roman"/>
          <w:sz w:val="28"/>
          <w:szCs w:val="28"/>
        </w:rPr>
        <w:t xml:space="preserve"> </w:t>
      </w:r>
      <w:r w:rsidR="00EB32DC" w:rsidRPr="004B2D43">
        <w:rPr>
          <w:rFonts w:ascii="Times New Roman" w:hAnsi="Times New Roman" w:cs="Times New Roman"/>
          <w:sz w:val="28"/>
          <w:szCs w:val="28"/>
        </w:rPr>
        <w:lastRenderedPageBreak/>
        <w:t>сознательный</w:t>
      </w:r>
      <w:r w:rsidR="00EC648A" w:rsidRPr="004B2D43">
        <w:rPr>
          <w:rFonts w:ascii="Times New Roman" w:hAnsi="Times New Roman" w:cs="Times New Roman"/>
          <w:sz w:val="28"/>
          <w:szCs w:val="28"/>
        </w:rPr>
        <w:t xml:space="preserve"> выбор методов </w:t>
      </w:r>
      <w:r w:rsidR="00907B0E" w:rsidRPr="004B2D43">
        <w:rPr>
          <w:rFonts w:ascii="Times New Roman" w:hAnsi="Times New Roman" w:cs="Times New Roman"/>
          <w:sz w:val="28"/>
          <w:szCs w:val="28"/>
        </w:rPr>
        <w:t>досудебного расследования, применения разработа</w:t>
      </w:r>
      <w:r w:rsidR="00EC648A" w:rsidRPr="004B2D43">
        <w:rPr>
          <w:rFonts w:ascii="Times New Roman" w:hAnsi="Times New Roman" w:cs="Times New Roman"/>
          <w:sz w:val="28"/>
          <w:szCs w:val="28"/>
        </w:rPr>
        <w:t>н</w:t>
      </w:r>
      <w:r w:rsidR="00907B0E" w:rsidRPr="004B2D43">
        <w:rPr>
          <w:rFonts w:ascii="Times New Roman" w:hAnsi="Times New Roman" w:cs="Times New Roman"/>
          <w:sz w:val="28"/>
          <w:szCs w:val="28"/>
        </w:rPr>
        <w:t>н</w:t>
      </w:r>
      <w:r w:rsidR="00EC648A" w:rsidRPr="004B2D43">
        <w:rPr>
          <w:rFonts w:ascii="Times New Roman" w:hAnsi="Times New Roman" w:cs="Times New Roman"/>
          <w:sz w:val="28"/>
          <w:szCs w:val="28"/>
        </w:rPr>
        <w:t>ых алгоритмов следственных</w:t>
      </w:r>
      <w:r w:rsidR="00907B0E" w:rsidRPr="004B2D43">
        <w:rPr>
          <w:rFonts w:ascii="Times New Roman" w:hAnsi="Times New Roman" w:cs="Times New Roman"/>
          <w:sz w:val="28"/>
          <w:szCs w:val="28"/>
        </w:rPr>
        <w:t>, негласных следственных</w:t>
      </w:r>
      <w:r w:rsidR="00EC648A" w:rsidRPr="004B2D43">
        <w:rPr>
          <w:rFonts w:ascii="Times New Roman" w:hAnsi="Times New Roman" w:cs="Times New Roman"/>
          <w:sz w:val="28"/>
          <w:szCs w:val="28"/>
        </w:rPr>
        <w:t xml:space="preserve"> и процессуальных действий, </w:t>
      </w:r>
      <w:r w:rsidR="00565640" w:rsidRPr="004B2D43">
        <w:rPr>
          <w:rFonts w:ascii="Times New Roman" w:hAnsi="Times New Roman" w:cs="Times New Roman"/>
          <w:sz w:val="28"/>
          <w:szCs w:val="28"/>
        </w:rPr>
        <w:t xml:space="preserve">принятие тактического решения по </w:t>
      </w:r>
      <w:r w:rsidR="00EC648A" w:rsidRPr="004B2D43">
        <w:rPr>
          <w:rFonts w:ascii="Times New Roman" w:hAnsi="Times New Roman" w:cs="Times New Roman"/>
          <w:sz w:val="28"/>
          <w:szCs w:val="28"/>
        </w:rPr>
        <w:t>выбор</w:t>
      </w:r>
      <w:r w:rsidR="00565640" w:rsidRPr="004B2D43">
        <w:rPr>
          <w:rFonts w:ascii="Times New Roman" w:hAnsi="Times New Roman" w:cs="Times New Roman"/>
          <w:sz w:val="28"/>
          <w:szCs w:val="28"/>
        </w:rPr>
        <w:t>у</w:t>
      </w:r>
      <w:r w:rsidR="00EC648A" w:rsidRPr="004B2D43">
        <w:rPr>
          <w:rFonts w:ascii="Times New Roman" w:hAnsi="Times New Roman" w:cs="Times New Roman"/>
          <w:sz w:val="28"/>
          <w:szCs w:val="28"/>
        </w:rPr>
        <w:t xml:space="preserve"> </w:t>
      </w:r>
      <w:r w:rsidR="00565640" w:rsidRPr="004B2D43">
        <w:rPr>
          <w:rFonts w:ascii="Times New Roman" w:hAnsi="Times New Roman" w:cs="Times New Roman"/>
          <w:sz w:val="28"/>
          <w:szCs w:val="28"/>
        </w:rPr>
        <w:t>криминалистической тактической операции, комбинации</w:t>
      </w:r>
      <w:r w:rsidR="00EC648A" w:rsidRPr="004B2D43">
        <w:rPr>
          <w:rFonts w:ascii="Times New Roman" w:hAnsi="Times New Roman" w:cs="Times New Roman"/>
          <w:sz w:val="28"/>
          <w:szCs w:val="28"/>
        </w:rPr>
        <w:t xml:space="preserve"> и приемов</w:t>
      </w:r>
      <w:r w:rsidRPr="004B2D43">
        <w:rPr>
          <w:rFonts w:ascii="Times New Roman" w:hAnsi="Times New Roman" w:cs="Times New Roman"/>
          <w:sz w:val="28"/>
          <w:szCs w:val="28"/>
        </w:rPr>
        <w:t>.</w:t>
      </w:r>
    </w:p>
    <w:p w14:paraId="3F8EE226" w14:textId="1443B58E" w:rsidR="00722673" w:rsidRPr="004B2D43" w:rsidRDefault="0049645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свое время В.Е. Корноухов</w:t>
      </w:r>
      <w:r w:rsidR="00722673" w:rsidRPr="004B2D43">
        <w:rPr>
          <w:rFonts w:ascii="Times New Roman" w:hAnsi="Times New Roman" w:cs="Times New Roman"/>
          <w:sz w:val="28"/>
          <w:szCs w:val="28"/>
        </w:rPr>
        <w:t xml:space="preserve"> </w:t>
      </w:r>
      <w:r w:rsidR="00585629" w:rsidRPr="004B2D43">
        <w:rPr>
          <w:rFonts w:ascii="Times New Roman" w:hAnsi="Times New Roman" w:cs="Times New Roman"/>
          <w:sz w:val="28"/>
          <w:szCs w:val="28"/>
        </w:rPr>
        <w:t xml:space="preserve">выразил свое согласие с Н.А. Селивановым и </w:t>
      </w:r>
      <w:r w:rsidR="00C0358D" w:rsidRPr="004B2D43">
        <w:rPr>
          <w:rFonts w:ascii="Times New Roman" w:hAnsi="Times New Roman" w:cs="Times New Roman"/>
          <w:sz w:val="28"/>
          <w:szCs w:val="28"/>
        </w:rPr>
        <w:t>определил, что методика расследования отражает типичный процесс, который обусловлен рядом</w:t>
      </w:r>
      <w:r w:rsidR="00F16FE4" w:rsidRPr="004B2D43">
        <w:rPr>
          <w:rFonts w:ascii="Times New Roman" w:hAnsi="Times New Roman" w:cs="Times New Roman"/>
          <w:sz w:val="28"/>
          <w:szCs w:val="28"/>
        </w:rPr>
        <w:t xml:space="preserve"> признаков</w:t>
      </w:r>
      <w:r w:rsidR="00843200" w:rsidRPr="004B2D43">
        <w:rPr>
          <w:rFonts w:ascii="Times New Roman" w:hAnsi="Times New Roman" w:cs="Times New Roman"/>
          <w:sz w:val="28"/>
          <w:szCs w:val="28"/>
        </w:rPr>
        <w:t>.</w:t>
      </w:r>
      <w:r w:rsidR="00C0358D" w:rsidRPr="004B2D43">
        <w:rPr>
          <w:rFonts w:ascii="Times New Roman" w:hAnsi="Times New Roman" w:cs="Times New Roman"/>
          <w:sz w:val="28"/>
          <w:szCs w:val="28"/>
        </w:rPr>
        <w:t xml:space="preserve"> Первый </w:t>
      </w:r>
      <w:r w:rsidR="00843200" w:rsidRPr="004B2D43">
        <w:rPr>
          <w:rFonts w:ascii="Times New Roman" w:hAnsi="Times New Roman" w:cs="Times New Roman"/>
          <w:sz w:val="28"/>
          <w:szCs w:val="28"/>
        </w:rPr>
        <w:t>признак:</w:t>
      </w:r>
      <w:r w:rsidR="00C0358D" w:rsidRPr="004B2D43">
        <w:rPr>
          <w:rFonts w:ascii="Times New Roman" w:hAnsi="Times New Roman" w:cs="Times New Roman"/>
          <w:sz w:val="28"/>
          <w:szCs w:val="28"/>
        </w:rPr>
        <w:t xml:space="preserve"> методика </w:t>
      </w:r>
      <w:r w:rsidR="002D221B" w:rsidRPr="004B2D43">
        <w:rPr>
          <w:rFonts w:ascii="Times New Roman" w:hAnsi="Times New Roman" w:cs="Times New Roman"/>
          <w:sz w:val="28"/>
          <w:szCs w:val="28"/>
        </w:rPr>
        <w:t>включается в систему деятельности следователя, условия которого являются неидентичными для другого, поэтому она требует адаптации к другим условиям другого следователя</w:t>
      </w:r>
      <w:r w:rsidR="00843200" w:rsidRPr="004B2D43">
        <w:rPr>
          <w:rFonts w:ascii="Times New Roman" w:hAnsi="Times New Roman" w:cs="Times New Roman"/>
          <w:sz w:val="28"/>
          <w:szCs w:val="28"/>
        </w:rPr>
        <w:t>, она</w:t>
      </w:r>
      <w:r w:rsidR="00DC3A8C" w:rsidRPr="004B2D43">
        <w:rPr>
          <w:rFonts w:ascii="Times New Roman" w:hAnsi="Times New Roman" w:cs="Times New Roman"/>
          <w:sz w:val="28"/>
          <w:szCs w:val="28"/>
        </w:rPr>
        <w:t xml:space="preserve"> по сути типична, поэтому не может</w:t>
      </w:r>
      <w:r w:rsidR="00F16FE4" w:rsidRPr="004B2D43">
        <w:rPr>
          <w:rFonts w:ascii="Times New Roman" w:hAnsi="Times New Roman" w:cs="Times New Roman"/>
          <w:sz w:val="28"/>
          <w:szCs w:val="28"/>
        </w:rPr>
        <w:t xml:space="preserve"> совпадать с процессом расследования по разным делам. </w:t>
      </w:r>
      <w:r w:rsidR="00843200" w:rsidRPr="004B2D43">
        <w:rPr>
          <w:rFonts w:ascii="Times New Roman" w:hAnsi="Times New Roman" w:cs="Times New Roman"/>
          <w:sz w:val="28"/>
          <w:szCs w:val="28"/>
        </w:rPr>
        <w:t xml:space="preserve">Второй признак: </w:t>
      </w:r>
      <w:r w:rsidR="00B15D4E" w:rsidRPr="004B2D43">
        <w:rPr>
          <w:rFonts w:ascii="Times New Roman" w:hAnsi="Times New Roman" w:cs="Times New Roman"/>
          <w:sz w:val="28"/>
          <w:szCs w:val="28"/>
        </w:rPr>
        <w:t>целев</w:t>
      </w:r>
      <w:r w:rsidR="00C0041C" w:rsidRPr="004B2D43">
        <w:rPr>
          <w:rFonts w:ascii="Times New Roman" w:hAnsi="Times New Roman" w:cs="Times New Roman"/>
          <w:sz w:val="28"/>
          <w:szCs w:val="28"/>
        </w:rPr>
        <w:t>ая направленность</w:t>
      </w:r>
      <w:r w:rsidR="00B15D4E" w:rsidRPr="004B2D43">
        <w:rPr>
          <w:rFonts w:ascii="Times New Roman" w:hAnsi="Times New Roman" w:cs="Times New Roman"/>
          <w:sz w:val="28"/>
          <w:szCs w:val="28"/>
        </w:rPr>
        <w:t>, обусловленн</w:t>
      </w:r>
      <w:r w:rsidR="00C0041C" w:rsidRPr="004B2D43">
        <w:rPr>
          <w:rFonts w:ascii="Times New Roman" w:hAnsi="Times New Roman" w:cs="Times New Roman"/>
          <w:sz w:val="28"/>
          <w:szCs w:val="28"/>
        </w:rPr>
        <w:t>ая</w:t>
      </w:r>
      <w:r w:rsidR="00B15D4E" w:rsidRPr="004B2D43">
        <w:rPr>
          <w:rFonts w:ascii="Times New Roman" w:hAnsi="Times New Roman" w:cs="Times New Roman"/>
          <w:sz w:val="28"/>
          <w:szCs w:val="28"/>
        </w:rPr>
        <w:t xml:space="preserve"> предметом доказывания</w:t>
      </w:r>
      <w:r w:rsidR="00C0041C" w:rsidRPr="004B2D43">
        <w:rPr>
          <w:rFonts w:ascii="Times New Roman" w:hAnsi="Times New Roman" w:cs="Times New Roman"/>
          <w:sz w:val="28"/>
          <w:szCs w:val="28"/>
        </w:rPr>
        <w:t xml:space="preserve">. Третий признак: </w:t>
      </w:r>
      <w:r w:rsidR="00585629" w:rsidRPr="004B2D43">
        <w:rPr>
          <w:rFonts w:ascii="Times New Roman" w:hAnsi="Times New Roman" w:cs="Times New Roman"/>
          <w:sz w:val="28"/>
          <w:szCs w:val="28"/>
        </w:rPr>
        <w:t>методика складывается из системы тактических задач и операций</w:t>
      </w:r>
      <w:r w:rsidR="004E1D7B"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004E1D7B" w:rsidRPr="004B2D43">
        <w:rPr>
          <w:rStyle w:val="ad"/>
          <w:rFonts w:ascii="Times New Roman" w:hAnsi="Times New Roman" w:cs="Times New Roman"/>
          <w:sz w:val="28"/>
          <w:szCs w:val="28"/>
        </w:rPr>
        <w:endnoteReference w:id="77"/>
      </w:r>
      <w:r w:rsidRPr="004B2D43">
        <w:rPr>
          <w:rFonts w:ascii="Times New Roman" w:hAnsi="Times New Roman" w:cs="Times New Roman"/>
          <w:sz w:val="28"/>
          <w:szCs w:val="28"/>
        </w:rPr>
        <w:t>, с.630-631]</w:t>
      </w:r>
      <w:r w:rsidR="004163B5" w:rsidRPr="004B2D43">
        <w:rPr>
          <w:rFonts w:ascii="Times New Roman" w:hAnsi="Times New Roman" w:cs="Times New Roman"/>
          <w:sz w:val="28"/>
          <w:szCs w:val="28"/>
        </w:rPr>
        <w:t>.</w:t>
      </w:r>
    </w:p>
    <w:p w14:paraId="24598886" w14:textId="2C32F5F4" w:rsidR="00110A2F" w:rsidRPr="004B2D43" w:rsidRDefault="001707A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Коллектив авторов во главе с Р.С. Белкиным отметил, что право, практика и наука образуют исчерпывающий перечень источников криминалистической метод</w:t>
      </w:r>
      <w:r w:rsidR="00434582" w:rsidRPr="004B2D43">
        <w:rPr>
          <w:rFonts w:ascii="Times New Roman" w:hAnsi="Times New Roman" w:cs="Times New Roman"/>
          <w:sz w:val="28"/>
          <w:szCs w:val="28"/>
        </w:rPr>
        <w:t>ических рекомендаций, на основе которых происходит формирование криминалистической методики в соответствии требован</w:t>
      </w:r>
      <w:r w:rsidR="009B53F4">
        <w:rPr>
          <w:rFonts w:ascii="Times New Roman" w:hAnsi="Times New Roman" w:cs="Times New Roman"/>
          <w:sz w:val="28"/>
          <w:szCs w:val="28"/>
        </w:rPr>
        <w:t>ями</w:t>
      </w:r>
      <w:r w:rsidR="00434582" w:rsidRPr="004B2D43">
        <w:rPr>
          <w:rFonts w:ascii="Times New Roman" w:hAnsi="Times New Roman" w:cs="Times New Roman"/>
          <w:sz w:val="28"/>
          <w:szCs w:val="28"/>
        </w:rPr>
        <w:t xml:space="preserve"> законности и нравственности. </w:t>
      </w:r>
      <w:r w:rsidR="00503B40" w:rsidRPr="004B2D43">
        <w:rPr>
          <w:rFonts w:ascii="Times New Roman" w:hAnsi="Times New Roman" w:cs="Times New Roman"/>
          <w:sz w:val="28"/>
          <w:szCs w:val="28"/>
        </w:rPr>
        <w:t xml:space="preserve">Все исходные данные для разработки частных криминалистических методик можно разделить на две группы. Первая группа включается в себя </w:t>
      </w:r>
      <w:r w:rsidR="004E6D50" w:rsidRPr="004B2D43">
        <w:rPr>
          <w:rFonts w:ascii="Times New Roman" w:hAnsi="Times New Roman" w:cs="Times New Roman"/>
          <w:sz w:val="28"/>
          <w:szCs w:val="28"/>
        </w:rPr>
        <w:t>деятельность по раскрытию, расследованию и предупреждению</w:t>
      </w:r>
      <w:r w:rsidR="00BC4ACE" w:rsidRPr="004B2D43">
        <w:rPr>
          <w:rFonts w:ascii="Times New Roman" w:hAnsi="Times New Roman" w:cs="Times New Roman"/>
          <w:sz w:val="28"/>
          <w:szCs w:val="28"/>
        </w:rPr>
        <w:t xml:space="preserve"> любого вида преступления, что способствует разработке типичных следственный ситуаций, формулированию типичных следственных версий</w:t>
      </w:r>
      <w:r w:rsidR="00F47BCE" w:rsidRPr="004B2D43">
        <w:rPr>
          <w:rFonts w:ascii="Times New Roman" w:hAnsi="Times New Roman" w:cs="Times New Roman"/>
          <w:sz w:val="28"/>
          <w:szCs w:val="28"/>
        </w:rPr>
        <w:t>, определени</w:t>
      </w:r>
      <w:r w:rsidR="00460914">
        <w:rPr>
          <w:rFonts w:ascii="Times New Roman" w:hAnsi="Times New Roman" w:cs="Times New Roman"/>
          <w:sz w:val="28"/>
          <w:szCs w:val="28"/>
        </w:rPr>
        <w:t>ю</w:t>
      </w:r>
      <w:r w:rsidR="00F47BCE" w:rsidRPr="004B2D43">
        <w:rPr>
          <w:rFonts w:ascii="Times New Roman" w:hAnsi="Times New Roman" w:cs="Times New Roman"/>
          <w:sz w:val="28"/>
          <w:szCs w:val="28"/>
        </w:rPr>
        <w:t xml:space="preserve"> круга типичных доказательств и ориентиров для установления виновного</w:t>
      </w:r>
      <w:r w:rsidR="00640D9F" w:rsidRPr="004B2D43">
        <w:rPr>
          <w:rFonts w:ascii="Times New Roman" w:hAnsi="Times New Roman" w:cs="Times New Roman"/>
          <w:sz w:val="28"/>
          <w:szCs w:val="28"/>
        </w:rPr>
        <w:t xml:space="preserve">. </w:t>
      </w:r>
      <w:r w:rsidR="0010255D" w:rsidRPr="004B2D43">
        <w:rPr>
          <w:rFonts w:ascii="Times New Roman" w:hAnsi="Times New Roman" w:cs="Times New Roman"/>
          <w:sz w:val="28"/>
          <w:szCs w:val="28"/>
        </w:rPr>
        <w:t xml:space="preserve">Эта </w:t>
      </w:r>
      <w:r w:rsidR="00640D9F" w:rsidRPr="004B2D43">
        <w:rPr>
          <w:rFonts w:ascii="Times New Roman" w:hAnsi="Times New Roman" w:cs="Times New Roman"/>
          <w:sz w:val="28"/>
          <w:szCs w:val="28"/>
        </w:rPr>
        <w:t xml:space="preserve">группа требует соответствия принципам и целям уголовного процесса. Вторую группу </w:t>
      </w:r>
      <w:r w:rsidR="00111ED7" w:rsidRPr="004B2D43">
        <w:rPr>
          <w:rFonts w:ascii="Times New Roman" w:hAnsi="Times New Roman" w:cs="Times New Roman"/>
          <w:sz w:val="28"/>
          <w:szCs w:val="28"/>
        </w:rPr>
        <w:t xml:space="preserve">исходных данных </w:t>
      </w:r>
      <w:r w:rsidR="00640D9F" w:rsidRPr="004B2D43">
        <w:rPr>
          <w:rFonts w:ascii="Times New Roman" w:hAnsi="Times New Roman" w:cs="Times New Roman"/>
          <w:sz w:val="28"/>
          <w:szCs w:val="28"/>
        </w:rPr>
        <w:t>составля</w:t>
      </w:r>
      <w:r w:rsidR="00460914">
        <w:rPr>
          <w:rFonts w:ascii="Times New Roman" w:hAnsi="Times New Roman" w:cs="Times New Roman"/>
          <w:sz w:val="28"/>
          <w:szCs w:val="28"/>
        </w:rPr>
        <w:t>ю</w:t>
      </w:r>
      <w:r w:rsidR="00640D9F" w:rsidRPr="004B2D43">
        <w:rPr>
          <w:rFonts w:ascii="Times New Roman" w:hAnsi="Times New Roman" w:cs="Times New Roman"/>
          <w:sz w:val="28"/>
          <w:szCs w:val="28"/>
        </w:rPr>
        <w:t>т</w:t>
      </w:r>
      <w:r w:rsidR="00111ED7" w:rsidRPr="004B2D43">
        <w:rPr>
          <w:rFonts w:ascii="Times New Roman" w:hAnsi="Times New Roman" w:cs="Times New Roman"/>
          <w:sz w:val="28"/>
          <w:szCs w:val="28"/>
        </w:rPr>
        <w:t xml:space="preserve"> результаты </w:t>
      </w:r>
      <w:r w:rsidR="00640D9F" w:rsidRPr="004B2D43">
        <w:rPr>
          <w:rFonts w:ascii="Times New Roman" w:hAnsi="Times New Roman" w:cs="Times New Roman"/>
          <w:sz w:val="28"/>
          <w:szCs w:val="28"/>
        </w:rPr>
        <w:t>изучени</w:t>
      </w:r>
      <w:r w:rsidR="00111ED7" w:rsidRPr="004B2D43">
        <w:rPr>
          <w:rFonts w:ascii="Times New Roman" w:hAnsi="Times New Roman" w:cs="Times New Roman"/>
          <w:sz w:val="28"/>
          <w:szCs w:val="28"/>
        </w:rPr>
        <w:t>я</w:t>
      </w:r>
      <w:r w:rsidR="00640D9F" w:rsidRPr="004B2D43">
        <w:rPr>
          <w:rFonts w:ascii="Times New Roman" w:hAnsi="Times New Roman" w:cs="Times New Roman"/>
          <w:sz w:val="28"/>
          <w:szCs w:val="28"/>
        </w:rPr>
        <w:t xml:space="preserve"> преступной деятельности</w:t>
      </w:r>
      <w:r w:rsidR="003F48F5" w:rsidRPr="004B2D43">
        <w:rPr>
          <w:rFonts w:ascii="Times New Roman" w:hAnsi="Times New Roman" w:cs="Times New Roman"/>
          <w:sz w:val="28"/>
          <w:szCs w:val="28"/>
        </w:rPr>
        <w:t>.</w:t>
      </w:r>
      <w:r w:rsidR="00111ED7" w:rsidRPr="004B2D43">
        <w:rPr>
          <w:rFonts w:ascii="Times New Roman" w:hAnsi="Times New Roman" w:cs="Times New Roman"/>
          <w:sz w:val="28"/>
          <w:szCs w:val="28"/>
        </w:rPr>
        <w:t xml:space="preserve"> К ним относят способы совершения, сокрытия преступления, информацию о личности типичного преступника, типичной жертвы преступления, типичные обстоятельства, способствующие совершению преступления.</w:t>
      </w:r>
      <w:r w:rsidR="0074533C" w:rsidRPr="004B2D43">
        <w:rPr>
          <w:rFonts w:ascii="Times New Roman" w:hAnsi="Times New Roman" w:cs="Times New Roman"/>
          <w:sz w:val="28"/>
          <w:szCs w:val="28"/>
        </w:rPr>
        <w:t xml:space="preserve"> Вторая группа предполагает взаимодействие с органами дознания, специалистами и экспертами, которые вырабатывает типичные формы взаимодействия</w:t>
      </w:r>
      <w:r w:rsidR="004163B5" w:rsidRPr="004B2D43">
        <w:rPr>
          <w:rFonts w:ascii="Times New Roman" w:hAnsi="Times New Roman" w:cs="Times New Roman"/>
          <w:sz w:val="28"/>
          <w:szCs w:val="28"/>
        </w:rPr>
        <w:t xml:space="preserve"> [</w:t>
      </w:r>
      <w:r w:rsidR="00277B6C" w:rsidRPr="004B2D43">
        <w:rPr>
          <w:rStyle w:val="ad"/>
          <w:rFonts w:ascii="Times New Roman" w:hAnsi="Times New Roman" w:cs="Times New Roman"/>
          <w:sz w:val="28"/>
          <w:szCs w:val="28"/>
        </w:rPr>
        <w:endnoteReference w:id="78"/>
      </w:r>
      <w:r w:rsidR="004163B5" w:rsidRPr="004B2D43">
        <w:rPr>
          <w:rFonts w:ascii="Times New Roman" w:hAnsi="Times New Roman" w:cs="Times New Roman"/>
          <w:sz w:val="28"/>
          <w:szCs w:val="28"/>
        </w:rPr>
        <w:t>, с.683-687].</w:t>
      </w:r>
      <w:r w:rsidR="00110A2F" w:rsidRPr="004B2D43">
        <w:rPr>
          <w:rFonts w:ascii="Times New Roman" w:hAnsi="Times New Roman" w:cs="Times New Roman"/>
          <w:sz w:val="28"/>
          <w:szCs w:val="28"/>
        </w:rPr>
        <w:t xml:space="preserve"> </w:t>
      </w:r>
    </w:p>
    <w:p w14:paraId="322D680B" w14:textId="523D9681" w:rsidR="00072CC8"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Из вышеупомянутых </w:t>
      </w:r>
      <w:r w:rsidR="00B15B6B" w:rsidRPr="004B2D43">
        <w:rPr>
          <w:rFonts w:ascii="Times New Roman" w:hAnsi="Times New Roman" w:cs="Times New Roman"/>
          <w:sz w:val="28"/>
          <w:szCs w:val="28"/>
        </w:rPr>
        <w:t xml:space="preserve">мнений и </w:t>
      </w:r>
      <w:r w:rsidRPr="004B2D43">
        <w:rPr>
          <w:rFonts w:ascii="Times New Roman" w:hAnsi="Times New Roman" w:cs="Times New Roman"/>
          <w:sz w:val="28"/>
          <w:szCs w:val="28"/>
        </w:rPr>
        <w:t xml:space="preserve">обсуждений можно сделать вывод, что </w:t>
      </w:r>
      <w:r w:rsidR="000226E7" w:rsidRPr="004B2D43">
        <w:rPr>
          <w:rFonts w:ascii="Times New Roman" w:hAnsi="Times New Roman" w:cs="Times New Roman"/>
          <w:sz w:val="28"/>
          <w:szCs w:val="28"/>
        </w:rPr>
        <w:t xml:space="preserve">типичность, целевая направленность, принципиальность, </w:t>
      </w:r>
      <w:r w:rsidRPr="004B2D43">
        <w:rPr>
          <w:rFonts w:ascii="Times New Roman" w:hAnsi="Times New Roman" w:cs="Times New Roman"/>
          <w:sz w:val="28"/>
          <w:szCs w:val="28"/>
        </w:rPr>
        <w:t>регулярность,</w:t>
      </w:r>
      <w:r w:rsidR="000226E7" w:rsidRPr="004B2D43">
        <w:rPr>
          <w:rFonts w:ascii="Times New Roman" w:hAnsi="Times New Roman" w:cs="Times New Roman"/>
          <w:sz w:val="28"/>
          <w:szCs w:val="28"/>
        </w:rPr>
        <w:t xml:space="preserve"> познавательность, </w:t>
      </w:r>
      <w:r w:rsidR="005273AD" w:rsidRPr="004B2D43">
        <w:rPr>
          <w:rFonts w:ascii="Times New Roman" w:hAnsi="Times New Roman" w:cs="Times New Roman"/>
          <w:sz w:val="28"/>
          <w:szCs w:val="28"/>
        </w:rPr>
        <w:t>системность</w:t>
      </w:r>
      <w:r w:rsidR="00F111AE"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ситуативность </w:t>
      </w:r>
      <w:r w:rsidR="00F111AE" w:rsidRPr="004B2D43">
        <w:rPr>
          <w:rFonts w:ascii="Times New Roman" w:hAnsi="Times New Roman" w:cs="Times New Roman"/>
          <w:sz w:val="28"/>
          <w:szCs w:val="28"/>
        </w:rPr>
        <w:t xml:space="preserve">и творческий подход </w:t>
      </w:r>
      <w:r w:rsidRPr="004B2D43">
        <w:rPr>
          <w:rFonts w:ascii="Times New Roman" w:hAnsi="Times New Roman" w:cs="Times New Roman"/>
          <w:sz w:val="28"/>
          <w:szCs w:val="28"/>
        </w:rPr>
        <w:t>являются основными характеристиками криминалистической метод</w:t>
      </w:r>
      <w:r w:rsidR="00306663" w:rsidRPr="004B2D43">
        <w:rPr>
          <w:rFonts w:ascii="Times New Roman" w:hAnsi="Times New Roman" w:cs="Times New Roman"/>
          <w:sz w:val="28"/>
          <w:szCs w:val="28"/>
        </w:rPr>
        <w:t>ики</w:t>
      </w:r>
      <w:r w:rsidRPr="004B2D43">
        <w:rPr>
          <w:rFonts w:ascii="Times New Roman" w:hAnsi="Times New Roman" w:cs="Times New Roman"/>
          <w:sz w:val="28"/>
          <w:szCs w:val="28"/>
        </w:rPr>
        <w:t>, применяемой для досудебного расслед</w:t>
      </w:r>
      <w:r w:rsidR="00072CC8" w:rsidRPr="004B2D43">
        <w:rPr>
          <w:rFonts w:ascii="Times New Roman" w:hAnsi="Times New Roman" w:cs="Times New Roman"/>
          <w:sz w:val="28"/>
          <w:szCs w:val="28"/>
        </w:rPr>
        <w:t xml:space="preserve">ования уголовных правонарушений, в том числе и медицинских уголовных правонарушений, предусмотренных ст. 317 УК РК. </w:t>
      </w:r>
    </w:p>
    <w:p w14:paraId="0EB4EA92" w14:textId="166BC062" w:rsidR="00DC1A0F" w:rsidRPr="004B2D43" w:rsidRDefault="00EC3A5B"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Медицинское у</w:t>
      </w:r>
      <w:r w:rsidR="00F56B12" w:rsidRPr="004B2D43">
        <w:rPr>
          <w:rFonts w:ascii="Times New Roman" w:hAnsi="Times New Roman" w:cs="Times New Roman"/>
          <w:sz w:val="28"/>
          <w:szCs w:val="28"/>
        </w:rPr>
        <w:t xml:space="preserve">головное правонарушение - это </w:t>
      </w:r>
      <w:r w:rsidR="00306663" w:rsidRPr="004B2D43">
        <w:rPr>
          <w:rFonts w:ascii="Times New Roman" w:hAnsi="Times New Roman" w:cs="Times New Roman"/>
          <w:sz w:val="28"/>
          <w:szCs w:val="28"/>
        </w:rPr>
        <w:t xml:space="preserve">один из </w:t>
      </w:r>
      <w:r w:rsidR="00F56B12" w:rsidRPr="004B2D43">
        <w:rPr>
          <w:rFonts w:ascii="Times New Roman" w:hAnsi="Times New Roman" w:cs="Times New Roman"/>
          <w:sz w:val="28"/>
          <w:szCs w:val="28"/>
        </w:rPr>
        <w:t>вид</w:t>
      </w:r>
      <w:r w:rsidR="00306663" w:rsidRPr="004B2D43">
        <w:rPr>
          <w:rFonts w:ascii="Times New Roman" w:hAnsi="Times New Roman" w:cs="Times New Roman"/>
          <w:sz w:val="28"/>
          <w:szCs w:val="28"/>
        </w:rPr>
        <w:t>ов</w:t>
      </w:r>
      <w:r w:rsidR="008071E2" w:rsidRPr="004B2D43">
        <w:rPr>
          <w:rFonts w:ascii="Times New Roman" w:hAnsi="Times New Roman" w:cs="Times New Roman"/>
          <w:sz w:val="28"/>
          <w:szCs w:val="28"/>
        </w:rPr>
        <w:t xml:space="preserve"> криминаль</w:t>
      </w:r>
      <w:r w:rsidR="00F56B12" w:rsidRPr="004B2D43">
        <w:rPr>
          <w:rFonts w:ascii="Times New Roman" w:hAnsi="Times New Roman" w:cs="Times New Roman"/>
          <w:sz w:val="28"/>
          <w:szCs w:val="28"/>
        </w:rPr>
        <w:t>ной деятельности</w:t>
      </w:r>
      <w:r w:rsidR="007F7493" w:rsidRPr="004B2D43">
        <w:rPr>
          <w:rFonts w:ascii="Times New Roman" w:hAnsi="Times New Roman" w:cs="Times New Roman"/>
          <w:sz w:val="28"/>
          <w:szCs w:val="28"/>
        </w:rPr>
        <w:t xml:space="preserve">, </w:t>
      </w:r>
      <w:r w:rsidR="00460914">
        <w:rPr>
          <w:rFonts w:ascii="Times New Roman" w:hAnsi="Times New Roman" w:cs="Times New Roman"/>
          <w:sz w:val="28"/>
          <w:szCs w:val="28"/>
        </w:rPr>
        <w:t xml:space="preserve">оно </w:t>
      </w:r>
      <w:r w:rsidR="00F56B12" w:rsidRPr="004B2D43">
        <w:rPr>
          <w:rFonts w:ascii="Times New Roman" w:hAnsi="Times New Roman" w:cs="Times New Roman"/>
          <w:sz w:val="28"/>
          <w:szCs w:val="28"/>
        </w:rPr>
        <w:t>ограничен</w:t>
      </w:r>
      <w:r w:rsidR="007F7493" w:rsidRPr="004B2D43">
        <w:rPr>
          <w:rFonts w:ascii="Times New Roman" w:hAnsi="Times New Roman" w:cs="Times New Roman"/>
          <w:sz w:val="28"/>
          <w:szCs w:val="28"/>
        </w:rPr>
        <w:t>о</w:t>
      </w:r>
      <w:r w:rsidR="00F56B12" w:rsidRPr="004B2D43">
        <w:rPr>
          <w:rFonts w:ascii="Times New Roman" w:hAnsi="Times New Roman" w:cs="Times New Roman"/>
          <w:sz w:val="28"/>
          <w:szCs w:val="28"/>
        </w:rPr>
        <w:t xml:space="preserve"> определенным временем и пространством, представляет собой сложную систему взаимосвязанных и взаимозависимых явлений и сущностей</w:t>
      </w:r>
      <w:r w:rsidRPr="004B2D43">
        <w:rPr>
          <w:rFonts w:ascii="Times New Roman" w:hAnsi="Times New Roman" w:cs="Times New Roman"/>
          <w:sz w:val="28"/>
          <w:szCs w:val="28"/>
        </w:rPr>
        <w:t xml:space="preserve"> по поводу осуществления медицинской деятельности</w:t>
      </w:r>
      <w:r w:rsidR="00DE3A19" w:rsidRPr="004B2D43">
        <w:rPr>
          <w:rFonts w:ascii="Times New Roman" w:hAnsi="Times New Roman" w:cs="Times New Roman"/>
          <w:sz w:val="28"/>
          <w:szCs w:val="28"/>
        </w:rPr>
        <w:t xml:space="preserve"> по формуле «медицинский или фармацевтический работник – медицинская услуга/медицинская помощь – пациент»</w:t>
      </w:r>
      <w:r w:rsidR="00F56B12" w:rsidRPr="004B2D43">
        <w:rPr>
          <w:rFonts w:ascii="Times New Roman" w:hAnsi="Times New Roman" w:cs="Times New Roman"/>
          <w:sz w:val="28"/>
          <w:szCs w:val="28"/>
        </w:rPr>
        <w:t>.</w:t>
      </w:r>
    </w:p>
    <w:p w14:paraId="38981948" w14:textId="068568C2" w:rsidR="00F56B12" w:rsidRPr="004B2D43" w:rsidRDefault="00DC1A0F"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w:t>
      </w:r>
      <w:r w:rsidR="00DE3A19" w:rsidRPr="004B2D43">
        <w:rPr>
          <w:rFonts w:ascii="Times New Roman" w:hAnsi="Times New Roman" w:cs="Times New Roman"/>
          <w:sz w:val="28"/>
          <w:szCs w:val="28"/>
        </w:rPr>
        <w:t xml:space="preserve">рименительно </w:t>
      </w:r>
      <w:r w:rsidR="00803FE4" w:rsidRPr="004B2D43">
        <w:rPr>
          <w:rFonts w:ascii="Times New Roman" w:hAnsi="Times New Roman" w:cs="Times New Roman"/>
          <w:sz w:val="28"/>
          <w:szCs w:val="28"/>
        </w:rPr>
        <w:t xml:space="preserve">к медицинским уголовным правонарушениям, предусмотренным ст. 317 УК РК, </w:t>
      </w:r>
      <w:r w:rsidR="00F56B12" w:rsidRPr="004B2D43">
        <w:rPr>
          <w:rFonts w:ascii="Times New Roman" w:hAnsi="Times New Roman" w:cs="Times New Roman"/>
          <w:sz w:val="28"/>
          <w:szCs w:val="28"/>
        </w:rPr>
        <w:t>существенной особенностью понятия «</w:t>
      </w:r>
      <w:r w:rsidR="00B46C90" w:rsidRPr="004B2D43">
        <w:rPr>
          <w:rFonts w:ascii="Times New Roman" w:hAnsi="Times New Roman" w:cs="Times New Roman"/>
          <w:sz w:val="28"/>
          <w:szCs w:val="28"/>
        </w:rPr>
        <w:t xml:space="preserve">Частная </w:t>
      </w:r>
      <w:r w:rsidR="00B46C90" w:rsidRPr="004B2D43">
        <w:rPr>
          <w:rFonts w:ascii="Times New Roman" w:hAnsi="Times New Roman" w:cs="Times New Roman"/>
          <w:sz w:val="28"/>
          <w:szCs w:val="28"/>
        </w:rPr>
        <w:lastRenderedPageBreak/>
        <w:t>м</w:t>
      </w:r>
      <w:r w:rsidR="00B15B6B" w:rsidRPr="004B2D43">
        <w:rPr>
          <w:rFonts w:ascii="Times New Roman" w:hAnsi="Times New Roman" w:cs="Times New Roman"/>
          <w:sz w:val="28"/>
          <w:szCs w:val="28"/>
        </w:rPr>
        <w:t>етодика</w:t>
      </w:r>
      <w:r w:rsidR="00F56B12" w:rsidRPr="004B2D43">
        <w:rPr>
          <w:rFonts w:ascii="Times New Roman" w:hAnsi="Times New Roman" w:cs="Times New Roman"/>
          <w:sz w:val="28"/>
          <w:szCs w:val="28"/>
        </w:rPr>
        <w:t xml:space="preserve"> досудебного расследования</w:t>
      </w:r>
      <w:r w:rsidR="00A17725" w:rsidRPr="004B2D43">
        <w:rPr>
          <w:rFonts w:ascii="Times New Roman" w:hAnsi="Times New Roman" w:cs="Times New Roman"/>
          <w:sz w:val="28"/>
          <w:szCs w:val="28"/>
        </w:rPr>
        <w:t xml:space="preserve"> медицинского уголовного правонарушения</w:t>
      </w:r>
      <w:r w:rsidR="00F56B12" w:rsidRPr="004B2D43">
        <w:rPr>
          <w:rFonts w:ascii="Times New Roman" w:hAnsi="Times New Roman" w:cs="Times New Roman"/>
          <w:sz w:val="28"/>
          <w:szCs w:val="28"/>
        </w:rPr>
        <w:t xml:space="preserve">» является то, что оно представляет собой </w:t>
      </w:r>
      <w:r w:rsidR="007D63D1" w:rsidRPr="004B2D43">
        <w:rPr>
          <w:rFonts w:ascii="Times New Roman" w:hAnsi="Times New Roman" w:cs="Times New Roman"/>
          <w:sz w:val="28"/>
          <w:szCs w:val="28"/>
        </w:rPr>
        <w:t xml:space="preserve">систему </w:t>
      </w:r>
      <w:r w:rsidR="00785D41" w:rsidRPr="004B2D43">
        <w:rPr>
          <w:rFonts w:ascii="Times New Roman" w:hAnsi="Times New Roman" w:cs="Times New Roman"/>
          <w:sz w:val="28"/>
          <w:szCs w:val="28"/>
        </w:rPr>
        <w:t xml:space="preserve">познавательной </w:t>
      </w:r>
      <w:r w:rsidR="007D63D1" w:rsidRPr="004B2D43">
        <w:rPr>
          <w:rFonts w:ascii="Times New Roman" w:hAnsi="Times New Roman" w:cs="Times New Roman"/>
          <w:sz w:val="28"/>
          <w:szCs w:val="28"/>
        </w:rPr>
        <w:t>деятельности следователя</w:t>
      </w:r>
      <w:r w:rsidR="000A6FA3" w:rsidRPr="004B2D43">
        <w:rPr>
          <w:rFonts w:ascii="Times New Roman" w:hAnsi="Times New Roman" w:cs="Times New Roman"/>
          <w:sz w:val="28"/>
          <w:szCs w:val="28"/>
        </w:rPr>
        <w:t xml:space="preserve">, направленную на </w:t>
      </w:r>
      <w:r w:rsidR="007F7493" w:rsidRPr="004B2D43">
        <w:rPr>
          <w:rFonts w:ascii="Times New Roman" w:hAnsi="Times New Roman" w:cs="Times New Roman"/>
          <w:sz w:val="28"/>
          <w:szCs w:val="28"/>
        </w:rPr>
        <w:t xml:space="preserve">досудебное </w:t>
      </w:r>
      <w:r w:rsidR="000A6FA3" w:rsidRPr="004B2D43">
        <w:rPr>
          <w:rFonts w:ascii="Times New Roman" w:hAnsi="Times New Roman" w:cs="Times New Roman"/>
          <w:sz w:val="28"/>
          <w:szCs w:val="28"/>
        </w:rPr>
        <w:t>раскрытие, расследование и предупреждение медицинских уголовных правонарушений</w:t>
      </w:r>
      <w:r w:rsidR="00E83FC4" w:rsidRPr="004B2D43">
        <w:rPr>
          <w:rFonts w:ascii="Times New Roman" w:hAnsi="Times New Roman" w:cs="Times New Roman"/>
          <w:sz w:val="28"/>
          <w:szCs w:val="28"/>
        </w:rPr>
        <w:t xml:space="preserve">, </w:t>
      </w:r>
      <w:r w:rsidR="00E81A56" w:rsidRPr="004B2D43">
        <w:rPr>
          <w:rFonts w:ascii="Times New Roman" w:hAnsi="Times New Roman" w:cs="Times New Roman"/>
          <w:sz w:val="28"/>
          <w:szCs w:val="28"/>
        </w:rPr>
        <w:t xml:space="preserve">обусловленную </w:t>
      </w:r>
      <w:r w:rsidR="00E83FC4" w:rsidRPr="004B2D43">
        <w:rPr>
          <w:rFonts w:ascii="Times New Roman" w:hAnsi="Times New Roman" w:cs="Times New Roman"/>
          <w:sz w:val="28"/>
          <w:szCs w:val="28"/>
        </w:rPr>
        <w:t>установление</w:t>
      </w:r>
      <w:r w:rsidR="00E81A56" w:rsidRPr="004B2D43">
        <w:rPr>
          <w:rFonts w:ascii="Times New Roman" w:hAnsi="Times New Roman" w:cs="Times New Roman"/>
          <w:sz w:val="28"/>
          <w:szCs w:val="28"/>
        </w:rPr>
        <w:t>м</w:t>
      </w:r>
      <w:r w:rsidR="00E83FC4" w:rsidRPr="004B2D43">
        <w:rPr>
          <w:rFonts w:ascii="Times New Roman" w:hAnsi="Times New Roman" w:cs="Times New Roman"/>
          <w:sz w:val="28"/>
          <w:szCs w:val="28"/>
        </w:rPr>
        <w:t xml:space="preserve"> </w:t>
      </w:r>
      <w:r w:rsidR="00E81A56" w:rsidRPr="004B2D43">
        <w:rPr>
          <w:rFonts w:ascii="Times New Roman" w:hAnsi="Times New Roman" w:cs="Times New Roman"/>
          <w:sz w:val="28"/>
          <w:szCs w:val="28"/>
        </w:rPr>
        <w:t xml:space="preserve">объективной </w:t>
      </w:r>
      <w:r w:rsidR="00E83FC4" w:rsidRPr="004B2D43">
        <w:rPr>
          <w:rFonts w:ascii="Times New Roman" w:hAnsi="Times New Roman" w:cs="Times New Roman"/>
          <w:sz w:val="28"/>
          <w:szCs w:val="28"/>
        </w:rPr>
        <w:t>истины и предмет</w:t>
      </w:r>
      <w:r w:rsidR="00E81A56" w:rsidRPr="004B2D43">
        <w:rPr>
          <w:rFonts w:ascii="Times New Roman" w:hAnsi="Times New Roman" w:cs="Times New Roman"/>
          <w:sz w:val="28"/>
          <w:szCs w:val="28"/>
        </w:rPr>
        <w:t>ом</w:t>
      </w:r>
      <w:r w:rsidR="00E83FC4" w:rsidRPr="004B2D43">
        <w:rPr>
          <w:rFonts w:ascii="Times New Roman" w:hAnsi="Times New Roman" w:cs="Times New Roman"/>
          <w:sz w:val="28"/>
          <w:szCs w:val="28"/>
        </w:rPr>
        <w:t xml:space="preserve"> доказывания</w:t>
      </w:r>
      <w:r w:rsidR="00BC089F" w:rsidRPr="004B2D43">
        <w:rPr>
          <w:rFonts w:ascii="Times New Roman" w:hAnsi="Times New Roman" w:cs="Times New Roman"/>
          <w:sz w:val="28"/>
          <w:szCs w:val="28"/>
        </w:rPr>
        <w:t>, основанную на принципах уголовного процесса</w:t>
      </w:r>
      <w:r w:rsidR="00E81A56" w:rsidRPr="004B2D43">
        <w:rPr>
          <w:rFonts w:ascii="Times New Roman" w:hAnsi="Times New Roman" w:cs="Times New Roman"/>
          <w:sz w:val="28"/>
          <w:szCs w:val="28"/>
        </w:rPr>
        <w:t xml:space="preserve">. </w:t>
      </w:r>
      <w:r w:rsidR="00044764" w:rsidRPr="004B2D43">
        <w:rPr>
          <w:rFonts w:ascii="Times New Roman" w:hAnsi="Times New Roman" w:cs="Times New Roman"/>
          <w:sz w:val="28"/>
          <w:szCs w:val="28"/>
        </w:rPr>
        <w:t xml:space="preserve">Эта деятельность </w:t>
      </w:r>
      <w:r w:rsidR="000A229E" w:rsidRPr="004B2D43">
        <w:rPr>
          <w:rFonts w:ascii="Times New Roman" w:hAnsi="Times New Roman" w:cs="Times New Roman"/>
          <w:sz w:val="28"/>
          <w:szCs w:val="28"/>
        </w:rPr>
        <w:t>складыва</w:t>
      </w:r>
      <w:r w:rsidR="00044764" w:rsidRPr="004B2D43">
        <w:rPr>
          <w:rFonts w:ascii="Times New Roman" w:hAnsi="Times New Roman" w:cs="Times New Roman"/>
          <w:sz w:val="28"/>
          <w:szCs w:val="28"/>
        </w:rPr>
        <w:t>ется</w:t>
      </w:r>
      <w:r w:rsidR="000A229E" w:rsidRPr="004B2D43">
        <w:rPr>
          <w:rFonts w:ascii="Times New Roman" w:hAnsi="Times New Roman" w:cs="Times New Roman"/>
          <w:sz w:val="28"/>
          <w:szCs w:val="28"/>
        </w:rPr>
        <w:t xml:space="preserve"> из системы </w:t>
      </w:r>
      <w:r w:rsidR="00A17725" w:rsidRPr="004B2D43">
        <w:rPr>
          <w:rFonts w:ascii="Times New Roman" w:hAnsi="Times New Roman" w:cs="Times New Roman"/>
          <w:sz w:val="28"/>
          <w:szCs w:val="28"/>
        </w:rPr>
        <w:t xml:space="preserve">криминалистических </w:t>
      </w:r>
      <w:r w:rsidR="000A229E" w:rsidRPr="004B2D43">
        <w:rPr>
          <w:rFonts w:ascii="Times New Roman" w:hAnsi="Times New Roman" w:cs="Times New Roman"/>
          <w:sz w:val="28"/>
          <w:szCs w:val="28"/>
        </w:rPr>
        <w:t>тактических задач, операций и приемов,</w:t>
      </w:r>
      <w:r w:rsidR="00E85771" w:rsidRPr="004B2D43">
        <w:rPr>
          <w:rFonts w:ascii="Times New Roman" w:hAnsi="Times New Roman" w:cs="Times New Roman"/>
          <w:sz w:val="28"/>
          <w:szCs w:val="28"/>
        </w:rPr>
        <w:t xml:space="preserve"> основанн</w:t>
      </w:r>
      <w:r w:rsidR="00044764" w:rsidRPr="004B2D43">
        <w:rPr>
          <w:rFonts w:ascii="Times New Roman" w:hAnsi="Times New Roman" w:cs="Times New Roman"/>
          <w:sz w:val="28"/>
          <w:szCs w:val="28"/>
        </w:rPr>
        <w:t>ых</w:t>
      </w:r>
      <w:r w:rsidR="00E85771" w:rsidRPr="004B2D43">
        <w:rPr>
          <w:rFonts w:ascii="Times New Roman" w:hAnsi="Times New Roman" w:cs="Times New Roman"/>
          <w:sz w:val="28"/>
          <w:szCs w:val="28"/>
        </w:rPr>
        <w:t xml:space="preserve"> </w:t>
      </w:r>
      <w:r w:rsidR="00465657" w:rsidRPr="004B2D43">
        <w:rPr>
          <w:rFonts w:ascii="Times New Roman" w:hAnsi="Times New Roman" w:cs="Times New Roman"/>
          <w:sz w:val="28"/>
          <w:szCs w:val="28"/>
        </w:rPr>
        <w:t xml:space="preserve">на </w:t>
      </w:r>
      <w:r w:rsidR="00A17725" w:rsidRPr="004B2D43">
        <w:rPr>
          <w:rFonts w:ascii="Times New Roman" w:hAnsi="Times New Roman" w:cs="Times New Roman"/>
          <w:sz w:val="28"/>
          <w:szCs w:val="28"/>
        </w:rPr>
        <w:t>разработке типичных следственных</w:t>
      </w:r>
      <w:r w:rsidR="00E85771" w:rsidRPr="004B2D43">
        <w:rPr>
          <w:rFonts w:ascii="Times New Roman" w:hAnsi="Times New Roman" w:cs="Times New Roman"/>
          <w:sz w:val="28"/>
          <w:szCs w:val="28"/>
        </w:rPr>
        <w:t xml:space="preserve"> ситуаций,</w:t>
      </w:r>
      <w:r w:rsidR="00465657" w:rsidRPr="004B2D43">
        <w:rPr>
          <w:rFonts w:ascii="Times New Roman" w:hAnsi="Times New Roman" w:cs="Times New Roman"/>
          <w:sz w:val="28"/>
          <w:szCs w:val="28"/>
        </w:rPr>
        <w:t xml:space="preserve"> формулировании</w:t>
      </w:r>
      <w:r w:rsidR="00E85771" w:rsidRPr="004B2D43">
        <w:rPr>
          <w:rFonts w:ascii="Times New Roman" w:hAnsi="Times New Roman" w:cs="Times New Roman"/>
          <w:sz w:val="28"/>
          <w:szCs w:val="28"/>
        </w:rPr>
        <w:t xml:space="preserve"> типичных следственных версий, определени</w:t>
      </w:r>
      <w:r w:rsidR="00465657" w:rsidRPr="004B2D43">
        <w:rPr>
          <w:rFonts w:ascii="Times New Roman" w:hAnsi="Times New Roman" w:cs="Times New Roman"/>
          <w:sz w:val="28"/>
          <w:szCs w:val="28"/>
        </w:rPr>
        <w:t>и</w:t>
      </w:r>
      <w:r w:rsidR="00E85771" w:rsidRPr="004B2D43">
        <w:rPr>
          <w:rFonts w:ascii="Times New Roman" w:hAnsi="Times New Roman" w:cs="Times New Roman"/>
          <w:sz w:val="28"/>
          <w:szCs w:val="28"/>
        </w:rPr>
        <w:t xml:space="preserve"> круга </w:t>
      </w:r>
      <w:r w:rsidR="008C0C2A" w:rsidRPr="004B2D43">
        <w:rPr>
          <w:rFonts w:ascii="Times New Roman" w:hAnsi="Times New Roman" w:cs="Times New Roman"/>
          <w:sz w:val="28"/>
          <w:szCs w:val="28"/>
        </w:rPr>
        <w:t xml:space="preserve">установления и доказывания </w:t>
      </w:r>
      <w:r w:rsidR="00E85771" w:rsidRPr="004B2D43">
        <w:rPr>
          <w:rFonts w:ascii="Times New Roman" w:hAnsi="Times New Roman" w:cs="Times New Roman"/>
          <w:sz w:val="28"/>
          <w:szCs w:val="28"/>
        </w:rPr>
        <w:t xml:space="preserve">типичных доказательств и ориентиров для </w:t>
      </w:r>
      <w:r w:rsidR="009A56AC">
        <w:rPr>
          <w:rFonts w:ascii="Times New Roman" w:hAnsi="Times New Roman" w:cs="Times New Roman"/>
          <w:sz w:val="28"/>
          <w:szCs w:val="28"/>
        </w:rPr>
        <w:t xml:space="preserve">персонификации </w:t>
      </w:r>
      <w:r w:rsidR="00E85771" w:rsidRPr="004B2D43">
        <w:rPr>
          <w:rFonts w:ascii="Times New Roman" w:hAnsi="Times New Roman" w:cs="Times New Roman"/>
          <w:sz w:val="28"/>
          <w:szCs w:val="28"/>
        </w:rPr>
        <w:t>виновного</w:t>
      </w:r>
      <w:r w:rsidR="00465657" w:rsidRPr="004B2D43">
        <w:rPr>
          <w:rFonts w:ascii="Times New Roman" w:hAnsi="Times New Roman" w:cs="Times New Roman"/>
          <w:sz w:val="28"/>
          <w:szCs w:val="28"/>
        </w:rPr>
        <w:t xml:space="preserve"> лица,</w:t>
      </w:r>
      <w:r w:rsidR="00044764" w:rsidRPr="004B2D43">
        <w:rPr>
          <w:rFonts w:ascii="Times New Roman" w:hAnsi="Times New Roman" w:cs="Times New Roman"/>
          <w:sz w:val="28"/>
          <w:szCs w:val="28"/>
        </w:rPr>
        <w:t xml:space="preserve"> а также</w:t>
      </w:r>
      <w:r w:rsidR="00465657" w:rsidRPr="004B2D43">
        <w:rPr>
          <w:rFonts w:ascii="Times New Roman" w:hAnsi="Times New Roman" w:cs="Times New Roman"/>
          <w:sz w:val="28"/>
          <w:szCs w:val="28"/>
        </w:rPr>
        <w:t xml:space="preserve"> </w:t>
      </w:r>
      <w:r w:rsidR="00F1026C" w:rsidRPr="004B2D43">
        <w:rPr>
          <w:rFonts w:ascii="Times New Roman" w:hAnsi="Times New Roman" w:cs="Times New Roman"/>
          <w:sz w:val="28"/>
          <w:szCs w:val="28"/>
        </w:rPr>
        <w:t>изучении принципов</w:t>
      </w:r>
      <w:r w:rsidR="00044764" w:rsidRPr="004B2D43">
        <w:rPr>
          <w:rFonts w:ascii="Times New Roman" w:hAnsi="Times New Roman" w:cs="Times New Roman"/>
          <w:sz w:val="28"/>
          <w:szCs w:val="28"/>
        </w:rPr>
        <w:t xml:space="preserve">, стандартов и </w:t>
      </w:r>
      <w:r w:rsidR="00F1026C" w:rsidRPr="004B2D43">
        <w:rPr>
          <w:rFonts w:ascii="Times New Roman" w:hAnsi="Times New Roman" w:cs="Times New Roman"/>
          <w:sz w:val="28"/>
          <w:szCs w:val="28"/>
        </w:rPr>
        <w:t>правил оказания медицинской помощи и услуги</w:t>
      </w:r>
      <w:r w:rsidR="003C790A" w:rsidRPr="004B2D43">
        <w:rPr>
          <w:rFonts w:ascii="Times New Roman" w:hAnsi="Times New Roman" w:cs="Times New Roman"/>
          <w:sz w:val="28"/>
          <w:szCs w:val="28"/>
        </w:rPr>
        <w:t>, личности медицинского работника и пациента</w:t>
      </w:r>
      <w:r w:rsidR="005F141F" w:rsidRPr="004B2D43">
        <w:rPr>
          <w:rFonts w:ascii="Times New Roman" w:hAnsi="Times New Roman" w:cs="Times New Roman"/>
          <w:sz w:val="28"/>
          <w:szCs w:val="28"/>
        </w:rPr>
        <w:t>.</w:t>
      </w:r>
      <w:r w:rsidR="00785D41" w:rsidRPr="004B2D43">
        <w:rPr>
          <w:rFonts w:ascii="Times New Roman" w:hAnsi="Times New Roman" w:cs="Times New Roman"/>
          <w:sz w:val="28"/>
          <w:szCs w:val="28"/>
        </w:rPr>
        <w:t xml:space="preserve"> </w:t>
      </w:r>
      <w:r w:rsidR="008C0C2A" w:rsidRPr="004B2D43">
        <w:rPr>
          <w:rFonts w:ascii="Times New Roman" w:hAnsi="Times New Roman" w:cs="Times New Roman"/>
          <w:sz w:val="28"/>
          <w:szCs w:val="28"/>
        </w:rPr>
        <w:t xml:space="preserve">Криминалистическая методика досудебного расследования медицинского уголовного правонарушения </w:t>
      </w:r>
      <w:r w:rsidR="00AB5CFB" w:rsidRPr="004B2D43">
        <w:rPr>
          <w:rFonts w:ascii="Times New Roman" w:hAnsi="Times New Roman" w:cs="Times New Roman"/>
          <w:sz w:val="28"/>
          <w:szCs w:val="28"/>
        </w:rPr>
        <w:t>может учитывать и быть</w:t>
      </w:r>
      <w:r w:rsidR="008E5971" w:rsidRPr="004B2D43">
        <w:rPr>
          <w:rFonts w:ascii="Times New Roman" w:hAnsi="Times New Roman" w:cs="Times New Roman"/>
          <w:sz w:val="28"/>
          <w:szCs w:val="28"/>
        </w:rPr>
        <w:t xml:space="preserve"> </w:t>
      </w:r>
      <w:r w:rsidR="00AB5CFB" w:rsidRPr="004B2D43">
        <w:rPr>
          <w:rFonts w:ascii="Times New Roman" w:hAnsi="Times New Roman" w:cs="Times New Roman"/>
          <w:sz w:val="28"/>
          <w:szCs w:val="28"/>
        </w:rPr>
        <w:t>адаптированной к служебной</w:t>
      </w:r>
      <w:r w:rsidR="00785D41" w:rsidRPr="004B2D43">
        <w:rPr>
          <w:rFonts w:ascii="Times New Roman" w:hAnsi="Times New Roman" w:cs="Times New Roman"/>
          <w:sz w:val="28"/>
          <w:szCs w:val="28"/>
        </w:rPr>
        <w:t xml:space="preserve"> деятельности следователя в зависимости от условий работы, региона,</w:t>
      </w:r>
      <w:r w:rsidR="00AB5CFB" w:rsidRPr="004B2D43">
        <w:rPr>
          <w:rFonts w:ascii="Times New Roman" w:hAnsi="Times New Roman" w:cs="Times New Roman"/>
          <w:sz w:val="28"/>
          <w:szCs w:val="28"/>
        </w:rPr>
        <w:t xml:space="preserve"> творческого применения</w:t>
      </w:r>
      <w:r w:rsidR="00F56B12" w:rsidRPr="004B2D43">
        <w:rPr>
          <w:rFonts w:ascii="Times New Roman" w:hAnsi="Times New Roman" w:cs="Times New Roman"/>
          <w:sz w:val="28"/>
          <w:szCs w:val="28"/>
        </w:rPr>
        <w:t xml:space="preserve"> законов техники в нов</w:t>
      </w:r>
      <w:r w:rsidR="00785D41" w:rsidRPr="004B2D43">
        <w:rPr>
          <w:rFonts w:ascii="Times New Roman" w:hAnsi="Times New Roman" w:cs="Times New Roman"/>
          <w:sz w:val="28"/>
          <w:szCs w:val="28"/>
        </w:rPr>
        <w:t>ых</w:t>
      </w:r>
      <w:r w:rsidR="00F56B12" w:rsidRPr="004B2D43">
        <w:rPr>
          <w:rFonts w:ascii="Times New Roman" w:hAnsi="Times New Roman" w:cs="Times New Roman"/>
          <w:sz w:val="28"/>
          <w:szCs w:val="28"/>
        </w:rPr>
        <w:t xml:space="preserve"> </w:t>
      </w:r>
      <w:r w:rsidR="00D0441A" w:rsidRPr="004B2D43">
        <w:rPr>
          <w:rFonts w:ascii="Times New Roman" w:hAnsi="Times New Roman" w:cs="Times New Roman"/>
          <w:sz w:val="28"/>
          <w:szCs w:val="28"/>
        </w:rPr>
        <w:t xml:space="preserve">следственных </w:t>
      </w:r>
      <w:r w:rsidR="00F56B12" w:rsidRPr="004B2D43">
        <w:rPr>
          <w:rFonts w:ascii="Times New Roman" w:hAnsi="Times New Roman" w:cs="Times New Roman"/>
          <w:sz w:val="28"/>
          <w:szCs w:val="28"/>
        </w:rPr>
        <w:t>ситуаци</w:t>
      </w:r>
      <w:r w:rsidR="00785D41" w:rsidRPr="004B2D43">
        <w:rPr>
          <w:rFonts w:ascii="Times New Roman" w:hAnsi="Times New Roman" w:cs="Times New Roman"/>
          <w:sz w:val="28"/>
          <w:szCs w:val="28"/>
        </w:rPr>
        <w:t>ях</w:t>
      </w:r>
      <w:r w:rsidR="00F56B12" w:rsidRPr="004B2D43">
        <w:rPr>
          <w:rFonts w:ascii="Times New Roman" w:hAnsi="Times New Roman" w:cs="Times New Roman"/>
          <w:sz w:val="28"/>
          <w:szCs w:val="28"/>
        </w:rPr>
        <w:t xml:space="preserve">. </w:t>
      </w:r>
    </w:p>
    <w:p w14:paraId="11DCDD22" w14:textId="65F1A0B3" w:rsidR="003E798B" w:rsidRPr="004B2D43" w:rsidRDefault="0036673D"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Криминалистические</w:t>
      </w:r>
      <w:r w:rsidR="00F56B12" w:rsidRPr="004B2D43">
        <w:rPr>
          <w:rFonts w:ascii="Times New Roman" w:hAnsi="Times New Roman" w:cs="Times New Roman"/>
          <w:sz w:val="28"/>
          <w:szCs w:val="28"/>
        </w:rPr>
        <w:t xml:space="preserve"> методик</w:t>
      </w:r>
      <w:r w:rsidRPr="004B2D43">
        <w:rPr>
          <w:rFonts w:ascii="Times New Roman" w:hAnsi="Times New Roman" w:cs="Times New Roman"/>
          <w:sz w:val="28"/>
          <w:szCs w:val="28"/>
        </w:rPr>
        <w:t xml:space="preserve">и </w:t>
      </w:r>
      <w:r w:rsidR="00FD6150" w:rsidRPr="004B2D43">
        <w:rPr>
          <w:rFonts w:ascii="Times New Roman" w:hAnsi="Times New Roman" w:cs="Times New Roman"/>
          <w:sz w:val="28"/>
          <w:szCs w:val="28"/>
        </w:rPr>
        <w:t xml:space="preserve">досудебного расследования </w:t>
      </w:r>
      <w:r w:rsidR="00C57EC7" w:rsidRPr="004B2D43">
        <w:rPr>
          <w:rFonts w:ascii="Times New Roman" w:hAnsi="Times New Roman" w:cs="Times New Roman"/>
          <w:sz w:val="28"/>
          <w:szCs w:val="28"/>
        </w:rPr>
        <w:t xml:space="preserve">видов и групп </w:t>
      </w:r>
      <w:r w:rsidR="00FD6150" w:rsidRPr="004B2D43">
        <w:rPr>
          <w:rFonts w:ascii="Times New Roman" w:hAnsi="Times New Roman" w:cs="Times New Roman"/>
          <w:sz w:val="28"/>
          <w:szCs w:val="28"/>
        </w:rPr>
        <w:t>уголовных правонарушений включаю</w:t>
      </w:r>
      <w:r w:rsidR="00F56B12" w:rsidRPr="004B2D43">
        <w:rPr>
          <w:rFonts w:ascii="Times New Roman" w:hAnsi="Times New Roman" w:cs="Times New Roman"/>
          <w:sz w:val="28"/>
          <w:szCs w:val="28"/>
        </w:rPr>
        <w:t>т</w:t>
      </w:r>
      <w:r w:rsidR="00FD6150" w:rsidRPr="004B2D43">
        <w:rPr>
          <w:rFonts w:ascii="Times New Roman" w:hAnsi="Times New Roman" w:cs="Times New Roman"/>
          <w:sz w:val="28"/>
          <w:szCs w:val="28"/>
        </w:rPr>
        <w:t xml:space="preserve"> в себя</w:t>
      </w:r>
      <w:r w:rsidR="00F56B12" w:rsidRPr="004B2D43">
        <w:rPr>
          <w:rFonts w:ascii="Times New Roman" w:hAnsi="Times New Roman" w:cs="Times New Roman"/>
          <w:sz w:val="28"/>
          <w:szCs w:val="28"/>
        </w:rPr>
        <w:t xml:space="preserve"> криминалистическую характеристику </w:t>
      </w:r>
      <w:r w:rsidR="00FD6150" w:rsidRPr="004B2D43">
        <w:rPr>
          <w:rFonts w:ascii="Times New Roman" w:hAnsi="Times New Roman" w:cs="Times New Roman"/>
          <w:sz w:val="28"/>
          <w:szCs w:val="28"/>
        </w:rPr>
        <w:t>уголовного правонарушения.</w:t>
      </w:r>
      <w:r w:rsidR="00F56B12" w:rsidRPr="004B2D43">
        <w:rPr>
          <w:rFonts w:ascii="Times New Roman" w:hAnsi="Times New Roman" w:cs="Times New Roman"/>
          <w:sz w:val="28"/>
          <w:szCs w:val="28"/>
        </w:rPr>
        <w:t xml:space="preserve"> </w:t>
      </w:r>
    </w:p>
    <w:p w14:paraId="2AB7DE2F" w14:textId="45EAF984" w:rsidR="004B522A" w:rsidRPr="004B2D43" w:rsidRDefault="009A391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При формировании методики</w:t>
      </w:r>
      <w:r w:rsidR="00F56B12" w:rsidRPr="004B2D43">
        <w:rPr>
          <w:rFonts w:ascii="Times New Roman" w:hAnsi="Times New Roman" w:cs="Times New Roman"/>
          <w:sz w:val="28"/>
          <w:szCs w:val="28"/>
        </w:rPr>
        <w:t xml:space="preserve"> досудебного расследования </w:t>
      </w:r>
      <w:r w:rsidR="00C65DA5" w:rsidRPr="004B2D43">
        <w:rPr>
          <w:rFonts w:ascii="Times New Roman" w:hAnsi="Times New Roman" w:cs="Times New Roman"/>
          <w:sz w:val="28"/>
          <w:szCs w:val="28"/>
        </w:rPr>
        <w:t>медицинского уголовного правонарушения</w:t>
      </w:r>
      <w:r w:rsidR="00F56B12" w:rsidRPr="004B2D43">
        <w:rPr>
          <w:rFonts w:ascii="Times New Roman" w:hAnsi="Times New Roman" w:cs="Times New Roman"/>
          <w:sz w:val="28"/>
          <w:szCs w:val="28"/>
        </w:rPr>
        <w:t xml:space="preserve"> необходимо учитывать материальные источники права. К ним относятся положения уголовного права и уголовного законодательства</w:t>
      </w:r>
      <w:r w:rsidR="00C65DA5" w:rsidRPr="004B2D43">
        <w:rPr>
          <w:rFonts w:ascii="Times New Roman" w:hAnsi="Times New Roman" w:cs="Times New Roman"/>
          <w:sz w:val="28"/>
          <w:szCs w:val="28"/>
        </w:rPr>
        <w:t>, в частности глава 12 Особенной части УК РК</w:t>
      </w:r>
      <w:r w:rsidR="00F56B12" w:rsidRPr="004B2D43">
        <w:rPr>
          <w:rFonts w:ascii="Times New Roman" w:hAnsi="Times New Roman" w:cs="Times New Roman"/>
          <w:sz w:val="28"/>
          <w:szCs w:val="28"/>
        </w:rPr>
        <w:t xml:space="preserve">. Для следователя это руководство определяет конкретный составной элемент и является стратегической целью для закрепления </w:t>
      </w:r>
      <w:r w:rsidR="00021026" w:rsidRPr="004B2D43">
        <w:rPr>
          <w:rFonts w:ascii="Times New Roman" w:hAnsi="Times New Roman" w:cs="Times New Roman"/>
          <w:sz w:val="28"/>
          <w:szCs w:val="28"/>
        </w:rPr>
        <w:t xml:space="preserve">следовой информации </w:t>
      </w:r>
      <w:r w:rsidR="00F56B12" w:rsidRPr="004B2D43">
        <w:rPr>
          <w:rFonts w:ascii="Times New Roman" w:hAnsi="Times New Roman" w:cs="Times New Roman"/>
          <w:sz w:val="28"/>
          <w:szCs w:val="28"/>
        </w:rPr>
        <w:t>в материалах уголовного дела. При определении объективной и субъективной стороны правонарушения следователь применяет положения социально-правовой науки – криминологии. Основываясь на криминологических характеристиках, следователь анализирует причины, условия и обстоятельства совершения правонарушения. Результатом мыслительной деятельности следователя по уголовному делу является идея устранения тех причин и условий</w:t>
      </w:r>
      <w:r w:rsidR="00242C49">
        <w:rPr>
          <w:rFonts w:ascii="Times New Roman" w:hAnsi="Times New Roman" w:cs="Times New Roman"/>
          <w:sz w:val="28"/>
          <w:szCs w:val="28"/>
        </w:rPr>
        <w:t>,</w:t>
      </w:r>
      <w:r w:rsidR="00F56B12" w:rsidRPr="004B2D43">
        <w:rPr>
          <w:rFonts w:ascii="Times New Roman" w:hAnsi="Times New Roman" w:cs="Times New Roman"/>
          <w:sz w:val="28"/>
          <w:szCs w:val="28"/>
        </w:rPr>
        <w:t xml:space="preserve"> которые способствовали совершен</w:t>
      </w:r>
      <w:r w:rsidR="00F13992" w:rsidRPr="004B2D43">
        <w:rPr>
          <w:rFonts w:ascii="Times New Roman" w:hAnsi="Times New Roman" w:cs="Times New Roman"/>
          <w:sz w:val="28"/>
          <w:szCs w:val="28"/>
        </w:rPr>
        <w:t xml:space="preserve">ию уголовному </w:t>
      </w:r>
      <w:r w:rsidR="009206D8" w:rsidRPr="004B2D43">
        <w:rPr>
          <w:rFonts w:ascii="Times New Roman" w:hAnsi="Times New Roman" w:cs="Times New Roman"/>
          <w:sz w:val="28"/>
          <w:szCs w:val="28"/>
        </w:rPr>
        <w:t>правонарушения</w:t>
      </w:r>
      <w:r w:rsidR="00242C49">
        <w:rPr>
          <w:rFonts w:ascii="Times New Roman" w:hAnsi="Times New Roman" w:cs="Times New Roman"/>
          <w:sz w:val="28"/>
          <w:szCs w:val="28"/>
        </w:rPr>
        <w:t xml:space="preserve">, </w:t>
      </w:r>
      <w:r w:rsidR="00242C49" w:rsidRPr="004B2D43">
        <w:rPr>
          <w:rFonts w:ascii="Times New Roman" w:hAnsi="Times New Roman" w:cs="Times New Roman"/>
          <w:sz w:val="28"/>
          <w:szCs w:val="28"/>
        </w:rPr>
        <w:t>в виде внесения представления</w:t>
      </w:r>
      <w:r w:rsidR="009206D8" w:rsidRPr="004B2D43">
        <w:rPr>
          <w:rFonts w:ascii="Times New Roman" w:hAnsi="Times New Roman" w:cs="Times New Roman"/>
          <w:sz w:val="28"/>
          <w:szCs w:val="28"/>
        </w:rPr>
        <w:t>. З</w:t>
      </w:r>
      <w:r w:rsidR="00F13992" w:rsidRPr="004B2D43">
        <w:rPr>
          <w:rFonts w:ascii="Times New Roman" w:hAnsi="Times New Roman" w:cs="Times New Roman"/>
          <w:sz w:val="28"/>
          <w:szCs w:val="28"/>
        </w:rPr>
        <w:t xml:space="preserve">атем </w:t>
      </w:r>
      <w:r w:rsidR="00771F63" w:rsidRPr="004B2D43">
        <w:rPr>
          <w:rFonts w:ascii="Times New Roman" w:hAnsi="Times New Roman" w:cs="Times New Roman"/>
          <w:sz w:val="28"/>
          <w:szCs w:val="28"/>
        </w:rPr>
        <w:t xml:space="preserve">данное представление органа </w:t>
      </w:r>
      <w:r w:rsidR="00F13992" w:rsidRPr="004B2D43">
        <w:rPr>
          <w:rFonts w:ascii="Times New Roman" w:hAnsi="Times New Roman" w:cs="Times New Roman"/>
          <w:sz w:val="28"/>
          <w:szCs w:val="28"/>
        </w:rPr>
        <w:t>предварительно</w:t>
      </w:r>
      <w:r w:rsidR="00021026" w:rsidRPr="004B2D43">
        <w:rPr>
          <w:rFonts w:ascii="Times New Roman" w:hAnsi="Times New Roman" w:cs="Times New Roman"/>
          <w:sz w:val="28"/>
          <w:szCs w:val="28"/>
        </w:rPr>
        <w:t>го</w:t>
      </w:r>
      <w:r w:rsidR="00F13992" w:rsidRPr="004B2D43">
        <w:rPr>
          <w:rFonts w:ascii="Times New Roman" w:hAnsi="Times New Roman" w:cs="Times New Roman"/>
          <w:sz w:val="28"/>
          <w:szCs w:val="28"/>
        </w:rPr>
        <w:t xml:space="preserve"> </w:t>
      </w:r>
      <w:r w:rsidR="009206D8" w:rsidRPr="004B2D43">
        <w:rPr>
          <w:rFonts w:ascii="Times New Roman" w:hAnsi="Times New Roman" w:cs="Times New Roman"/>
          <w:sz w:val="28"/>
          <w:szCs w:val="28"/>
        </w:rPr>
        <w:t>следствия направляется</w:t>
      </w:r>
      <w:r w:rsidR="00F56B12" w:rsidRPr="004B2D43">
        <w:rPr>
          <w:rFonts w:ascii="Times New Roman" w:hAnsi="Times New Roman" w:cs="Times New Roman"/>
          <w:sz w:val="28"/>
          <w:szCs w:val="28"/>
        </w:rPr>
        <w:t xml:space="preserve"> всем заинтересованным </w:t>
      </w:r>
      <w:r w:rsidR="00771F63" w:rsidRPr="004B2D43">
        <w:rPr>
          <w:rFonts w:ascii="Times New Roman" w:hAnsi="Times New Roman" w:cs="Times New Roman"/>
          <w:sz w:val="28"/>
          <w:szCs w:val="28"/>
        </w:rPr>
        <w:t xml:space="preserve">и вовлеченным </w:t>
      </w:r>
      <w:r w:rsidR="00F56B12" w:rsidRPr="004B2D43">
        <w:rPr>
          <w:rFonts w:ascii="Times New Roman" w:hAnsi="Times New Roman" w:cs="Times New Roman"/>
          <w:sz w:val="28"/>
          <w:szCs w:val="28"/>
        </w:rPr>
        <w:t>лицам</w:t>
      </w:r>
      <w:r w:rsidR="00771F63" w:rsidRPr="004B2D43">
        <w:rPr>
          <w:rFonts w:ascii="Times New Roman" w:hAnsi="Times New Roman" w:cs="Times New Roman"/>
          <w:sz w:val="28"/>
          <w:szCs w:val="28"/>
        </w:rPr>
        <w:t xml:space="preserve"> по уголовному делу</w:t>
      </w:r>
      <w:r w:rsidR="00F13992" w:rsidRPr="004B2D43">
        <w:rPr>
          <w:rFonts w:ascii="Times New Roman" w:hAnsi="Times New Roman" w:cs="Times New Roman"/>
          <w:sz w:val="28"/>
          <w:szCs w:val="28"/>
        </w:rPr>
        <w:t xml:space="preserve"> для</w:t>
      </w:r>
      <w:r w:rsidR="00771F63" w:rsidRPr="004B2D43">
        <w:rPr>
          <w:rFonts w:ascii="Times New Roman" w:hAnsi="Times New Roman" w:cs="Times New Roman"/>
          <w:sz w:val="28"/>
          <w:szCs w:val="28"/>
        </w:rPr>
        <w:t xml:space="preserve"> немедленного реагирования и принятия</w:t>
      </w:r>
      <w:r w:rsidR="001B0362" w:rsidRPr="004B2D43">
        <w:rPr>
          <w:rFonts w:ascii="Times New Roman" w:hAnsi="Times New Roman" w:cs="Times New Roman"/>
          <w:sz w:val="28"/>
          <w:szCs w:val="28"/>
        </w:rPr>
        <w:t xml:space="preserve"> действий по устранению обстоятельств, которые явились причиной</w:t>
      </w:r>
      <w:r w:rsidR="00567953">
        <w:rPr>
          <w:rFonts w:ascii="Times New Roman" w:hAnsi="Times New Roman" w:cs="Times New Roman"/>
          <w:sz w:val="28"/>
          <w:szCs w:val="28"/>
        </w:rPr>
        <w:t xml:space="preserve"> содеянного</w:t>
      </w:r>
      <w:r w:rsidR="00F56B12" w:rsidRPr="004B2D43">
        <w:rPr>
          <w:rFonts w:ascii="Times New Roman" w:hAnsi="Times New Roman" w:cs="Times New Roman"/>
          <w:sz w:val="28"/>
          <w:szCs w:val="28"/>
        </w:rPr>
        <w:t>. Невозмо</w:t>
      </w:r>
      <w:r w:rsidR="00695E57" w:rsidRPr="004B2D43">
        <w:rPr>
          <w:rFonts w:ascii="Times New Roman" w:hAnsi="Times New Roman" w:cs="Times New Roman"/>
          <w:sz w:val="28"/>
          <w:szCs w:val="28"/>
        </w:rPr>
        <w:t>жно провести грань между содержанием</w:t>
      </w:r>
      <w:r w:rsidR="00F56B12" w:rsidRPr="004B2D43">
        <w:rPr>
          <w:rFonts w:ascii="Times New Roman" w:hAnsi="Times New Roman" w:cs="Times New Roman"/>
          <w:sz w:val="28"/>
          <w:szCs w:val="28"/>
        </w:rPr>
        <w:t xml:space="preserve"> уголовн</w:t>
      </w:r>
      <w:r w:rsidR="00695E57" w:rsidRPr="004B2D43">
        <w:rPr>
          <w:rFonts w:ascii="Times New Roman" w:hAnsi="Times New Roman" w:cs="Times New Roman"/>
          <w:sz w:val="28"/>
          <w:szCs w:val="28"/>
        </w:rPr>
        <w:t>о-правовой</w:t>
      </w:r>
      <w:r w:rsidR="00F56B12" w:rsidRPr="004B2D43">
        <w:rPr>
          <w:rFonts w:ascii="Times New Roman" w:hAnsi="Times New Roman" w:cs="Times New Roman"/>
          <w:sz w:val="28"/>
          <w:szCs w:val="28"/>
        </w:rPr>
        <w:t xml:space="preserve"> характеристик</w:t>
      </w:r>
      <w:r w:rsidR="00695E57" w:rsidRPr="004B2D43">
        <w:rPr>
          <w:rFonts w:ascii="Times New Roman" w:hAnsi="Times New Roman" w:cs="Times New Roman"/>
          <w:sz w:val="28"/>
          <w:szCs w:val="28"/>
        </w:rPr>
        <w:t>и</w:t>
      </w:r>
      <w:r w:rsidR="00F56B12" w:rsidRPr="004B2D43">
        <w:rPr>
          <w:rFonts w:ascii="Times New Roman" w:hAnsi="Times New Roman" w:cs="Times New Roman"/>
          <w:sz w:val="28"/>
          <w:szCs w:val="28"/>
        </w:rPr>
        <w:t xml:space="preserve"> правонарушения и уголовно-процессуальной формой. Уголовно-процессуальная форма </w:t>
      </w:r>
      <w:r w:rsidR="00187FE3" w:rsidRPr="004B2D43">
        <w:rPr>
          <w:rFonts w:ascii="Times New Roman" w:hAnsi="Times New Roman" w:cs="Times New Roman"/>
          <w:sz w:val="28"/>
          <w:szCs w:val="28"/>
        </w:rPr>
        <w:t>–</w:t>
      </w:r>
      <w:r w:rsidR="00F56B12" w:rsidRPr="004B2D43">
        <w:rPr>
          <w:rFonts w:ascii="Times New Roman" w:hAnsi="Times New Roman" w:cs="Times New Roman"/>
          <w:sz w:val="28"/>
          <w:szCs w:val="28"/>
        </w:rPr>
        <w:t xml:space="preserve"> это внешняя сторона уголовного дела, которую следователь реализует в составленных уголовно-процессуальных документах. Криминалистическая </w:t>
      </w:r>
      <w:r w:rsidR="00D6698D" w:rsidRPr="004B2D43">
        <w:rPr>
          <w:rFonts w:ascii="Times New Roman" w:hAnsi="Times New Roman" w:cs="Times New Roman"/>
          <w:sz w:val="28"/>
          <w:szCs w:val="28"/>
        </w:rPr>
        <w:t>характеристика уголовного правонарушения</w:t>
      </w:r>
      <w:r w:rsidR="00567953">
        <w:rPr>
          <w:rFonts w:ascii="Times New Roman" w:hAnsi="Times New Roman" w:cs="Times New Roman"/>
          <w:sz w:val="28"/>
          <w:szCs w:val="28"/>
        </w:rPr>
        <w:t xml:space="preserve"> –</w:t>
      </w:r>
      <w:r w:rsidR="00D6698D"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составля</w:t>
      </w:r>
      <w:r w:rsidR="00D6698D" w:rsidRPr="004B2D43">
        <w:rPr>
          <w:rFonts w:ascii="Times New Roman" w:hAnsi="Times New Roman" w:cs="Times New Roman"/>
          <w:sz w:val="28"/>
          <w:szCs w:val="28"/>
        </w:rPr>
        <w:t>ющий</w:t>
      </w:r>
      <w:r w:rsidR="00567953">
        <w:rPr>
          <w:rFonts w:ascii="Times New Roman" w:hAnsi="Times New Roman" w:cs="Times New Roman"/>
          <w:sz w:val="28"/>
          <w:szCs w:val="28"/>
        </w:rPr>
        <w:t xml:space="preserve"> </w:t>
      </w:r>
      <w:r w:rsidR="00D6698D" w:rsidRPr="004B2D43">
        <w:rPr>
          <w:rFonts w:ascii="Times New Roman" w:hAnsi="Times New Roman" w:cs="Times New Roman"/>
          <w:sz w:val="28"/>
          <w:szCs w:val="28"/>
        </w:rPr>
        <w:t xml:space="preserve">элемент </w:t>
      </w:r>
      <w:r w:rsidR="00F56B12" w:rsidRPr="004B2D43">
        <w:rPr>
          <w:rFonts w:ascii="Times New Roman" w:hAnsi="Times New Roman" w:cs="Times New Roman"/>
          <w:sz w:val="28"/>
          <w:szCs w:val="28"/>
        </w:rPr>
        <w:t>метод</w:t>
      </w:r>
      <w:r w:rsidR="00D6698D" w:rsidRPr="004B2D43">
        <w:rPr>
          <w:rFonts w:ascii="Times New Roman" w:hAnsi="Times New Roman" w:cs="Times New Roman"/>
          <w:sz w:val="28"/>
          <w:szCs w:val="28"/>
        </w:rPr>
        <w:t>ики</w:t>
      </w:r>
      <w:r w:rsidR="00F56B12" w:rsidRPr="004B2D43">
        <w:rPr>
          <w:rFonts w:ascii="Times New Roman" w:hAnsi="Times New Roman" w:cs="Times New Roman"/>
          <w:sz w:val="28"/>
          <w:szCs w:val="28"/>
        </w:rPr>
        <w:t xml:space="preserve"> досудебного расследования</w:t>
      </w:r>
      <w:r w:rsidR="00D6698D" w:rsidRPr="004B2D43">
        <w:rPr>
          <w:rFonts w:ascii="Times New Roman" w:hAnsi="Times New Roman" w:cs="Times New Roman"/>
          <w:sz w:val="28"/>
          <w:szCs w:val="28"/>
        </w:rPr>
        <w:t>.</w:t>
      </w:r>
      <w:r w:rsidR="004B522A" w:rsidRPr="004B2D43">
        <w:rPr>
          <w:rFonts w:ascii="Times New Roman" w:hAnsi="Times New Roman" w:cs="Times New Roman"/>
          <w:sz w:val="28"/>
          <w:szCs w:val="28"/>
        </w:rPr>
        <w:t xml:space="preserve"> Мы поддерживаем точку зрения </w:t>
      </w:r>
      <w:r w:rsidR="00BF42BB" w:rsidRPr="004B2D43">
        <w:rPr>
          <w:rFonts w:ascii="Times New Roman" w:hAnsi="Times New Roman" w:cs="Times New Roman"/>
          <w:sz w:val="28"/>
          <w:szCs w:val="28"/>
        </w:rPr>
        <w:t>Е.А. Ануфриевой о том,</w:t>
      </w:r>
      <w:r w:rsidR="00DB0B77" w:rsidRPr="004B2D43">
        <w:rPr>
          <w:rFonts w:ascii="Times New Roman" w:hAnsi="Times New Roman" w:cs="Times New Roman"/>
          <w:sz w:val="28"/>
          <w:szCs w:val="28"/>
        </w:rPr>
        <w:t xml:space="preserve"> что</w:t>
      </w:r>
      <w:r w:rsidR="00BF42BB" w:rsidRPr="004B2D43">
        <w:rPr>
          <w:rFonts w:ascii="Times New Roman" w:hAnsi="Times New Roman" w:cs="Times New Roman"/>
          <w:sz w:val="28"/>
          <w:szCs w:val="28"/>
        </w:rPr>
        <w:t xml:space="preserve"> «..з</w:t>
      </w:r>
      <w:r w:rsidR="004B522A" w:rsidRPr="004B2D43">
        <w:rPr>
          <w:rFonts w:ascii="Times New Roman" w:hAnsi="Times New Roman" w:cs="Times New Roman"/>
          <w:sz w:val="28"/>
          <w:szCs w:val="28"/>
        </w:rPr>
        <w:t xml:space="preserve">нание криминалистической характеристики позволяет лучше уяснить сущность конкретного изучаемого события, что особенно важно на </w:t>
      </w:r>
      <w:r w:rsidR="004B522A" w:rsidRPr="004B2D43">
        <w:rPr>
          <w:rFonts w:ascii="Times New Roman" w:hAnsi="Times New Roman" w:cs="Times New Roman"/>
          <w:sz w:val="28"/>
          <w:szCs w:val="28"/>
        </w:rPr>
        <w:lastRenderedPageBreak/>
        <w:t>этапе проверки сообщения о преступлении и первоначальном этапе расследования в условиях дефицита информации</w:t>
      </w:r>
      <w:r w:rsidR="00BF42BB" w:rsidRPr="004B2D43">
        <w:rPr>
          <w:rFonts w:ascii="Times New Roman" w:hAnsi="Times New Roman" w:cs="Times New Roman"/>
          <w:sz w:val="28"/>
          <w:szCs w:val="28"/>
        </w:rPr>
        <w:t>»</w:t>
      </w:r>
      <w:r w:rsidR="00D253CA" w:rsidRPr="004B2D43">
        <w:rPr>
          <w:rFonts w:ascii="Times New Roman" w:hAnsi="Times New Roman" w:cs="Times New Roman"/>
          <w:sz w:val="28"/>
          <w:szCs w:val="28"/>
        </w:rPr>
        <w:t>[</w:t>
      </w:r>
      <w:r w:rsidR="00983C0F" w:rsidRPr="004B2D43">
        <w:rPr>
          <w:rStyle w:val="ad"/>
          <w:rFonts w:ascii="Times New Roman" w:hAnsi="Times New Roman" w:cs="Times New Roman"/>
          <w:sz w:val="28"/>
          <w:szCs w:val="28"/>
        </w:rPr>
        <w:endnoteReference w:id="79"/>
      </w:r>
      <w:r w:rsidR="00D253CA" w:rsidRPr="004B2D43">
        <w:rPr>
          <w:rFonts w:ascii="Times New Roman" w:hAnsi="Times New Roman" w:cs="Times New Roman"/>
          <w:sz w:val="28"/>
          <w:szCs w:val="28"/>
        </w:rPr>
        <w:t>, с.52]</w:t>
      </w:r>
      <w:r w:rsidR="004B522A" w:rsidRPr="004B2D43">
        <w:rPr>
          <w:rFonts w:ascii="Times New Roman" w:hAnsi="Times New Roman" w:cs="Times New Roman"/>
          <w:sz w:val="28"/>
          <w:szCs w:val="28"/>
        </w:rPr>
        <w:t>.</w:t>
      </w:r>
    </w:p>
    <w:p w14:paraId="6D38ABF0" w14:textId="65EBF936" w:rsidR="00F56B12" w:rsidRPr="004B2D43" w:rsidRDefault="00D6698D"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 Надо отметить, что это</w:t>
      </w:r>
      <w:r w:rsidR="00F56B12" w:rsidRPr="004B2D43">
        <w:rPr>
          <w:rFonts w:ascii="Times New Roman" w:hAnsi="Times New Roman" w:cs="Times New Roman"/>
          <w:sz w:val="28"/>
          <w:szCs w:val="28"/>
        </w:rPr>
        <w:t xml:space="preserve"> является внутренним содержанием уголовного дел</w:t>
      </w:r>
      <w:r w:rsidR="003268F7" w:rsidRPr="004B2D43">
        <w:rPr>
          <w:rFonts w:ascii="Times New Roman" w:hAnsi="Times New Roman" w:cs="Times New Roman"/>
          <w:sz w:val="28"/>
          <w:szCs w:val="28"/>
        </w:rPr>
        <w:t xml:space="preserve">а и перспективным процессом </w:t>
      </w:r>
      <w:r w:rsidR="00FC6391" w:rsidRPr="004B2D43">
        <w:rPr>
          <w:rFonts w:ascii="Times New Roman" w:hAnsi="Times New Roman" w:cs="Times New Roman"/>
          <w:sz w:val="28"/>
          <w:szCs w:val="28"/>
        </w:rPr>
        <w:t xml:space="preserve">реализации криминалистической методики </w:t>
      </w:r>
      <w:r w:rsidR="00281F4F">
        <w:rPr>
          <w:rFonts w:ascii="Times New Roman" w:hAnsi="Times New Roman" w:cs="Times New Roman"/>
          <w:sz w:val="28"/>
          <w:szCs w:val="28"/>
        </w:rPr>
        <w:t xml:space="preserve">при расследовании </w:t>
      </w:r>
      <w:r w:rsidR="00FC6391" w:rsidRPr="004B2D43">
        <w:rPr>
          <w:rFonts w:ascii="Times New Roman" w:hAnsi="Times New Roman" w:cs="Times New Roman"/>
          <w:sz w:val="28"/>
          <w:szCs w:val="28"/>
        </w:rPr>
        <w:t>медицинского уголовного правонарушения</w:t>
      </w:r>
      <w:r w:rsidR="00F56B12" w:rsidRPr="004B2D43">
        <w:rPr>
          <w:rFonts w:ascii="Times New Roman" w:hAnsi="Times New Roman" w:cs="Times New Roman"/>
          <w:sz w:val="28"/>
          <w:szCs w:val="28"/>
        </w:rPr>
        <w:t xml:space="preserve"> и </w:t>
      </w:r>
      <w:r w:rsidR="003268F7" w:rsidRPr="004B2D43">
        <w:rPr>
          <w:rFonts w:ascii="Times New Roman" w:hAnsi="Times New Roman" w:cs="Times New Roman"/>
          <w:sz w:val="28"/>
          <w:szCs w:val="28"/>
        </w:rPr>
        <w:t>в последующ</w:t>
      </w:r>
      <w:r w:rsidR="00281F4F">
        <w:rPr>
          <w:rFonts w:ascii="Times New Roman" w:hAnsi="Times New Roman" w:cs="Times New Roman"/>
          <w:sz w:val="28"/>
          <w:szCs w:val="28"/>
        </w:rPr>
        <w:t>е</w:t>
      </w:r>
      <w:r w:rsidR="006B70A3">
        <w:rPr>
          <w:rFonts w:ascii="Times New Roman" w:hAnsi="Times New Roman" w:cs="Times New Roman"/>
          <w:sz w:val="28"/>
          <w:szCs w:val="28"/>
        </w:rPr>
        <w:t xml:space="preserve">м </w:t>
      </w:r>
      <w:r w:rsidR="00F56B12" w:rsidRPr="004B2D43">
        <w:rPr>
          <w:rFonts w:ascii="Times New Roman" w:hAnsi="Times New Roman" w:cs="Times New Roman"/>
          <w:sz w:val="28"/>
          <w:szCs w:val="28"/>
        </w:rPr>
        <w:t>направление уголовного д</w:t>
      </w:r>
      <w:r w:rsidR="003268F7" w:rsidRPr="004B2D43">
        <w:rPr>
          <w:rFonts w:ascii="Times New Roman" w:hAnsi="Times New Roman" w:cs="Times New Roman"/>
          <w:sz w:val="28"/>
          <w:szCs w:val="28"/>
        </w:rPr>
        <w:t>ела в суд, либо принятия объективн</w:t>
      </w:r>
      <w:r w:rsidR="00F56B12" w:rsidRPr="004B2D43">
        <w:rPr>
          <w:rFonts w:ascii="Times New Roman" w:hAnsi="Times New Roman" w:cs="Times New Roman"/>
          <w:sz w:val="28"/>
          <w:szCs w:val="28"/>
        </w:rPr>
        <w:t>ого процессуального решения.</w:t>
      </w:r>
      <w:r w:rsidR="005654A4" w:rsidRPr="004B2D43">
        <w:rPr>
          <w:rFonts w:ascii="Times New Roman" w:hAnsi="Times New Roman" w:cs="Times New Roman"/>
          <w:sz w:val="28"/>
          <w:szCs w:val="28"/>
        </w:rPr>
        <w:t xml:space="preserve"> Например, прекращение уголовного преследования по </w:t>
      </w:r>
      <w:r w:rsidR="007F094E" w:rsidRPr="004B2D43">
        <w:rPr>
          <w:rFonts w:ascii="Times New Roman" w:hAnsi="Times New Roman" w:cs="Times New Roman"/>
          <w:sz w:val="28"/>
          <w:szCs w:val="28"/>
        </w:rPr>
        <w:t>р</w:t>
      </w:r>
      <w:r w:rsidR="005654A4" w:rsidRPr="004B2D43">
        <w:rPr>
          <w:rFonts w:ascii="Times New Roman" w:hAnsi="Times New Roman" w:cs="Times New Roman"/>
          <w:sz w:val="28"/>
          <w:szCs w:val="28"/>
        </w:rPr>
        <w:t>еабилитирующим основаниям.</w:t>
      </w:r>
      <w:r w:rsidR="00F56B12" w:rsidRPr="004B2D43">
        <w:rPr>
          <w:rFonts w:ascii="Times New Roman" w:hAnsi="Times New Roman" w:cs="Times New Roman"/>
          <w:sz w:val="28"/>
          <w:szCs w:val="28"/>
        </w:rPr>
        <w:t xml:space="preserve"> </w:t>
      </w:r>
    </w:p>
    <w:p w14:paraId="1B360DD0" w14:textId="1776B2CC" w:rsidR="009A6D8B" w:rsidRPr="004B2D43" w:rsidRDefault="00CB06F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Действующий уголовно-процессуальный кодекс не содержит стадии возбуждения уголовного дела с 2014 года на территории РК</w:t>
      </w:r>
      <w:r w:rsidR="004876B3" w:rsidRPr="004B2D43">
        <w:rPr>
          <w:rFonts w:ascii="Times New Roman" w:hAnsi="Times New Roman" w:cs="Times New Roman"/>
          <w:sz w:val="28"/>
          <w:szCs w:val="28"/>
        </w:rPr>
        <w:t>, так как</w:t>
      </w:r>
      <w:r w:rsidRPr="004B2D43">
        <w:rPr>
          <w:rFonts w:ascii="Times New Roman" w:hAnsi="Times New Roman" w:cs="Times New Roman"/>
          <w:sz w:val="28"/>
          <w:szCs w:val="28"/>
        </w:rPr>
        <w:t xml:space="preserve"> введен в </w:t>
      </w:r>
      <w:r w:rsidR="004876B3" w:rsidRPr="004B2D43">
        <w:rPr>
          <w:rFonts w:ascii="Times New Roman" w:hAnsi="Times New Roman" w:cs="Times New Roman"/>
          <w:sz w:val="28"/>
          <w:szCs w:val="28"/>
        </w:rPr>
        <w:t xml:space="preserve">практическую </w:t>
      </w:r>
      <w:r w:rsidRPr="004B2D43">
        <w:rPr>
          <w:rFonts w:ascii="Times New Roman" w:hAnsi="Times New Roman" w:cs="Times New Roman"/>
          <w:sz w:val="28"/>
          <w:szCs w:val="28"/>
        </w:rPr>
        <w:t>работу Единый реестр досудебн</w:t>
      </w:r>
      <w:r w:rsidR="005632FD">
        <w:rPr>
          <w:rFonts w:ascii="Times New Roman" w:hAnsi="Times New Roman" w:cs="Times New Roman"/>
          <w:sz w:val="28"/>
          <w:szCs w:val="28"/>
        </w:rPr>
        <w:t>ых расследований</w:t>
      </w:r>
      <w:r w:rsidRPr="004B2D43">
        <w:rPr>
          <w:rFonts w:ascii="Times New Roman" w:hAnsi="Times New Roman" w:cs="Times New Roman"/>
          <w:sz w:val="28"/>
          <w:szCs w:val="28"/>
        </w:rPr>
        <w:t>, который предполагает</w:t>
      </w:r>
      <w:r w:rsidR="004876B3" w:rsidRPr="004B2D43">
        <w:rPr>
          <w:rFonts w:ascii="Times New Roman" w:hAnsi="Times New Roman" w:cs="Times New Roman"/>
          <w:sz w:val="28"/>
          <w:szCs w:val="28"/>
        </w:rPr>
        <w:t xml:space="preserve"> </w:t>
      </w:r>
      <w:r w:rsidR="00822627" w:rsidRPr="004B2D43">
        <w:rPr>
          <w:rFonts w:ascii="Times New Roman" w:hAnsi="Times New Roman" w:cs="Times New Roman"/>
          <w:sz w:val="28"/>
          <w:szCs w:val="28"/>
        </w:rPr>
        <w:t xml:space="preserve">одновременную </w:t>
      </w:r>
      <w:r w:rsidR="004876B3" w:rsidRPr="004B2D43">
        <w:rPr>
          <w:rFonts w:ascii="Times New Roman" w:hAnsi="Times New Roman" w:cs="Times New Roman"/>
          <w:sz w:val="28"/>
          <w:szCs w:val="28"/>
        </w:rPr>
        <w:t>регистрацию и присвоени</w:t>
      </w:r>
      <w:r w:rsidR="005632FD">
        <w:rPr>
          <w:rFonts w:ascii="Times New Roman" w:hAnsi="Times New Roman" w:cs="Times New Roman"/>
          <w:sz w:val="28"/>
          <w:szCs w:val="28"/>
        </w:rPr>
        <w:t>е</w:t>
      </w:r>
      <w:r w:rsidR="004876B3" w:rsidRPr="004B2D43">
        <w:rPr>
          <w:rFonts w:ascii="Times New Roman" w:hAnsi="Times New Roman" w:cs="Times New Roman"/>
          <w:sz w:val="28"/>
          <w:szCs w:val="28"/>
        </w:rPr>
        <w:t xml:space="preserve"> </w:t>
      </w:r>
      <w:r w:rsidRPr="004B2D43">
        <w:rPr>
          <w:rFonts w:ascii="Times New Roman" w:hAnsi="Times New Roman" w:cs="Times New Roman"/>
          <w:sz w:val="28"/>
          <w:szCs w:val="28"/>
        </w:rPr>
        <w:t>каждому случаю номера уголовного дела. Это единственное отличие, которое исключает из методики досудебного производства такой элемент как возбуждение уголовного дела.</w:t>
      </w:r>
      <w:r w:rsidR="00421FD3" w:rsidRPr="004B2D43">
        <w:rPr>
          <w:rFonts w:ascii="Times New Roman" w:hAnsi="Times New Roman" w:cs="Times New Roman"/>
          <w:sz w:val="28"/>
          <w:szCs w:val="28"/>
        </w:rPr>
        <w:t xml:space="preserve"> Следователь, получив материалы п</w:t>
      </w:r>
      <w:r w:rsidR="000147E9" w:rsidRPr="004B2D43">
        <w:rPr>
          <w:rFonts w:ascii="Times New Roman" w:hAnsi="Times New Roman" w:cs="Times New Roman"/>
          <w:sz w:val="28"/>
          <w:szCs w:val="28"/>
        </w:rPr>
        <w:t>о</w:t>
      </w:r>
      <w:r w:rsidR="00421FD3" w:rsidRPr="004B2D43">
        <w:rPr>
          <w:rFonts w:ascii="Times New Roman" w:hAnsi="Times New Roman" w:cs="Times New Roman"/>
          <w:sz w:val="28"/>
          <w:szCs w:val="28"/>
        </w:rPr>
        <w:t xml:space="preserve"> факту ненадлежащего оказани</w:t>
      </w:r>
      <w:r w:rsidR="000147E9" w:rsidRPr="004B2D43">
        <w:rPr>
          <w:rFonts w:ascii="Times New Roman" w:hAnsi="Times New Roman" w:cs="Times New Roman"/>
          <w:sz w:val="28"/>
          <w:szCs w:val="28"/>
        </w:rPr>
        <w:t>я медицинской помощи или услуги</w:t>
      </w:r>
      <w:r w:rsidR="00421FD3" w:rsidRPr="004B2D43">
        <w:rPr>
          <w:rFonts w:ascii="Times New Roman" w:hAnsi="Times New Roman" w:cs="Times New Roman"/>
          <w:sz w:val="28"/>
          <w:szCs w:val="28"/>
        </w:rPr>
        <w:t xml:space="preserve"> не проводит доследственной проверки, а начинает </w:t>
      </w:r>
      <w:r w:rsidR="0072703F" w:rsidRPr="004B2D43">
        <w:rPr>
          <w:rFonts w:ascii="Times New Roman" w:hAnsi="Times New Roman" w:cs="Times New Roman"/>
          <w:sz w:val="28"/>
          <w:szCs w:val="28"/>
        </w:rPr>
        <w:t xml:space="preserve">досудебное </w:t>
      </w:r>
      <w:r w:rsidR="00421FD3" w:rsidRPr="004B2D43">
        <w:rPr>
          <w:rFonts w:ascii="Times New Roman" w:hAnsi="Times New Roman" w:cs="Times New Roman"/>
          <w:sz w:val="28"/>
          <w:szCs w:val="28"/>
        </w:rPr>
        <w:t>расследование по уголовно</w:t>
      </w:r>
      <w:r w:rsidR="0072703F" w:rsidRPr="004B2D43">
        <w:rPr>
          <w:rFonts w:ascii="Times New Roman" w:hAnsi="Times New Roman" w:cs="Times New Roman"/>
          <w:sz w:val="28"/>
          <w:szCs w:val="28"/>
        </w:rPr>
        <w:t>му делу. П</w:t>
      </w:r>
      <w:r w:rsidR="00421FD3" w:rsidRPr="004B2D43">
        <w:rPr>
          <w:rFonts w:ascii="Times New Roman" w:hAnsi="Times New Roman" w:cs="Times New Roman"/>
          <w:sz w:val="28"/>
          <w:szCs w:val="28"/>
        </w:rPr>
        <w:t>еред следователем</w:t>
      </w:r>
      <w:r w:rsidR="0072703F" w:rsidRPr="004B2D43">
        <w:rPr>
          <w:rFonts w:ascii="Times New Roman" w:hAnsi="Times New Roman" w:cs="Times New Roman"/>
          <w:sz w:val="28"/>
          <w:szCs w:val="28"/>
        </w:rPr>
        <w:t xml:space="preserve"> предстает </w:t>
      </w:r>
      <w:r w:rsidR="00421FD3" w:rsidRPr="004B2D43">
        <w:rPr>
          <w:rFonts w:ascii="Times New Roman" w:hAnsi="Times New Roman" w:cs="Times New Roman"/>
          <w:sz w:val="28"/>
          <w:szCs w:val="28"/>
        </w:rPr>
        <w:t>вся имеющая следовая информация, которая требует анализа и систематизации.</w:t>
      </w:r>
      <w:r w:rsidR="00A74D8E" w:rsidRPr="004B2D43">
        <w:rPr>
          <w:rFonts w:ascii="Times New Roman" w:hAnsi="Times New Roman" w:cs="Times New Roman"/>
          <w:sz w:val="28"/>
          <w:szCs w:val="28"/>
        </w:rPr>
        <w:t xml:space="preserve"> </w:t>
      </w:r>
    </w:p>
    <w:p w14:paraId="122A1396" w14:textId="300E7C9A" w:rsidR="000449C5" w:rsidRPr="004B2D43" w:rsidRDefault="007D63A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Сведения о предмете уголовного правонарушения составляют стандарты </w:t>
      </w:r>
      <w:r w:rsidR="000449C5" w:rsidRPr="004B2D43">
        <w:rPr>
          <w:rFonts w:ascii="Times New Roman" w:hAnsi="Times New Roman" w:cs="Times New Roman"/>
          <w:sz w:val="28"/>
          <w:szCs w:val="28"/>
        </w:rPr>
        <w:t>в области здравоохранения</w:t>
      </w:r>
      <w:r w:rsidR="00E3340C" w:rsidRPr="004B2D43">
        <w:rPr>
          <w:rFonts w:ascii="Times New Roman" w:hAnsi="Times New Roman" w:cs="Times New Roman"/>
          <w:sz w:val="28"/>
          <w:szCs w:val="28"/>
        </w:rPr>
        <w:t xml:space="preserve">. Они </w:t>
      </w:r>
      <w:r w:rsidR="000449C5" w:rsidRPr="004B2D43">
        <w:rPr>
          <w:rFonts w:ascii="Times New Roman" w:hAnsi="Times New Roman" w:cs="Times New Roman"/>
          <w:sz w:val="28"/>
          <w:szCs w:val="28"/>
        </w:rPr>
        <w:t>устанавливают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r w:rsidR="00E3340C" w:rsidRPr="004B2D43">
        <w:rPr>
          <w:rFonts w:ascii="Times New Roman" w:hAnsi="Times New Roman" w:cs="Times New Roman"/>
          <w:sz w:val="28"/>
          <w:szCs w:val="28"/>
        </w:rPr>
        <w:t>.</w:t>
      </w:r>
    </w:p>
    <w:p w14:paraId="36CEFEE1" w14:textId="103D430C" w:rsidR="00E3340C" w:rsidRPr="004B2D43" w:rsidRDefault="000B5744"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w:t>
      </w:r>
      <w:r w:rsidR="00E3340C" w:rsidRPr="004B2D43">
        <w:rPr>
          <w:rFonts w:ascii="Times New Roman" w:hAnsi="Times New Roman" w:cs="Times New Roman"/>
          <w:sz w:val="28"/>
          <w:szCs w:val="28"/>
        </w:rPr>
        <w:t>езависим</w:t>
      </w:r>
      <w:r w:rsidRPr="004B2D43">
        <w:rPr>
          <w:rFonts w:ascii="Times New Roman" w:hAnsi="Times New Roman" w:cs="Times New Roman"/>
          <w:sz w:val="28"/>
          <w:szCs w:val="28"/>
        </w:rPr>
        <w:t>ые</w:t>
      </w:r>
      <w:r w:rsidR="00E3340C" w:rsidRPr="004B2D43">
        <w:rPr>
          <w:rFonts w:ascii="Times New Roman" w:hAnsi="Times New Roman" w:cs="Times New Roman"/>
          <w:sz w:val="28"/>
          <w:szCs w:val="28"/>
        </w:rPr>
        <w:t xml:space="preserve"> экспертизы</w:t>
      </w:r>
      <w:r w:rsidR="00E16D39" w:rsidRPr="004B2D43">
        <w:rPr>
          <w:rFonts w:ascii="Times New Roman" w:hAnsi="Times New Roman" w:cs="Times New Roman"/>
          <w:sz w:val="28"/>
          <w:szCs w:val="28"/>
        </w:rPr>
        <w:t xml:space="preserve"> качества медицинских услуг или помощи</w:t>
      </w:r>
      <w:r w:rsidR="00E3340C" w:rsidRPr="004B2D43">
        <w:rPr>
          <w:rFonts w:ascii="Times New Roman" w:hAnsi="Times New Roman" w:cs="Times New Roman"/>
          <w:sz w:val="28"/>
          <w:szCs w:val="28"/>
        </w:rPr>
        <w:t xml:space="preserve"> от уполномоченных органов</w:t>
      </w:r>
      <w:r w:rsidRPr="004B2D43">
        <w:rPr>
          <w:rFonts w:ascii="Times New Roman" w:hAnsi="Times New Roman" w:cs="Times New Roman"/>
          <w:sz w:val="28"/>
          <w:szCs w:val="28"/>
        </w:rPr>
        <w:t xml:space="preserve"> проводятся в целях </w:t>
      </w:r>
      <w:r w:rsidR="00E3340C" w:rsidRPr="004B2D43">
        <w:rPr>
          <w:rFonts w:ascii="Times New Roman" w:hAnsi="Times New Roman" w:cs="Times New Roman"/>
          <w:sz w:val="28"/>
          <w:szCs w:val="28"/>
        </w:rPr>
        <w:t>вынесения заключения об уровне качества</w:t>
      </w:r>
      <w:r w:rsidR="00E16D39" w:rsidRPr="004B2D43">
        <w:rPr>
          <w:rFonts w:ascii="Times New Roman" w:hAnsi="Times New Roman" w:cs="Times New Roman"/>
          <w:sz w:val="28"/>
          <w:szCs w:val="28"/>
        </w:rPr>
        <w:t xml:space="preserve"> оказываемых медицинских услуг или помощи</w:t>
      </w:r>
      <w:r w:rsidR="00E3340C" w:rsidRPr="004B2D43">
        <w:rPr>
          <w:rFonts w:ascii="Times New Roman" w:hAnsi="Times New Roman" w:cs="Times New Roman"/>
          <w:sz w:val="28"/>
          <w:szCs w:val="28"/>
        </w:rPr>
        <w:t>, предоставляемых субъектами здравоохранения, с использованием индикаторов, отражающих показатель эффективности, полноты и соответствия</w:t>
      </w:r>
      <w:r w:rsidR="00394DE7" w:rsidRPr="004B2D43">
        <w:rPr>
          <w:rFonts w:ascii="Times New Roman" w:hAnsi="Times New Roman" w:cs="Times New Roman"/>
          <w:sz w:val="28"/>
          <w:szCs w:val="28"/>
        </w:rPr>
        <w:t xml:space="preserve"> оказываемых медицинских услуг или </w:t>
      </w:r>
      <w:r w:rsidR="00E3340C" w:rsidRPr="004B2D43">
        <w:rPr>
          <w:rFonts w:ascii="Times New Roman" w:hAnsi="Times New Roman" w:cs="Times New Roman"/>
          <w:sz w:val="28"/>
          <w:szCs w:val="28"/>
        </w:rPr>
        <w:t>помощи стандартам.</w:t>
      </w:r>
      <w:r w:rsidR="00BC5BEC" w:rsidRPr="004B2D43">
        <w:rPr>
          <w:rFonts w:ascii="Times New Roman" w:hAnsi="Times New Roman" w:cs="Times New Roman"/>
          <w:sz w:val="28"/>
          <w:szCs w:val="28"/>
        </w:rPr>
        <w:t xml:space="preserve"> Независимые экспертизы выделяют предмет и средства преступного посягательства.</w:t>
      </w:r>
      <w:r w:rsidR="00613A81">
        <w:rPr>
          <w:rFonts w:ascii="Times New Roman" w:hAnsi="Times New Roman" w:cs="Times New Roman"/>
          <w:sz w:val="28"/>
          <w:szCs w:val="28"/>
        </w:rPr>
        <w:t xml:space="preserve"> </w:t>
      </w:r>
    </w:p>
    <w:p w14:paraId="30ECE900" w14:textId="4D1D0528" w:rsidR="007414AC" w:rsidRPr="004B2D43" w:rsidRDefault="007414AC"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заключениях экспертизы содержатся данные о времени обращения пациента, состоянии здоровья в момент поступления, анамнезе, процедурах, которые пациент получил, описании действий врача, а также нарушения, которые были выявлены в ходе осуществления им медицинской практики. Заключение, в котором указаны нарушения является основанием для обращения в правоохранительные органы. Наличие самих нарушений не является основанием для привлечения лица к уголовной ответственности за медицинское уголовное правонарушение, но служит основанием для проведения досудебного производства с целью установления истины по делу, то есть входит в предмет доказывания по уголовному делу о медицинском уголовном правонарушении. Отправной точкой является факт наступления негативных последствий для пациента</w:t>
      </w:r>
      <w:r w:rsidR="0067204C">
        <w:rPr>
          <w:rFonts w:ascii="Times New Roman" w:hAnsi="Times New Roman" w:cs="Times New Roman"/>
          <w:sz w:val="28"/>
          <w:szCs w:val="28"/>
        </w:rPr>
        <w:t>, когда он имеется,</w:t>
      </w:r>
      <w:r w:rsidRPr="004B2D43">
        <w:rPr>
          <w:rFonts w:ascii="Times New Roman" w:hAnsi="Times New Roman" w:cs="Times New Roman"/>
          <w:sz w:val="28"/>
          <w:szCs w:val="28"/>
        </w:rPr>
        <w:t xml:space="preserve"> </w:t>
      </w:r>
      <w:r w:rsidR="0067204C">
        <w:rPr>
          <w:rFonts w:ascii="Times New Roman" w:hAnsi="Times New Roman" w:cs="Times New Roman"/>
          <w:sz w:val="28"/>
          <w:szCs w:val="28"/>
        </w:rPr>
        <w:t>то</w:t>
      </w:r>
      <w:r w:rsidRPr="004B2D43">
        <w:rPr>
          <w:rFonts w:ascii="Times New Roman" w:hAnsi="Times New Roman" w:cs="Times New Roman"/>
          <w:sz w:val="28"/>
          <w:szCs w:val="28"/>
        </w:rPr>
        <w:t xml:space="preserve"> теперь необходимо полноценное, всестороннее, объективное исследование всех обстоятельств их наступления. Сам факт негативного исхода есть начало, от </w:t>
      </w:r>
      <w:r w:rsidR="00387FD6" w:rsidRPr="004B2D43">
        <w:rPr>
          <w:rFonts w:ascii="Times New Roman" w:hAnsi="Times New Roman" w:cs="Times New Roman"/>
          <w:sz w:val="28"/>
          <w:szCs w:val="28"/>
        </w:rPr>
        <w:t>которого происходит формирование</w:t>
      </w:r>
      <w:r w:rsidRPr="004B2D43">
        <w:rPr>
          <w:rFonts w:ascii="Times New Roman" w:hAnsi="Times New Roman" w:cs="Times New Roman"/>
          <w:sz w:val="28"/>
          <w:szCs w:val="28"/>
        </w:rPr>
        <w:t xml:space="preserve"> </w:t>
      </w:r>
      <w:r w:rsidR="008850E6">
        <w:rPr>
          <w:rFonts w:ascii="Times New Roman" w:hAnsi="Times New Roman" w:cs="Times New Roman"/>
          <w:sz w:val="28"/>
          <w:szCs w:val="28"/>
        </w:rPr>
        <w:lastRenderedPageBreak/>
        <w:t>«Т</w:t>
      </w:r>
      <w:r w:rsidRPr="004B2D43">
        <w:rPr>
          <w:rFonts w:ascii="Times New Roman" w:hAnsi="Times New Roman" w:cs="Times New Roman"/>
          <w:sz w:val="28"/>
          <w:szCs w:val="28"/>
        </w:rPr>
        <w:t>аблицы доказательств и доказательственных фактов</w:t>
      </w:r>
      <w:r w:rsidR="008850E6">
        <w:rPr>
          <w:rFonts w:ascii="Times New Roman" w:hAnsi="Times New Roman" w:cs="Times New Roman"/>
          <w:sz w:val="28"/>
          <w:szCs w:val="28"/>
        </w:rPr>
        <w:t>»</w:t>
      </w:r>
      <w:r w:rsidRPr="004B2D43">
        <w:rPr>
          <w:rFonts w:ascii="Times New Roman" w:hAnsi="Times New Roman" w:cs="Times New Roman"/>
          <w:sz w:val="28"/>
          <w:szCs w:val="28"/>
        </w:rPr>
        <w:t xml:space="preserve">. Вся следовая информация, имеющаяся на начальном этапе расследования медицинского уголовного правонарушения, при внесении в </w:t>
      </w:r>
      <w:r w:rsidR="00F55D25">
        <w:rPr>
          <w:rFonts w:ascii="Times New Roman" w:hAnsi="Times New Roman" w:cs="Times New Roman"/>
          <w:sz w:val="28"/>
          <w:szCs w:val="28"/>
        </w:rPr>
        <w:t xml:space="preserve">названную </w:t>
      </w:r>
      <w:r w:rsidRPr="004B2D43">
        <w:rPr>
          <w:rFonts w:ascii="Times New Roman" w:hAnsi="Times New Roman" w:cs="Times New Roman"/>
          <w:sz w:val="28"/>
          <w:szCs w:val="28"/>
        </w:rPr>
        <w:t>таблицу в качестве составляющих элементов в криминалистическую характеристику</w:t>
      </w:r>
      <w:r w:rsidR="00F55D25">
        <w:rPr>
          <w:rFonts w:ascii="Times New Roman" w:hAnsi="Times New Roman" w:cs="Times New Roman"/>
          <w:sz w:val="28"/>
          <w:szCs w:val="28"/>
        </w:rPr>
        <w:t xml:space="preserve"> </w:t>
      </w:r>
      <w:r w:rsidRPr="004B2D43">
        <w:rPr>
          <w:rFonts w:ascii="Times New Roman" w:hAnsi="Times New Roman" w:cs="Times New Roman"/>
          <w:sz w:val="28"/>
          <w:szCs w:val="28"/>
        </w:rPr>
        <w:t>визуализируется</w:t>
      </w:r>
      <w:r w:rsidR="00E404F6" w:rsidRPr="004B2D43">
        <w:rPr>
          <w:rFonts w:ascii="Times New Roman" w:hAnsi="Times New Roman" w:cs="Times New Roman"/>
          <w:sz w:val="28"/>
          <w:szCs w:val="28"/>
        </w:rPr>
        <w:t xml:space="preserve"> и коррелируется</w:t>
      </w:r>
      <w:r w:rsidRPr="004B2D43">
        <w:rPr>
          <w:rFonts w:ascii="Times New Roman" w:hAnsi="Times New Roman" w:cs="Times New Roman"/>
          <w:sz w:val="28"/>
          <w:szCs w:val="28"/>
        </w:rPr>
        <w:t>, тем самым</w:t>
      </w:r>
      <w:r w:rsidR="003774E6">
        <w:rPr>
          <w:rFonts w:ascii="Times New Roman" w:hAnsi="Times New Roman" w:cs="Times New Roman"/>
          <w:sz w:val="28"/>
          <w:szCs w:val="28"/>
        </w:rPr>
        <w:t>,</w:t>
      </w:r>
      <w:r w:rsidRPr="004B2D43">
        <w:rPr>
          <w:rFonts w:ascii="Times New Roman" w:hAnsi="Times New Roman" w:cs="Times New Roman"/>
          <w:sz w:val="28"/>
          <w:szCs w:val="28"/>
        </w:rPr>
        <w:t xml:space="preserve"> облегчая восприятие для установлени</w:t>
      </w:r>
      <w:r w:rsidR="008850E6">
        <w:rPr>
          <w:rFonts w:ascii="Times New Roman" w:hAnsi="Times New Roman" w:cs="Times New Roman"/>
          <w:sz w:val="28"/>
          <w:szCs w:val="28"/>
        </w:rPr>
        <w:t>я</w:t>
      </w:r>
      <w:r w:rsidRPr="004B2D43">
        <w:rPr>
          <w:rFonts w:ascii="Times New Roman" w:hAnsi="Times New Roman" w:cs="Times New Roman"/>
          <w:sz w:val="28"/>
          <w:szCs w:val="28"/>
        </w:rPr>
        <w:t xml:space="preserve"> дальнейших взаимосвяз</w:t>
      </w:r>
      <w:r w:rsidR="008850E6">
        <w:rPr>
          <w:rFonts w:ascii="Times New Roman" w:hAnsi="Times New Roman" w:cs="Times New Roman"/>
          <w:sz w:val="28"/>
          <w:szCs w:val="28"/>
        </w:rPr>
        <w:t>ей</w:t>
      </w:r>
      <w:r w:rsidRPr="004B2D43">
        <w:rPr>
          <w:rFonts w:ascii="Times New Roman" w:hAnsi="Times New Roman" w:cs="Times New Roman"/>
          <w:sz w:val="28"/>
          <w:szCs w:val="28"/>
        </w:rPr>
        <w:t xml:space="preserve"> с другими составляющими. </w:t>
      </w:r>
    </w:p>
    <w:p w14:paraId="6E1F6A83" w14:textId="5BCCC0C2" w:rsidR="00B71A51" w:rsidRPr="004B2D43" w:rsidRDefault="00394DE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Практический</w:t>
      </w:r>
      <w:r w:rsidR="008D0368" w:rsidRPr="004B2D43">
        <w:rPr>
          <w:rFonts w:ascii="Times New Roman" w:hAnsi="Times New Roman" w:cs="Times New Roman"/>
          <w:sz w:val="28"/>
          <w:szCs w:val="28"/>
        </w:rPr>
        <w:t xml:space="preserve"> </w:t>
      </w:r>
      <w:r w:rsidRPr="004B2D43">
        <w:rPr>
          <w:rFonts w:ascii="Times New Roman" w:hAnsi="Times New Roman" w:cs="Times New Roman"/>
          <w:sz w:val="28"/>
          <w:szCs w:val="28"/>
        </w:rPr>
        <w:t>опыт досудебного</w:t>
      </w:r>
      <w:r w:rsidR="00A74D8E" w:rsidRPr="004B2D43">
        <w:rPr>
          <w:rFonts w:ascii="Times New Roman" w:hAnsi="Times New Roman" w:cs="Times New Roman"/>
          <w:sz w:val="28"/>
          <w:szCs w:val="28"/>
        </w:rPr>
        <w:t xml:space="preserve"> расследования медицинских уголовных прав</w:t>
      </w:r>
      <w:r w:rsidR="005B58B9" w:rsidRPr="004B2D43">
        <w:rPr>
          <w:rFonts w:ascii="Times New Roman" w:hAnsi="Times New Roman" w:cs="Times New Roman"/>
          <w:sz w:val="28"/>
          <w:szCs w:val="28"/>
        </w:rPr>
        <w:t>онарушений характеризуется следующим</w:t>
      </w:r>
      <w:r w:rsidR="007A081C" w:rsidRPr="004B2D43">
        <w:rPr>
          <w:rFonts w:ascii="Times New Roman" w:hAnsi="Times New Roman" w:cs="Times New Roman"/>
          <w:sz w:val="28"/>
          <w:szCs w:val="28"/>
        </w:rPr>
        <w:t>. Так,</w:t>
      </w:r>
      <w:r w:rsidR="00A74D8E" w:rsidRPr="004B2D43">
        <w:rPr>
          <w:rFonts w:ascii="Times New Roman" w:hAnsi="Times New Roman" w:cs="Times New Roman"/>
          <w:sz w:val="28"/>
          <w:szCs w:val="28"/>
        </w:rPr>
        <w:t xml:space="preserve"> </w:t>
      </w:r>
      <w:r w:rsidR="00C86C0B" w:rsidRPr="004B2D43">
        <w:rPr>
          <w:rFonts w:ascii="Times New Roman" w:hAnsi="Times New Roman" w:cs="Times New Roman"/>
          <w:sz w:val="28"/>
          <w:szCs w:val="28"/>
        </w:rPr>
        <w:t xml:space="preserve">в момент получения материалов уголовного дела, </w:t>
      </w:r>
      <w:r w:rsidR="007A081C" w:rsidRPr="004B2D43">
        <w:rPr>
          <w:rFonts w:ascii="Times New Roman" w:hAnsi="Times New Roman" w:cs="Times New Roman"/>
          <w:sz w:val="28"/>
          <w:szCs w:val="28"/>
        </w:rPr>
        <w:t xml:space="preserve">следователю </w:t>
      </w:r>
      <w:r w:rsidR="00A74D8E" w:rsidRPr="004B2D43">
        <w:rPr>
          <w:rFonts w:ascii="Times New Roman" w:hAnsi="Times New Roman" w:cs="Times New Roman"/>
          <w:sz w:val="28"/>
          <w:szCs w:val="28"/>
        </w:rPr>
        <w:t xml:space="preserve">доступна информация </w:t>
      </w:r>
      <w:r w:rsidR="005B58B9" w:rsidRPr="004B2D43">
        <w:rPr>
          <w:rFonts w:ascii="Times New Roman" w:hAnsi="Times New Roman" w:cs="Times New Roman"/>
          <w:sz w:val="28"/>
          <w:szCs w:val="28"/>
        </w:rPr>
        <w:t xml:space="preserve">только </w:t>
      </w:r>
      <w:r w:rsidR="00A74D8E" w:rsidRPr="004B2D43">
        <w:rPr>
          <w:rFonts w:ascii="Times New Roman" w:hAnsi="Times New Roman" w:cs="Times New Roman"/>
          <w:sz w:val="28"/>
          <w:szCs w:val="28"/>
        </w:rPr>
        <w:t>о лице, которое обратилось по факту негативного исхода в результате медицинского обслуживания</w:t>
      </w:r>
      <w:r w:rsidR="00631B73" w:rsidRPr="004B2D43">
        <w:rPr>
          <w:rFonts w:ascii="Times New Roman" w:hAnsi="Times New Roman" w:cs="Times New Roman"/>
          <w:sz w:val="28"/>
          <w:szCs w:val="28"/>
        </w:rPr>
        <w:t xml:space="preserve">. Этим лицом может как сам пациент, так и родственное пациенту лицо, либо </w:t>
      </w:r>
      <w:r w:rsidR="00A40272">
        <w:rPr>
          <w:rFonts w:ascii="Times New Roman" w:hAnsi="Times New Roman" w:cs="Times New Roman"/>
          <w:sz w:val="28"/>
          <w:szCs w:val="28"/>
        </w:rPr>
        <w:t xml:space="preserve">его </w:t>
      </w:r>
      <w:r w:rsidR="00631B73" w:rsidRPr="004B2D43">
        <w:rPr>
          <w:rFonts w:ascii="Times New Roman" w:hAnsi="Times New Roman" w:cs="Times New Roman"/>
          <w:sz w:val="28"/>
          <w:szCs w:val="28"/>
        </w:rPr>
        <w:t>законный представитель.</w:t>
      </w:r>
      <w:r w:rsidR="009A6D8B" w:rsidRPr="004B2D43">
        <w:rPr>
          <w:rFonts w:ascii="Times New Roman" w:hAnsi="Times New Roman" w:cs="Times New Roman"/>
          <w:sz w:val="28"/>
          <w:szCs w:val="28"/>
        </w:rPr>
        <w:t xml:space="preserve"> Пояснения этого лица предоставляют информацию о медицинском учреждении, в которое обратился пациент, место нахождени</w:t>
      </w:r>
      <w:r w:rsidR="00AA1090" w:rsidRPr="004B2D43">
        <w:rPr>
          <w:rFonts w:ascii="Times New Roman" w:hAnsi="Times New Roman" w:cs="Times New Roman"/>
          <w:sz w:val="28"/>
          <w:szCs w:val="28"/>
        </w:rPr>
        <w:t>я</w:t>
      </w:r>
      <w:r w:rsidR="009A6D8B" w:rsidRPr="004B2D43">
        <w:rPr>
          <w:rFonts w:ascii="Times New Roman" w:hAnsi="Times New Roman" w:cs="Times New Roman"/>
          <w:sz w:val="28"/>
          <w:szCs w:val="28"/>
        </w:rPr>
        <w:t xml:space="preserve"> этого медицинского учреждения, времени и </w:t>
      </w:r>
      <w:r w:rsidR="002562D5" w:rsidRPr="004B2D43">
        <w:rPr>
          <w:rFonts w:ascii="Times New Roman" w:hAnsi="Times New Roman" w:cs="Times New Roman"/>
          <w:sz w:val="28"/>
          <w:szCs w:val="28"/>
        </w:rPr>
        <w:t>совокупност</w:t>
      </w:r>
      <w:r w:rsidR="00A40272">
        <w:rPr>
          <w:rFonts w:ascii="Times New Roman" w:hAnsi="Times New Roman" w:cs="Times New Roman"/>
          <w:sz w:val="28"/>
          <w:szCs w:val="28"/>
        </w:rPr>
        <w:t>и</w:t>
      </w:r>
      <w:r w:rsidR="002562D5" w:rsidRPr="004B2D43">
        <w:rPr>
          <w:rFonts w:ascii="Times New Roman" w:hAnsi="Times New Roman" w:cs="Times New Roman"/>
          <w:sz w:val="28"/>
          <w:szCs w:val="28"/>
        </w:rPr>
        <w:t xml:space="preserve"> условий </w:t>
      </w:r>
      <w:r w:rsidR="009A6D8B" w:rsidRPr="004B2D43">
        <w:rPr>
          <w:rFonts w:ascii="Times New Roman" w:hAnsi="Times New Roman" w:cs="Times New Roman"/>
          <w:sz w:val="28"/>
          <w:szCs w:val="28"/>
        </w:rPr>
        <w:t>обращения</w:t>
      </w:r>
      <w:r w:rsidR="002562D5" w:rsidRPr="004B2D43">
        <w:rPr>
          <w:rFonts w:ascii="Times New Roman" w:hAnsi="Times New Roman" w:cs="Times New Roman"/>
          <w:sz w:val="28"/>
          <w:szCs w:val="28"/>
        </w:rPr>
        <w:t xml:space="preserve"> в медицинское учреждение</w:t>
      </w:r>
      <w:r w:rsidR="009A6D8B" w:rsidRPr="004B2D43">
        <w:rPr>
          <w:rFonts w:ascii="Times New Roman" w:hAnsi="Times New Roman" w:cs="Times New Roman"/>
          <w:sz w:val="28"/>
          <w:szCs w:val="28"/>
        </w:rPr>
        <w:t xml:space="preserve">. </w:t>
      </w:r>
      <w:r w:rsidR="003439EA" w:rsidRPr="004B2D43">
        <w:rPr>
          <w:rFonts w:ascii="Times New Roman" w:hAnsi="Times New Roman" w:cs="Times New Roman"/>
          <w:sz w:val="28"/>
          <w:szCs w:val="28"/>
        </w:rPr>
        <w:t>К</w:t>
      </w:r>
      <w:r w:rsidR="002562D5" w:rsidRPr="004B2D43">
        <w:rPr>
          <w:rFonts w:ascii="Times New Roman" w:hAnsi="Times New Roman" w:cs="Times New Roman"/>
          <w:sz w:val="28"/>
          <w:szCs w:val="28"/>
        </w:rPr>
        <w:t xml:space="preserve"> таким условиям можно отнести </w:t>
      </w:r>
      <w:r w:rsidR="003439EA" w:rsidRPr="004B2D43">
        <w:rPr>
          <w:rFonts w:ascii="Times New Roman" w:hAnsi="Times New Roman" w:cs="Times New Roman"/>
          <w:sz w:val="28"/>
          <w:szCs w:val="28"/>
        </w:rPr>
        <w:t>обстановку</w:t>
      </w:r>
      <w:r w:rsidR="00A40272">
        <w:rPr>
          <w:rFonts w:ascii="Times New Roman" w:hAnsi="Times New Roman" w:cs="Times New Roman"/>
          <w:sz w:val="28"/>
          <w:szCs w:val="28"/>
        </w:rPr>
        <w:t>,</w:t>
      </w:r>
      <w:r w:rsidR="003439EA" w:rsidRPr="004B2D43">
        <w:rPr>
          <w:rFonts w:ascii="Times New Roman" w:hAnsi="Times New Roman" w:cs="Times New Roman"/>
          <w:sz w:val="28"/>
          <w:szCs w:val="28"/>
        </w:rPr>
        <w:t xml:space="preserve"> в котор</w:t>
      </w:r>
      <w:r w:rsidR="00A40272">
        <w:rPr>
          <w:rFonts w:ascii="Times New Roman" w:hAnsi="Times New Roman" w:cs="Times New Roman"/>
          <w:sz w:val="28"/>
          <w:szCs w:val="28"/>
        </w:rPr>
        <w:t>ой</w:t>
      </w:r>
      <w:r w:rsidR="003439EA" w:rsidRPr="004B2D43">
        <w:rPr>
          <w:rFonts w:ascii="Times New Roman" w:hAnsi="Times New Roman" w:cs="Times New Roman"/>
          <w:sz w:val="28"/>
          <w:szCs w:val="28"/>
        </w:rPr>
        <w:t xml:space="preserve"> пациент принял решение </w:t>
      </w:r>
      <w:r w:rsidR="00B71A51" w:rsidRPr="004B2D43">
        <w:rPr>
          <w:rFonts w:ascii="Times New Roman" w:hAnsi="Times New Roman" w:cs="Times New Roman"/>
          <w:sz w:val="28"/>
          <w:szCs w:val="28"/>
        </w:rPr>
        <w:t xml:space="preserve">об </w:t>
      </w:r>
      <w:r w:rsidR="003439EA" w:rsidRPr="004B2D43">
        <w:rPr>
          <w:rFonts w:ascii="Times New Roman" w:hAnsi="Times New Roman" w:cs="Times New Roman"/>
          <w:sz w:val="28"/>
          <w:szCs w:val="28"/>
        </w:rPr>
        <w:t xml:space="preserve">обращении, сложившуюся </w:t>
      </w:r>
      <w:r w:rsidR="0037309D" w:rsidRPr="004B2D43">
        <w:rPr>
          <w:rFonts w:ascii="Times New Roman" w:hAnsi="Times New Roman" w:cs="Times New Roman"/>
          <w:sz w:val="28"/>
          <w:szCs w:val="28"/>
        </w:rPr>
        <w:t xml:space="preserve">следственную </w:t>
      </w:r>
      <w:r w:rsidR="003439EA" w:rsidRPr="004B2D43">
        <w:rPr>
          <w:rFonts w:ascii="Times New Roman" w:hAnsi="Times New Roman" w:cs="Times New Roman"/>
          <w:sz w:val="28"/>
          <w:szCs w:val="28"/>
        </w:rPr>
        <w:t xml:space="preserve">ситуацию в момент обращения, место обращения, состояние пациента в момент обращения, временные промежутки </w:t>
      </w:r>
      <w:r w:rsidR="00B71A51" w:rsidRPr="004B2D43">
        <w:rPr>
          <w:rFonts w:ascii="Times New Roman" w:hAnsi="Times New Roman" w:cs="Times New Roman"/>
          <w:sz w:val="28"/>
          <w:szCs w:val="28"/>
        </w:rPr>
        <w:t xml:space="preserve">прибытия кареты скорой помощи </w:t>
      </w:r>
      <w:r w:rsidR="003439EA" w:rsidRPr="004B2D43">
        <w:rPr>
          <w:rFonts w:ascii="Times New Roman" w:hAnsi="Times New Roman" w:cs="Times New Roman"/>
          <w:sz w:val="28"/>
          <w:szCs w:val="28"/>
        </w:rPr>
        <w:t>и другое.</w:t>
      </w:r>
    </w:p>
    <w:p w14:paraId="211FBACF" w14:textId="319EC28A" w:rsidR="00A92E9E" w:rsidRPr="004B2D43" w:rsidRDefault="00B71A5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Чаще всего все материалы по обращениям </w:t>
      </w:r>
      <w:r w:rsidR="00F853D3" w:rsidRPr="004B2D43">
        <w:rPr>
          <w:rFonts w:ascii="Times New Roman" w:hAnsi="Times New Roman" w:cs="Times New Roman"/>
          <w:sz w:val="28"/>
          <w:szCs w:val="28"/>
        </w:rPr>
        <w:t xml:space="preserve">в отношении медицинского учреждения и </w:t>
      </w:r>
      <w:r w:rsidRPr="004B2D43">
        <w:rPr>
          <w:rFonts w:ascii="Times New Roman" w:hAnsi="Times New Roman" w:cs="Times New Roman"/>
          <w:sz w:val="28"/>
          <w:szCs w:val="28"/>
        </w:rPr>
        <w:t>меди</w:t>
      </w:r>
      <w:r w:rsidR="00F853D3" w:rsidRPr="004B2D43">
        <w:rPr>
          <w:rFonts w:ascii="Times New Roman" w:hAnsi="Times New Roman" w:cs="Times New Roman"/>
          <w:sz w:val="28"/>
          <w:szCs w:val="28"/>
        </w:rPr>
        <w:t xml:space="preserve">цинских работников сопровождаются </w:t>
      </w:r>
      <w:r w:rsidR="008A28E8" w:rsidRPr="004B2D43">
        <w:rPr>
          <w:rFonts w:ascii="Times New Roman" w:hAnsi="Times New Roman" w:cs="Times New Roman"/>
          <w:sz w:val="28"/>
          <w:szCs w:val="28"/>
        </w:rPr>
        <w:t>заключениями экспертизы</w:t>
      </w:r>
      <w:r w:rsidR="00F853D3" w:rsidRPr="004B2D43">
        <w:rPr>
          <w:rFonts w:ascii="Times New Roman" w:hAnsi="Times New Roman" w:cs="Times New Roman"/>
          <w:sz w:val="28"/>
          <w:szCs w:val="28"/>
        </w:rPr>
        <w:t xml:space="preserve"> качества оказания медицинской помощи</w:t>
      </w:r>
      <w:r w:rsidR="00554F89" w:rsidRPr="004B2D43">
        <w:rPr>
          <w:rFonts w:ascii="Times New Roman" w:hAnsi="Times New Roman" w:cs="Times New Roman"/>
          <w:sz w:val="28"/>
          <w:szCs w:val="28"/>
        </w:rPr>
        <w:t xml:space="preserve"> и сопроводительными письмами из уполномоченных контрольных и надзорных органов. К таким органам относятся региональные подразделения Комитет</w:t>
      </w:r>
      <w:r w:rsidR="00A92E9E" w:rsidRPr="004B2D43">
        <w:rPr>
          <w:rFonts w:ascii="Times New Roman" w:hAnsi="Times New Roman" w:cs="Times New Roman"/>
          <w:sz w:val="28"/>
          <w:szCs w:val="28"/>
        </w:rPr>
        <w:t>а</w:t>
      </w:r>
      <w:r w:rsidR="00554F89" w:rsidRPr="004B2D43">
        <w:rPr>
          <w:rFonts w:ascii="Times New Roman" w:hAnsi="Times New Roman" w:cs="Times New Roman"/>
          <w:sz w:val="28"/>
          <w:szCs w:val="28"/>
        </w:rPr>
        <w:t xml:space="preserve"> медицинского и фармацевтического контроля Министерства здравоохранения РК</w:t>
      </w:r>
      <w:r w:rsidR="0099476D" w:rsidRPr="004B2D43">
        <w:rPr>
          <w:rFonts w:ascii="Times New Roman" w:hAnsi="Times New Roman" w:cs="Times New Roman"/>
          <w:sz w:val="28"/>
          <w:szCs w:val="28"/>
        </w:rPr>
        <w:t xml:space="preserve"> </w:t>
      </w:r>
      <w:r w:rsidR="00100E78" w:rsidRPr="004B2D43">
        <w:rPr>
          <w:rFonts w:ascii="Times New Roman" w:hAnsi="Times New Roman" w:cs="Times New Roman"/>
          <w:sz w:val="28"/>
          <w:szCs w:val="28"/>
        </w:rPr>
        <w:t>[</w:t>
      </w:r>
      <w:r w:rsidR="0099476D" w:rsidRPr="004B2D43">
        <w:rPr>
          <w:rStyle w:val="ad"/>
          <w:rFonts w:ascii="Times New Roman" w:hAnsi="Times New Roman" w:cs="Times New Roman"/>
          <w:sz w:val="28"/>
          <w:szCs w:val="28"/>
        </w:rPr>
        <w:endnoteReference w:id="80"/>
      </w:r>
      <w:r w:rsidR="00100E78" w:rsidRPr="004B2D43">
        <w:rPr>
          <w:rFonts w:ascii="Times New Roman" w:hAnsi="Times New Roman" w:cs="Times New Roman"/>
          <w:sz w:val="28"/>
          <w:szCs w:val="28"/>
        </w:rPr>
        <w:t>]</w:t>
      </w:r>
      <w:r w:rsidR="00554F89" w:rsidRPr="004B2D43">
        <w:rPr>
          <w:rFonts w:ascii="Times New Roman" w:hAnsi="Times New Roman" w:cs="Times New Roman"/>
          <w:sz w:val="28"/>
          <w:szCs w:val="28"/>
        </w:rPr>
        <w:t>, региональных подразделений Прокуратуры. Изучение сопроводительных документов позволя</w:t>
      </w:r>
      <w:r w:rsidR="00755F2B">
        <w:rPr>
          <w:rFonts w:ascii="Times New Roman" w:hAnsi="Times New Roman" w:cs="Times New Roman"/>
          <w:sz w:val="28"/>
          <w:szCs w:val="28"/>
        </w:rPr>
        <w:t>е</w:t>
      </w:r>
      <w:r w:rsidR="00554F89" w:rsidRPr="004B2D43">
        <w:rPr>
          <w:rFonts w:ascii="Times New Roman" w:hAnsi="Times New Roman" w:cs="Times New Roman"/>
          <w:sz w:val="28"/>
          <w:szCs w:val="28"/>
        </w:rPr>
        <w:t>т воссоздать хронологию «движения» материалов через инстанции</w:t>
      </w:r>
      <w:r w:rsidR="0024100E" w:rsidRPr="004B2D43">
        <w:rPr>
          <w:rFonts w:ascii="Times New Roman" w:hAnsi="Times New Roman" w:cs="Times New Roman"/>
          <w:sz w:val="28"/>
          <w:szCs w:val="28"/>
        </w:rPr>
        <w:t xml:space="preserve"> до поступления их к регистрации в ЕРДР. </w:t>
      </w:r>
    </w:p>
    <w:p w14:paraId="31DEB6A2" w14:textId="47E7F1F5" w:rsidR="00BD20FD" w:rsidRPr="004B2D43" w:rsidRDefault="000B5A0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w:t>
      </w:r>
      <w:r w:rsidR="0024100E" w:rsidRPr="004B2D43">
        <w:rPr>
          <w:rFonts w:ascii="Times New Roman" w:hAnsi="Times New Roman" w:cs="Times New Roman"/>
          <w:sz w:val="28"/>
          <w:szCs w:val="28"/>
        </w:rPr>
        <w:t>луча</w:t>
      </w:r>
      <w:r w:rsidRPr="004B2D43">
        <w:rPr>
          <w:rFonts w:ascii="Times New Roman" w:hAnsi="Times New Roman" w:cs="Times New Roman"/>
          <w:sz w:val="28"/>
          <w:szCs w:val="28"/>
        </w:rPr>
        <w:t>ев</w:t>
      </w:r>
      <w:r w:rsidR="0024100E" w:rsidRPr="004B2D43">
        <w:rPr>
          <w:rFonts w:ascii="Times New Roman" w:hAnsi="Times New Roman" w:cs="Times New Roman"/>
          <w:sz w:val="28"/>
          <w:szCs w:val="28"/>
        </w:rPr>
        <w:t xml:space="preserve"> прямого обращения граждан в полицию для принятия </w:t>
      </w:r>
      <w:r w:rsidR="004474E4" w:rsidRPr="004B2D43">
        <w:rPr>
          <w:rFonts w:ascii="Times New Roman" w:hAnsi="Times New Roman" w:cs="Times New Roman"/>
          <w:sz w:val="28"/>
          <w:szCs w:val="28"/>
        </w:rPr>
        <w:t xml:space="preserve">уголовно-процессуальных </w:t>
      </w:r>
      <w:r w:rsidR="0024100E" w:rsidRPr="004B2D43">
        <w:rPr>
          <w:rFonts w:ascii="Times New Roman" w:hAnsi="Times New Roman" w:cs="Times New Roman"/>
          <w:sz w:val="28"/>
          <w:szCs w:val="28"/>
        </w:rPr>
        <w:t xml:space="preserve">мер </w:t>
      </w:r>
      <w:r w:rsidR="004474E4" w:rsidRPr="004B2D43">
        <w:rPr>
          <w:rFonts w:ascii="Times New Roman" w:hAnsi="Times New Roman" w:cs="Times New Roman"/>
          <w:sz w:val="28"/>
          <w:szCs w:val="28"/>
        </w:rPr>
        <w:t xml:space="preserve">о начале досудебного расследования </w:t>
      </w:r>
      <w:r w:rsidR="0024100E" w:rsidRPr="004B2D43">
        <w:rPr>
          <w:rFonts w:ascii="Times New Roman" w:hAnsi="Times New Roman" w:cs="Times New Roman"/>
          <w:sz w:val="28"/>
          <w:szCs w:val="28"/>
        </w:rPr>
        <w:t>в отношении медицинского учреждения и</w:t>
      </w:r>
      <w:r w:rsidR="004474E4" w:rsidRPr="004B2D43">
        <w:rPr>
          <w:rFonts w:ascii="Times New Roman" w:hAnsi="Times New Roman" w:cs="Times New Roman"/>
          <w:sz w:val="28"/>
          <w:szCs w:val="28"/>
        </w:rPr>
        <w:t>ли</w:t>
      </w:r>
      <w:r w:rsidR="0024100E" w:rsidRPr="004B2D43">
        <w:rPr>
          <w:rFonts w:ascii="Times New Roman" w:hAnsi="Times New Roman" w:cs="Times New Roman"/>
          <w:sz w:val="28"/>
          <w:szCs w:val="28"/>
        </w:rPr>
        <w:t xml:space="preserve"> медицинских работников </w:t>
      </w:r>
      <w:r w:rsidRPr="004B2D43">
        <w:rPr>
          <w:rFonts w:ascii="Times New Roman" w:hAnsi="Times New Roman" w:cs="Times New Roman"/>
          <w:sz w:val="28"/>
          <w:szCs w:val="28"/>
        </w:rPr>
        <w:t>практически нет</w:t>
      </w:r>
      <w:r w:rsidR="004474E4" w:rsidRPr="004B2D43">
        <w:rPr>
          <w:rFonts w:ascii="Times New Roman" w:hAnsi="Times New Roman" w:cs="Times New Roman"/>
          <w:sz w:val="28"/>
          <w:szCs w:val="28"/>
        </w:rPr>
        <w:t xml:space="preserve"> </w:t>
      </w:r>
      <w:r w:rsidR="008A28E8" w:rsidRPr="004B2D43">
        <w:rPr>
          <w:rFonts w:ascii="Times New Roman" w:hAnsi="Times New Roman" w:cs="Times New Roman"/>
          <w:sz w:val="28"/>
          <w:szCs w:val="28"/>
        </w:rPr>
        <w:t>и</w:t>
      </w:r>
      <w:r w:rsidR="00755F2B">
        <w:rPr>
          <w:rFonts w:ascii="Times New Roman" w:hAnsi="Times New Roman" w:cs="Times New Roman"/>
          <w:sz w:val="28"/>
          <w:szCs w:val="28"/>
        </w:rPr>
        <w:t>ли они</w:t>
      </w:r>
      <w:r w:rsidR="008A28E8" w:rsidRPr="004B2D43">
        <w:rPr>
          <w:rFonts w:ascii="Times New Roman" w:hAnsi="Times New Roman" w:cs="Times New Roman"/>
          <w:sz w:val="28"/>
          <w:szCs w:val="28"/>
        </w:rPr>
        <w:t xml:space="preserve"> имеют единичный характер</w:t>
      </w:r>
      <w:r w:rsidRPr="004B2D43">
        <w:rPr>
          <w:rFonts w:ascii="Times New Roman" w:hAnsi="Times New Roman" w:cs="Times New Roman"/>
          <w:sz w:val="28"/>
          <w:szCs w:val="28"/>
        </w:rPr>
        <w:t>. Это связано с тем, что в компетенци</w:t>
      </w:r>
      <w:r w:rsidR="00755F2B">
        <w:rPr>
          <w:rFonts w:ascii="Times New Roman" w:hAnsi="Times New Roman" w:cs="Times New Roman"/>
          <w:sz w:val="28"/>
          <w:szCs w:val="28"/>
        </w:rPr>
        <w:t>ю</w:t>
      </w:r>
      <w:r w:rsidRPr="004B2D43">
        <w:rPr>
          <w:rFonts w:ascii="Times New Roman" w:hAnsi="Times New Roman" w:cs="Times New Roman"/>
          <w:sz w:val="28"/>
          <w:szCs w:val="28"/>
        </w:rPr>
        <w:t xml:space="preserve"> ОВД</w:t>
      </w:r>
      <w:r w:rsidR="00C37472" w:rsidRPr="004B2D43">
        <w:rPr>
          <w:rFonts w:ascii="Times New Roman" w:hAnsi="Times New Roman" w:cs="Times New Roman"/>
          <w:sz w:val="28"/>
          <w:szCs w:val="28"/>
        </w:rPr>
        <w:t xml:space="preserve"> или следственных подразделений полиции</w:t>
      </w:r>
      <w:r w:rsidRPr="004B2D43">
        <w:rPr>
          <w:rFonts w:ascii="Times New Roman" w:hAnsi="Times New Roman" w:cs="Times New Roman"/>
          <w:sz w:val="28"/>
          <w:szCs w:val="28"/>
        </w:rPr>
        <w:t xml:space="preserve"> не входит оценка</w:t>
      </w:r>
      <w:r w:rsidR="00563FCC" w:rsidRPr="004B2D43">
        <w:rPr>
          <w:rFonts w:ascii="Times New Roman" w:hAnsi="Times New Roman" w:cs="Times New Roman"/>
          <w:sz w:val="28"/>
          <w:szCs w:val="28"/>
        </w:rPr>
        <w:t xml:space="preserve"> качества</w:t>
      </w:r>
      <w:r w:rsidRPr="004B2D43">
        <w:rPr>
          <w:rFonts w:ascii="Times New Roman" w:hAnsi="Times New Roman" w:cs="Times New Roman"/>
          <w:sz w:val="28"/>
          <w:szCs w:val="28"/>
        </w:rPr>
        <w:t xml:space="preserve"> медицинской ил</w:t>
      </w:r>
      <w:r w:rsidR="00C37472" w:rsidRPr="004B2D43">
        <w:rPr>
          <w:rFonts w:ascii="Times New Roman" w:hAnsi="Times New Roman" w:cs="Times New Roman"/>
          <w:sz w:val="28"/>
          <w:szCs w:val="28"/>
        </w:rPr>
        <w:t>и фармацевтической деятельности. О</w:t>
      </w:r>
      <w:r w:rsidR="00563FCC" w:rsidRPr="004B2D43">
        <w:rPr>
          <w:rFonts w:ascii="Times New Roman" w:hAnsi="Times New Roman" w:cs="Times New Roman"/>
          <w:sz w:val="28"/>
          <w:szCs w:val="28"/>
        </w:rPr>
        <w:t>днако</w:t>
      </w:r>
      <w:r w:rsidR="00C37472" w:rsidRPr="004B2D43">
        <w:rPr>
          <w:rFonts w:ascii="Times New Roman" w:hAnsi="Times New Roman" w:cs="Times New Roman"/>
          <w:sz w:val="28"/>
          <w:szCs w:val="28"/>
        </w:rPr>
        <w:t>, следственные подразделения полиции</w:t>
      </w:r>
      <w:r w:rsidR="00563FCC" w:rsidRPr="004B2D43">
        <w:rPr>
          <w:rFonts w:ascii="Times New Roman" w:hAnsi="Times New Roman" w:cs="Times New Roman"/>
          <w:sz w:val="28"/>
          <w:szCs w:val="28"/>
        </w:rPr>
        <w:t xml:space="preserve"> </w:t>
      </w:r>
      <w:r w:rsidR="00A80B1E" w:rsidRPr="004B2D43">
        <w:rPr>
          <w:rFonts w:ascii="Times New Roman" w:hAnsi="Times New Roman" w:cs="Times New Roman"/>
          <w:sz w:val="28"/>
          <w:szCs w:val="28"/>
        </w:rPr>
        <w:t xml:space="preserve">обязаны </w:t>
      </w:r>
      <w:r w:rsidR="00563FCC" w:rsidRPr="004B2D43">
        <w:rPr>
          <w:rFonts w:ascii="Times New Roman" w:hAnsi="Times New Roman" w:cs="Times New Roman"/>
          <w:sz w:val="28"/>
          <w:szCs w:val="28"/>
        </w:rPr>
        <w:t>рассм</w:t>
      </w:r>
      <w:r w:rsidR="00A80B1E" w:rsidRPr="004B2D43">
        <w:rPr>
          <w:rFonts w:ascii="Times New Roman" w:hAnsi="Times New Roman" w:cs="Times New Roman"/>
          <w:sz w:val="28"/>
          <w:szCs w:val="28"/>
        </w:rPr>
        <w:t xml:space="preserve">отреть </w:t>
      </w:r>
      <w:r w:rsidR="00563FCC" w:rsidRPr="004B2D43">
        <w:rPr>
          <w:rFonts w:ascii="Times New Roman" w:hAnsi="Times New Roman" w:cs="Times New Roman"/>
          <w:sz w:val="28"/>
          <w:szCs w:val="28"/>
        </w:rPr>
        <w:t xml:space="preserve">любые обращения </w:t>
      </w:r>
      <w:r w:rsidR="00A80B1E" w:rsidRPr="004B2D43">
        <w:rPr>
          <w:rFonts w:ascii="Times New Roman" w:hAnsi="Times New Roman" w:cs="Times New Roman"/>
          <w:sz w:val="28"/>
          <w:szCs w:val="28"/>
        </w:rPr>
        <w:t xml:space="preserve">в соответствии с Указаниями Генеральной Прокуратуры </w:t>
      </w:r>
      <w:r w:rsidR="00153199" w:rsidRPr="004B2D43">
        <w:rPr>
          <w:rFonts w:ascii="Times New Roman" w:hAnsi="Times New Roman" w:cs="Times New Roman"/>
          <w:sz w:val="28"/>
          <w:szCs w:val="28"/>
        </w:rPr>
        <w:t xml:space="preserve">РК </w:t>
      </w:r>
      <w:r w:rsidR="00A80B1E" w:rsidRPr="004B2D43">
        <w:rPr>
          <w:rFonts w:ascii="Times New Roman" w:hAnsi="Times New Roman" w:cs="Times New Roman"/>
          <w:sz w:val="28"/>
          <w:szCs w:val="28"/>
        </w:rPr>
        <w:t>о порядке регистрации обращени</w:t>
      </w:r>
      <w:r w:rsidR="00CF5D80">
        <w:rPr>
          <w:rFonts w:ascii="Times New Roman" w:hAnsi="Times New Roman" w:cs="Times New Roman"/>
          <w:sz w:val="28"/>
          <w:szCs w:val="28"/>
        </w:rPr>
        <w:t>й</w:t>
      </w:r>
      <w:r w:rsidR="00A80B1E" w:rsidRPr="004B2D43">
        <w:rPr>
          <w:rFonts w:ascii="Times New Roman" w:hAnsi="Times New Roman" w:cs="Times New Roman"/>
          <w:sz w:val="28"/>
          <w:szCs w:val="28"/>
        </w:rPr>
        <w:t xml:space="preserve"> и заявлений </w:t>
      </w:r>
      <w:r w:rsidR="00563FCC" w:rsidRPr="004B2D43">
        <w:rPr>
          <w:rFonts w:ascii="Times New Roman" w:hAnsi="Times New Roman" w:cs="Times New Roman"/>
          <w:sz w:val="28"/>
          <w:szCs w:val="28"/>
        </w:rPr>
        <w:t>и прин</w:t>
      </w:r>
      <w:r w:rsidR="00A80B1E" w:rsidRPr="004B2D43">
        <w:rPr>
          <w:rFonts w:ascii="Times New Roman" w:hAnsi="Times New Roman" w:cs="Times New Roman"/>
          <w:sz w:val="28"/>
          <w:szCs w:val="28"/>
        </w:rPr>
        <w:t>ять</w:t>
      </w:r>
      <w:r w:rsidR="00563FCC" w:rsidRPr="004B2D43">
        <w:rPr>
          <w:rFonts w:ascii="Times New Roman" w:hAnsi="Times New Roman" w:cs="Times New Roman"/>
          <w:sz w:val="28"/>
          <w:szCs w:val="28"/>
        </w:rPr>
        <w:t xml:space="preserve"> соответствующие меры</w:t>
      </w:r>
      <w:r w:rsidR="00C33505" w:rsidRPr="004B2D43">
        <w:rPr>
          <w:rFonts w:ascii="Times New Roman" w:hAnsi="Times New Roman" w:cs="Times New Roman"/>
          <w:sz w:val="28"/>
          <w:szCs w:val="28"/>
        </w:rPr>
        <w:t xml:space="preserve"> </w:t>
      </w:r>
      <w:r w:rsidR="0013167C" w:rsidRPr="004B2D43">
        <w:rPr>
          <w:rFonts w:ascii="Times New Roman" w:hAnsi="Times New Roman" w:cs="Times New Roman"/>
          <w:sz w:val="28"/>
          <w:szCs w:val="28"/>
        </w:rPr>
        <w:t>[</w:t>
      </w:r>
      <w:r w:rsidR="00C33505" w:rsidRPr="004B2D43">
        <w:rPr>
          <w:rStyle w:val="ad"/>
          <w:rFonts w:ascii="Times New Roman" w:hAnsi="Times New Roman" w:cs="Times New Roman"/>
          <w:sz w:val="28"/>
          <w:szCs w:val="28"/>
        </w:rPr>
        <w:endnoteReference w:id="81"/>
      </w:r>
      <w:r w:rsidR="0013167C" w:rsidRPr="004B2D43">
        <w:rPr>
          <w:rFonts w:ascii="Times New Roman" w:hAnsi="Times New Roman" w:cs="Times New Roman"/>
          <w:sz w:val="28"/>
          <w:szCs w:val="28"/>
        </w:rPr>
        <w:t>].</w:t>
      </w:r>
      <w:r w:rsidR="00BE6DB3" w:rsidRPr="004B2D43">
        <w:rPr>
          <w:rFonts w:ascii="Times New Roman" w:hAnsi="Times New Roman" w:cs="Times New Roman"/>
          <w:sz w:val="28"/>
          <w:szCs w:val="28"/>
        </w:rPr>
        <w:t xml:space="preserve"> </w:t>
      </w:r>
    </w:p>
    <w:p w14:paraId="0C0F0204" w14:textId="6E606B00" w:rsidR="004523AA" w:rsidRPr="004B2D43" w:rsidRDefault="0064496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Результатами анкетирования врачей и</w:t>
      </w:r>
      <w:r w:rsidR="00A016AE" w:rsidRPr="004B2D43">
        <w:rPr>
          <w:rFonts w:ascii="Times New Roman" w:hAnsi="Times New Roman" w:cs="Times New Roman"/>
          <w:sz w:val="28"/>
          <w:szCs w:val="28"/>
        </w:rPr>
        <w:t xml:space="preserve"> других</w:t>
      </w:r>
      <w:r w:rsidRPr="004B2D43">
        <w:rPr>
          <w:rFonts w:ascii="Times New Roman" w:hAnsi="Times New Roman" w:cs="Times New Roman"/>
          <w:sz w:val="28"/>
          <w:szCs w:val="28"/>
        </w:rPr>
        <w:t xml:space="preserve"> медицинских работников </w:t>
      </w:r>
      <w:r w:rsidR="00486233" w:rsidRPr="004B2D43">
        <w:rPr>
          <w:rFonts w:ascii="Times New Roman" w:hAnsi="Times New Roman" w:cs="Times New Roman"/>
          <w:sz w:val="28"/>
          <w:szCs w:val="28"/>
        </w:rPr>
        <w:t>получены сведения о том, что врач при оказани</w:t>
      </w:r>
      <w:r w:rsidR="00886ED3" w:rsidRPr="004B2D43">
        <w:rPr>
          <w:rFonts w:ascii="Times New Roman" w:hAnsi="Times New Roman" w:cs="Times New Roman"/>
          <w:sz w:val="28"/>
          <w:szCs w:val="28"/>
        </w:rPr>
        <w:t>и</w:t>
      </w:r>
      <w:r w:rsidR="00486233" w:rsidRPr="004B2D43">
        <w:rPr>
          <w:rFonts w:ascii="Times New Roman" w:hAnsi="Times New Roman" w:cs="Times New Roman"/>
          <w:sz w:val="28"/>
          <w:szCs w:val="28"/>
        </w:rPr>
        <w:t xml:space="preserve"> медицинской помощи </w:t>
      </w:r>
      <w:r w:rsidR="00886ED3" w:rsidRPr="004B2D43">
        <w:rPr>
          <w:rFonts w:ascii="Times New Roman" w:hAnsi="Times New Roman" w:cs="Times New Roman"/>
          <w:sz w:val="28"/>
          <w:szCs w:val="28"/>
        </w:rPr>
        <w:t xml:space="preserve">руководствуется своими </w:t>
      </w:r>
      <w:r w:rsidR="00A016AE" w:rsidRPr="004B2D43">
        <w:rPr>
          <w:rFonts w:ascii="Times New Roman" w:hAnsi="Times New Roman" w:cs="Times New Roman"/>
          <w:sz w:val="28"/>
          <w:szCs w:val="28"/>
        </w:rPr>
        <w:t xml:space="preserve">профессиональными </w:t>
      </w:r>
      <w:r w:rsidR="00886ED3" w:rsidRPr="004B2D43">
        <w:rPr>
          <w:rFonts w:ascii="Times New Roman" w:hAnsi="Times New Roman" w:cs="Times New Roman"/>
          <w:sz w:val="28"/>
          <w:szCs w:val="28"/>
        </w:rPr>
        <w:t xml:space="preserve">обязанностями. </w:t>
      </w:r>
      <w:r w:rsidR="00C25DE0" w:rsidRPr="004B2D43">
        <w:rPr>
          <w:rFonts w:ascii="Times New Roman" w:hAnsi="Times New Roman" w:cs="Times New Roman"/>
          <w:sz w:val="28"/>
          <w:szCs w:val="28"/>
        </w:rPr>
        <w:t>96</w:t>
      </w:r>
      <w:r w:rsidR="007E255F" w:rsidRPr="004B2D43">
        <w:rPr>
          <w:rFonts w:ascii="Times New Roman" w:hAnsi="Times New Roman" w:cs="Times New Roman"/>
          <w:sz w:val="28"/>
          <w:szCs w:val="28"/>
        </w:rPr>
        <w:t xml:space="preserve">,7 </w:t>
      </w:r>
      <w:r w:rsidR="00C25DE0" w:rsidRPr="004B2D43">
        <w:rPr>
          <w:rFonts w:ascii="Times New Roman" w:hAnsi="Times New Roman" w:cs="Times New Roman"/>
          <w:sz w:val="28"/>
          <w:szCs w:val="28"/>
        </w:rPr>
        <w:t>% респондентов указали, что знакомы со своими профессиональными обязанностями</w:t>
      </w:r>
      <w:r w:rsidR="00F2549E" w:rsidRPr="004B2D43">
        <w:rPr>
          <w:rFonts w:ascii="Times New Roman" w:hAnsi="Times New Roman" w:cs="Times New Roman"/>
          <w:sz w:val="28"/>
          <w:szCs w:val="28"/>
        </w:rPr>
        <w:t xml:space="preserve">, остальные </w:t>
      </w:r>
      <w:r w:rsidR="007E255F" w:rsidRPr="004B2D43">
        <w:rPr>
          <w:rFonts w:ascii="Times New Roman" w:hAnsi="Times New Roman" w:cs="Times New Roman"/>
          <w:sz w:val="28"/>
          <w:szCs w:val="28"/>
        </w:rPr>
        <w:t>3,3</w:t>
      </w:r>
      <w:r w:rsidR="00F2549E" w:rsidRPr="004B2D43">
        <w:rPr>
          <w:rFonts w:ascii="Times New Roman" w:hAnsi="Times New Roman" w:cs="Times New Roman"/>
          <w:sz w:val="28"/>
          <w:szCs w:val="28"/>
        </w:rPr>
        <w:t xml:space="preserve">% процента </w:t>
      </w:r>
      <w:r w:rsidR="007E255F" w:rsidRPr="004B2D43">
        <w:rPr>
          <w:rFonts w:ascii="Times New Roman" w:hAnsi="Times New Roman" w:cs="Times New Roman"/>
          <w:sz w:val="28"/>
          <w:szCs w:val="28"/>
        </w:rPr>
        <w:t xml:space="preserve">медицинских работников </w:t>
      </w:r>
      <w:r w:rsidR="00F2549E" w:rsidRPr="004B2D43">
        <w:rPr>
          <w:rFonts w:ascii="Times New Roman" w:hAnsi="Times New Roman" w:cs="Times New Roman"/>
          <w:sz w:val="28"/>
          <w:szCs w:val="28"/>
        </w:rPr>
        <w:t>дали аналогичные ответы с небольшими пояснениями</w:t>
      </w:r>
      <w:r w:rsidR="00C25DE0" w:rsidRPr="004B2D43">
        <w:rPr>
          <w:rFonts w:ascii="Times New Roman" w:hAnsi="Times New Roman" w:cs="Times New Roman"/>
          <w:sz w:val="28"/>
          <w:szCs w:val="28"/>
        </w:rPr>
        <w:t>.</w:t>
      </w:r>
      <w:r w:rsidR="00F2549E" w:rsidRPr="004B2D43">
        <w:rPr>
          <w:rFonts w:ascii="Times New Roman" w:hAnsi="Times New Roman" w:cs="Times New Roman"/>
          <w:sz w:val="28"/>
          <w:szCs w:val="28"/>
        </w:rPr>
        <w:t xml:space="preserve"> </w:t>
      </w:r>
      <w:r w:rsidR="00C25DE0" w:rsidRPr="004B2D43">
        <w:rPr>
          <w:rFonts w:ascii="Times New Roman" w:hAnsi="Times New Roman" w:cs="Times New Roman"/>
          <w:sz w:val="28"/>
          <w:szCs w:val="28"/>
        </w:rPr>
        <w:t>Это обстоятельство указывает на то, что каждый медицинский работник задействованный в лечебн</w:t>
      </w:r>
      <w:r w:rsidR="007E255F" w:rsidRPr="004B2D43">
        <w:rPr>
          <w:rFonts w:ascii="Times New Roman" w:hAnsi="Times New Roman" w:cs="Times New Roman"/>
          <w:sz w:val="28"/>
          <w:szCs w:val="28"/>
        </w:rPr>
        <w:t>ом</w:t>
      </w:r>
      <w:r w:rsidR="00C25DE0" w:rsidRPr="004B2D43">
        <w:rPr>
          <w:rFonts w:ascii="Times New Roman" w:hAnsi="Times New Roman" w:cs="Times New Roman"/>
          <w:sz w:val="28"/>
          <w:szCs w:val="28"/>
        </w:rPr>
        <w:t xml:space="preserve"> и диагностическ</w:t>
      </w:r>
      <w:r w:rsidR="007E255F" w:rsidRPr="004B2D43">
        <w:rPr>
          <w:rFonts w:ascii="Times New Roman" w:hAnsi="Times New Roman" w:cs="Times New Roman"/>
          <w:sz w:val="28"/>
          <w:szCs w:val="28"/>
        </w:rPr>
        <w:t>ом</w:t>
      </w:r>
      <w:r w:rsidR="00C25DE0" w:rsidRPr="004B2D43">
        <w:rPr>
          <w:rFonts w:ascii="Times New Roman" w:hAnsi="Times New Roman" w:cs="Times New Roman"/>
          <w:sz w:val="28"/>
          <w:szCs w:val="28"/>
        </w:rPr>
        <w:t xml:space="preserve"> процесс</w:t>
      </w:r>
      <w:r w:rsidR="00593FF7" w:rsidRPr="004B2D43">
        <w:rPr>
          <w:rFonts w:ascii="Times New Roman" w:hAnsi="Times New Roman" w:cs="Times New Roman"/>
          <w:sz w:val="28"/>
          <w:szCs w:val="28"/>
        </w:rPr>
        <w:t>ах</w:t>
      </w:r>
      <w:r w:rsidR="00C25DE0" w:rsidRPr="004B2D43">
        <w:rPr>
          <w:rFonts w:ascii="Times New Roman" w:hAnsi="Times New Roman" w:cs="Times New Roman"/>
          <w:sz w:val="28"/>
          <w:szCs w:val="28"/>
        </w:rPr>
        <w:t xml:space="preserve"> понимает, какие профессиональные функции </w:t>
      </w:r>
      <w:r w:rsidR="00C25DE0" w:rsidRPr="004B2D43">
        <w:rPr>
          <w:rFonts w:ascii="Times New Roman" w:hAnsi="Times New Roman" w:cs="Times New Roman"/>
          <w:sz w:val="28"/>
          <w:szCs w:val="28"/>
        </w:rPr>
        <w:lastRenderedPageBreak/>
        <w:t>необходимо выполн</w:t>
      </w:r>
      <w:r w:rsidR="00054096" w:rsidRPr="004B2D43">
        <w:rPr>
          <w:rFonts w:ascii="Times New Roman" w:hAnsi="Times New Roman" w:cs="Times New Roman"/>
          <w:sz w:val="28"/>
          <w:szCs w:val="28"/>
        </w:rPr>
        <w:t>и</w:t>
      </w:r>
      <w:r w:rsidR="00C25DE0" w:rsidRPr="004B2D43">
        <w:rPr>
          <w:rFonts w:ascii="Times New Roman" w:hAnsi="Times New Roman" w:cs="Times New Roman"/>
          <w:sz w:val="28"/>
          <w:szCs w:val="28"/>
        </w:rPr>
        <w:t>ть.</w:t>
      </w:r>
      <w:r w:rsidR="00593FF7" w:rsidRPr="004B2D43">
        <w:rPr>
          <w:rFonts w:ascii="Times New Roman" w:hAnsi="Times New Roman" w:cs="Times New Roman"/>
          <w:sz w:val="28"/>
          <w:szCs w:val="28"/>
        </w:rPr>
        <w:t xml:space="preserve"> </w:t>
      </w:r>
      <w:r w:rsidR="00AF258A" w:rsidRPr="004B2D43">
        <w:rPr>
          <w:rFonts w:ascii="Times New Roman" w:hAnsi="Times New Roman" w:cs="Times New Roman"/>
          <w:sz w:val="28"/>
          <w:szCs w:val="28"/>
        </w:rPr>
        <w:t>Нам</w:t>
      </w:r>
      <w:r w:rsidR="00500EEB" w:rsidRPr="004B2D43">
        <w:rPr>
          <w:rFonts w:ascii="Times New Roman" w:hAnsi="Times New Roman" w:cs="Times New Roman"/>
          <w:sz w:val="28"/>
          <w:szCs w:val="28"/>
        </w:rPr>
        <w:t xml:space="preserve"> представляется, что </w:t>
      </w:r>
      <w:r w:rsidR="00170A6A" w:rsidRPr="004B2D43">
        <w:rPr>
          <w:rFonts w:ascii="Times New Roman" w:hAnsi="Times New Roman" w:cs="Times New Roman"/>
          <w:sz w:val="28"/>
          <w:szCs w:val="28"/>
        </w:rPr>
        <w:t xml:space="preserve">способ совершения медицинского уголовного правонарушения </w:t>
      </w:r>
      <w:r w:rsidR="006D5561" w:rsidRPr="004B2D43">
        <w:rPr>
          <w:rFonts w:ascii="Times New Roman" w:hAnsi="Times New Roman" w:cs="Times New Roman"/>
          <w:sz w:val="28"/>
          <w:szCs w:val="28"/>
        </w:rPr>
        <w:t xml:space="preserve">заключается в </w:t>
      </w:r>
      <w:r w:rsidR="00C73608" w:rsidRPr="004B2D43">
        <w:rPr>
          <w:rFonts w:ascii="Times New Roman" w:hAnsi="Times New Roman" w:cs="Times New Roman"/>
          <w:sz w:val="28"/>
          <w:szCs w:val="28"/>
        </w:rPr>
        <w:t>не</w:t>
      </w:r>
      <w:r w:rsidR="006D5561" w:rsidRPr="004B2D43">
        <w:rPr>
          <w:rFonts w:ascii="Times New Roman" w:hAnsi="Times New Roman" w:cs="Times New Roman"/>
          <w:sz w:val="28"/>
          <w:szCs w:val="28"/>
        </w:rPr>
        <w:t>соблюдении требовани</w:t>
      </w:r>
      <w:r w:rsidR="00C73608" w:rsidRPr="004B2D43">
        <w:rPr>
          <w:rFonts w:ascii="Times New Roman" w:hAnsi="Times New Roman" w:cs="Times New Roman"/>
          <w:sz w:val="28"/>
          <w:szCs w:val="28"/>
        </w:rPr>
        <w:t>й</w:t>
      </w:r>
      <w:r w:rsidR="006D5561" w:rsidRPr="004B2D43">
        <w:rPr>
          <w:rFonts w:ascii="Times New Roman" w:hAnsi="Times New Roman" w:cs="Times New Roman"/>
          <w:sz w:val="28"/>
          <w:szCs w:val="28"/>
        </w:rPr>
        <w:t xml:space="preserve"> о надлежащем выполнении профессиональных обязанностей</w:t>
      </w:r>
      <w:r w:rsidR="007D058F" w:rsidRPr="004B2D43">
        <w:rPr>
          <w:rFonts w:ascii="Times New Roman" w:hAnsi="Times New Roman" w:cs="Times New Roman"/>
          <w:sz w:val="28"/>
          <w:szCs w:val="28"/>
        </w:rPr>
        <w:t xml:space="preserve"> и</w:t>
      </w:r>
      <w:r w:rsidR="00DB1265" w:rsidRPr="004B2D43">
        <w:rPr>
          <w:rFonts w:ascii="Times New Roman" w:hAnsi="Times New Roman" w:cs="Times New Roman"/>
          <w:sz w:val="28"/>
          <w:szCs w:val="28"/>
        </w:rPr>
        <w:t xml:space="preserve"> может выразиться как действии, так и в бездействии.</w:t>
      </w:r>
      <w:r w:rsidR="007D058F" w:rsidRPr="004B2D43">
        <w:rPr>
          <w:rFonts w:ascii="Times New Roman" w:hAnsi="Times New Roman" w:cs="Times New Roman"/>
          <w:sz w:val="28"/>
          <w:szCs w:val="28"/>
        </w:rPr>
        <w:t xml:space="preserve"> Невыполнение профессиональных обязанностей означает отказ от выполнения </w:t>
      </w:r>
      <w:r w:rsidR="00B8132C" w:rsidRPr="004B2D43">
        <w:rPr>
          <w:rFonts w:ascii="Times New Roman" w:hAnsi="Times New Roman" w:cs="Times New Roman"/>
          <w:sz w:val="28"/>
          <w:szCs w:val="28"/>
        </w:rPr>
        <w:t xml:space="preserve">профессиональных обязанностей, ненадлежащее выполнение – это выполнение профессиональных обязанностей некачественно, с нарушением требований, предъявляемых к их выполнению. </w:t>
      </w:r>
      <w:r w:rsidR="00500EEB" w:rsidRPr="004B2D43">
        <w:rPr>
          <w:rFonts w:ascii="Times New Roman" w:hAnsi="Times New Roman" w:cs="Times New Roman"/>
          <w:sz w:val="28"/>
          <w:szCs w:val="28"/>
        </w:rPr>
        <w:t>В последующем, на наш взгляд, ведомственные и надзорные контролирующие должностные лица медицинских учреждений эт</w:t>
      </w:r>
      <w:r w:rsidR="00372BA2" w:rsidRPr="004B2D43">
        <w:rPr>
          <w:rFonts w:ascii="Times New Roman" w:hAnsi="Times New Roman" w:cs="Times New Roman"/>
          <w:sz w:val="28"/>
          <w:szCs w:val="28"/>
        </w:rPr>
        <w:t>им</w:t>
      </w:r>
      <w:r w:rsidR="00500EEB" w:rsidRPr="004B2D43">
        <w:rPr>
          <w:rFonts w:ascii="Times New Roman" w:hAnsi="Times New Roman" w:cs="Times New Roman"/>
          <w:sz w:val="28"/>
          <w:szCs w:val="28"/>
        </w:rPr>
        <w:t xml:space="preserve"> умело </w:t>
      </w:r>
      <w:r w:rsidR="00401BB4" w:rsidRPr="004B2D43">
        <w:rPr>
          <w:rFonts w:ascii="Times New Roman" w:hAnsi="Times New Roman" w:cs="Times New Roman"/>
          <w:sz w:val="28"/>
          <w:szCs w:val="28"/>
        </w:rPr>
        <w:t>манипулируют и в последующ</w:t>
      </w:r>
      <w:r w:rsidR="00CF5D80">
        <w:rPr>
          <w:rFonts w:ascii="Times New Roman" w:hAnsi="Times New Roman" w:cs="Times New Roman"/>
          <w:sz w:val="28"/>
          <w:szCs w:val="28"/>
        </w:rPr>
        <w:t xml:space="preserve">ем в следственный отдел полиции порой </w:t>
      </w:r>
      <w:r w:rsidR="00401BB4" w:rsidRPr="004B2D43">
        <w:rPr>
          <w:rFonts w:ascii="Times New Roman" w:hAnsi="Times New Roman" w:cs="Times New Roman"/>
          <w:sz w:val="28"/>
          <w:szCs w:val="28"/>
        </w:rPr>
        <w:t>предоставляют фальсифицированный документ.</w:t>
      </w:r>
    </w:p>
    <w:p w14:paraId="1A611BEB" w14:textId="6DC059FC" w:rsidR="007B4693" w:rsidRPr="004B2D43" w:rsidRDefault="00401BB4"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Для иллюстрации </w:t>
      </w:r>
      <w:r w:rsidR="007B4693" w:rsidRPr="004B2D43">
        <w:rPr>
          <w:rFonts w:ascii="Times New Roman" w:hAnsi="Times New Roman" w:cs="Times New Roman"/>
          <w:sz w:val="28"/>
          <w:szCs w:val="28"/>
        </w:rPr>
        <w:t>способа совершения медицинского уголовного правонарушения</w:t>
      </w:r>
      <w:r w:rsidR="006C56E1" w:rsidRPr="004B2D43">
        <w:rPr>
          <w:rFonts w:ascii="Times New Roman" w:hAnsi="Times New Roman" w:cs="Times New Roman"/>
          <w:sz w:val="28"/>
          <w:szCs w:val="28"/>
        </w:rPr>
        <w:t>, предусмотренн</w:t>
      </w:r>
      <w:r w:rsidR="00A50F2A">
        <w:rPr>
          <w:rFonts w:ascii="Times New Roman" w:hAnsi="Times New Roman" w:cs="Times New Roman"/>
          <w:sz w:val="28"/>
          <w:szCs w:val="28"/>
        </w:rPr>
        <w:t>ого</w:t>
      </w:r>
      <w:r w:rsidR="006C56E1" w:rsidRPr="004B2D43">
        <w:rPr>
          <w:rFonts w:ascii="Times New Roman" w:hAnsi="Times New Roman" w:cs="Times New Roman"/>
          <w:sz w:val="28"/>
          <w:szCs w:val="28"/>
        </w:rPr>
        <w:t xml:space="preserve"> ст. 317 УК РК,</w:t>
      </w:r>
      <w:r w:rsidR="007B4693" w:rsidRPr="004B2D43">
        <w:rPr>
          <w:rFonts w:ascii="Times New Roman" w:hAnsi="Times New Roman" w:cs="Times New Roman"/>
          <w:sz w:val="28"/>
          <w:szCs w:val="28"/>
        </w:rPr>
        <w:t xml:space="preserve"> приведем </w:t>
      </w:r>
      <w:r w:rsidR="006C56E1" w:rsidRPr="004B2D43">
        <w:rPr>
          <w:rFonts w:ascii="Times New Roman" w:hAnsi="Times New Roman" w:cs="Times New Roman"/>
          <w:sz w:val="28"/>
          <w:szCs w:val="28"/>
        </w:rPr>
        <w:t xml:space="preserve">в виде примера </w:t>
      </w:r>
      <w:r w:rsidR="007B4693" w:rsidRPr="004B2D43">
        <w:rPr>
          <w:rFonts w:ascii="Times New Roman" w:hAnsi="Times New Roman" w:cs="Times New Roman"/>
          <w:sz w:val="28"/>
          <w:szCs w:val="28"/>
        </w:rPr>
        <w:t>приговор</w:t>
      </w:r>
      <w:r w:rsidR="006C56E1" w:rsidRPr="004B2D43">
        <w:rPr>
          <w:rFonts w:ascii="Times New Roman" w:hAnsi="Times New Roman" w:cs="Times New Roman"/>
          <w:sz w:val="28"/>
          <w:szCs w:val="28"/>
        </w:rPr>
        <w:t>ы судов</w:t>
      </w:r>
      <w:r w:rsidR="007B4693" w:rsidRPr="004B2D43">
        <w:rPr>
          <w:rFonts w:ascii="Times New Roman" w:hAnsi="Times New Roman" w:cs="Times New Roman"/>
          <w:sz w:val="28"/>
          <w:szCs w:val="28"/>
        </w:rPr>
        <w:t>.</w:t>
      </w:r>
      <w:r w:rsidR="00613A81">
        <w:rPr>
          <w:rFonts w:ascii="Times New Roman" w:hAnsi="Times New Roman" w:cs="Times New Roman"/>
          <w:sz w:val="28"/>
          <w:szCs w:val="28"/>
        </w:rPr>
        <w:t xml:space="preserve"> </w:t>
      </w:r>
    </w:p>
    <w:p w14:paraId="660D5D8A" w14:textId="45EDB12C" w:rsidR="001B7E4C" w:rsidRPr="004B2D43" w:rsidRDefault="004523AA"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Согласно приговора </w:t>
      </w:r>
      <w:r w:rsidR="00747DAA" w:rsidRPr="004B2D43">
        <w:rPr>
          <w:rFonts w:ascii="Times New Roman" w:hAnsi="Times New Roman" w:cs="Times New Roman"/>
          <w:sz w:val="28"/>
          <w:szCs w:val="28"/>
        </w:rPr>
        <w:t xml:space="preserve">суда №2 </w:t>
      </w:r>
      <w:r w:rsidR="00BC322A" w:rsidRPr="004B2D43">
        <w:rPr>
          <w:rFonts w:ascii="Times New Roman" w:hAnsi="Times New Roman" w:cs="Times New Roman"/>
          <w:sz w:val="28"/>
          <w:szCs w:val="28"/>
        </w:rPr>
        <w:t xml:space="preserve">города Атырау от 20 сентября 2018 года в отношении врача хирурга </w:t>
      </w:r>
      <w:r w:rsidR="00A50F2A">
        <w:rPr>
          <w:rFonts w:ascii="Times New Roman" w:hAnsi="Times New Roman" w:cs="Times New Roman"/>
          <w:sz w:val="28"/>
          <w:szCs w:val="28"/>
        </w:rPr>
        <w:t xml:space="preserve">гр. </w:t>
      </w:r>
      <w:r w:rsidR="00BC322A" w:rsidRPr="004B2D43">
        <w:rPr>
          <w:rFonts w:ascii="Times New Roman" w:hAnsi="Times New Roman" w:cs="Times New Roman"/>
          <w:sz w:val="28"/>
          <w:szCs w:val="28"/>
        </w:rPr>
        <w:t>К</w:t>
      </w:r>
      <w:r w:rsidR="00A50F2A">
        <w:rPr>
          <w:rFonts w:ascii="Times New Roman" w:hAnsi="Times New Roman" w:cs="Times New Roman"/>
          <w:sz w:val="28"/>
          <w:szCs w:val="28"/>
        </w:rPr>
        <w:t>.</w:t>
      </w:r>
      <w:r w:rsidR="00BC322A" w:rsidRPr="004B2D43">
        <w:rPr>
          <w:rFonts w:ascii="Times New Roman" w:hAnsi="Times New Roman" w:cs="Times New Roman"/>
          <w:sz w:val="28"/>
          <w:szCs w:val="28"/>
        </w:rPr>
        <w:t xml:space="preserve"> </w:t>
      </w:r>
      <w:r w:rsidR="004B5522" w:rsidRPr="004B2D43">
        <w:rPr>
          <w:rFonts w:ascii="Times New Roman" w:hAnsi="Times New Roman" w:cs="Times New Roman"/>
          <w:sz w:val="28"/>
          <w:szCs w:val="28"/>
        </w:rPr>
        <w:t xml:space="preserve">установлено, что врач </w:t>
      </w:r>
      <w:r w:rsidR="00A50F2A">
        <w:rPr>
          <w:rFonts w:ascii="Times New Roman" w:hAnsi="Times New Roman" w:cs="Times New Roman"/>
          <w:sz w:val="28"/>
          <w:szCs w:val="28"/>
        </w:rPr>
        <w:t xml:space="preserve">гр. </w:t>
      </w:r>
      <w:r w:rsidR="00A50F2A" w:rsidRPr="004B2D43">
        <w:rPr>
          <w:rFonts w:ascii="Times New Roman" w:hAnsi="Times New Roman" w:cs="Times New Roman"/>
          <w:sz w:val="28"/>
          <w:szCs w:val="28"/>
        </w:rPr>
        <w:t>К</w:t>
      </w:r>
      <w:r w:rsidR="00A50F2A">
        <w:rPr>
          <w:rFonts w:ascii="Times New Roman" w:hAnsi="Times New Roman" w:cs="Times New Roman"/>
          <w:sz w:val="28"/>
          <w:szCs w:val="28"/>
        </w:rPr>
        <w:t>.</w:t>
      </w:r>
      <w:r w:rsidR="004B5522" w:rsidRPr="004B2D43">
        <w:rPr>
          <w:rFonts w:ascii="Times New Roman" w:hAnsi="Times New Roman" w:cs="Times New Roman"/>
          <w:sz w:val="28"/>
          <w:szCs w:val="28"/>
        </w:rPr>
        <w:t xml:space="preserve"> в ходе проведения хирургической операции по удалению желчного пузыря методом лапароскопической холиц</w:t>
      </w:r>
      <w:r w:rsidR="00544AD7" w:rsidRPr="004B2D43">
        <w:rPr>
          <w:rFonts w:ascii="Times New Roman" w:hAnsi="Times New Roman" w:cs="Times New Roman"/>
          <w:sz w:val="28"/>
          <w:szCs w:val="28"/>
        </w:rPr>
        <w:t>истоэктамии ненадлежаще выполнил професииональные обязанности, то есть вследствие небрежного и недобросовестного отношени</w:t>
      </w:r>
      <w:r w:rsidR="002A1B92" w:rsidRPr="004B2D43">
        <w:rPr>
          <w:rFonts w:ascii="Times New Roman" w:hAnsi="Times New Roman" w:cs="Times New Roman"/>
          <w:sz w:val="28"/>
          <w:szCs w:val="28"/>
        </w:rPr>
        <w:t>и</w:t>
      </w:r>
      <w:r w:rsidR="00544AD7" w:rsidRPr="004B2D43">
        <w:rPr>
          <w:rFonts w:ascii="Times New Roman" w:hAnsi="Times New Roman" w:cs="Times New Roman"/>
          <w:sz w:val="28"/>
          <w:szCs w:val="28"/>
        </w:rPr>
        <w:t xml:space="preserve"> </w:t>
      </w:r>
      <w:r w:rsidR="002A1B92" w:rsidRPr="004B2D43">
        <w:rPr>
          <w:rFonts w:ascii="Times New Roman" w:hAnsi="Times New Roman" w:cs="Times New Roman"/>
          <w:sz w:val="28"/>
          <w:szCs w:val="28"/>
        </w:rPr>
        <w:t>к</w:t>
      </w:r>
      <w:r w:rsidR="00544AD7" w:rsidRPr="004B2D43">
        <w:rPr>
          <w:rFonts w:ascii="Times New Roman" w:hAnsi="Times New Roman" w:cs="Times New Roman"/>
          <w:sz w:val="28"/>
          <w:szCs w:val="28"/>
        </w:rPr>
        <w:t xml:space="preserve"> ним, по нео</w:t>
      </w:r>
      <w:r w:rsidR="002A1B92" w:rsidRPr="004B2D43">
        <w:rPr>
          <w:rFonts w:ascii="Times New Roman" w:hAnsi="Times New Roman" w:cs="Times New Roman"/>
          <w:sz w:val="28"/>
          <w:szCs w:val="28"/>
        </w:rPr>
        <w:t>с</w:t>
      </w:r>
      <w:r w:rsidR="00544AD7" w:rsidRPr="004B2D43">
        <w:rPr>
          <w:rFonts w:ascii="Times New Roman" w:hAnsi="Times New Roman" w:cs="Times New Roman"/>
          <w:sz w:val="28"/>
          <w:szCs w:val="28"/>
        </w:rPr>
        <w:t>торожности повредил желчный прото</w:t>
      </w:r>
      <w:r w:rsidR="002A1B92" w:rsidRPr="004B2D43">
        <w:rPr>
          <w:rFonts w:ascii="Times New Roman" w:hAnsi="Times New Roman" w:cs="Times New Roman"/>
          <w:sz w:val="28"/>
          <w:szCs w:val="28"/>
        </w:rPr>
        <w:t>к</w:t>
      </w:r>
      <w:r w:rsidR="00544AD7" w:rsidRPr="004B2D43">
        <w:rPr>
          <w:rFonts w:ascii="Times New Roman" w:hAnsi="Times New Roman" w:cs="Times New Roman"/>
          <w:sz w:val="28"/>
          <w:szCs w:val="28"/>
        </w:rPr>
        <w:t xml:space="preserve"> у больной </w:t>
      </w:r>
      <w:r w:rsidR="00A50F2A">
        <w:rPr>
          <w:rFonts w:ascii="Times New Roman" w:hAnsi="Times New Roman" w:cs="Times New Roman"/>
          <w:sz w:val="28"/>
          <w:szCs w:val="28"/>
        </w:rPr>
        <w:t>гр. С.</w:t>
      </w:r>
      <w:r w:rsidR="00544AD7" w:rsidRPr="004B2D43">
        <w:rPr>
          <w:rFonts w:ascii="Times New Roman" w:hAnsi="Times New Roman" w:cs="Times New Roman"/>
          <w:sz w:val="28"/>
          <w:szCs w:val="28"/>
        </w:rPr>
        <w:t xml:space="preserve">, хотя при должной внимательности </w:t>
      </w:r>
      <w:r w:rsidR="006D517A" w:rsidRPr="004B2D43">
        <w:rPr>
          <w:rFonts w:ascii="Times New Roman" w:hAnsi="Times New Roman" w:cs="Times New Roman"/>
          <w:sz w:val="28"/>
          <w:szCs w:val="28"/>
        </w:rPr>
        <w:t>и предусмотрительности не должен был допустить этого, выписал больного в неудовлетворительном состоянии, в после операци</w:t>
      </w:r>
      <w:r w:rsidR="002A1B92" w:rsidRPr="004B2D43">
        <w:rPr>
          <w:rFonts w:ascii="Times New Roman" w:hAnsi="Times New Roman" w:cs="Times New Roman"/>
          <w:sz w:val="28"/>
          <w:szCs w:val="28"/>
        </w:rPr>
        <w:t>о</w:t>
      </w:r>
      <w:r w:rsidR="006D517A" w:rsidRPr="004B2D43">
        <w:rPr>
          <w:rFonts w:ascii="Times New Roman" w:hAnsi="Times New Roman" w:cs="Times New Roman"/>
          <w:sz w:val="28"/>
          <w:szCs w:val="28"/>
        </w:rPr>
        <w:t>нном периоде не своевременно диа</w:t>
      </w:r>
      <w:r w:rsidR="002A1B92" w:rsidRPr="004B2D43">
        <w:rPr>
          <w:rFonts w:ascii="Times New Roman" w:hAnsi="Times New Roman" w:cs="Times New Roman"/>
          <w:sz w:val="28"/>
          <w:szCs w:val="28"/>
        </w:rPr>
        <w:t>г</w:t>
      </w:r>
      <w:r w:rsidR="006D517A" w:rsidRPr="004B2D43">
        <w:rPr>
          <w:rFonts w:ascii="Times New Roman" w:hAnsi="Times New Roman" w:cs="Times New Roman"/>
          <w:sz w:val="28"/>
          <w:szCs w:val="28"/>
        </w:rPr>
        <w:t>н</w:t>
      </w:r>
      <w:r w:rsidR="002A1B92" w:rsidRPr="004B2D43">
        <w:rPr>
          <w:rFonts w:ascii="Times New Roman" w:hAnsi="Times New Roman" w:cs="Times New Roman"/>
          <w:sz w:val="28"/>
          <w:szCs w:val="28"/>
        </w:rPr>
        <w:t>остировал возникшие осложнения, также несвоевременно уведомил руководство больницы, котор</w:t>
      </w:r>
      <w:r w:rsidR="00490564" w:rsidRPr="004B2D43">
        <w:rPr>
          <w:rFonts w:ascii="Times New Roman" w:hAnsi="Times New Roman" w:cs="Times New Roman"/>
          <w:sz w:val="28"/>
          <w:szCs w:val="28"/>
        </w:rPr>
        <w:t>о</w:t>
      </w:r>
      <w:r w:rsidR="002A1B92" w:rsidRPr="004B2D43">
        <w:rPr>
          <w:rFonts w:ascii="Times New Roman" w:hAnsi="Times New Roman" w:cs="Times New Roman"/>
          <w:sz w:val="28"/>
          <w:szCs w:val="28"/>
        </w:rPr>
        <w:t xml:space="preserve">е в дальнейшем привело тяжкий вред здоровью </w:t>
      </w:r>
      <w:r w:rsidR="00A50F2A">
        <w:rPr>
          <w:rFonts w:ascii="Times New Roman" w:hAnsi="Times New Roman" w:cs="Times New Roman"/>
          <w:sz w:val="28"/>
          <w:szCs w:val="28"/>
        </w:rPr>
        <w:t xml:space="preserve">гр. </w:t>
      </w:r>
      <w:r w:rsidR="002A1B92" w:rsidRPr="004B2D43">
        <w:rPr>
          <w:rFonts w:ascii="Times New Roman" w:hAnsi="Times New Roman" w:cs="Times New Roman"/>
          <w:sz w:val="28"/>
          <w:szCs w:val="28"/>
        </w:rPr>
        <w:t>С</w:t>
      </w:r>
      <w:r w:rsidR="00A50F2A">
        <w:rPr>
          <w:rFonts w:ascii="Times New Roman" w:hAnsi="Times New Roman" w:cs="Times New Roman"/>
          <w:sz w:val="28"/>
          <w:szCs w:val="28"/>
        </w:rPr>
        <w:t>.</w:t>
      </w:r>
      <w:r w:rsidR="00DF3CEA" w:rsidRPr="004B2D43">
        <w:rPr>
          <w:rFonts w:ascii="Times New Roman" w:hAnsi="Times New Roman" w:cs="Times New Roman"/>
          <w:sz w:val="28"/>
          <w:szCs w:val="28"/>
        </w:rPr>
        <w:t xml:space="preserve"> Судом были выделены тактические упущения со стороны врача </w:t>
      </w:r>
      <w:r w:rsidR="00A50F2A">
        <w:rPr>
          <w:rFonts w:ascii="Times New Roman" w:hAnsi="Times New Roman" w:cs="Times New Roman"/>
          <w:sz w:val="28"/>
          <w:szCs w:val="28"/>
        </w:rPr>
        <w:t xml:space="preserve">гр. </w:t>
      </w:r>
      <w:r w:rsidR="00A50F2A" w:rsidRPr="004B2D43">
        <w:rPr>
          <w:rFonts w:ascii="Times New Roman" w:hAnsi="Times New Roman" w:cs="Times New Roman"/>
          <w:sz w:val="28"/>
          <w:szCs w:val="28"/>
        </w:rPr>
        <w:t>К</w:t>
      </w:r>
      <w:r w:rsidR="00A50F2A">
        <w:rPr>
          <w:rFonts w:ascii="Times New Roman" w:hAnsi="Times New Roman" w:cs="Times New Roman"/>
          <w:sz w:val="28"/>
          <w:szCs w:val="28"/>
        </w:rPr>
        <w:t>.</w:t>
      </w:r>
      <w:r w:rsidR="00F43568" w:rsidRPr="004B2D43">
        <w:rPr>
          <w:rFonts w:ascii="Times New Roman" w:hAnsi="Times New Roman" w:cs="Times New Roman"/>
          <w:sz w:val="28"/>
          <w:szCs w:val="28"/>
        </w:rPr>
        <w:t xml:space="preserve"> в следующем: в послеоперационном периоде у больной не брали никаких анализов, что является недопустимым </w:t>
      </w:r>
      <w:r w:rsidR="00C20FDD" w:rsidRPr="004B2D43">
        <w:rPr>
          <w:rFonts w:ascii="Times New Roman" w:hAnsi="Times New Roman" w:cs="Times New Roman"/>
          <w:sz w:val="28"/>
          <w:szCs w:val="28"/>
        </w:rPr>
        <w:t>при такой патологии; накануне перед выпиской у больной была субфебрильная температура</w:t>
      </w:r>
      <w:r w:rsidR="00FD5E98" w:rsidRPr="004B2D43">
        <w:rPr>
          <w:rFonts w:ascii="Times New Roman" w:hAnsi="Times New Roman" w:cs="Times New Roman"/>
          <w:sz w:val="28"/>
          <w:szCs w:val="28"/>
        </w:rPr>
        <w:t>, на что не было обращено внимания лечащим врачом; перед удалением дренажной трубки, на вторые сутки после операции, не было сделано УЗИ брюшной полости</w:t>
      </w:r>
      <w:r w:rsidR="000B461E" w:rsidRPr="004B2D43">
        <w:rPr>
          <w:rFonts w:ascii="Times New Roman" w:hAnsi="Times New Roman" w:cs="Times New Roman"/>
          <w:sz w:val="28"/>
          <w:szCs w:val="28"/>
        </w:rPr>
        <w:t xml:space="preserve">, что могло бы своевременно диагностировать осложнения у больной </w:t>
      </w:r>
      <w:r w:rsidR="00A50F2A">
        <w:rPr>
          <w:rFonts w:ascii="Times New Roman" w:hAnsi="Times New Roman" w:cs="Times New Roman"/>
          <w:sz w:val="28"/>
          <w:szCs w:val="28"/>
        </w:rPr>
        <w:t xml:space="preserve">гр. </w:t>
      </w:r>
      <w:r w:rsidR="000B461E" w:rsidRPr="004B2D43">
        <w:rPr>
          <w:rFonts w:ascii="Times New Roman" w:hAnsi="Times New Roman" w:cs="Times New Roman"/>
          <w:sz w:val="28"/>
          <w:szCs w:val="28"/>
        </w:rPr>
        <w:t>С</w:t>
      </w:r>
      <w:r w:rsidR="00A50F2A">
        <w:rPr>
          <w:rFonts w:ascii="Times New Roman" w:hAnsi="Times New Roman" w:cs="Times New Roman"/>
          <w:sz w:val="28"/>
          <w:szCs w:val="28"/>
        </w:rPr>
        <w:t>.</w:t>
      </w:r>
      <w:r w:rsidR="000B461E" w:rsidRPr="004B2D43">
        <w:rPr>
          <w:rFonts w:ascii="Times New Roman" w:hAnsi="Times New Roman" w:cs="Times New Roman"/>
          <w:sz w:val="28"/>
          <w:szCs w:val="28"/>
        </w:rPr>
        <w:t xml:space="preserve"> В данном конкретном случае </w:t>
      </w:r>
      <w:r w:rsidR="001B7E9A" w:rsidRPr="004B2D43">
        <w:rPr>
          <w:rFonts w:ascii="Times New Roman" w:hAnsi="Times New Roman" w:cs="Times New Roman"/>
          <w:sz w:val="28"/>
          <w:szCs w:val="28"/>
        </w:rPr>
        <w:t xml:space="preserve">при проведении операции от 03.06.2015 года, врачом хирургом </w:t>
      </w:r>
      <w:r w:rsidR="00A50F2A">
        <w:rPr>
          <w:rFonts w:ascii="Times New Roman" w:hAnsi="Times New Roman" w:cs="Times New Roman"/>
          <w:sz w:val="28"/>
          <w:szCs w:val="28"/>
        </w:rPr>
        <w:t xml:space="preserve">гр. </w:t>
      </w:r>
      <w:r w:rsidR="00A50F2A" w:rsidRPr="004B2D43">
        <w:rPr>
          <w:rFonts w:ascii="Times New Roman" w:hAnsi="Times New Roman" w:cs="Times New Roman"/>
          <w:sz w:val="28"/>
          <w:szCs w:val="28"/>
        </w:rPr>
        <w:t>К</w:t>
      </w:r>
      <w:r w:rsidR="00A50F2A">
        <w:rPr>
          <w:rFonts w:ascii="Times New Roman" w:hAnsi="Times New Roman" w:cs="Times New Roman"/>
          <w:sz w:val="28"/>
          <w:szCs w:val="28"/>
        </w:rPr>
        <w:t>.</w:t>
      </w:r>
      <w:r w:rsidR="001B7E9A" w:rsidRPr="004B2D43">
        <w:rPr>
          <w:rFonts w:ascii="Times New Roman" w:hAnsi="Times New Roman" w:cs="Times New Roman"/>
          <w:sz w:val="28"/>
          <w:szCs w:val="28"/>
        </w:rPr>
        <w:t xml:space="preserve">, допущено повреждение общего печеночного потока, что является дефектом оказания медицинской помощи, что в свою очередь </w:t>
      </w:r>
      <w:r w:rsidR="002D7562" w:rsidRPr="004B2D43">
        <w:rPr>
          <w:rFonts w:ascii="Times New Roman" w:hAnsi="Times New Roman" w:cs="Times New Roman"/>
          <w:sz w:val="28"/>
          <w:szCs w:val="28"/>
        </w:rPr>
        <w:t xml:space="preserve">привело к дальнейшему ухудшению состояния </w:t>
      </w:r>
      <w:r w:rsidR="00A50F2A">
        <w:rPr>
          <w:rFonts w:ascii="Times New Roman" w:hAnsi="Times New Roman" w:cs="Times New Roman"/>
          <w:sz w:val="28"/>
          <w:szCs w:val="28"/>
        </w:rPr>
        <w:t>гр. С.</w:t>
      </w:r>
      <w:r w:rsidR="002D7562" w:rsidRPr="004B2D43">
        <w:rPr>
          <w:rFonts w:ascii="Times New Roman" w:hAnsi="Times New Roman" w:cs="Times New Roman"/>
          <w:sz w:val="28"/>
          <w:szCs w:val="28"/>
        </w:rPr>
        <w:t xml:space="preserve"> </w:t>
      </w:r>
      <w:r w:rsidR="0088188D" w:rsidRPr="004B2D43">
        <w:rPr>
          <w:rFonts w:ascii="Times New Roman" w:hAnsi="Times New Roman" w:cs="Times New Roman"/>
          <w:sz w:val="28"/>
          <w:szCs w:val="28"/>
        </w:rPr>
        <w:t>[</w:t>
      </w:r>
      <w:r w:rsidR="002D7562" w:rsidRPr="004B2D43">
        <w:rPr>
          <w:rStyle w:val="ad"/>
          <w:rFonts w:ascii="Times New Roman" w:hAnsi="Times New Roman" w:cs="Times New Roman"/>
          <w:sz w:val="28"/>
          <w:szCs w:val="28"/>
        </w:rPr>
        <w:endnoteReference w:id="82"/>
      </w:r>
      <w:r w:rsidR="0088188D" w:rsidRPr="004B2D43">
        <w:rPr>
          <w:rFonts w:ascii="Times New Roman" w:hAnsi="Times New Roman" w:cs="Times New Roman"/>
          <w:sz w:val="28"/>
          <w:szCs w:val="28"/>
        </w:rPr>
        <w:t>]</w:t>
      </w:r>
      <w:r w:rsidR="00AB0CB3" w:rsidRPr="004B2D43">
        <w:rPr>
          <w:rFonts w:ascii="Times New Roman" w:hAnsi="Times New Roman" w:cs="Times New Roman"/>
          <w:sz w:val="28"/>
          <w:szCs w:val="28"/>
        </w:rPr>
        <w:t>.</w:t>
      </w:r>
      <w:r w:rsidR="00613A81">
        <w:rPr>
          <w:rFonts w:ascii="Times New Roman" w:hAnsi="Times New Roman" w:cs="Times New Roman"/>
          <w:sz w:val="28"/>
          <w:szCs w:val="28"/>
        </w:rPr>
        <w:t xml:space="preserve"> </w:t>
      </w:r>
    </w:p>
    <w:p w14:paraId="77F34995" w14:textId="1E9A1C08" w:rsidR="00AF3D81" w:rsidRPr="009F163B" w:rsidRDefault="00154ECD"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По </w:t>
      </w:r>
      <w:r w:rsidR="00480DE8" w:rsidRPr="004B2D43">
        <w:rPr>
          <w:rFonts w:ascii="Times New Roman" w:hAnsi="Times New Roman" w:cs="Times New Roman"/>
          <w:sz w:val="28"/>
          <w:szCs w:val="28"/>
        </w:rPr>
        <w:t>приговор</w:t>
      </w:r>
      <w:r w:rsidRPr="004B2D43">
        <w:rPr>
          <w:rFonts w:ascii="Times New Roman" w:hAnsi="Times New Roman" w:cs="Times New Roman"/>
          <w:sz w:val="28"/>
          <w:szCs w:val="28"/>
        </w:rPr>
        <w:t>у</w:t>
      </w:r>
      <w:r w:rsidR="00480DE8" w:rsidRPr="004B2D43">
        <w:rPr>
          <w:rFonts w:ascii="Times New Roman" w:hAnsi="Times New Roman" w:cs="Times New Roman"/>
          <w:sz w:val="28"/>
          <w:szCs w:val="28"/>
        </w:rPr>
        <w:t xml:space="preserve"> Байконырского городского суда Кызылординской области от 19 ноября 2018 года в отношении врача акушера-гинеколога </w:t>
      </w:r>
      <w:r w:rsidR="001330AE">
        <w:rPr>
          <w:rFonts w:ascii="Times New Roman" w:hAnsi="Times New Roman" w:cs="Times New Roman"/>
          <w:sz w:val="28"/>
          <w:szCs w:val="28"/>
        </w:rPr>
        <w:t>гр. Т.</w:t>
      </w:r>
      <w:r w:rsidR="00480DE8" w:rsidRPr="004B2D43">
        <w:rPr>
          <w:rFonts w:ascii="Times New Roman" w:hAnsi="Times New Roman" w:cs="Times New Roman"/>
          <w:sz w:val="28"/>
          <w:szCs w:val="28"/>
        </w:rPr>
        <w:t xml:space="preserve"> по факту смерти </w:t>
      </w:r>
      <w:r w:rsidR="0085127C" w:rsidRPr="004B2D43">
        <w:rPr>
          <w:rFonts w:ascii="Times New Roman" w:hAnsi="Times New Roman" w:cs="Times New Roman"/>
          <w:sz w:val="28"/>
          <w:szCs w:val="28"/>
        </w:rPr>
        <w:t xml:space="preserve">новорожденного ребенка </w:t>
      </w:r>
      <w:r w:rsidR="001330AE">
        <w:rPr>
          <w:rFonts w:ascii="Times New Roman" w:hAnsi="Times New Roman" w:cs="Times New Roman"/>
          <w:sz w:val="28"/>
          <w:szCs w:val="28"/>
        </w:rPr>
        <w:t>установил</w:t>
      </w:r>
      <w:r w:rsidR="0085127C" w:rsidRPr="004B2D43">
        <w:rPr>
          <w:rFonts w:ascii="Times New Roman" w:hAnsi="Times New Roman" w:cs="Times New Roman"/>
          <w:sz w:val="28"/>
          <w:szCs w:val="28"/>
        </w:rPr>
        <w:t xml:space="preserve"> в качестве способа совершени</w:t>
      </w:r>
      <w:r w:rsidR="00B41699" w:rsidRPr="004B2D43">
        <w:rPr>
          <w:rFonts w:ascii="Times New Roman" w:hAnsi="Times New Roman" w:cs="Times New Roman"/>
          <w:sz w:val="28"/>
          <w:szCs w:val="28"/>
        </w:rPr>
        <w:t>я</w:t>
      </w:r>
      <w:r w:rsidR="0085127C" w:rsidRPr="004B2D43">
        <w:rPr>
          <w:rFonts w:ascii="Times New Roman" w:hAnsi="Times New Roman" w:cs="Times New Roman"/>
          <w:sz w:val="28"/>
          <w:szCs w:val="28"/>
        </w:rPr>
        <w:t xml:space="preserve"> медицинского уголовного правонарушения</w:t>
      </w:r>
      <w:r w:rsidR="00B41699" w:rsidRPr="004B2D43">
        <w:rPr>
          <w:rFonts w:ascii="Times New Roman" w:hAnsi="Times New Roman" w:cs="Times New Roman"/>
          <w:sz w:val="28"/>
          <w:szCs w:val="28"/>
        </w:rPr>
        <w:t>: неправильное определение срока гестации беременной (пациент</w:t>
      </w:r>
      <w:r w:rsidR="009D73B3" w:rsidRPr="004B2D43">
        <w:rPr>
          <w:rFonts w:ascii="Times New Roman" w:hAnsi="Times New Roman" w:cs="Times New Roman"/>
          <w:sz w:val="28"/>
          <w:szCs w:val="28"/>
        </w:rPr>
        <w:t>ки</w:t>
      </w:r>
      <w:r w:rsidR="00B41699" w:rsidRPr="004B2D43">
        <w:rPr>
          <w:rFonts w:ascii="Times New Roman" w:hAnsi="Times New Roman" w:cs="Times New Roman"/>
          <w:sz w:val="28"/>
          <w:szCs w:val="28"/>
        </w:rPr>
        <w:t xml:space="preserve">), </w:t>
      </w:r>
      <w:r w:rsidR="009D73B3" w:rsidRPr="004B2D43">
        <w:rPr>
          <w:rFonts w:ascii="Times New Roman" w:hAnsi="Times New Roman" w:cs="Times New Roman"/>
          <w:sz w:val="28"/>
          <w:szCs w:val="28"/>
        </w:rPr>
        <w:t>недооценк</w:t>
      </w:r>
      <w:r w:rsidR="001330AE">
        <w:rPr>
          <w:rFonts w:ascii="Times New Roman" w:hAnsi="Times New Roman" w:cs="Times New Roman"/>
          <w:sz w:val="28"/>
          <w:szCs w:val="28"/>
        </w:rPr>
        <w:t>у</w:t>
      </w:r>
      <w:r w:rsidR="009D73B3" w:rsidRPr="004B2D43">
        <w:rPr>
          <w:rFonts w:ascii="Times New Roman" w:hAnsi="Times New Roman" w:cs="Times New Roman"/>
          <w:sz w:val="28"/>
          <w:szCs w:val="28"/>
        </w:rPr>
        <w:t xml:space="preserve"> акушерского анамнеза и объективного состояния, неадекватное ведение беременной (пац</w:t>
      </w:r>
      <w:r w:rsidR="00EE421B" w:rsidRPr="004B2D43">
        <w:rPr>
          <w:rFonts w:ascii="Times New Roman" w:hAnsi="Times New Roman" w:cs="Times New Roman"/>
          <w:sz w:val="28"/>
          <w:szCs w:val="28"/>
        </w:rPr>
        <w:t>и</w:t>
      </w:r>
      <w:r w:rsidR="009D73B3" w:rsidRPr="004B2D43">
        <w:rPr>
          <w:rFonts w:ascii="Times New Roman" w:hAnsi="Times New Roman" w:cs="Times New Roman"/>
          <w:sz w:val="28"/>
          <w:szCs w:val="28"/>
        </w:rPr>
        <w:t xml:space="preserve">ентки); </w:t>
      </w:r>
      <w:r w:rsidR="00EE421B" w:rsidRPr="004B2D43">
        <w:rPr>
          <w:rFonts w:ascii="Times New Roman" w:hAnsi="Times New Roman" w:cs="Times New Roman"/>
          <w:sz w:val="28"/>
          <w:szCs w:val="28"/>
        </w:rPr>
        <w:t xml:space="preserve">неадекватные клинико-лабораторные обследования беременной (пациентки); некорректное оформление отказа от госпитального лечения </w:t>
      </w:r>
      <w:r w:rsidR="002E692D" w:rsidRPr="004B2D43">
        <w:rPr>
          <w:rFonts w:ascii="Times New Roman" w:hAnsi="Times New Roman" w:cs="Times New Roman"/>
          <w:sz w:val="28"/>
          <w:szCs w:val="28"/>
        </w:rPr>
        <w:t xml:space="preserve">при первичной госпитализации; неадекватное ведение роженицы (пациентки) на втором </w:t>
      </w:r>
      <w:r w:rsidR="002E692D" w:rsidRPr="004B2D43">
        <w:rPr>
          <w:rFonts w:ascii="Times New Roman" w:hAnsi="Times New Roman" w:cs="Times New Roman"/>
          <w:sz w:val="28"/>
          <w:szCs w:val="28"/>
        </w:rPr>
        <w:lastRenderedPageBreak/>
        <w:t>госпитальном этапе</w:t>
      </w:r>
      <w:r w:rsidR="00141F4E" w:rsidRPr="004B2D43">
        <w:rPr>
          <w:rFonts w:ascii="Times New Roman" w:hAnsi="Times New Roman" w:cs="Times New Roman"/>
          <w:sz w:val="28"/>
          <w:szCs w:val="28"/>
        </w:rPr>
        <w:t xml:space="preserve">. Небрежное отношение </w:t>
      </w:r>
      <w:r w:rsidR="001330AE">
        <w:rPr>
          <w:rFonts w:ascii="Times New Roman" w:hAnsi="Times New Roman" w:cs="Times New Roman"/>
          <w:sz w:val="28"/>
          <w:szCs w:val="28"/>
        </w:rPr>
        <w:t xml:space="preserve">врача гр. </w:t>
      </w:r>
      <w:r w:rsidR="00141F4E" w:rsidRPr="004B2D43">
        <w:rPr>
          <w:rFonts w:ascii="Times New Roman" w:hAnsi="Times New Roman" w:cs="Times New Roman"/>
          <w:sz w:val="28"/>
          <w:szCs w:val="28"/>
        </w:rPr>
        <w:t>Т</w:t>
      </w:r>
      <w:r w:rsidR="001330AE">
        <w:rPr>
          <w:rFonts w:ascii="Times New Roman" w:hAnsi="Times New Roman" w:cs="Times New Roman"/>
          <w:sz w:val="28"/>
          <w:szCs w:val="28"/>
        </w:rPr>
        <w:t>.</w:t>
      </w:r>
      <w:r w:rsidR="00141F4E" w:rsidRPr="004B2D43">
        <w:rPr>
          <w:rFonts w:ascii="Times New Roman" w:hAnsi="Times New Roman" w:cs="Times New Roman"/>
          <w:sz w:val="28"/>
          <w:szCs w:val="28"/>
        </w:rPr>
        <w:t xml:space="preserve"> к своим профессиональным обязанностям лечащего врача состоит в прямой причинной связи со смертельным сходом новорожденного</w:t>
      </w:r>
      <w:r w:rsidR="0073021A" w:rsidRPr="004B2D43">
        <w:rPr>
          <w:rFonts w:ascii="Times New Roman" w:hAnsi="Times New Roman" w:cs="Times New Roman"/>
          <w:sz w:val="28"/>
          <w:szCs w:val="28"/>
        </w:rPr>
        <w:t>.</w:t>
      </w:r>
      <w:r w:rsidR="001330AE" w:rsidRPr="001330AE">
        <w:rPr>
          <w:rFonts w:ascii="Times New Roman" w:hAnsi="Times New Roman" w:cs="Times New Roman"/>
          <w:sz w:val="28"/>
          <w:szCs w:val="28"/>
        </w:rPr>
        <w:t>[</w:t>
      </w:r>
      <w:r w:rsidR="00377CFF" w:rsidRPr="001330AE">
        <w:rPr>
          <w:rStyle w:val="ad"/>
          <w:rFonts w:ascii="Times New Roman" w:hAnsi="Times New Roman" w:cs="Times New Roman"/>
          <w:sz w:val="28"/>
          <w:szCs w:val="28"/>
        </w:rPr>
        <w:endnoteReference w:id="83"/>
      </w:r>
      <w:r w:rsidR="001330AE" w:rsidRPr="009F163B">
        <w:rPr>
          <w:rFonts w:ascii="Times New Roman" w:hAnsi="Times New Roman" w:cs="Times New Roman"/>
          <w:sz w:val="28"/>
          <w:szCs w:val="28"/>
        </w:rPr>
        <w:t>]</w:t>
      </w:r>
    </w:p>
    <w:p w14:paraId="056834A3" w14:textId="73F2A111" w:rsidR="001206A8" w:rsidRPr="004B2D43" w:rsidRDefault="00E866AD"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приведенн</w:t>
      </w:r>
      <w:r w:rsidR="009F163B">
        <w:rPr>
          <w:rFonts w:ascii="Times New Roman" w:hAnsi="Times New Roman" w:cs="Times New Roman"/>
          <w:sz w:val="28"/>
          <w:szCs w:val="28"/>
        </w:rPr>
        <w:t>ом</w:t>
      </w:r>
      <w:r w:rsidRPr="004B2D43">
        <w:rPr>
          <w:rFonts w:ascii="Times New Roman" w:hAnsi="Times New Roman" w:cs="Times New Roman"/>
          <w:sz w:val="28"/>
          <w:szCs w:val="28"/>
        </w:rPr>
        <w:t xml:space="preserve"> пример</w:t>
      </w:r>
      <w:r w:rsidR="009F163B">
        <w:rPr>
          <w:rFonts w:ascii="Times New Roman" w:hAnsi="Times New Roman" w:cs="Times New Roman"/>
          <w:sz w:val="28"/>
          <w:szCs w:val="28"/>
        </w:rPr>
        <w:t>е</w:t>
      </w:r>
      <w:r w:rsidRPr="004B2D43">
        <w:rPr>
          <w:rFonts w:ascii="Times New Roman" w:hAnsi="Times New Roman" w:cs="Times New Roman"/>
          <w:sz w:val="28"/>
          <w:szCs w:val="28"/>
        </w:rPr>
        <w:t xml:space="preserve"> о</w:t>
      </w:r>
      <w:r w:rsidR="00AF3D81" w:rsidRPr="004B2D43">
        <w:rPr>
          <w:rFonts w:ascii="Times New Roman" w:hAnsi="Times New Roman" w:cs="Times New Roman"/>
          <w:sz w:val="28"/>
          <w:szCs w:val="28"/>
        </w:rPr>
        <w:t>бщим способом совершения медицинского уголовного правонарушения является ненадлежащее выполнение профессиональных обязанностей</w:t>
      </w:r>
      <w:r w:rsidR="009C33F7" w:rsidRPr="004B2D43">
        <w:rPr>
          <w:rFonts w:ascii="Times New Roman" w:hAnsi="Times New Roman" w:cs="Times New Roman"/>
          <w:sz w:val="28"/>
          <w:szCs w:val="28"/>
        </w:rPr>
        <w:t xml:space="preserve">, несоблюдение правил и стандартов оказания медицинской помощи, которые повлекли </w:t>
      </w:r>
      <w:r w:rsidR="001C0397" w:rsidRPr="004B2D43">
        <w:rPr>
          <w:rFonts w:ascii="Times New Roman" w:hAnsi="Times New Roman" w:cs="Times New Roman"/>
          <w:sz w:val="28"/>
          <w:szCs w:val="28"/>
        </w:rPr>
        <w:t xml:space="preserve">негативные последствия. </w:t>
      </w:r>
    </w:p>
    <w:p w14:paraId="247D0D6B" w14:textId="36E892AC" w:rsidR="00F25ED7" w:rsidRPr="004B2D43" w:rsidRDefault="001C039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Способ совершения медицинского уголовного правонарушения </w:t>
      </w:r>
      <w:r w:rsidR="001206A8" w:rsidRPr="004B2D43">
        <w:rPr>
          <w:rFonts w:ascii="Times New Roman" w:hAnsi="Times New Roman" w:cs="Times New Roman"/>
          <w:sz w:val="28"/>
          <w:szCs w:val="28"/>
        </w:rPr>
        <w:t xml:space="preserve">обусловлен </w:t>
      </w:r>
      <w:r w:rsidR="00E11680" w:rsidRPr="004B2D43">
        <w:rPr>
          <w:rFonts w:ascii="Times New Roman" w:hAnsi="Times New Roman" w:cs="Times New Roman"/>
          <w:sz w:val="28"/>
          <w:szCs w:val="28"/>
        </w:rPr>
        <w:t>преступной самонадеянностью</w:t>
      </w:r>
      <w:r w:rsidR="00141D03" w:rsidRPr="004B2D43">
        <w:rPr>
          <w:rFonts w:ascii="Times New Roman" w:hAnsi="Times New Roman" w:cs="Times New Roman"/>
          <w:sz w:val="28"/>
          <w:szCs w:val="28"/>
        </w:rPr>
        <w:t xml:space="preserve"> и преступной небрежностью</w:t>
      </w:r>
      <w:r w:rsidR="00E11680" w:rsidRPr="004B2D43">
        <w:rPr>
          <w:rFonts w:ascii="Times New Roman" w:hAnsi="Times New Roman" w:cs="Times New Roman"/>
          <w:sz w:val="28"/>
          <w:szCs w:val="28"/>
        </w:rPr>
        <w:t>. Медицинский или фармацевтический раб</w:t>
      </w:r>
      <w:r w:rsidR="009D1FF3" w:rsidRPr="004B2D43">
        <w:rPr>
          <w:rFonts w:ascii="Times New Roman" w:hAnsi="Times New Roman" w:cs="Times New Roman"/>
          <w:sz w:val="28"/>
          <w:szCs w:val="28"/>
        </w:rPr>
        <w:t>отник не ставит перед собой цель</w:t>
      </w:r>
      <w:r w:rsidR="00E11680" w:rsidRPr="004B2D43">
        <w:rPr>
          <w:rFonts w:ascii="Times New Roman" w:hAnsi="Times New Roman" w:cs="Times New Roman"/>
          <w:sz w:val="28"/>
          <w:szCs w:val="28"/>
        </w:rPr>
        <w:t xml:space="preserve"> причинить вред пациенту, </w:t>
      </w:r>
      <w:r w:rsidR="00141D03" w:rsidRPr="004B2D43">
        <w:rPr>
          <w:rFonts w:ascii="Times New Roman" w:hAnsi="Times New Roman" w:cs="Times New Roman"/>
          <w:sz w:val="28"/>
          <w:szCs w:val="28"/>
        </w:rPr>
        <w:t xml:space="preserve">что подтверждается </w:t>
      </w:r>
      <w:r w:rsidR="00E11680" w:rsidRPr="004B2D43">
        <w:rPr>
          <w:rFonts w:ascii="Times New Roman" w:hAnsi="Times New Roman" w:cs="Times New Roman"/>
          <w:sz w:val="28"/>
          <w:szCs w:val="28"/>
        </w:rPr>
        <w:t>социологичес</w:t>
      </w:r>
      <w:r w:rsidR="00141D03" w:rsidRPr="004B2D43">
        <w:rPr>
          <w:rFonts w:ascii="Times New Roman" w:hAnsi="Times New Roman" w:cs="Times New Roman"/>
          <w:sz w:val="28"/>
          <w:szCs w:val="28"/>
        </w:rPr>
        <w:t xml:space="preserve">ким </w:t>
      </w:r>
      <w:r w:rsidR="0071330D" w:rsidRPr="004B2D43">
        <w:rPr>
          <w:rFonts w:ascii="Times New Roman" w:hAnsi="Times New Roman" w:cs="Times New Roman"/>
          <w:sz w:val="28"/>
          <w:szCs w:val="28"/>
        </w:rPr>
        <w:t>опросом</w:t>
      </w:r>
      <w:r w:rsidR="00E11680" w:rsidRPr="004B2D43">
        <w:rPr>
          <w:rFonts w:ascii="Times New Roman" w:hAnsi="Times New Roman" w:cs="Times New Roman"/>
          <w:sz w:val="28"/>
          <w:szCs w:val="28"/>
        </w:rPr>
        <w:t xml:space="preserve">. Общее правило о наличии мотива </w:t>
      </w:r>
      <w:r w:rsidR="00EB2A32" w:rsidRPr="004B2D43">
        <w:rPr>
          <w:rFonts w:ascii="Times New Roman" w:hAnsi="Times New Roman" w:cs="Times New Roman"/>
          <w:sz w:val="28"/>
          <w:szCs w:val="28"/>
        </w:rPr>
        <w:t>в умышленных уголовных правонарушени</w:t>
      </w:r>
      <w:r w:rsidR="0097040D" w:rsidRPr="004B2D43">
        <w:rPr>
          <w:rFonts w:ascii="Times New Roman" w:hAnsi="Times New Roman" w:cs="Times New Roman"/>
          <w:sz w:val="28"/>
          <w:szCs w:val="28"/>
        </w:rPr>
        <w:t>ях</w:t>
      </w:r>
      <w:r w:rsidR="00EB2A32" w:rsidRPr="004B2D43">
        <w:rPr>
          <w:rFonts w:ascii="Times New Roman" w:hAnsi="Times New Roman" w:cs="Times New Roman"/>
          <w:sz w:val="28"/>
          <w:szCs w:val="28"/>
        </w:rPr>
        <w:t xml:space="preserve"> не может быть </w:t>
      </w:r>
      <w:r w:rsidR="001206A8" w:rsidRPr="004B2D43">
        <w:rPr>
          <w:rFonts w:ascii="Times New Roman" w:hAnsi="Times New Roman" w:cs="Times New Roman"/>
          <w:sz w:val="28"/>
          <w:szCs w:val="28"/>
        </w:rPr>
        <w:t xml:space="preserve">применено </w:t>
      </w:r>
      <w:r w:rsidR="0097040D" w:rsidRPr="004B2D43">
        <w:rPr>
          <w:rFonts w:ascii="Times New Roman" w:hAnsi="Times New Roman" w:cs="Times New Roman"/>
          <w:sz w:val="28"/>
          <w:szCs w:val="28"/>
        </w:rPr>
        <w:t>в отношении совершения уголовных правонарушений по</w:t>
      </w:r>
      <w:r w:rsidR="00EB2A32" w:rsidRPr="004B2D43">
        <w:rPr>
          <w:rFonts w:ascii="Times New Roman" w:hAnsi="Times New Roman" w:cs="Times New Roman"/>
          <w:sz w:val="28"/>
          <w:szCs w:val="28"/>
        </w:rPr>
        <w:t xml:space="preserve"> неост</w:t>
      </w:r>
      <w:r w:rsidR="0097040D" w:rsidRPr="004B2D43">
        <w:rPr>
          <w:rFonts w:ascii="Times New Roman" w:hAnsi="Times New Roman" w:cs="Times New Roman"/>
          <w:sz w:val="28"/>
          <w:szCs w:val="28"/>
        </w:rPr>
        <w:t>орожности</w:t>
      </w:r>
      <w:r w:rsidR="00A50CF1" w:rsidRPr="004B2D43">
        <w:rPr>
          <w:rFonts w:ascii="Times New Roman" w:hAnsi="Times New Roman" w:cs="Times New Roman"/>
          <w:sz w:val="28"/>
          <w:szCs w:val="28"/>
        </w:rPr>
        <w:t xml:space="preserve">, к </w:t>
      </w:r>
      <w:r w:rsidR="00EB2A32" w:rsidRPr="004B2D43">
        <w:rPr>
          <w:rFonts w:ascii="Times New Roman" w:hAnsi="Times New Roman" w:cs="Times New Roman"/>
          <w:sz w:val="28"/>
          <w:szCs w:val="28"/>
        </w:rPr>
        <w:t>которым относится состав, предусмотренный ст. 317 УК РК.</w:t>
      </w:r>
      <w:r w:rsidR="002E578F" w:rsidRPr="004B2D43">
        <w:rPr>
          <w:rFonts w:ascii="Times New Roman" w:hAnsi="Times New Roman" w:cs="Times New Roman"/>
          <w:sz w:val="28"/>
          <w:szCs w:val="28"/>
        </w:rPr>
        <w:t xml:space="preserve"> Думается, что медицинский или фармацевтический работник, совершая медицинское уголовное правонарушени</w:t>
      </w:r>
      <w:r w:rsidR="00657D86">
        <w:rPr>
          <w:rFonts w:ascii="Times New Roman" w:hAnsi="Times New Roman" w:cs="Times New Roman"/>
          <w:sz w:val="28"/>
          <w:szCs w:val="28"/>
        </w:rPr>
        <w:t>е</w:t>
      </w:r>
      <w:r w:rsidR="002E578F" w:rsidRPr="004B2D43">
        <w:rPr>
          <w:rFonts w:ascii="Times New Roman" w:hAnsi="Times New Roman" w:cs="Times New Roman"/>
          <w:sz w:val="28"/>
          <w:szCs w:val="28"/>
        </w:rPr>
        <w:t xml:space="preserve"> не ставит перед соб</w:t>
      </w:r>
      <w:r w:rsidR="009D1FF3" w:rsidRPr="004B2D43">
        <w:rPr>
          <w:rFonts w:ascii="Times New Roman" w:hAnsi="Times New Roman" w:cs="Times New Roman"/>
          <w:sz w:val="28"/>
          <w:szCs w:val="28"/>
        </w:rPr>
        <w:t>ой цель</w:t>
      </w:r>
      <w:r w:rsidR="002E578F" w:rsidRPr="004B2D43">
        <w:rPr>
          <w:rFonts w:ascii="Times New Roman" w:hAnsi="Times New Roman" w:cs="Times New Roman"/>
          <w:sz w:val="28"/>
          <w:szCs w:val="28"/>
        </w:rPr>
        <w:t xml:space="preserve"> </w:t>
      </w:r>
      <w:r w:rsidR="00C11AAB" w:rsidRPr="004B2D43">
        <w:rPr>
          <w:rFonts w:ascii="Times New Roman" w:hAnsi="Times New Roman" w:cs="Times New Roman"/>
          <w:sz w:val="28"/>
          <w:szCs w:val="28"/>
        </w:rPr>
        <w:t>не</w:t>
      </w:r>
      <w:r w:rsidR="001206A8" w:rsidRPr="004B2D43">
        <w:rPr>
          <w:rFonts w:ascii="Times New Roman" w:hAnsi="Times New Roman" w:cs="Times New Roman"/>
          <w:sz w:val="28"/>
          <w:szCs w:val="28"/>
        </w:rPr>
        <w:t xml:space="preserve">надлежащим образом </w:t>
      </w:r>
      <w:r w:rsidR="003838F0" w:rsidRPr="004B2D43">
        <w:rPr>
          <w:rFonts w:ascii="Times New Roman" w:hAnsi="Times New Roman" w:cs="Times New Roman"/>
          <w:sz w:val="28"/>
          <w:szCs w:val="28"/>
        </w:rPr>
        <w:t xml:space="preserve">и </w:t>
      </w:r>
      <w:r w:rsidR="00C11AAB" w:rsidRPr="004B2D43">
        <w:rPr>
          <w:rFonts w:ascii="Times New Roman" w:hAnsi="Times New Roman" w:cs="Times New Roman"/>
          <w:sz w:val="28"/>
          <w:szCs w:val="28"/>
        </w:rPr>
        <w:t>не</w:t>
      </w:r>
      <w:r w:rsidR="002E578F" w:rsidRPr="004B2D43">
        <w:rPr>
          <w:rFonts w:ascii="Times New Roman" w:hAnsi="Times New Roman" w:cs="Times New Roman"/>
          <w:sz w:val="28"/>
          <w:szCs w:val="28"/>
        </w:rPr>
        <w:t>качественно выполнить св</w:t>
      </w:r>
      <w:r w:rsidR="00C11AAB" w:rsidRPr="004B2D43">
        <w:rPr>
          <w:rFonts w:ascii="Times New Roman" w:hAnsi="Times New Roman" w:cs="Times New Roman"/>
          <w:sz w:val="28"/>
          <w:szCs w:val="28"/>
        </w:rPr>
        <w:t>ои профессиональные обязанности. Он</w:t>
      </w:r>
      <w:r w:rsidR="002E578F" w:rsidRPr="004B2D43">
        <w:rPr>
          <w:rFonts w:ascii="Times New Roman" w:hAnsi="Times New Roman" w:cs="Times New Roman"/>
          <w:sz w:val="28"/>
          <w:szCs w:val="28"/>
        </w:rPr>
        <w:t xml:space="preserve"> </w:t>
      </w:r>
      <w:r w:rsidR="00955FB0" w:rsidRPr="004B2D43">
        <w:rPr>
          <w:rFonts w:ascii="Times New Roman" w:hAnsi="Times New Roman" w:cs="Times New Roman"/>
          <w:sz w:val="28"/>
          <w:szCs w:val="28"/>
        </w:rPr>
        <w:t xml:space="preserve">руководствуется своими личными интересами: уйти </w:t>
      </w:r>
      <w:r w:rsidR="00C11AAB" w:rsidRPr="004B2D43">
        <w:rPr>
          <w:rFonts w:ascii="Times New Roman" w:hAnsi="Times New Roman" w:cs="Times New Roman"/>
          <w:sz w:val="28"/>
          <w:szCs w:val="28"/>
        </w:rPr>
        <w:t>по</w:t>
      </w:r>
      <w:r w:rsidR="00955FB0" w:rsidRPr="004B2D43">
        <w:rPr>
          <w:rFonts w:ascii="Times New Roman" w:hAnsi="Times New Roman" w:cs="Times New Roman"/>
          <w:sz w:val="28"/>
          <w:szCs w:val="28"/>
        </w:rPr>
        <w:t xml:space="preserve">раньше с работы, отдохнуть, не вкладывать </w:t>
      </w:r>
      <w:r w:rsidR="00C11AAB" w:rsidRPr="004B2D43">
        <w:rPr>
          <w:rFonts w:ascii="Times New Roman" w:hAnsi="Times New Roman" w:cs="Times New Roman"/>
          <w:sz w:val="28"/>
          <w:szCs w:val="28"/>
        </w:rPr>
        <w:t>больших усилий</w:t>
      </w:r>
      <w:r w:rsidR="00955FB0" w:rsidRPr="004B2D43">
        <w:rPr>
          <w:rFonts w:ascii="Times New Roman" w:hAnsi="Times New Roman" w:cs="Times New Roman"/>
          <w:sz w:val="28"/>
          <w:szCs w:val="28"/>
        </w:rPr>
        <w:t xml:space="preserve"> в работу, соизмеряет оплату труда со своей нагрузкой</w:t>
      </w:r>
      <w:r w:rsidR="00921D2C" w:rsidRPr="004B2D43">
        <w:rPr>
          <w:rFonts w:ascii="Times New Roman" w:hAnsi="Times New Roman" w:cs="Times New Roman"/>
          <w:sz w:val="28"/>
          <w:szCs w:val="28"/>
        </w:rPr>
        <w:t>, пере</w:t>
      </w:r>
      <w:r w:rsidR="008463F8" w:rsidRPr="004B2D43">
        <w:rPr>
          <w:rFonts w:ascii="Times New Roman" w:hAnsi="Times New Roman" w:cs="Times New Roman"/>
          <w:sz w:val="28"/>
          <w:szCs w:val="28"/>
        </w:rPr>
        <w:t xml:space="preserve">кладывает </w:t>
      </w:r>
      <w:r w:rsidR="00921D2C" w:rsidRPr="004B2D43">
        <w:rPr>
          <w:rFonts w:ascii="Times New Roman" w:hAnsi="Times New Roman" w:cs="Times New Roman"/>
          <w:sz w:val="28"/>
          <w:szCs w:val="28"/>
        </w:rPr>
        <w:t>обязанности на другого медицинского работника</w:t>
      </w:r>
      <w:r w:rsidR="003838F0" w:rsidRPr="004B2D43">
        <w:rPr>
          <w:rFonts w:ascii="Times New Roman" w:hAnsi="Times New Roman" w:cs="Times New Roman"/>
          <w:sz w:val="28"/>
          <w:szCs w:val="28"/>
        </w:rPr>
        <w:t>, не</w:t>
      </w:r>
      <w:r w:rsidR="00BE318E">
        <w:rPr>
          <w:rFonts w:ascii="Times New Roman" w:hAnsi="Times New Roman" w:cs="Times New Roman"/>
          <w:sz w:val="28"/>
          <w:szCs w:val="28"/>
        </w:rPr>
        <w:t xml:space="preserve"> </w:t>
      </w:r>
      <w:r w:rsidR="003838F0" w:rsidRPr="004B2D43">
        <w:rPr>
          <w:rFonts w:ascii="Times New Roman" w:hAnsi="Times New Roman" w:cs="Times New Roman"/>
          <w:sz w:val="28"/>
          <w:szCs w:val="28"/>
        </w:rPr>
        <w:t>жела</w:t>
      </w:r>
      <w:r w:rsidR="00657D86">
        <w:rPr>
          <w:rFonts w:ascii="Times New Roman" w:hAnsi="Times New Roman" w:cs="Times New Roman"/>
          <w:sz w:val="28"/>
          <w:szCs w:val="28"/>
        </w:rPr>
        <w:t>ет</w:t>
      </w:r>
      <w:r w:rsidR="003838F0" w:rsidRPr="004B2D43">
        <w:rPr>
          <w:rFonts w:ascii="Times New Roman" w:hAnsi="Times New Roman" w:cs="Times New Roman"/>
          <w:sz w:val="28"/>
          <w:szCs w:val="28"/>
        </w:rPr>
        <w:t xml:space="preserve"> повышать свой профессиональный уровень</w:t>
      </w:r>
      <w:r w:rsidR="00955FB0" w:rsidRPr="004B2D43">
        <w:rPr>
          <w:rFonts w:ascii="Times New Roman" w:hAnsi="Times New Roman" w:cs="Times New Roman"/>
          <w:sz w:val="28"/>
          <w:szCs w:val="28"/>
        </w:rPr>
        <w:t xml:space="preserve"> и другое</w:t>
      </w:r>
      <w:r w:rsidR="00CA169E" w:rsidRPr="004B2D43">
        <w:rPr>
          <w:rFonts w:ascii="Times New Roman" w:hAnsi="Times New Roman" w:cs="Times New Roman"/>
          <w:sz w:val="28"/>
          <w:szCs w:val="28"/>
        </w:rPr>
        <w:t>. Таки</w:t>
      </w:r>
      <w:r w:rsidR="000137EE" w:rsidRPr="004B2D43">
        <w:rPr>
          <w:rFonts w:ascii="Times New Roman" w:hAnsi="Times New Roman" w:cs="Times New Roman"/>
          <w:sz w:val="28"/>
          <w:szCs w:val="28"/>
        </w:rPr>
        <w:t>м</w:t>
      </w:r>
      <w:r w:rsidR="00CA169E" w:rsidRPr="004B2D43">
        <w:rPr>
          <w:rFonts w:ascii="Times New Roman" w:hAnsi="Times New Roman" w:cs="Times New Roman"/>
          <w:sz w:val="28"/>
          <w:szCs w:val="28"/>
        </w:rPr>
        <w:t xml:space="preserve"> образом, на наш взгляд, </w:t>
      </w:r>
      <w:r w:rsidR="00657D86">
        <w:rPr>
          <w:rFonts w:ascii="Times New Roman" w:hAnsi="Times New Roman" w:cs="Times New Roman"/>
          <w:sz w:val="28"/>
          <w:szCs w:val="28"/>
        </w:rPr>
        <w:t xml:space="preserve">налицо </w:t>
      </w:r>
      <w:r w:rsidR="00CA169E" w:rsidRPr="004B2D43">
        <w:rPr>
          <w:rFonts w:ascii="Times New Roman" w:hAnsi="Times New Roman" w:cs="Times New Roman"/>
          <w:sz w:val="28"/>
          <w:szCs w:val="28"/>
        </w:rPr>
        <w:t xml:space="preserve">типичное </w:t>
      </w:r>
      <w:r w:rsidR="00921D2C" w:rsidRPr="004B2D43">
        <w:rPr>
          <w:rFonts w:ascii="Times New Roman" w:hAnsi="Times New Roman" w:cs="Times New Roman"/>
          <w:sz w:val="28"/>
          <w:szCs w:val="28"/>
        </w:rPr>
        <w:t>халатно</w:t>
      </w:r>
      <w:r w:rsidR="00CA169E" w:rsidRPr="004B2D43">
        <w:rPr>
          <w:rFonts w:ascii="Times New Roman" w:hAnsi="Times New Roman" w:cs="Times New Roman"/>
          <w:sz w:val="28"/>
          <w:szCs w:val="28"/>
        </w:rPr>
        <w:t>е отношение</w:t>
      </w:r>
      <w:r w:rsidR="00921D2C" w:rsidRPr="004B2D43">
        <w:rPr>
          <w:rFonts w:ascii="Times New Roman" w:hAnsi="Times New Roman" w:cs="Times New Roman"/>
          <w:sz w:val="28"/>
          <w:szCs w:val="28"/>
        </w:rPr>
        <w:t xml:space="preserve"> к свои</w:t>
      </w:r>
      <w:r w:rsidR="00F25ED7" w:rsidRPr="004B2D43">
        <w:rPr>
          <w:rFonts w:ascii="Times New Roman" w:hAnsi="Times New Roman" w:cs="Times New Roman"/>
          <w:sz w:val="28"/>
          <w:szCs w:val="28"/>
        </w:rPr>
        <w:t>м</w:t>
      </w:r>
      <w:r w:rsidR="00CA169E" w:rsidRPr="004B2D43">
        <w:rPr>
          <w:rFonts w:ascii="Times New Roman" w:hAnsi="Times New Roman" w:cs="Times New Roman"/>
          <w:sz w:val="28"/>
          <w:szCs w:val="28"/>
        </w:rPr>
        <w:t xml:space="preserve"> обязанностям и о</w:t>
      </w:r>
      <w:r w:rsidR="00580905" w:rsidRPr="004B2D43">
        <w:rPr>
          <w:rFonts w:ascii="Times New Roman" w:hAnsi="Times New Roman" w:cs="Times New Roman"/>
          <w:sz w:val="28"/>
          <w:szCs w:val="28"/>
        </w:rPr>
        <w:t xml:space="preserve">тсутствие стремления выполнять </w:t>
      </w:r>
      <w:r w:rsidR="000137EE" w:rsidRPr="004B2D43">
        <w:rPr>
          <w:rFonts w:ascii="Times New Roman" w:hAnsi="Times New Roman" w:cs="Times New Roman"/>
          <w:sz w:val="28"/>
          <w:szCs w:val="28"/>
        </w:rPr>
        <w:t>свои профессиональные добросовестным</w:t>
      </w:r>
      <w:r w:rsidR="00580905" w:rsidRPr="004B2D43">
        <w:rPr>
          <w:rFonts w:ascii="Times New Roman" w:hAnsi="Times New Roman" w:cs="Times New Roman"/>
          <w:sz w:val="28"/>
          <w:szCs w:val="28"/>
        </w:rPr>
        <w:t xml:space="preserve"> образом</w:t>
      </w:r>
      <w:r w:rsidR="000137EE" w:rsidRPr="004B2D43">
        <w:rPr>
          <w:rFonts w:ascii="Times New Roman" w:hAnsi="Times New Roman" w:cs="Times New Roman"/>
          <w:sz w:val="28"/>
          <w:szCs w:val="28"/>
        </w:rPr>
        <w:t xml:space="preserve">. </w:t>
      </w:r>
    </w:p>
    <w:p w14:paraId="1F523B00" w14:textId="5F72A36D" w:rsidR="00E16D8C" w:rsidRPr="004B2D43" w:rsidRDefault="007E2923"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Сокрытие следов преступной деятельности как элемент криминалистической характеристики медицинского уголовного правонарушения </w:t>
      </w:r>
      <w:r w:rsidR="007752C7" w:rsidRPr="004B2D43">
        <w:rPr>
          <w:rFonts w:ascii="Times New Roman" w:hAnsi="Times New Roman" w:cs="Times New Roman"/>
          <w:sz w:val="28"/>
          <w:szCs w:val="28"/>
        </w:rPr>
        <w:t xml:space="preserve">требует тщательного </w:t>
      </w:r>
      <w:r w:rsidR="004E1454">
        <w:rPr>
          <w:rFonts w:ascii="Times New Roman" w:hAnsi="Times New Roman" w:cs="Times New Roman"/>
          <w:sz w:val="28"/>
          <w:szCs w:val="28"/>
        </w:rPr>
        <w:t xml:space="preserve">автономного </w:t>
      </w:r>
      <w:r w:rsidR="007752C7" w:rsidRPr="004B2D43">
        <w:rPr>
          <w:rFonts w:ascii="Times New Roman" w:hAnsi="Times New Roman" w:cs="Times New Roman"/>
          <w:sz w:val="28"/>
          <w:szCs w:val="28"/>
        </w:rPr>
        <w:t xml:space="preserve">изучения. Самым распространенным способом </w:t>
      </w:r>
      <w:r w:rsidR="004D20D5" w:rsidRPr="004B2D43">
        <w:rPr>
          <w:rFonts w:ascii="Times New Roman" w:hAnsi="Times New Roman" w:cs="Times New Roman"/>
          <w:sz w:val="28"/>
          <w:szCs w:val="28"/>
        </w:rPr>
        <w:t xml:space="preserve">сокрытия </w:t>
      </w:r>
      <w:r w:rsidR="007752C7" w:rsidRPr="004B2D43">
        <w:rPr>
          <w:rFonts w:ascii="Times New Roman" w:hAnsi="Times New Roman" w:cs="Times New Roman"/>
          <w:sz w:val="28"/>
          <w:szCs w:val="28"/>
        </w:rPr>
        <w:t>является внесение в медицинскую</w:t>
      </w:r>
      <w:r w:rsidR="00E10F62" w:rsidRPr="004B2D43">
        <w:rPr>
          <w:rFonts w:ascii="Times New Roman" w:hAnsi="Times New Roman" w:cs="Times New Roman"/>
          <w:sz w:val="28"/>
          <w:szCs w:val="28"/>
        </w:rPr>
        <w:t xml:space="preserve"> документацию сведений, отображающие</w:t>
      </w:r>
      <w:r w:rsidR="007752C7" w:rsidRPr="004B2D43">
        <w:rPr>
          <w:rFonts w:ascii="Times New Roman" w:hAnsi="Times New Roman" w:cs="Times New Roman"/>
          <w:sz w:val="28"/>
          <w:szCs w:val="28"/>
        </w:rPr>
        <w:t xml:space="preserve"> правильный ход ведения пациента.</w:t>
      </w:r>
      <w:r w:rsidR="00BE1065" w:rsidRPr="004B2D43">
        <w:rPr>
          <w:rFonts w:ascii="Times New Roman" w:hAnsi="Times New Roman" w:cs="Times New Roman"/>
          <w:sz w:val="28"/>
          <w:szCs w:val="28"/>
        </w:rPr>
        <w:t xml:space="preserve"> В настоящее время </w:t>
      </w:r>
      <w:r w:rsidR="00E10F62" w:rsidRPr="004B2D43">
        <w:rPr>
          <w:rFonts w:ascii="Times New Roman" w:hAnsi="Times New Roman" w:cs="Times New Roman"/>
          <w:sz w:val="28"/>
          <w:szCs w:val="28"/>
        </w:rPr>
        <w:t>реализуется</w:t>
      </w:r>
      <w:r w:rsidR="00893932" w:rsidRPr="004B2D43">
        <w:rPr>
          <w:rFonts w:ascii="Times New Roman" w:hAnsi="Times New Roman" w:cs="Times New Roman"/>
          <w:sz w:val="28"/>
          <w:szCs w:val="28"/>
        </w:rPr>
        <w:t xml:space="preserve"> </w:t>
      </w:r>
      <w:r w:rsidR="00BE1065" w:rsidRPr="004B2D43">
        <w:rPr>
          <w:rFonts w:ascii="Times New Roman" w:hAnsi="Times New Roman" w:cs="Times New Roman"/>
          <w:sz w:val="28"/>
          <w:szCs w:val="28"/>
        </w:rPr>
        <w:t>программ</w:t>
      </w:r>
      <w:r w:rsidR="00E10F62" w:rsidRPr="004B2D43">
        <w:rPr>
          <w:rFonts w:ascii="Times New Roman" w:hAnsi="Times New Roman" w:cs="Times New Roman"/>
          <w:sz w:val="28"/>
          <w:szCs w:val="28"/>
        </w:rPr>
        <w:t>а</w:t>
      </w:r>
      <w:r w:rsidR="00BE1065" w:rsidRPr="004B2D43">
        <w:rPr>
          <w:rFonts w:ascii="Times New Roman" w:hAnsi="Times New Roman" w:cs="Times New Roman"/>
          <w:sz w:val="28"/>
          <w:szCs w:val="28"/>
        </w:rPr>
        <w:t xml:space="preserve"> цифровизации здравоохранения</w:t>
      </w:r>
      <w:r w:rsidR="00E10F62" w:rsidRPr="004B2D43">
        <w:rPr>
          <w:rFonts w:ascii="Times New Roman" w:hAnsi="Times New Roman" w:cs="Times New Roman"/>
          <w:sz w:val="28"/>
          <w:szCs w:val="28"/>
        </w:rPr>
        <w:t xml:space="preserve"> и</w:t>
      </w:r>
      <w:r w:rsidR="00BE1065" w:rsidRPr="004B2D43">
        <w:rPr>
          <w:rFonts w:ascii="Times New Roman" w:hAnsi="Times New Roman" w:cs="Times New Roman"/>
          <w:sz w:val="28"/>
          <w:szCs w:val="28"/>
        </w:rPr>
        <w:t xml:space="preserve"> медицинские работники используют электронные программы. Например, Дамумед, КМИС и другие. </w:t>
      </w:r>
      <w:r w:rsidR="00893932" w:rsidRPr="004B2D43">
        <w:rPr>
          <w:rFonts w:ascii="Times New Roman" w:hAnsi="Times New Roman" w:cs="Times New Roman"/>
          <w:sz w:val="28"/>
          <w:szCs w:val="28"/>
        </w:rPr>
        <w:t xml:space="preserve">По результатам опроса </w:t>
      </w:r>
      <w:r w:rsidR="00E24FB2" w:rsidRPr="004B2D43">
        <w:rPr>
          <w:rFonts w:ascii="Times New Roman" w:hAnsi="Times New Roman" w:cs="Times New Roman"/>
          <w:sz w:val="28"/>
          <w:szCs w:val="28"/>
        </w:rPr>
        <w:t xml:space="preserve">89.1% из числа респондентов ответили, что современный электронный формат ведения медицинской документации является более удобным для них. </w:t>
      </w:r>
      <w:r w:rsidR="007830B8" w:rsidRPr="004B2D43">
        <w:rPr>
          <w:rFonts w:ascii="Times New Roman" w:hAnsi="Times New Roman" w:cs="Times New Roman"/>
          <w:sz w:val="28"/>
          <w:szCs w:val="28"/>
        </w:rPr>
        <w:t>52,2% процента опрошенных оценили свои навыки владения компьютером как высоки</w:t>
      </w:r>
      <w:r w:rsidR="004E1454">
        <w:rPr>
          <w:rFonts w:ascii="Times New Roman" w:hAnsi="Times New Roman" w:cs="Times New Roman"/>
          <w:sz w:val="28"/>
          <w:szCs w:val="28"/>
        </w:rPr>
        <w:t>е</w:t>
      </w:r>
      <w:r w:rsidR="007830B8" w:rsidRPr="004B2D43">
        <w:rPr>
          <w:rFonts w:ascii="Times New Roman" w:hAnsi="Times New Roman" w:cs="Times New Roman"/>
          <w:sz w:val="28"/>
          <w:szCs w:val="28"/>
        </w:rPr>
        <w:t>, 46,7% обладают средними навыками. В числе медицинских работников, которые обладают низкими навыками</w:t>
      </w:r>
      <w:r w:rsidR="00B4492D" w:rsidRPr="004B2D43">
        <w:rPr>
          <w:rFonts w:ascii="Times New Roman" w:hAnsi="Times New Roman" w:cs="Times New Roman"/>
          <w:sz w:val="28"/>
          <w:szCs w:val="28"/>
        </w:rPr>
        <w:t xml:space="preserve"> владения компьютером</w:t>
      </w:r>
      <w:r w:rsidR="007830B8" w:rsidRPr="004B2D43">
        <w:rPr>
          <w:rFonts w:ascii="Times New Roman" w:hAnsi="Times New Roman" w:cs="Times New Roman"/>
          <w:sz w:val="28"/>
          <w:szCs w:val="28"/>
        </w:rPr>
        <w:t xml:space="preserve"> – 1,1%. </w:t>
      </w:r>
      <w:r w:rsidR="00856278" w:rsidRPr="004B2D43">
        <w:rPr>
          <w:rFonts w:ascii="Times New Roman" w:hAnsi="Times New Roman" w:cs="Times New Roman"/>
          <w:sz w:val="28"/>
          <w:szCs w:val="28"/>
        </w:rPr>
        <w:t xml:space="preserve">Такими показателями </w:t>
      </w:r>
      <w:r w:rsidR="00E16D8C" w:rsidRPr="004B2D43">
        <w:rPr>
          <w:rFonts w:ascii="Times New Roman" w:hAnsi="Times New Roman" w:cs="Times New Roman"/>
          <w:sz w:val="28"/>
          <w:szCs w:val="28"/>
        </w:rPr>
        <w:t>в определенной степени</w:t>
      </w:r>
      <w:r w:rsidR="00A57917" w:rsidRPr="004B2D43">
        <w:rPr>
          <w:rFonts w:ascii="Times New Roman" w:hAnsi="Times New Roman" w:cs="Times New Roman"/>
          <w:sz w:val="28"/>
          <w:szCs w:val="28"/>
        </w:rPr>
        <w:t xml:space="preserve"> </w:t>
      </w:r>
      <w:r w:rsidR="00E16D8C" w:rsidRPr="004B2D43">
        <w:rPr>
          <w:rFonts w:ascii="Times New Roman" w:hAnsi="Times New Roman" w:cs="Times New Roman"/>
          <w:sz w:val="28"/>
          <w:szCs w:val="28"/>
        </w:rPr>
        <w:t xml:space="preserve">обусловлен </w:t>
      </w:r>
      <w:r w:rsidR="007830B8" w:rsidRPr="004B2D43">
        <w:rPr>
          <w:rFonts w:ascii="Times New Roman" w:hAnsi="Times New Roman" w:cs="Times New Roman"/>
          <w:sz w:val="28"/>
          <w:szCs w:val="28"/>
        </w:rPr>
        <w:t>переход системы здравоохранения на электронный формат</w:t>
      </w:r>
      <w:r w:rsidR="00A57917" w:rsidRPr="004B2D43">
        <w:rPr>
          <w:rFonts w:ascii="Times New Roman" w:hAnsi="Times New Roman" w:cs="Times New Roman"/>
          <w:sz w:val="28"/>
          <w:szCs w:val="28"/>
        </w:rPr>
        <w:t xml:space="preserve"> ведения медицинской</w:t>
      </w:r>
      <w:r w:rsidR="004E1454">
        <w:rPr>
          <w:rFonts w:ascii="Times New Roman" w:hAnsi="Times New Roman" w:cs="Times New Roman"/>
          <w:sz w:val="28"/>
          <w:szCs w:val="28"/>
        </w:rPr>
        <w:t xml:space="preserve"> документации</w:t>
      </w:r>
      <w:r w:rsidR="00A57917" w:rsidRPr="004B2D43">
        <w:rPr>
          <w:rFonts w:ascii="Times New Roman" w:hAnsi="Times New Roman" w:cs="Times New Roman"/>
          <w:sz w:val="28"/>
          <w:szCs w:val="28"/>
        </w:rPr>
        <w:t>.</w:t>
      </w:r>
      <w:r w:rsidR="00E16D8C" w:rsidRPr="004B2D43">
        <w:rPr>
          <w:rFonts w:ascii="Times New Roman" w:hAnsi="Times New Roman" w:cs="Times New Roman"/>
          <w:sz w:val="28"/>
          <w:szCs w:val="28"/>
        </w:rPr>
        <w:t xml:space="preserve"> </w:t>
      </w:r>
    </w:p>
    <w:p w14:paraId="2A5F9D9E" w14:textId="0D317A9D" w:rsidR="00EB07D3" w:rsidRPr="004B2D43" w:rsidRDefault="004D772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прошлом ведение медицинской документации осуществлялось традиционным с</w:t>
      </w:r>
      <w:r w:rsidR="006F45DB" w:rsidRPr="004B2D43">
        <w:rPr>
          <w:rFonts w:ascii="Times New Roman" w:hAnsi="Times New Roman" w:cs="Times New Roman"/>
          <w:sz w:val="28"/>
          <w:szCs w:val="28"/>
        </w:rPr>
        <w:t>пособом на бумажных носителях. Досудебное р</w:t>
      </w:r>
      <w:r w:rsidRPr="004B2D43">
        <w:rPr>
          <w:rFonts w:ascii="Times New Roman" w:hAnsi="Times New Roman" w:cs="Times New Roman"/>
          <w:sz w:val="28"/>
          <w:szCs w:val="28"/>
        </w:rPr>
        <w:t>асследование уголовных дел о медицинских преступлениях</w:t>
      </w:r>
      <w:r w:rsidR="003F48BB" w:rsidRPr="004B2D43">
        <w:rPr>
          <w:rFonts w:ascii="Times New Roman" w:hAnsi="Times New Roman" w:cs="Times New Roman"/>
          <w:sz w:val="28"/>
          <w:szCs w:val="28"/>
        </w:rPr>
        <w:t xml:space="preserve"> </w:t>
      </w:r>
      <w:r w:rsidR="005F4C0A" w:rsidRPr="004B2D43">
        <w:rPr>
          <w:rFonts w:ascii="Times New Roman" w:hAnsi="Times New Roman" w:cs="Times New Roman"/>
          <w:sz w:val="28"/>
          <w:szCs w:val="28"/>
        </w:rPr>
        <w:t xml:space="preserve">попутно </w:t>
      </w:r>
      <w:r w:rsidR="00D61E37" w:rsidRPr="004B2D43">
        <w:rPr>
          <w:rFonts w:ascii="Times New Roman" w:hAnsi="Times New Roman" w:cs="Times New Roman"/>
          <w:sz w:val="28"/>
          <w:szCs w:val="28"/>
        </w:rPr>
        <w:t xml:space="preserve">предполагало изучение историй болезни на предмет их фальсификации. Характерными способами </w:t>
      </w:r>
      <w:r w:rsidR="00BB0218" w:rsidRPr="004B2D43">
        <w:rPr>
          <w:rFonts w:ascii="Times New Roman" w:hAnsi="Times New Roman" w:cs="Times New Roman"/>
          <w:sz w:val="28"/>
          <w:szCs w:val="28"/>
        </w:rPr>
        <w:t xml:space="preserve">фальсификации </w:t>
      </w:r>
      <w:r w:rsidR="005F4C0A" w:rsidRPr="004B2D43">
        <w:rPr>
          <w:rFonts w:ascii="Times New Roman" w:hAnsi="Times New Roman" w:cs="Times New Roman"/>
          <w:sz w:val="28"/>
          <w:szCs w:val="28"/>
        </w:rPr>
        <w:t xml:space="preserve">документов, в том числе и </w:t>
      </w:r>
      <w:r w:rsidR="00BB0218" w:rsidRPr="004B2D43">
        <w:rPr>
          <w:rFonts w:ascii="Times New Roman" w:hAnsi="Times New Roman" w:cs="Times New Roman"/>
          <w:sz w:val="28"/>
          <w:szCs w:val="28"/>
        </w:rPr>
        <w:t>историй болезни были: подчистка, подтирка, дописка</w:t>
      </w:r>
      <w:r w:rsidR="005F4C0A" w:rsidRPr="004B2D43">
        <w:rPr>
          <w:rFonts w:ascii="Times New Roman" w:hAnsi="Times New Roman" w:cs="Times New Roman"/>
          <w:sz w:val="28"/>
          <w:szCs w:val="28"/>
        </w:rPr>
        <w:t xml:space="preserve">, </w:t>
      </w:r>
      <w:r w:rsidR="00D61E37" w:rsidRPr="004B2D43">
        <w:rPr>
          <w:rFonts w:ascii="Times New Roman" w:hAnsi="Times New Roman" w:cs="Times New Roman"/>
          <w:sz w:val="28"/>
          <w:szCs w:val="28"/>
        </w:rPr>
        <w:t>исправлени</w:t>
      </w:r>
      <w:r w:rsidR="00B0388D" w:rsidRPr="004B2D43">
        <w:rPr>
          <w:rFonts w:ascii="Times New Roman" w:hAnsi="Times New Roman" w:cs="Times New Roman"/>
          <w:sz w:val="28"/>
          <w:szCs w:val="28"/>
        </w:rPr>
        <w:t>е</w:t>
      </w:r>
      <w:r w:rsidR="00D61E37" w:rsidRPr="004B2D43">
        <w:rPr>
          <w:rFonts w:ascii="Times New Roman" w:hAnsi="Times New Roman" w:cs="Times New Roman"/>
          <w:sz w:val="28"/>
          <w:szCs w:val="28"/>
        </w:rPr>
        <w:t xml:space="preserve"> записей</w:t>
      </w:r>
      <w:r w:rsidR="005F4C0A" w:rsidRPr="004B2D43">
        <w:rPr>
          <w:rFonts w:ascii="Times New Roman" w:hAnsi="Times New Roman" w:cs="Times New Roman"/>
          <w:sz w:val="28"/>
          <w:szCs w:val="28"/>
        </w:rPr>
        <w:t xml:space="preserve"> и другие. Для выявления подобных </w:t>
      </w:r>
      <w:r w:rsidR="005F4C0A" w:rsidRPr="004B2D43">
        <w:rPr>
          <w:rFonts w:ascii="Times New Roman" w:hAnsi="Times New Roman" w:cs="Times New Roman"/>
          <w:sz w:val="28"/>
          <w:szCs w:val="28"/>
        </w:rPr>
        <w:lastRenderedPageBreak/>
        <w:t>следов сокрытия преступления назнача</w:t>
      </w:r>
      <w:r w:rsidR="00B0388D" w:rsidRPr="004B2D43">
        <w:rPr>
          <w:rFonts w:ascii="Times New Roman" w:hAnsi="Times New Roman" w:cs="Times New Roman"/>
          <w:sz w:val="28"/>
          <w:szCs w:val="28"/>
        </w:rPr>
        <w:t>ется</w:t>
      </w:r>
      <w:r w:rsidRPr="004B2D43">
        <w:rPr>
          <w:rFonts w:ascii="Times New Roman" w:hAnsi="Times New Roman" w:cs="Times New Roman"/>
          <w:sz w:val="28"/>
          <w:szCs w:val="28"/>
        </w:rPr>
        <w:t xml:space="preserve"> </w:t>
      </w:r>
      <w:r w:rsidR="005F4C0A" w:rsidRPr="004B2D43">
        <w:rPr>
          <w:rFonts w:ascii="Times New Roman" w:hAnsi="Times New Roman" w:cs="Times New Roman"/>
          <w:sz w:val="28"/>
          <w:szCs w:val="28"/>
        </w:rPr>
        <w:t xml:space="preserve">технико-криминалистическая экспертиза документов. </w:t>
      </w:r>
      <w:r w:rsidR="00103539" w:rsidRPr="004B2D43">
        <w:rPr>
          <w:rFonts w:ascii="Times New Roman" w:hAnsi="Times New Roman" w:cs="Times New Roman"/>
          <w:sz w:val="28"/>
          <w:szCs w:val="28"/>
        </w:rPr>
        <w:t xml:space="preserve">Электронный формат ведения истории болезни с точки зрения специалистов в сфере информатизации </w:t>
      </w:r>
      <w:r w:rsidR="00003254" w:rsidRPr="004B2D43">
        <w:rPr>
          <w:rFonts w:ascii="Times New Roman" w:hAnsi="Times New Roman" w:cs="Times New Roman"/>
          <w:sz w:val="28"/>
          <w:szCs w:val="28"/>
        </w:rPr>
        <w:t>и компьютеров не является гарантией защиты данных уже внесенных.</w:t>
      </w:r>
      <w:r w:rsidR="00613A81">
        <w:rPr>
          <w:rFonts w:ascii="Times New Roman" w:hAnsi="Times New Roman" w:cs="Times New Roman"/>
          <w:sz w:val="28"/>
          <w:szCs w:val="28"/>
        </w:rPr>
        <w:t xml:space="preserve"> </w:t>
      </w:r>
    </w:p>
    <w:p w14:paraId="15FF9BE3" w14:textId="5A67B64C" w:rsidR="003C36E6" w:rsidRPr="004B2D43" w:rsidRDefault="00BE106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Внесение ложных данных и исправление</w:t>
      </w:r>
      <w:r w:rsidR="007702CD" w:rsidRPr="004B2D43">
        <w:rPr>
          <w:rFonts w:ascii="Times New Roman" w:hAnsi="Times New Roman" w:cs="Times New Roman"/>
          <w:sz w:val="28"/>
          <w:szCs w:val="28"/>
        </w:rPr>
        <w:t xml:space="preserve"> возможно на всех этапах лечения, пока </w:t>
      </w:r>
      <w:r w:rsidR="00003254" w:rsidRPr="004B2D43">
        <w:rPr>
          <w:rFonts w:ascii="Times New Roman" w:hAnsi="Times New Roman" w:cs="Times New Roman"/>
          <w:sz w:val="28"/>
          <w:szCs w:val="28"/>
        </w:rPr>
        <w:t xml:space="preserve">электронная </w:t>
      </w:r>
      <w:r w:rsidR="007702CD" w:rsidRPr="004B2D43">
        <w:rPr>
          <w:rFonts w:ascii="Times New Roman" w:hAnsi="Times New Roman" w:cs="Times New Roman"/>
          <w:sz w:val="28"/>
          <w:szCs w:val="28"/>
        </w:rPr>
        <w:t xml:space="preserve">история болезни пациента не закрыта. Момент наступления негативных последствий для пациента может </w:t>
      </w:r>
      <w:r w:rsidR="001109DB">
        <w:rPr>
          <w:rFonts w:ascii="Times New Roman" w:hAnsi="Times New Roman" w:cs="Times New Roman"/>
          <w:sz w:val="28"/>
          <w:szCs w:val="28"/>
        </w:rPr>
        <w:t xml:space="preserve">возникнуть </w:t>
      </w:r>
      <w:r w:rsidR="007702CD" w:rsidRPr="004B2D43">
        <w:rPr>
          <w:rFonts w:ascii="Times New Roman" w:hAnsi="Times New Roman" w:cs="Times New Roman"/>
          <w:sz w:val="28"/>
          <w:szCs w:val="28"/>
        </w:rPr>
        <w:t xml:space="preserve">раньше закрытия истории болезни. </w:t>
      </w:r>
      <w:r w:rsidR="00640A64" w:rsidRPr="004B2D43">
        <w:rPr>
          <w:rFonts w:ascii="Times New Roman" w:hAnsi="Times New Roman" w:cs="Times New Roman"/>
          <w:sz w:val="28"/>
          <w:szCs w:val="28"/>
        </w:rPr>
        <w:t xml:space="preserve">Этот фактор создает условия для сокрытия следов преступного посягательства самим врачом </w:t>
      </w:r>
      <w:r w:rsidR="00F43A27" w:rsidRPr="004B2D43">
        <w:rPr>
          <w:rFonts w:ascii="Times New Roman" w:hAnsi="Times New Roman" w:cs="Times New Roman"/>
          <w:sz w:val="28"/>
          <w:szCs w:val="28"/>
        </w:rPr>
        <w:t xml:space="preserve">и медперсоналом </w:t>
      </w:r>
      <w:r w:rsidR="00640A64" w:rsidRPr="004B2D43">
        <w:rPr>
          <w:rFonts w:ascii="Times New Roman" w:hAnsi="Times New Roman" w:cs="Times New Roman"/>
          <w:sz w:val="28"/>
          <w:szCs w:val="28"/>
        </w:rPr>
        <w:t>путем внесения изменений в историю болезни или ее написания в «идеальном» виде.</w:t>
      </w:r>
      <w:r w:rsidR="00F43A27" w:rsidRPr="004B2D43">
        <w:rPr>
          <w:rFonts w:ascii="Times New Roman" w:hAnsi="Times New Roman" w:cs="Times New Roman"/>
          <w:sz w:val="28"/>
          <w:szCs w:val="28"/>
        </w:rPr>
        <w:t xml:space="preserve"> </w:t>
      </w:r>
      <w:r w:rsidR="00290635" w:rsidRPr="004B2D43">
        <w:rPr>
          <w:rFonts w:ascii="Times New Roman" w:hAnsi="Times New Roman" w:cs="Times New Roman"/>
          <w:sz w:val="28"/>
          <w:szCs w:val="28"/>
        </w:rPr>
        <w:t>Последний вариант сокрытия вызван тем, что медицинские врачи испытывают высокую нагрузку из-за нехватки медицинских кадров</w:t>
      </w:r>
      <w:r w:rsidR="00942B93" w:rsidRPr="004B2D43">
        <w:rPr>
          <w:rFonts w:ascii="Times New Roman" w:hAnsi="Times New Roman" w:cs="Times New Roman"/>
          <w:sz w:val="28"/>
          <w:szCs w:val="28"/>
        </w:rPr>
        <w:t>. В таких случаях врач</w:t>
      </w:r>
      <w:r w:rsidR="003458CF" w:rsidRPr="004B2D43">
        <w:rPr>
          <w:rFonts w:ascii="Times New Roman" w:hAnsi="Times New Roman" w:cs="Times New Roman"/>
          <w:sz w:val="28"/>
          <w:szCs w:val="28"/>
        </w:rPr>
        <w:t>,</w:t>
      </w:r>
      <w:r w:rsidR="00942B93" w:rsidRPr="004B2D43">
        <w:rPr>
          <w:rFonts w:ascii="Times New Roman" w:hAnsi="Times New Roman" w:cs="Times New Roman"/>
          <w:sz w:val="28"/>
          <w:szCs w:val="28"/>
        </w:rPr>
        <w:t xml:space="preserve"> заполняющий историю болезни</w:t>
      </w:r>
      <w:r w:rsidR="003458CF" w:rsidRPr="004B2D43">
        <w:rPr>
          <w:rFonts w:ascii="Times New Roman" w:hAnsi="Times New Roman" w:cs="Times New Roman"/>
          <w:sz w:val="28"/>
          <w:szCs w:val="28"/>
        </w:rPr>
        <w:t>,</w:t>
      </w:r>
      <w:r w:rsidR="00942B93" w:rsidRPr="004B2D43">
        <w:rPr>
          <w:rFonts w:ascii="Times New Roman" w:hAnsi="Times New Roman" w:cs="Times New Roman"/>
          <w:sz w:val="28"/>
          <w:szCs w:val="28"/>
        </w:rPr>
        <w:t xml:space="preserve"> не может уделить полноценно</w:t>
      </w:r>
      <w:r w:rsidR="001109DB">
        <w:rPr>
          <w:rFonts w:ascii="Times New Roman" w:hAnsi="Times New Roman" w:cs="Times New Roman"/>
          <w:sz w:val="28"/>
          <w:szCs w:val="28"/>
        </w:rPr>
        <w:t>е</w:t>
      </w:r>
      <w:r w:rsidR="00942B93" w:rsidRPr="004B2D43">
        <w:rPr>
          <w:rFonts w:ascii="Times New Roman" w:hAnsi="Times New Roman" w:cs="Times New Roman"/>
          <w:sz w:val="28"/>
          <w:szCs w:val="28"/>
        </w:rPr>
        <w:t xml:space="preserve"> время для ее заполнения. С одной стороны, заполнение истории болезни отнимает время от лечебной деятельности, с другой стороны является обязательным атрибутом медицинской практики. </w:t>
      </w:r>
      <w:r w:rsidR="00C96B51" w:rsidRPr="004B2D43">
        <w:rPr>
          <w:rFonts w:ascii="Times New Roman" w:hAnsi="Times New Roman" w:cs="Times New Roman"/>
          <w:sz w:val="28"/>
          <w:szCs w:val="28"/>
        </w:rPr>
        <w:t>Среди опрошенных медицинских работников 72% показало, что существует проблема нехватки медицинских кадров</w:t>
      </w:r>
      <w:r w:rsidR="004C14A2" w:rsidRPr="004B2D43">
        <w:rPr>
          <w:rFonts w:ascii="Times New Roman" w:hAnsi="Times New Roman" w:cs="Times New Roman"/>
          <w:sz w:val="28"/>
          <w:szCs w:val="28"/>
        </w:rPr>
        <w:t xml:space="preserve">. </w:t>
      </w:r>
      <w:r w:rsidR="00C96B51" w:rsidRPr="004B2D43">
        <w:rPr>
          <w:rFonts w:ascii="Times New Roman" w:hAnsi="Times New Roman" w:cs="Times New Roman"/>
          <w:sz w:val="28"/>
          <w:szCs w:val="28"/>
        </w:rPr>
        <w:t xml:space="preserve">70% </w:t>
      </w:r>
      <w:r w:rsidR="004C14A2" w:rsidRPr="004B2D43">
        <w:rPr>
          <w:rFonts w:ascii="Times New Roman" w:hAnsi="Times New Roman" w:cs="Times New Roman"/>
          <w:sz w:val="28"/>
          <w:szCs w:val="28"/>
        </w:rPr>
        <w:t xml:space="preserve">медицинских работников </w:t>
      </w:r>
      <w:r w:rsidR="00C96B51" w:rsidRPr="004B2D43">
        <w:rPr>
          <w:rFonts w:ascii="Times New Roman" w:hAnsi="Times New Roman" w:cs="Times New Roman"/>
          <w:sz w:val="28"/>
          <w:szCs w:val="28"/>
        </w:rPr>
        <w:t>показало, что оценивают уровень своей нагрузки высок</w:t>
      </w:r>
      <w:r w:rsidR="001109DB">
        <w:rPr>
          <w:rFonts w:ascii="Times New Roman" w:hAnsi="Times New Roman" w:cs="Times New Roman"/>
          <w:sz w:val="28"/>
          <w:szCs w:val="28"/>
        </w:rPr>
        <w:t>о</w:t>
      </w:r>
      <w:r w:rsidR="00C96B51" w:rsidRPr="004B2D43">
        <w:rPr>
          <w:rFonts w:ascii="Times New Roman" w:hAnsi="Times New Roman" w:cs="Times New Roman"/>
          <w:sz w:val="28"/>
          <w:szCs w:val="28"/>
        </w:rPr>
        <w:t xml:space="preserve">. </w:t>
      </w:r>
      <w:r w:rsidR="00D40A6E" w:rsidRPr="004B2D43">
        <w:rPr>
          <w:rFonts w:ascii="Times New Roman" w:hAnsi="Times New Roman" w:cs="Times New Roman"/>
          <w:sz w:val="28"/>
          <w:szCs w:val="28"/>
        </w:rPr>
        <w:t xml:space="preserve">Относительно уровня оплаты труда </w:t>
      </w:r>
      <w:r w:rsidR="000102FD" w:rsidRPr="004B2D43">
        <w:rPr>
          <w:rFonts w:ascii="Times New Roman" w:hAnsi="Times New Roman" w:cs="Times New Roman"/>
          <w:sz w:val="28"/>
          <w:szCs w:val="28"/>
        </w:rPr>
        <w:t xml:space="preserve">8,7% врачей показали, что уровень </w:t>
      </w:r>
      <w:r w:rsidR="00D40A6E" w:rsidRPr="004B2D43">
        <w:rPr>
          <w:rFonts w:ascii="Times New Roman" w:hAnsi="Times New Roman" w:cs="Times New Roman"/>
          <w:sz w:val="28"/>
          <w:szCs w:val="28"/>
        </w:rPr>
        <w:t>высокий</w:t>
      </w:r>
      <w:r w:rsidR="000102FD" w:rsidRPr="004B2D43">
        <w:rPr>
          <w:rFonts w:ascii="Times New Roman" w:hAnsi="Times New Roman" w:cs="Times New Roman"/>
          <w:sz w:val="28"/>
          <w:szCs w:val="28"/>
        </w:rPr>
        <w:t>, 59,8% - средний, 31,5% - низкий.</w:t>
      </w:r>
      <w:r w:rsidR="005754C0" w:rsidRPr="004B2D43">
        <w:rPr>
          <w:rFonts w:ascii="Times New Roman" w:hAnsi="Times New Roman" w:cs="Times New Roman"/>
          <w:sz w:val="28"/>
          <w:szCs w:val="28"/>
        </w:rPr>
        <w:t xml:space="preserve"> Такими показателями можно объяснить отчасти формальный подход к ведению истории болезни, к примеру</w:t>
      </w:r>
      <w:r w:rsidR="003C36E6" w:rsidRPr="004B2D43">
        <w:rPr>
          <w:rFonts w:ascii="Times New Roman" w:hAnsi="Times New Roman" w:cs="Times New Roman"/>
          <w:sz w:val="28"/>
          <w:szCs w:val="28"/>
        </w:rPr>
        <w:t>,</w:t>
      </w:r>
      <w:r w:rsidR="005754C0" w:rsidRPr="004B2D43">
        <w:rPr>
          <w:rFonts w:ascii="Times New Roman" w:hAnsi="Times New Roman" w:cs="Times New Roman"/>
          <w:sz w:val="28"/>
          <w:szCs w:val="28"/>
        </w:rPr>
        <w:t xml:space="preserve"> наличие формальных и шаблонных записей, повторяющихся изо дня в день.</w:t>
      </w:r>
      <w:r w:rsidR="00695ADC" w:rsidRPr="004B2D43">
        <w:rPr>
          <w:rFonts w:ascii="Times New Roman" w:hAnsi="Times New Roman" w:cs="Times New Roman"/>
          <w:sz w:val="28"/>
          <w:szCs w:val="28"/>
        </w:rPr>
        <w:t xml:space="preserve"> </w:t>
      </w:r>
      <w:r w:rsidR="005D15E6" w:rsidRPr="004B2D43">
        <w:rPr>
          <w:rFonts w:ascii="Times New Roman" w:hAnsi="Times New Roman" w:cs="Times New Roman"/>
          <w:sz w:val="28"/>
          <w:szCs w:val="28"/>
        </w:rPr>
        <w:t xml:space="preserve">Кроме того, существуют проблемы технического характера: </w:t>
      </w:r>
      <w:r w:rsidR="00AE382E" w:rsidRPr="004B2D43">
        <w:rPr>
          <w:rFonts w:ascii="Times New Roman" w:hAnsi="Times New Roman" w:cs="Times New Roman"/>
          <w:sz w:val="28"/>
          <w:szCs w:val="28"/>
        </w:rPr>
        <w:t>«зависание» и сбои программы, низкая скорость интернета</w:t>
      </w:r>
      <w:r w:rsidR="005D15E6" w:rsidRPr="004B2D43">
        <w:rPr>
          <w:rFonts w:ascii="Times New Roman" w:hAnsi="Times New Roman" w:cs="Times New Roman"/>
          <w:sz w:val="28"/>
          <w:szCs w:val="28"/>
        </w:rPr>
        <w:t>.</w:t>
      </w:r>
      <w:r w:rsidR="00613A81">
        <w:rPr>
          <w:rFonts w:ascii="Times New Roman" w:hAnsi="Times New Roman" w:cs="Times New Roman"/>
          <w:sz w:val="28"/>
          <w:szCs w:val="28"/>
        </w:rPr>
        <w:t xml:space="preserve"> </w:t>
      </w:r>
    </w:p>
    <w:p w14:paraId="49E4904D" w14:textId="0C2A774D" w:rsidR="0014513D" w:rsidRPr="004B2D43" w:rsidRDefault="005867B3"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Полученные</w:t>
      </w:r>
      <w:r w:rsidR="003458CF" w:rsidRPr="004B2D43">
        <w:rPr>
          <w:rFonts w:ascii="Times New Roman" w:hAnsi="Times New Roman" w:cs="Times New Roman"/>
          <w:sz w:val="28"/>
          <w:szCs w:val="28"/>
        </w:rPr>
        <w:t xml:space="preserve"> нами</w:t>
      </w:r>
      <w:r w:rsidRPr="004B2D43">
        <w:rPr>
          <w:rFonts w:ascii="Times New Roman" w:hAnsi="Times New Roman" w:cs="Times New Roman"/>
          <w:sz w:val="28"/>
          <w:szCs w:val="28"/>
        </w:rPr>
        <w:t xml:space="preserve"> данные опроса и интервьюирования</w:t>
      </w:r>
      <w:r w:rsidR="00695ADC" w:rsidRPr="004B2D43">
        <w:rPr>
          <w:rFonts w:ascii="Times New Roman" w:hAnsi="Times New Roman" w:cs="Times New Roman"/>
          <w:sz w:val="28"/>
          <w:szCs w:val="28"/>
        </w:rPr>
        <w:t xml:space="preserve"> могут дать </w:t>
      </w:r>
      <w:r w:rsidR="003C36E6" w:rsidRPr="004B2D43">
        <w:rPr>
          <w:rFonts w:ascii="Times New Roman" w:hAnsi="Times New Roman" w:cs="Times New Roman"/>
          <w:sz w:val="28"/>
          <w:szCs w:val="28"/>
        </w:rPr>
        <w:t xml:space="preserve">также </w:t>
      </w:r>
      <w:r w:rsidR="00695ADC" w:rsidRPr="004B2D43">
        <w:rPr>
          <w:rFonts w:ascii="Times New Roman" w:hAnsi="Times New Roman" w:cs="Times New Roman"/>
          <w:sz w:val="28"/>
          <w:szCs w:val="28"/>
        </w:rPr>
        <w:t>противоположный вывод о том, что врачи могут несознательно, то</w:t>
      </w:r>
      <w:r w:rsidR="00EB6F20" w:rsidRPr="004B2D43">
        <w:rPr>
          <w:rFonts w:ascii="Times New Roman" w:hAnsi="Times New Roman" w:cs="Times New Roman"/>
          <w:sz w:val="28"/>
          <w:szCs w:val="28"/>
        </w:rPr>
        <w:t xml:space="preserve"> есть «по привычке» скрывать криминальную следовую информацию</w:t>
      </w:r>
      <w:r w:rsidR="00323645" w:rsidRPr="004B2D43">
        <w:rPr>
          <w:rFonts w:ascii="Times New Roman" w:hAnsi="Times New Roman" w:cs="Times New Roman"/>
          <w:sz w:val="28"/>
          <w:szCs w:val="28"/>
        </w:rPr>
        <w:t xml:space="preserve"> своей преступной деятельности, используя шаблонные записи в историях болезни пациентов</w:t>
      </w:r>
      <w:r w:rsidR="00695ADC" w:rsidRPr="004B2D43">
        <w:rPr>
          <w:rFonts w:ascii="Times New Roman" w:hAnsi="Times New Roman" w:cs="Times New Roman"/>
          <w:sz w:val="28"/>
          <w:szCs w:val="28"/>
        </w:rPr>
        <w:t>.</w:t>
      </w:r>
      <w:r w:rsidR="00482F08" w:rsidRPr="004B2D43">
        <w:rPr>
          <w:rFonts w:ascii="Times New Roman" w:hAnsi="Times New Roman" w:cs="Times New Roman"/>
          <w:sz w:val="28"/>
          <w:szCs w:val="28"/>
        </w:rPr>
        <w:t xml:space="preserve"> О способах выявления следов </w:t>
      </w:r>
      <w:r w:rsidR="00980CF4" w:rsidRPr="004B2D43">
        <w:rPr>
          <w:rFonts w:ascii="Times New Roman" w:hAnsi="Times New Roman" w:cs="Times New Roman"/>
          <w:sz w:val="28"/>
          <w:szCs w:val="28"/>
        </w:rPr>
        <w:t xml:space="preserve">подобного </w:t>
      </w:r>
      <w:r w:rsidR="00482F08" w:rsidRPr="004B2D43">
        <w:rPr>
          <w:rFonts w:ascii="Times New Roman" w:hAnsi="Times New Roman" w:cs="Times New Roman"/>
          <w:sz w:val="28"/>
          <w:szCs w:val="28"/>
        </w:rPr>
        <w:t xml:space="preserve">сокрытия </w:t>
      </w:r>
      <w:r w:rsidR="00980CF4" w:rsidRPr="004B2D43">
        <w:rPr>
          <w:rFonts w:ascii="Times New Roman" w:hAnsi="Times New Roman" w:cs="Times New Roman"/>
          <w:sz w:val="28"/>
          <w:szCs w:val="28"/>
        </w:rPr>
        <w:t xml:space="preserve">будет </w:t>
      </w:r>
      <w:r w:rsidR="00482F08" w:rsidRPr="004B2D43">
        <w:rPr>
          <w:rFonts w:ascii="Times New Roman" w:hAnsi="Times New Roman" w:cs="Times New Roman"/>
          <w:sz w:val="28"/>
          <w:szCs w:val="28"/>
        </w:rPr>
        <w:t xml:space="preserve">изложено </w:t>
      </w:r>
      <w:r w:rsidR="00980CF4" w:rsidRPr="004B2D43">
        <w:rPr>
          <w:rFonts w:ascii="Times New Roman" w:hAnsi="Times New Roman" w:cs="Times New Roman"/>
          <w:sz w:val="28"/>
          <w:szCs w:val="28"/>
        </w:rPr>
        <w:t xml:space="preserve">далее </w:t>
      </w:r>
      <w:r w:rsidR="00482F08" w:rsidRPr="004B2D43">
        <w:rPr>
          <w:rFonts w:ascii="Times New Roman" w:hAnsi="Times New Roman" w:cs="Times New Roman"/>
          <w:sz w:val="28"/>
          <w:szCs w:val="28"/>
        </w:rPr>
        <w:t xml:space="preserve">в </w:t>
      </w:r>
      <w:r w:rsidR="00FA1375" w:rsidRPr="004B2D43">
        <w:rPr>
          <w:rFonts w:ascii="Times New Roman" w:hAnsi="Times New Roman" w:cs="Times New Roman"/>
          <w:sz w:val="28"/>
          <w:szCs w:val="28"/>
        </w:rPr>
        <w:t xml:space="preserve">разделе применения </w:t>
      </w:r>
      <w:r w:rsidR="00482F08" w:rsidRPr="004B2D43">
        <w:rPr>
          <w:rFonts w:ascii="Times New Roman" w:hAnsi="Times New Roman" w:cs="Times New Roman"/>
          <w:sz w:val="28"/>
          <w:szCs w:val="28"/>
        </w:rPr>
        <w:t xml:space="preserve">научных и специальных знаний, </w:t>
      </w:r>
      <w:r w:rsidR="00070568">
        <w:rPr>
          <w:rFonts w:ascii="Times New Roman" w:hAnsi="Times New Roman" w:cs="Times New Roman"/>
          <w:sz w:val="28"/>
          <w:szCs w:val="28"/>
        </w:rPr>
        <w:t xml:space="preserve">используемых </w:t>
      </w:r>
      <w:r w:rsidR="00482F08" w:rsidRPr="004B2D43">
        <w:rPr>
          <w:rFonts w:ascii="Times New Roman" w:hAnsi="Times New Roman" w:cs="Times New Roman"/>
          <w:sz w:val="28"/>
          <w:szCs w:val="28"/>
        </w:rPr>
        <w:t xml:space="preserve">в ходе досудебного </w:t>
      </w:r>
      <w:r w:rsidR="00FA1375" w:rsidRPr="004B2D43">
        <w:rPr>
          <w:rFonts w:ascii="Times New Roman" w:hAnsi="Times New Roman" w:cs="Times New Roman"/>
          <w:sz w:val="28"/>
          <w:szCs w:val="28"/>
        </w:rPr>
        <w:t>расследования.</w:t>
      </w:r>
      <w:r w:rsidR="00980CF4" w:rsidRPr="004B2D43">
        <w:rPr>
          <w:rFonts w:ascii="Times New Roman" w:hAnsi="Times New Roman" w:cs="Times New Roman"/>
          <w:sz w:val="28"/>
          <w:szCs w:val="28"/>
        </w:rPr>
        <w:t xml:space="preserve"> </w:t>
      </w:r>
    </w:p>
    <w:p w14:paraId="0DBE9CA8" w14:textId="043C9E3E" w:rsidR="00E84628" w:rsidRPr="004B2D43" w:rsidRDefault="0014513D"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Еще одним </w:t>
      </w:r>
      <w:r w:rsidR="00980CF4" w:rsidRPr="004B2D43">
        <w:rPr>
          <w:rFonts w:ascii="Times New Roman" w:hAnsi="Times New Roman" w:cs="Times New Roman"/>
          <w:sz w:val="28"/>
          <w:szCs w:val="28"/>
        </w:rPr>
        <w:t>способом сокрытия следов</w:t>
      </w:r>
      <w:r w:rsidR="00E630C3" w:rsidRPr="004B2D43">
        <w:rPr>
          <w:rFonts w:ascii="Times New Roman" w:hAnsi="Times New Roman" w:cs="Times New Roman"/>
          <w:sz w:val="28"/>
          <w:szCs w:val="28"/>
        </w:rPr>
        <w:t xml:space="preserve"> является использование корпоративной солидарности медицинского сообщества, основанн</w:t>
      </w:r>
      <w:r w:rsidR="00EB6F20" w:rsidRPr="004B2D43">
        <w:rPr>
          <w:rFonts w:ascii="Times New Roman" w:hAnsi="Times New Roman" w:cs="Times New Roman"/>
          <w:sz w:val="28"/>
          <w:szCs w:val="28"/>
        </w:rPr>
        <w:t>ого</w:t>
      </w:r>
      <w:r w:rsidR="00E630C3" w:rsidRPr="004B2D43">
        <w:rPr>
          <w:rFonts w:ascii="Times New Roman" w:hAnsi="Times New Roman" w:cs="Times New Roman"/>
          <w:sz w:val="28"/>
          <w:szCs w:val="28"/>
        </w:rPr>
        <w:t xml:space="preserve"> на </w:t>
      </w:r>
      <w:r w:rsidR="00BA2E93" w:rsidRPr="004B2D43">
        <w:rPr>
          <w:rFonts w:ascii="Times New Roman" w:hAnsi="Times New Roman" w:cs="Times New Roman"/>
          <w:sz w:val="28"/>
          <w:szCs w:val="28"/>
        </w:rPr>
        <w:t>принадлежности к медицинской и фармацевтической деятельности, р</w:t>
      </w:r>
      <w:r w:rsidR="00A401CB" w:rsidRPr="004B2D43">
        <w:rPr>
          <w:rFonts w:ascii="Times New Roman" w:hAnsi="Times New Roman" w:cs="Times New Roman"/>
          <w:sz w:val="28"/>
          <w:szCs w:val="28"/>
        </w:rPr>
        <w:t>одственных узах, дружественных отношениях,</w:t>
      </w:r>
      <w:r w:rsidR="00183585" w:rsidRPr="004B2D43">
        <w:rPr>
          <w:rFonts w:ascii="Times New Roman" w:hAnsi="Times New Roman" w:cs="Times New Roman"/>
          <w:sz w:val="28"/>
          <w:szCs w:val="28"/>
        </w:rPr>
        <w:t xml:space="preserve"> обучении в одном медицинском образовательном учреждении, </w:t>
      </w:r>
      <w:r w:rsidR="00A401CB" w:rsidRPr="004B2D43">
        <w:rPr>
          <w:rFonts w:ascii="Times New Roman" w:hAnsi="Times New Roman" w:cs="Times New Roman"/>
          <w:sz w:val="28"/>
          <w:szCs w:val="28"/>
        </w:rPr>
        <w:t>общих спортивных интересах</w:t>
      </w:r>
      <w:r w:rsidR="00EB6F20" w:rsidRPr="004B2D43">
        <w:rPr>
          <w:rFonts w:ascii="Times New Roman" w:hAnsi="Times New Roman" w:cs="Times New Roman"/>
          <w:sz w:val="28"/>
          <w:szCs w:val="28"/>
        </w:rPr>
        <w:t>, неформально</w:t>
      </w:r>
      <w:r w:rsidR="000333EA">
        <w:rPr>
          <w:rFonts w:ascii="Times New Roman" w:hAnsi="Times New Roman" w:cs="Times New Roman"/>
          <w:sz w:val="28"/>
          <w:szCs w:val="28"/>
        </w:rPr>
        <w:t>го</w:t>
      </w:r>
      <w:r w:rsidR="00EB6F20" w:rsidRPr="004B2D43">
        <w:rPr>
          <w:rFonts w:ascii="Times New Roman" w:hAnsi="Times New Roman" w:cs="Times New Roman"/>
          <w:sz w:val="28"/>
          <w:szCs w:val="28"/>
        </w:rPr>
        <w:t xml:space="preserve"> времяпровождени</w:t>
      </w:r>
      <w:r w:rsidR="000333EA">
        <w:rPr>
          <w:rFonts w:ascii="Times New Roman" w:hAnsi="Times New Roman" w:cs="Times New Roman"/>
          <w:sz w:val="28"/>
          <w:szCs w:val="28"/>
        </w:rPr>
        <w:t>я</w:t>
      </w:r>
      <w:r w:rsidR="00EB6F20" w:rsidRPr="004B2D43">
        <w:rPr>
          <w:rFonts w:ascii="Times New Roman" w:hAnsi="Times New Roman" w:cs="Times New Roman"/>
          <w:sz w:val="28"/>
          <w:szCs w:val="28"/>
        </w:rPr>
        <w:t xml:space="preserve"> в виде рыбалки</w:t>
      </w:r>
      <w:r w:rsidR="00A401CB" w:rsidRPr="004B2D43">
        <w:rPr>
          <w:rFonts w:ascii="Times New Roman" w:hAnsi="Times New Roman" w:cs="Times New Roman"/>
          <w:sz w:val="28"/>
          <w:szCs w:val="28"/>
        </w:rPr>
        <w:t xml:space="preserve"> и т.п.</w:t>
      </w:r>
      <w:r w:rsidR="00BA2E93" w:rsidRPr="004B2D43">
        <w:rPr>
          <w:rFonts w:ascii="Times New Roman" w:hAnsi="Times New Roman" w:cs="Times New Roman"/>
          <w:sz w:val="28"/>
          <w:szCs w:val="28"/>
        </w:rPr>
        <w:t xml:space="preserve"> </w:t>
      </w:r>
      <w:r w:rsidR="005D4A85" w:rsidRPr="004B2D43">
        <w:rPr>
          <w:rFonts w:ascii="Times New Roman" w:hAnsi="Times New Roman" w:cs="Times New Roman"/>
          <w:sz w:val="28"/>
          <w:szCs w:val="28"/>
        </w:rPr>
        <w:t xml:space="preserve">Этот </w:t>
      </w:r>
      <w:r w:rsidR="001B6EB7" w:rsidRPr="004B2D43">
        <w:rPr>
          <w:rFonts w:ascii="Times New Roman" w:hAnsi="Times New Roman" w:cs="Times New Roman"/>
          <w:sz w:val="28"/>
          <w:szCs w:val="28"/>
        </w:rPr>
        <w:t xml:space="preserve">вид </w:t>
      </w:r>
      <w:r w:rsidR="005D4A85" w:rsidRPr="004B2D43">
        <w:rPr>
          <w:rFonts w:ascii="Times New Roman" w:hAnsi="Times New Roman" w:cs="Times New Roman"/>
          <w:sz w:val="28"/>
          <w:szCs w:val="28"/>
        </w:rPr>
        <w:t xml:space="preserve">сокрытия </w:t>
      </w:r>
      <w:r w:rsidR="00BA2E93" w:rsidRPr="004B2D43">
        <w:rPr>
          <w:rFonts w:ascii="Times New Roman" w:hAnsi="Times New Roman" w:cs="Times New Roman"/>
          <w:sz w:val="28"/>
          <w:szCs w:val="28"/>
        </w:rPr>
        <w:t>находит свое подтверждение</w:t>
      </w:r>
      <w:r w:rsidR="005D4A85" w:rsidRPr="004B2D43">
        <w:rPr>
          <w:rFonts w:ascii="Times New Roman" w:hAnsi="Times New Roman" w:cs="Times New Roman"/>
          <w:sz w:val="28"/>
          <w:szCs w:val="28"/>
        </w:rPr>
        <w:t xml:space="preserve"> </w:t>
      </w:r>
      <w:r w:rsidR="00B355EC" w:rsidRPr="004B2D43">
        <w:rPr>
          <w:rFonts w:ascii="Times New Roman" w:hAnsi="Times New Roman" w:cs="Times New Roman"/>
          <w:sz w:val="28"/>
          <w:szCs w:val="28"/>
        </w:rPr>
        <w:t xml:space="preserve">в материалах </w:t>
      </w:r>
      <w:r w:rsidR="005D4A85" w:rsidRPr="004B2D43">
        <w:rPr>
          <w:rFonts w:ascii="Times New Roman" w:hAnsi="Times New Roman" w:cs="Times New Roman"/>
          <w:sz w:val="28"/>
          <w:szCs w:val="28"/>
        </w:rPr>
        <w:t>уголовно</w:t>
      </w:r>
      <w:r w:rsidR="00B355EC" w:rsidRPr="004B2D43">
        <w:rPr>
          <w:rFonts w:ascii="Times New Roman" w:hAnsi="Times New Roman" w:cs="Times New Roman"/>
          <w:sz w:val="28"/>
          <w:szCs w:val="28"/>
        </w:rPr>
        <w:t>го</w:t>
      </w:r>
      <w:r w:rsidR="005D4A85" w:rsidRPr="004B2D43">
        <w:rPr>
          <w:rFonts w:ascii="Times New Roman" w:hAnsi="Times New Roman" w:cs="Times New Roman"/>
          <w:sz w:val="28"/>
          <w:szCs w:val="28"/>
        </w:rPr>
        <w:t xml:space="preserve"> дел</w:t>
      </w:r>
      <w:r w:rsidR="00B355EC" w:rsidRPr="004B2D43">
        <w:rPr>
          <w:rFonts w:ascii="Times New Roman" w:hAnsi="Times New Roman" w:cs="Times New Roman"/>
          <w:sz w:val="28"/>
          <w:szCs w:val="28"/>
        </w:rPr>
        <w:t>а</w:t>
      </w:r>
      <w:r w:rsidR="005D4A85" w:rsidRPr="004B2D43">
        <w:rPr>
          <w:rFonts w:ascii="Times New Roman" w:hAnsi="Times New Roman" w:cs="Times New Roman"/>
          <w:sz w:val="28"/>
          <w:szCs w:val="28"/>
        </w:rPr>
        <w:t xml:space="preserve"> по заявлению гражданки </w:t>
      </w:r>
      <w:r w:rsidR="001B6EB7" w:rsidRPr="004B2D43">
        <w:rPr>
          <w:rFonts w:ascii="Times New Roman" w:hAnsi="Times New Roman" w:cs="Times New Roman"/>
          <w:sz w:val="28"/>
          <w:szCs w:val="28"/>
        </w:rPr>
        <w:t>Исеновой К.А.</w:t>
      </w:r>
      <w:r w:rsidR="009F56EA" w:rsidRPr="004B2D43">
        <w:rPr>
          <w:rFonts w:ascii="Times New Roman" w:hAnsi="Times New Roman" w:cs="Times New Roman"/>
          <w:sz w:val="28"/>
          <w:szCs w:val="28"/>
        </w:rPr>
        <w:t xml:space="preserve"> [</w:t>
      </w:r>
      <w:r w:rsidR="002F423C" w:rsidRPr="004B2D43">
        <w:rPr>
          <w:rStyle w:val="ad"/>
          <w:rFonts w:ascii="Times New Roman" w:hAnsi="Times New Roman" w:cs="Times New Roman"/>
          <w:sz w:val="28"/>
          <w:szCs w:val="28"/>
        </w:rPr>
        <w:endnoteReference w:id="84"/>
      </w:r>
      <w:r w:rsidR="009F56EA" w:rsidRPr="004B2D43">
        <w:rPr>
          <w:rFonts w:ascii="Times New Roman" w:hAnsi="Times New Roman" w:cs="Times New Roman"/>
          <w:sz w:val="28"/>
          <w:szCs w:val="28"/>
        </w:rPr>
        <w:t>]</w:t>
      </w:r>
      <w:r w:rsidR="00250DEC" w:rsidRPr="004B2D43">
        <w:rPr>
          <w:rFonts w:ascii="Times New Roman" w:hAnsi="Times New Roman" w:cs="Times New Roman"/>
          <w:sz w:val="28"/>
          <w:szCs w:val="28"/>
        </w:rPr>
        <w:t xml:space="preserve"> и</w:t>
      </w:r>
      <w:r w:rsidR="00573A48" w:rsidRPr="004B2D43">
        <w:rPr>
          <w:rFonts w:ascii="Times New Roman" w:hAnsi="Times New Roman" w:cs="Times New Roman"/>
          <w:sz w:val="28"/>
          <w:szCs w:val="28"/>
        </w:rPr>
        <w:t xml:space="preserve"> по сути является противодействием процессу досудебного расследования медицинского уголовного правонарушения.</w:t>
      </w:r>
      <w:r w:rsidR="006C6C7E" w:rsidRPr="004B2D43">
        <w:rPr>
          <w:rFonts w:ascii="Times New Roman" w:hAnsi="Times New Roman" w:cs="Times New Roman"/>
          <w:sz w:val="28"/>
          <w:szCs w:val="28"/>
        </w:rPr>
        <w:t xml:space="preserve"> </w:t>
      </w:r>
    </w:p>
    <w:p w14:paraId="281FDEDC" w14:textId="1F2DB8CE" w:rsidR="00745FEA" w:rsidRPr="004B2D43" w:rsidRDefault="00573A4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Такая форма п</w:t>
      </w:r>
      <w:r w:rsidR="0014513D" w:rsidRPr="004B2D43">
        <w:rPr>
          <w:rFonts w:ascii="Times New Roman" w:hAnsi="Times New Roman" w:cs="Times New Roman"/>
          <w:sz w:val="28"/>
          <w:szCs w:val="28"/>
        </w:rPr>
        <w:t xml:space="preserve">ротиводействия </w:t>
      </w:r>
      <w:r w:rsidR="00570741" w:rsidRPr="004B2D43">
        <w:rPr>
          <w:rFonts w:ascii="Times New Roman" w:hAnsi="Times New Roman" w:cs="Times New Roman"/>
          <w:sz w:val="28"/>
          <w:szCs w:val="28"/>
        </w:rPr>
        <w:t xml:space="preserve">досудебному </w:t>
      </w:r>
      <w:r w:rsidR="0014513D" w:rsidRPr="004B2D43">
        <w:rPr>
          <w:rFonts w:ascii="Times New Roman" w:hAnsi="Times New Roman" w:cs="Times New Roman"/>
          <w:sz w:val="28"/>
          <w:szCs w:val="28"/>
        </w:rPr>
        <w:t>расследованию уголовного дела</w:t>
      </w:r>
      <w:r w:rsidR="00250DEC" w:rsidRPr="004B2D43">
        <w:rPr>
          <w:rFonts w:ascii="Times New Roman" w:hAnsi="Times New Roman" w:cs="Times New Roman"/>
          <w:sz w:val="28"/>
          <w:szCs w:val="28"/>
        </w:rPr>
        <w:t xml:space="preserve"> предполагает </w:t>
      </w:r>
      <w:r w:rsidR="0014513D" w:rsidRPr="004B2D43">
        <w:rPr>
          <w:rFonts w:ascii="Times New Roman" w:hAnsi="Times New Roman" w:cs="Times New Roman"/>
          <w:sz w:val="28"/>
          <w:szCs w:val="28"/>
        </w:rPr>
        <w:t>активное участие</w:t>
      </w:r>
      <w:r w:rsidR="00250DEC" w:rsidRPr="004B2D43">
        <w:rPr>
          <w:rFonts w:ascii="Times New Roman" w:hAnsi="Times New Roman" w:cs="Times New Roman"/>
          <w:sz w:val="28"/>
          <w:szCs w:val="28"/>
        </w:rPr>
        <w:t xml:space="preserve"> медицинского работника в личных интересах</w:t>
      </w:r>
      <w:r w:rsidR="000333EA">
        <w:rPr>
          <w:rFonts w:ascii="Times New Roman" w:hAnsi="Times New Roman" w:cs="Times New Roman"/>
          <w:sz w:val="28"/>
          <w:szCs w:val="28"/>
        </w:rPr>
        <w:t xml:space="preserve"> и действие </w:t>
      </w:r>
      <w:r w:rsidR="00A642A8" w:rsidRPr="004B2D43">
        <w:rPr>
          <w:rFonts w:ascii="Times New Roman" w:hAnsi="Times New Roman" w:cs="Times New Roman"/>
          <w:sz w:val="28"/>
          <w:szCs w:val="28"/>
        </w:rPr>
        <w:t xml:space="preserve">по </w:t>
      </w:r>
      <w:r w:rsidR="00250DEC" w:rsidRPr="004B2D43">
        <w:rPr>
          <w:rFonts w:ascii="Times New Roman" w:hAnsi="Times New Roman" w:cs="Times New Roman"/>
          <w:sz w:val="28"/>
          <w:szCs w:val="28"/>
        </w:rPr>
        <w:t>уклонени</w:t>
      </w:r>
      <w:r w:rsidR="00A642A8" w:rsidRPr="004B2D43">
        <w:rPr>
          <w:rFonts w:ascii="Times New Roman" w:hAnsi="Times New Roman" w:cs="Times New Roman"/>
          <w:sz w:val="28"/>
          <w:szCs w:val="28"/>
        </w:rPr>
        <w:t>ю</w:t>
      </w:r>
      <w:r w:rsidR="00250DEC" w:rsidRPr="004B2D43">
        <w:rPr>
          <w:rFonts w:ascii="Times New Roman" w:hAnsi="Times New Roman" w:cs="Times New Roman"/>
          <w:sz w:val="28"/>
          <w:szCs w:val="28"/>
        </w:rPr>
        <w:t xml:space="preserve"> </w:t>
      </w:r>
      <w:r w:rsidR="006C6C7E" w:rsidRPr="004B2D43">
        <w:rPr>
          <w:rFonts w:ascii="Times New Roman" w:hAnsi="Times New Roman" w:cs="Times New Roman"/>
          <w:sz w:val="28"/>
          <w:szCs w:val="28"/>
        </w:rPr>
        <w:t>от уголовной ответственности.</w:t>
      </w:r>
      <w:r w:rsidR="0045715E" w:rsidRPr="004B2D43">
        <w:rPr>
          <w:rFonts w:ascii="Times New Roman" w:hAnsi="Times New Roman" w:cs="Times New Roman"/>
          <w:sz w:val="28"/>
          <w:szCs w:val="28"/>
        </w:rPr>
        <w:t xml:space="preserve"> </w:t>
      </w:r>
      <w:r w:rsidR="00CD53AF" w:rsidRPr="004B2D43">
        <w:rPr>
          <w:rFonts w:ascii="Times New Roman" w:hAnsi="Times New Roman" w:cs="Times New Roman"/>
          <w:sz w:val="28"/>
          <w:szCs w:val="28"/>
        </w:rPr>
        <w:t xml:space="preserve">Она </w:t>
      </w:r>
      <w:r w:rsidR="0045715E" w:rsidRPr="004B2D43">
        <w:rPr>
          <w:rFonts w:ascii="Times New Roman" w:hAnsi="Times New Roman" w:cs="Times New Roman"/>
          <w:sz w:val="28"/>
          <w:szCs w:val="28"/>
        </w:rPr>
        <w:t>сложна по своей структуре и трудно доказ</w:t>
      </w:r>
      <w:r w:rsidR="00CD53AF" w:rsidRPr="004B2D43">
        <w:rPr>
          <w:rFonts w:ascii="Times New Roman" w:hAnsi="Times New Roman" w:cs="Times New Roman"/>
          <w:sz w:val="28"/>
          <w:szCs w:val="28"/>
        </w:rPr>
        <w:t>уема</w:t>
      </w:r>
      <w:r w:rsidR="0045715E" w:rsidRPr="004B2D43">
        <w:rPr>
          <w:rFonts w:ascii="Times New Roman" w:hAnsi="Times New Roman" w:cs="Times New Roman"/>
          <w:sz w:val="28"/>
          <w:szCs w:val="28"/>
        </w:rPr>
        <w:t xml:space="preserve">, </w:t>
      </w:r>
      <w:r w:rsidR="001C2B88" w:rsidRPr="004B2D43">
        <w:rPr>
          <w:rFonts w:ascii="Times New Roman" w:hAnsi="Times New Roman" w:cs="Times New Roman"/>
          <w:sz w:val="28"/>
          <w:szCs w:val="28"/>
        </w:rPr>
        <w:t xml:space="preserve">ее </w:t>
      </w:r>
      <w:r w:rsidR="00CD53AF" w:rsidRPr="004B2D43">
        <w:rPr>
          <w:rFonts w:ascii="Times New Roman" w:hAnsi="Times New Roman" w:cs="Times New Roman"/>
          <w:sz w:val="28"/>
          <w:szCs w:val="28"/>
        </w:rPr>
        <w:t xml:space="preserve">специфика </w:t>
      </w:r>
      <w:r w:rsidR="001C2B88" w:rsidRPr="004B2D43">
        <w:rPr>
          <w:rFonts w:ascii="Times New Roman" w:hAnsi="Times New Roman" w:cs="Times New Roman"/>
          <w:sz w:val="28"/>
          <w:szCs w:val="28"/>
        </w:rPr>
        <w:t>заклю</w:t>
      </w:r>
      <w:r w:rsidR="00111262" w:rsidRPr="004B2D43">
        <w:rPr>
          <w:rFonts w:ascii="Times New Roman" w:hAnsi="Times New Roman" w:cs="Times New Roman"/>
          <w:sz w:val="28"/>
          <w:szCs w:val="28"/>
        </w:rPr>
        <w:t xml:space="preserve">чается в том, что виновное лицо находит пути установления преступной связи </w:t>
      </w:r>
      <w:r w:rsidR="001C2B88" w:rsidRPr="004B2D43">
        <w:rPr>
          <w:rFonts w:ascii="Times New Roman" w:hAnsi="Times New Roman" w:cs="Times New Roman"/>
          <w:sz w:val="28"/>
          <w:szCs w:val="28"/>
        </w:rPr>
        <w:t xml:space="preserve">с узкими </w:t>
      </w:r>
      <w:r w:rsidR="001C2B88" w:rsidRPr="004B2D43">
        <w:rPr>
          <w:rFonts w:ascii="Times New Roman" w:hAnsi="Times New Roman" w:cs="Times New Roman"/>
          <w:sz w:val="28"/>
          <w:szCs w:val="28"/>
        </w:rPr>
        <w:lastRenderedPageBreak/>
        <w:t>специалистами и экспертами, которые проводят экспертизы качества оказания медицинских услуг. Способами преодоления этого противодействия могут выступать ряд следственны</w:t>
      </w:r>
      <w:r w:rsidR="00111262" w:rsidRPr="004B2D43">
        <w:rPr>
          <w:rFonts w:ascii="Times New Roman" w:hAnsi="Times New Roman" w:cs="Times New Roman"/>
          <w:sz w:val="28"/>
          <w:szCs w:val="28"/>
        </w:rPr>
        <w:t>х</w:t>
      </w:r>
      <w:r w:rsidR="001C2B88" w:rsidRPr="004B2D43">
        <w:rPr>
          <w:rFonts w:ascii="Times New Roman" w:hAnsi="Times New Roman" w:cs="Times New Roman"/>
          <w:sz w:val="28"/>
          <w:szCs w:val="28"/>
        </w:rPr>
        <w:t xml:space="preserve"> и процессуальных действий, в том числе и негласные следственные действия в составе тактических операций и комбинаций.</w:t>
      </w:r>
    </w:p>
    <w:p w14:paraId="5A1C337A" w14:textId="7F6CB410" w:rsidR="00442D4F" w:rsidRPr="004B2D43" w:rsidRDefault="00AE52F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По с</w:t>
      </w:r>
      <w:r w:rsidR="00442D4F" w:rsidRPr="004B2D43">
        <w:rPr>
          <w:rFonts w:ascii="Times New Roman" w:hAnsi="Times New Roman" w:cs="Times New Roman"/>
          <w:sz w:val="28"/>
          <w:szCs w:val="28"/>
        </w:rPr>
        <w:t xml:space="preserve">ледующему элементу </w:t>
      </w:r>
      <w:r w:rsidRPr="004B2D43">
        <w:rPr>
          <w:rFonts w:ascii="Times New Roman" w:hAnsi="Times New Roman" w:cs="Times New Roman"/>
          <w:sz w:val="28"/>
          <w:szCs w:val="28"/>
        </w:rPr>
        <w:t xml:space="preserve">сокрытия криминальной деятельности </w:t>
      </w:r>
      <w:r w:rsidR="003458CF" w:rsidRPr="004B2D43">
        <w:rPr>
          <w:rFonts w:ascii="Times New Roman" w:hAnsi="Times New Roman" w:cs="Times New Roman"/>
          <w:sz w:val="28"/>
          <w:szCs w:val="28"/>
        </w:rPr>
        <w:t xml:space="preserve">приведем мнение Г.К. Курашвили: </w:t>
      </w:r>
      <w:r w:rsidR="005D13DE" w:rsidRPr="004B2D43">
        <w:rPr>
          <w:rFonts w:ascii="Times New Roman" w:hAnsi="Times New Roman" w:cs="Times New Roman"/>
          <w:sz w:val="28"/>
          <w:szCs w:val="28"/>
        </w:rPr>
        <w:t>«соблюдение законности и обеспечение гарантии прав граждан неразрывно связано с изучением следователем личности человека, привлекаемого к уголовной ответственности»</w:t>
      </w:r>
      <w:r w:rsidR="004D3DE0" w:rsidRPr="004B2D43">
        <w:rPr>
          <w:rFonts w:ascii="Times New Roman" w:hAnsi="Times New Roman" w:cs="Times New Roman"/>
          <w:sz w:val="28"/>
          <w:szCs w:val="28"/>
        </w:rPr>
        <w:t xml:space="preserve"> [</w:t>
      </w:r>
      <w:r w:rsidR="005D13DE" w:rsidRPr="004B2D43">
        <w:rPr>
          <w:rStyle w:val="ad"/>
          <w:rFonts w:ascii="Times New Roman" w:hAnsi="Times New Roman" w:cs="Times New Roman"/>
          <w:sz w:val="28"/>
          <w:szCs w:val="28"/>
        </w:rPr>
        <w:endnoteReference w:id="85"/>
      </w:r>
      <w:r w:rsidR="004D3DE0" w:rsidRPr="004B2D43">
        <w:rPr>
          <w:rFonts w:ascii="Times New Roman" w:hAnsi="Times New Roman" w:cs="Times New Roman"/>
          <w:sz w:val="28"/>
          <w:szCs w:val="28"/>
        </w:rPr>
        <w:t>,с.2].</w:t>
      </w:r>
      <w:r w:rsidR="00C5674E" w:rsidRPr="004B2D43">
        <w:rPr>
          <w:rFonts w:ascii="Times New Roman" w:hAnsi="Times New Roman" w:cs="Times New Roman"/>
          <w:sz w:val="28"/>
          <w:szCs w:val="28"/>
        </w:rPr>
        <w:t xml:space="preserve"> </w:t>
      </w:r>
      <w:r w:rsidR="0064240E" w:rsidRPr="004B2D43">
        <w:rPr>
          <w:rFonts w:ascii="Times New Roman" w:hAnsi="Times New Roman" w:cs="Times New Roman"/>
          <w:sz w:val="28"/>
          <w:szCs w:val="28"/>
        </w:rPr>
        <w:t xml:space="preserve">В связи с этим </w:t>
      </w:r>
      <w:r w:rsidR="00C05FDB" w:rsidRPr="004B2D43">
        <w:rPr>
          <w:rFonts w:ascii="Times New Roman" w:hAnsi="Times New Roman" w:cs="Times New Roman"/>
          <w:sz w:val="28"/>
          <w:szCs w:val="28"/>
        </w:rPr>
        <w:t>крим</w:t>
      </w:r>
      <w:r w:rsidR="00426A39" w:rsidRPr="004B2D43">
        <w:rPr>
          <w:rFonts w:ascii="Times New Roman" w:hAnsi="Times New Roman" w:cs="Times New Roman"/>
          <w:sz w:val="28"/>
          <w:szCs w:val="28"/>
        </w:rPr>
        <w:t>иналистика имеет свой специфически</w:t>
      </w:r>
      <w:r w:rsidR="00C05FDB" w:rsidRPr="004B2D43">
        <w:rPr>
          <w:rFonts w:ascii="Times New Roman" w:hAnsi="Times New Roman" w:cs="Times New Roman"/>
          <w:sz w:val="28"/>
          <w:szCs w:val="28"/>
        </w:rPr>
        <w:t>й подход к изучению личности</w:t>
      </w:r>
      <w:r w:rsidR="0064240E" w:rsidRPr="004B2D43">
        <w:rPr>
          <w:rFonts w:ascii="Times New Roman" w:hAnsi="Times New Roman" w:cs="Times New Roman"/>
          <w:sz w:val="28"/>
          <w:szCs w:val="28"/>
        </w:rPr>
        <w:t>. К</w:t>
      </w:r>
      <w:r w:rsidR="00C05FDB" w:rsidRPr="004B2D43">
        <w:rPr>
          <w:rFonts w:ascii="Times New Roman" w:hAnsi="Times New Roman" w:cs="Times New Roman"/>
          <w:sz w:val="28"/>
          <w:szCs w:val="28"/>
        </w:rPr>
        <w:t xml:space="preserve"> </w:t>
      </w:r>
      <w:r w:rsidR="000333EA">
        <w:rPr>
          <w:rFonts w:ascii="Times New Roman" w:hAnsi="Times New Roman" w:cs="Times New Roman"/>
          <w:sz w:val="28"/>
          <w:szCs w:val="28"/>
        </w:rPr>
        <w:t xml:space="preserve">нему </w:t>
      </w:r>
      <w:r w:rsidR="00C05FDB" w:rsidRPr="004B2D43">
        <w:rPr>
          <w:rFonts w:ascii="Times New Roman" w:hAnsi="Times New Roman" w:cs="Times New Roman"/>
          <w:sz w:val="28"/>
          <w:szCs w:val="28"/>
        </w:rPr>
        <w:t>можно отнести изучение строения тела, папиллярны</w:t>
      </w:r>
      <w:r w:rsidR="00DF2AF3" w:rsidRPr="004B2D43">
        <w:rPr>
          <w:rFonts w:ascii="Times New Roman" w:hAnsi="Times New Roman" w:cs="Times New Roman"/>
          <w:sz w:val="28"/>
          <w:szCs w:val="28"/>
        </w:rPr>
        <w:t>х</w:t>
      </w:r>
      <w:r w:rsidR="00C05FDB" w:rsidRPr="004B2D43">
        <w:rPr>
          <w:rFonts w:ascii="Times New Roman" w:hAnsi="Times New Roman" w:cs="Times New Roman"/>
          <w:sz w:val="28"/>
          <w:szCs w:val="28"/>
        </w:rPr>
        <w:t xml:space="preserve"> узоров пальцев и рук, особы</w:t>
      </w:r>
      <w:r w:rsidR="00DF2AF3" w:rsidRPr="004B2D43">
        <w:rPr>
          <w:rFonts w:ascii="Times New Roman" w:hAnsi="Times New Roman" w:cs="Times New Roman"/>
          <w:sz w:val="28"/>
          <w:szCs w:val="28"/>
        </w:rPr>
        <w:t>х</w:t>
      </w:r>
      <w:r w:rsidR="00C05FDB" w:rsidRPr="004B2D43">
        <w:rPr>
          <w:rFonts w:ascii="Times New Roman" w:hAnsi="Times New Roman" w:cs="Times New Roman"/>
          <w:sz w:val="28"/>
          <w:szCs w:val="28"/>
        </w:rPr>
        <w:t xml:space="preserve"> примет: шрам</w:t>
      </w:r>
      <w:r w:rsidR="00DF2AF3" w:rsidRPr="004B2D43">
        <w:rPr>
          <w:rFonts w:ascii="Times New Roman" w:hAnsi="Times New Roman" w:cs="Times New Roman"/>
          <w:sz w:val="28"/>
          <w:szCs w:val="28"/>
        </w:rPr>
        <w:t xml:space="preserve">ов, строения зубов, наличие косоглазия и т.п. </w:t>
      </w:r>
      <w:r w:rsidR="00986C0E" w:rsidRPr="004B2D43">
        <w:rPr>
          <w:rFonts w:ascii="Times New Roman" w:hAnsi="Times New Roman" w:cs="Times New Roman"/>
          <w:sz w:val="28"/>
          <w:szCs w:val="28"/>
        </w:rPr>
        <w:t>С точки зрения криминали</w:t>
      </w:r>
      <w:r w:rsidR="00334CA8" w:rsidRPr="004B2D43">
        <w:rPr>
          <w:rFonts w:ascii="Times New Roman" w:hAnsi="Times New Roman" w:cs="Times New Roman"/>
          <w:sz w:val="28"/>
          <w:szCs w:val="28"/>
        </w:rPr>
        <w:t>с</w:t>
      </w:r>
      <w:r w:rsidR="00986C0E" w:rsidRPr="004B2D43">
        <w:rPr>
          <w:rFonts w:ascii="Times New Roman" w:hAnsi="Times New Roman" w:cs="Times New Roman"/>
          <w:sz w:val="28"/>
          <w:szCs w:val="28"/>
        </w:rPr>
        <w:t xml:space="preserve">тической характеристики в целях объективного </w:t>
      </w:r>
      <w:r w:rsidR="00223676" w:rsidRPr="004B2D43">
        <w:rPr>
          <w:rFonts w:ascii="Times New Roman" w:hAnsi="Times New Roman" w:cs="Times New Roman"/>
          <w:sz w:val="28"/>
          <w:szCs w:val="28"/>
        </w:rPr>
        <w:t>досудебного расследования специалиста</w:t>
      </w:r>
      <w:r w:rsidR="00986C0E" w:rsidRPr="004B2D43">
        <w:rPr>
          <w:rFonts w:ascii="Times New Roman" w:hAnsi="Times New Roman" w:cs="Times New Roman"/>
          <w:sz w:val="28"/>
          <w:szCs w:val="28"/>
        </w:rPr>
        <w:t xml:space="preserve">-криминалиста больше интересуют криминологические свойства личности </w:t>
      </w:r>
      <w:r w:rsidR="00223676" w:rsidRPr="004B2D43">
        <w:rPr>
          <w:rFonts w:ascii="Times New Roman" w:hAnsi="Times New Roman" w:cs="Times New Roman"/>
          <w:sz w:val="28"/>
          <w:szCs w:val="28"/>
        </w:rPr>
        <w:t>субъекта преступления</w:t>
      </w:r>
      <w:r w:rsidR="00426A39" w:rsidRPr="004B2D43">
        <w:rPr>
          <w:rFonts w:ascii="Times New Roman" w:hAnsi="Times New Roman" w:cs="Times New Roman"/>
          <w:sz w:val="28"/>
          <w:szCs w:val="28"/>
        </w:rPr>
        <w:t xml:space="preserve"> в лице </w:t>
      </w:r>
      <w:r w:rsidR="00986C0E" w:rsidRPr="004B2D43">
        <w:rPr>
          <w:rFonts w:ascii="Times New Roman" w:hAnsi="Times New Roman" w:cs="Times New Roman"/>
          <w:sz w:val="28"/>
          <w:szCs w:val="28"/>
        </w:rPr>
        <w:t>медицинского или фармацевтического работника</w:t>
      </w:r>
      <w:r w:rsidR="00334CA8" w:rsidRPr="004B2D43">
        <w:rPr>
          <w:rFonts w:ascii="Times New Roman" w:hAnsi="Times New Roman" w:cs="Times New Roman"/>
          <w:sz w:val="28"/>
          <w:szCs w:val="28"/>
        </w:rPr>
        <w:t>. Криминологические свойства</w:t>
      </w:r>
      <w:r w:rsidR="003458F5" w:rsidRPr="004B2D43">
        <w:rPr>
          <w:rFonts w:ascii="Times New Roman" w:hAnsi="Times New Roman" w:cs="Times New Roman"/>
          <w:sz w:val="28"/>
          <w:szCs w:val="28"/>
        </w:rPr>
        <w:t xml:space="preserve"> личности медицинского работника</w:t>
      </w:r>
      <w:r w:rsidR="00F64015" w:rsidRPr="004B2D43">
        <w:rPr>
          <w:rFonts w:ascii="Times New Roman" w:hAnsi="Times New Roman" w:cs="Times New Roman"/>
          <w:sz w:val="28"/>
          <w:szCs w:val="28"/>
        </w:rPr>
        <w:t xml:space="preserve"> являются строительным источником формирования элементов</w:t>
      </w:r>
      <w:r w:rsidR="00334CA8" w:rsidRPr="004B2D43">
        <w:rPr>
          <w:rFonts w:ascii="Times New Roman" w:hAnsi="Times New Roman" w:cs="Times New Roman"/>
          <w:sz w:val="28"/>
          <w:szCs w:val="28"/>
        </w:rPr>
        <w:t xml:space="preserve"> уголовно-правовой характеристики</w:t>
      </w:r>
      <w:r w:rsidR="00F64015" w:rsidRPr="004B2D43">
        <w:rPr>
          <w:rFonts w:ascii="Times New Roman" w:hAnsi="Times New Roman" w:cs="Times New Roman"/>
          <w:sz w:val="28"/>
          <w:szCs w:val="28"/>
        </w:rPr>
        <w:t>, которая</w:t>
      </w:r>
      <w:r w:rsidR="00334CA8" w:rsidRPr="004B2D43">
        <w:rPr>
          <w:rFonts w:ascii="Times New Roman" w:hAnsi="Times New Roman" w:cs="Times New Roman"/>
          <w:sz w:val="28"/>
          <w:szCs w:val="28"/>
        </w:rPr>
        <w:t xml:space="preserve"> служат связующим звеном в построении общей картины медицинского уголовного правонарушения. Мы придерживаемся точки зрения</w:t>
      </w:r>
      <w:r w:rsidR="00F64015" w:rsidRPr="004B2D43">
        <w:rPr>
          <w:rFonts w:ascii="Times New Roman" w:hAnsi="Times New Roman" w:cs="Times New Roman"/>
          <w:sz w:val="28"/>
          <w:szCs w:val="28"/>
        </w:rPr>
        <w:t xml:space="preserve"> о том</w:t>
      </w:r>
      <w:r w:rsidR="00334CA8" w:rsidRPr="004B2D43">
        <w:rPr>
          <w:rFonts w:ascii="Times New Roman" w:hAnsi="Times New Roman" w:cs="Times New Roman"/>
          <w:sz w:val="28"/>
          <w:szCs w:val="28"/>
        </w:rPr>
        <w:t>, что установлени</w:t>
      </w:r>
      <w:r w:rsidR="009A6042" w:rsidRPr="004B2D43">
        <w:rPr>
          <w:rFonts w:ascii="Times New Roman" w:hAnsi="Times New Roman" w:cs="Times New Roman"/>
          <w:sz w:val="28"/>
          <w:szCs w:val="28"/>
        </w:rPr>
        <w:t>е</w:t>
      </w:r>
      <w:r w:rsidR="00334CA8" w:rsidRPr="004B2D43">
        <w:rPr>
          <w:rFonts w:ascii="Times New Roman" w:hAnsi="Times New Roman" w:cs="Times New Roman"/>
          <w:sz w:val="28"/>
          <w:szCs w:val="28"/>
        </w:rPr>
        <w:t xml:space="preserve"> взаимосвязи между элементами криминалистической</w:t>
      </w:r>
      <w:r w:rsidR="009A6042" w:rsidRPr="004B2D43">
        <w:rPr>
          <w:rFonts w:ascii="Times New Roman" w:hAnsi="Times New Roman" w:cs="Times New Roman"/>
          <w:sz w:val="28"/>
          <w:szCs w:val="28"/>
        </w:rPr>
        <w:t xml:space="preserve"> характеристики определя</w:t>
      </w:r>
      <w:r w:rsidR="00797698">
        <w:rPr>
          <w:rFonts w:ascii="Times New Roman" w:hAnsi="Times New Roman" w:cs="Times New Roman"/>
          <w:sz w:val="28"/>
          <w:szCs w:val="28"/>
        </w:rPr>
        <w:t>е</w:t>
      </w:r>
      <w:r w:rsidR="009A6042" w:rsidRPr="004B2D43">
        <w:rPr>
          <w:rFonts w:ascii="Times New Roman" w:hAnsi="Times New Roman" w:cs="Times New Roman"/>
          <w:sz w:val="28"/>
          <w:szCs w:val="28"/>
        </w:rPr>
        <w:t>т ход и правильное направление досудебного расследования уголовного дела.</w:t>
      </w:r>
      <w:r w:rsidR="007B053E" w:rsidRPr="004B2D43">
        <w:rPr>
          <w:rFonts w:ascii="Times New Roman" w:hAnsi="Times New Roman" w:cs="Times New Roman"/>
          <w:sz w:val="28"/>
          <w:szCs w:val="28"/>
        </w:rPr>
        <w:t xml:space="preserve"> Поэтому согласимся </w:t>
      </w:r>
      <w:r w:rsidR="00427D7E" w:rsidRPr="004B2D43">
        <w:rPr>
          <w:rFonts w:ascii="Times New Roman" w:hAnsi="Times New Roman" w:cs="Times New Roman"/>
          <w:sz w:val="28"/>
          <w:szCs w:val="28"/>
        </w:rPr>
        <w:t xml:space="preserve">с мнением В.К. Гавло о том, что «…личность преступника надо изучать как следообразующий объект, источник информации о совершенном преступлении ... » </w:t>
      </w:r>
      <w:r w:rsidR="000E27AD" w:rsidRPr="004B2D43">
        <w:rPr>
          <w:rFonts w:ascii="Times New Roman" w:hAnsi="Times New Roman" w:cs="Times New Roman"/>
          <w:sz w:val="28"/>
          <w:szCs w:val="28"/>
        </w:rPr>
        <w:t>[</w:t>
      </w:r>
      <w:r w:rsidR="000E27AD" w:rsidRPr="004B2D43">
        <w:rPr>
          <w:rStyle w:val="ad"/>
          <w:rFonts w:ascii="Times New Roman" w:hAnsi="Times New Roman" w:cs="Times New Roman"/>
          <w:sz w:val="28"/>
          <w:szCs w:val="28"/>
        </w:rPr>
        <w:endnoteReference w:id="86"/>
      </w:r>
      <w:r w:rsidR="000E27AD" w:rsidRPr="004B2D43">
        <w:rPr>
          <w:rFonts w:ascii="Times New Roman" w:hAnsi="Times New Roman" w:cs="Times New Roman"/>
          <w:sz w:val="28"/>
          <w:szCs w:val="28"/>
        </w:rPr>
        <w:t xml:space="preserve">, </w:t>
      </w:r>
      <w:r w:rsidR="008D7599" w:rsidRPr="004B2D43">
        <w:rPr>
          <w:rFonts w:ascii="Times New Roman" w:hAnsi="Times New Roman" w:cs="Times New Roman"/>
          <w:sz w:val="28"/>
          <w:szCs w:val="28"/>
        </w:rPr>
        <w:t>с.197</w:t>
      </w:r>
      <w:r w:rsidR="000E27AD" w:rsidRPr="004B2D43">
        <w:rPr>
          <w:rFonts w:ascii="Times New Roman" w:hAnsi="Times New Roman" w:cs="Times New Roman"/>
          <w:sz w:val="28"/>
          <w:szCs w:val="28"/>
        </w:rPr>
        <w:t>]</w:t>
      </w:r>
      <w:r w:rsidR="008D7599" w:rsidRPr="004B2D43">
        <w:rPr>
          <w:rFonts w:ascii="Times New Roman" w:hAnsi="Times New Roman" w:cs="Times New Roman"/>
          <w:sz w:val="28"/>
          <w:szCs w:val="28"/>
        </w:rPr>
        <w:t>.</w:t>
      </w:r>
      <w:r w:rsidR="00EF385B">
        <w:rPr>
          <w:rFonts w:ascii="Times New Roman" w:hAnsi="Times New Roman" w:cs="Times New Roman"/>
          <w:sz w:val="28"/>
          <w:szCs w:val="28"/>
        </w:rPr>
        <w:t xml:space="preserve"> </w:t>
      </w:r>
    </w:p>
    <w:p w14:paraId="063CA19B" w14:textId="0E442918" w:rsidR="009A6042" w:rsidRPr="004B2D43" w:rsidRDefault="009A604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Медицинский </w:t>
      </w:r>
      <w:r w:rsidR="004414B2" w:rsidRPr="004B2D43">
        <w:rPr>
          <w:rFonts w:ascii="Times New Roman" w:hAnsi="Times New Roman" w:cs="Times New Roman"/>
          <w:sz w:val="28"/>
          <w:szCs w:val="28"/>
        </w:rPr>
        <w:t xml:space="preserve">или фармацевтический </w:t>
      </w:r>
      <w:r w:rsidRPr="004B2D43">
        <w:rPr>
          <w:rFonts w:ascii="Times New Roman" w:hAnsi="Times New Roman" w:cs="Times New Roman"/>
          <w:sz w:val="28"/>
          <w:szCs w:val="28"/>
        </w:rPr>
        <w:t xml:space="preserve">работник по медицинским </w:t>
      </w:r>
      <w:r w:rsidR="004414B2" w:rsidRPr="004B2D43">
        <w:rPr>
          <w:rFonts w:ascii="Times New Roman" w:hAnsi="Times New Roman" w:cs="Times New Roman"/>
          <w:sz w:val="28"/>
          <w:szCs w:val="28"/>
        </w:rPr>
        <w:t xml:space="preserve">уголовным правонарушениям это </w:t>
      </w:r>
      <w:r w:rsidR="007B053E" w:rsidRPr="004B2D43">
        <w:rPr>
          <w:rFonts w:ascii="Times New Roman" w:hAnsi="Times New Roman" w:cs="Times New Roman"/>
          <w:sz w:val="28"/>
          <w:szCs w:val="28"/>
        </w:rPr>
        <w:t xml:space="preserve">кадровый квалицированный медицинский </w:t>
      </w:r>
      <w:r w:rsidR="004414B2" w:rsidRPr="004B2D43">
        <w:rPr>
          <w:rFonts w:ascii="Times New Roman" w:hAnsi="Times New Roman" w:cs="Times New Roman"/>
          <w:sz w:val="28"/>
          <w:szCs w:val="28"/>
        </w:rPr>
        <w:t>р</w:t>
      </w:r>
      <w:r w:rsidR="007B053E" w:rsidRPr="004B2D43">
        <w:rPr>
          <w:rFonts w:ascii="Times New Roman" w:hAnsi="Times New Roman" w:cs="Times New Roman"/>
          <w:sz w:val="28"/>
          <w:szCs w:val="28"/>
        </w:rPr>
        <w:t>аботник,</w:t>
      </w:r>
      <w:r w:rsidR="004414B2" w:rsidRPr="004B2D43">
        <w:rPr>
          <w:rFonts w:ascii="Times New Roman" w:hAnsi="Times New Roman" w:cs="Times New Roman"/>
          <w:sz w:val="28"/>
          <w:szCs w:val="28"/>
        </w:rPr>
        <w:t xml:space="preserve"> имеющий соответствующее высшее или средне</w:t>
      </w:r>
      <w:r w:rsidR="00A9337B" w:rsidRPr="004B2D43">
        <w:rPr>
          <w:rFonts w:ascii="Times New Roman" w:hAnsi="Times New Roman" w:cs="Times New Roman"/>
          <w:sz w:val="28"/>
          <w:szCs w:val="28"/>
        </w:rPr>
        <w:t>-</w:t>
      </w:r>
      <w:r w:rsidR="004414B2" w:rsidRPr="004B2D43">
        <w:rPr>
          <w:rFonts w:ascii="Times New Roman" w:hAnsi="Times New Roman" w:cs="Times New Roman"/>
          <w:sz w:val="28"/>
          <w:szCs w:val="28"/>
        </w:rPr>
        <w:t>специальное медицинское образование соответст</w:t>
      </w:r>
      <w:r w:rsidR="007B053E" w:rsidRPr="004B2D43">
        <w:rPr>
          <w:rFonts w:ascii="Times New Roman" w:hAnsi="Times New Roman" w:cs="Times New Roman"/>
          <w:sz w:val="28"/>
          <w:szCs w:val="28"/>
        </w:rPr>
        <w:t xml:space="preserve">венно. Результаты анкетирования характеризуют следующее: </w:t>
      </w:r>
      <w:r w:rsidR="004414B2" w:rsidRPr="004B2D43">
        <w:rPr>
          <w:rFonts w:ascii="Times New Roman" w:hAnsi="Times New Roman" w:cs="Times New Roman"/>
          <w:sz w:val="28"/>
          <w:szCs w:val="28"/>
        </w:rPr>
        <w:t xml:space="preserve">деятельность </w:t>
      </w:r>
      <w:r w:rsidR="0035276D" w:rsidRPr="004B2D43">
        <w:rPr>
          <w:rFonts w:ascii="Times New Roman" w:hAnsi="Times New Roman" w:cs="Times New Roman"/>
          <w:sz w:val="28"/>
          <w:szCs w:val="28"/>
        </w:rPr>
        <w:t xml:space="preserve">медицинского работника </w:t>
      </w:r>
      <w:r w:rsidR="004414B2" w:rsidRPr="004B2D43">
        <w:rPr>
          <w:rFonts w:ascii="Times New Roman" w:hAnsi="Times New Roman" w:cs="Times New Roman"/>
          <w:sz w:val="28"/>
          <w:szCs w:val="28"/>
        </w:rPr>
        <w:t xml:space="preserve">зависит от </w:t>
      </w:r>
      <w:r w:rsidR="0035276D" w:rsidRPr="004B2D43">
        <w:rPr>
          <w:rFonts w:ascii="Times New Roman" w:hAnsi="Times New Roman" w:cs="Times New Roman"/>
          <w:sz w:val="28"/>
          <w:szCs w:val="28"/>
        </w:rPr>
        <w:t xml:space="preserve">его специализации. Например, </w:t>
      </w:r>
      <w:r w:rsidR="004414B2" w:rsidRPr="004B2D43">
        <w:rPr>
          <w:rFonts w:ascii="Times New Roman" w:hAnsi="Times New Roman" w:cs="Times New Roman"/>
          <w:sz w:val="28"/>
          <w:szCs w:val="28"/>
        </w:rPr>
        <w:t xml:space="preserve">врачи общей практики, анестезиологи, </w:t>
      </w:r>
      <w:r w:rsidR="00A9337B" w:rsidRPr="004B2D43">
        <w:rPr>
          <w:rFonts w:ascii="Times New Roman" w:hAnsi="Times New Roman" w:cs="Times New Roman"/>
          <w:sz w:val="28"/>
          <w:szCs w:val="28"/>
        </w:rPr>
        <w:t xml:space="preserve">акушеры, гинекологи, невропатологи, терапевты, педиатры, окулисты и т.д. </w:t>
      </w:r>
      <w:r w:rsidR="000520BC" w:rsidRPr="004B2D43">
        <w:rPr>
          <w:rFonts w:ascii="Times New Roman" w:hAnsi="Times New Roman" w:cs="Times New Roman"/>
          <w:sz w:val="28"/>
          <w:szCs w:val="28"/>
        </w:rPr>
        <w:t>В зависимости от вида специализации на медицинского работника возлагаются узкие п</w:t>
      </w:r>
      <w:r w:rsidR="008E469E" w:rsidRPr="004B2D43">
        <w:rPr>
          <w:rFonts w:ascii="Times New Roman" w:hAnsi="Times New Roman" w:cs="Times New Roman"/>
          <w:sz w:val="28"/>
          <w:szCs w:val="28"/>
        </w:rPr>
        <w:t xml:space="preserve">рофессиональные обязанности </w:t>
      </w:r>
      <w:r w:rsidR="000520BC" w:rsidRPr="004B2D43">
        <w:rPr>
          <w:rFonts w:ascii="Times New Roman" w:hAnsi="Times New Roman" w:cs="Times New Roman"/>
          <w:sz w:val="28"/>
          <w:szCs w:val="28"/>
        </w:rPr>
        <w:t>и при этом устанавливает</w:t>
      </w:r>
      <w:r w:rsidR="00797698">
        <w:rPr>
          <w:rFonts w:ascii="Times New Roman" w:hAnsi="Times New Roman" w:cs="Times New Roman"/>
          <w:sz w:val="28"/>
          <w:szCs w:val="28"/>
        </w:rPr>
        <w:t>ся</w:t>
      </w:r>
      <w:r w:rsidR="000520BC" w:rsidRPr="004B2D43">
        <w:rPr>
          <w:rFonts w:ascii="Times New Roman" w:hAnsi="Times New Roman" w:cs="Times New Roman"/>
          <w:sz w:val="28"/>
          <w:szCs w:val="28"/>
        </w:rPr>
        <w:t xml:space="preserve"> </w:t>
      </w:r>
      <w:r w:rsidR="008E469E" w:rsidRPr="004B2D43">
        <w:rPr>
          <w:rFonts w:ascii="Times New Roman" w:hAnsi="Times New Roman" w:cs="Times New Roman"/>
          <w:sz w:val="28"/>
          <w:szCs w:val="28"/>
        </w:rPr>
        <w:t>объем полномочий, свойственны</w:t>
      </w:r>
      <w:r w:rsidR="00797698">
        <w:rPr>
          <w:rFonts w:ascii="Times New Roman" w:hAnsi="Times New Roman" w:cs="Times New Roman"/>
          <w:sz w:val="28"/>
          <w:szCs w:val="28"/>
        </w:rPr>
        <w:t>х</w:t>
      </w:r>
      <w:r w:rsidR="008E469E" w:rsidRPr="004B2D43">
        <w:rPr>
          <w:rFonts w:ascii="Times New Roman" w:hAnsi="Times New Roman" w:cs="Times New Roman"/>
          <w:sz w:val="28"/>
          <w:szCs w:val="28"/>
        </w:rPr>
        <w:t xml:space="preserve"> данному медицинскому работнику</w:t>
      </w:r>
      <w:r w:rsidR="000520BC" w:rsidRPr="004B2D43">
        <w:rPr>
          <w:rFonts w:ascii="Times New Roman" w:hAnsi="Times New Roman" w:cs="Times New Roman"/>
          <w:sz w:val="28"/>
          <w:szCs w:val="28"/>
        </w:rPr>
        <w:t xml:space="preserve">. </w:t>
      </w:r>
      <w:r w:rsidR="00CD0CE1" w:rsidRPr="004B2D43">
        <w:rPr>
          <w:rFonts w:ascii="Times New Roman" w:hAnsi="Times New Roman" w:cs="Times New Roman"/>
          <w:sz w:val="28"/>
          <w:szCs w:val="28"/>
        </w:rPr>
        <w:t>Например</w:t>
      </w:r>
      <w:r w:rsidR="00694165" w:rsidRPr="004B2D43">
        <w:rPr>
          <w:rFonts w:ascii="Times New Roman" w:hAnsi="Times New Roman" w:cs="Times New Roman"/>
          <w:sz w:val="28"/>
          <w:szCs w:val="28"/>
        </w:rPr>
        <w:t xml:space="preserve">, хирург, устанавливая </w:t>
      </w:r>
      <w:r w:rsidR="00A41DC7" w:rsidRPr="004B2D43">
        <w:rPr>
          <w:rFonts w:ascii="Times New Roman" w:hAnsi="Times New Roman" w:cs="Times New Roman"/>
          <w:sz w:val="28"/>
          <w:szCs w:val="28"/>
        </w:rPr>
        <w:t xml:space="preserve">свой </w:t>
      </w:r>
      <w:r w:rsidR="00694165" w:rsidRPr="004B2D43">
        <w:rPr>
          <w:rFonts w:ascii="Times New Roman" w:hAnsi="Times New Roman" w:cs="Times New Roman"/>
          <w:sz w:val="28"/>
          <w:szCs w:val="28"/>
        </w:rPr>
        <w:t>диагноз пациенту не должен давать рекомендации по лечению кожных заболеваний</w:t>
      </w:r>
      <w:r w:rsidR="00A41DC7" w:rsidRPr="004B2D43">
        <w:rPr>
          <w:rFonts w:ascii="Times New Roman" w:hAnsi="Times New Roman" w:cs="Times New Roman"/>
          <w:sz w:val="28"/>
          <w:szCs w:val="28"/>
        </w:rPr>
        <w:t>. Лечением кожных заболеваний занимается дерматолог.</w:t>
      </w:r>
      <w:r w:rsidR="00D1663D" w:rsidRPr="004B2D43">
        <w:rPr>
          <w:rFonts w:ascii="Times New Roman" w:hAnsi="Times New Roman" w:cs="Times New Roman"/>
          <w:sz w:val="28"/>
          <w:szCs w:val="28"/>
        </w:rPr>
        <w:t xml:space="preserve"> </w:t>
      </w:r>
    </w:p>
    <w:p w14:paraId="6A64271A" w14:textId="50009867" w:rsidR="00332039" w:rsidRPr="004B2D43" w:rsidRDefault="00BD6C4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На</w:t>
      </w:r>
      <w:r w:rsidR="00CD0CE1" w:rsidRPr="004B2D43">
        <w:rPr>
          <w:rFonts w:ascii="Times New Roman" w:hAnsi="Times New Roman" w:cs="Times New Roman"/>
          <w:sz w:val="28"/>
          <w:szCs w:val="28"/>
        </w:rPr>
        <w:t xml:space="preserve"> на</w:t>
      </w:r>
      <w:r w:rsidRPr="004B2D43">
        <w:rPr>
          <w:rFonts w:ascii="Times New Roman" w:hAnsi="Times New Roman" w:cs="Times New Roman"/>
          <w:sz w:val="28"/>
          <w:szCs w:val="28"/>
        </w:rPr>
        <w:t>ш взгляд</w:t>
      </w:r>
      <w:r w:rsidR="00332039" w:rsidRPr="004B2D43">
        <w:rPr>
          <w:rFonts w:ascii="Times New Roman" w:hAnsi="Times New Roman" w:cs="Times New Roman"/>
          <w:sz w:val="28"/>
          <w:szCs w:val="28"/>
        </w:rPr>
        <w:t>,</w:t>
      </w:r>
      <w:r w:rsidRPr="004B2D43">
        <w:rPr>
          <w:rFonts w:ascii="Times New Roman" w:hAnsi="Times New Roman" w:cs="Times New Roman"/>
          <w:sz w:val="28"/>
          <w:szCs w:val="28"/>
        </w:rPr>
        <w:t xml:space="preserve"> изучение личности медицинского работника должно быть начато с изучения его функциональных и профессиональных обязанностей. Для этого требуется выемка </w:t>
      </w:r>
      <w:r w:rsidR="00B30C09" w:rsidRPr="004B2D43">
        <w:rPr>
          <w:rFonts w:ascii="Times New Roman" w:hAnsi="Times New Roman" w:cs="Times New Roman"/>
          <w:sz w:val="28"/>
          <w:szCs w:val="28"/>
        </w:rPr>
        <w:t>документов о трудовой деятельности, д</w:t>
      </w:r>
      <w:r w:rsidR="00CD0CE1" w:rsidRPr="004B2D43">
        <w:rPr>
          <w:rFonts w:ascii="Times New Roman" w:hAnsi="Times New Roman" w:cs="Times New Roman"/>
          <w:sz w:val="28"/>
          <w:szCs w:val="28"/>
        </w:rPr>
        <w:t>окументов, устанавливающих его</w:t>
      </w:r>
      <w:r w:rsidR="00B30C09" w:rsidRPr="004B2D43">
        <w:rPr>
          <w:rFonts w:ascii="Times New Roman" w:hAnsi="Times New Roman" w:cs="Times New Roman"/>
          <w:sz w:val="28"/>
          <w:szCs w:val="28"/>
        </w:rPr>
        <w:t xml:space="preserve"> функциональные и профессиональные обязанности, сертификатов, подтверждающих квалификацию и её повышение и т.п. </w:t>
      </w:r>
      <w:r w:rsidR="00BC0E7E" w:rsidRPr="004B2D43">
        <w:rPr>
          <w:rFonts w:ascii="Times New Roman" w:hAnsi="Times New Roman" w:cs="Times New Roman"/>
          <w:sz w:val="28"/>
          <w:szCs w:val="28"/>
        </w:rPr>
        <w:t xml:space="preserve">Более подробно изучение личности медицинского </w:t>
      </w:r>
      <w:r w:rsidR="00CD0CE1" w:rsidRPr="004B2D43">
        <w:rPr>
          <w:rFonts w:ascii="Times New Roman" w:hAnsi="Times New Roman" w:cs="Times New Roman"/>
          <w:sz w:val="28"/>
          <w:szCs w:val="28"/>
        </w:rPr>
        <w:t xml:space="preserve">работника </w:t>
      </w:r>
      <w:r w:rsidR="00BC0E7E" w:rsidRPr="004B2D43">
        <w:rPr>
          <w:rFonts w:ascii="Times New Roman" w:hAnsi="Times New Roman" w:cs="Times New Roman"/>
          <w:sz w:val="28"/>
          <w:szCs w:val="28"/>
        </w:rPr>
        <w:t>описано далее в разделе тактических операций. В этом же разделе описан</w:t>
      </w:r>
      <w:r w:rsidR="00CA52E9" w:rsidRPr="004B2D43">
        <w:rPr>
          <w:rFonts w:ascii="Times New Roman" w:hAnsi="Times New Roman" w:cs="Times New Roman"/>
          <w:sz w:val="28"/>
          <w:szCs w:val="28"/>
        </w:rPr>
        <w:t>ы</w:t>
      </w:r>
      <w:r w:rsidR="00BC0E7E" w:rsidRPr="004B2D43">
        <w:rPr>
          <w:rFonts w:ascii="Times New Roman" w:hAnsi="Times New Roman" w:cs="Times New Roman"/>
          <w:sz w:val="28"/>
          <w:szCs w:val="28"/>
        </w:rPr>
        <w:t xml:space="preserve"> метод</w:t>
      </w:r>
      <w:r w:rsidR="00CA52E9" w:rsidRPr="004B2D43">
        <w:rPr>
          <w:rFonts w:ascii="Times New Roman" w:hAnsi="Times New Roman" w:cs="Times New Roman"/>
          <w:sz w:val="28"/>
          <w:szCs w:val="28"/>
        </w:rPr>
        <w:t>ы</w:t>
      </w:r>
      <w:r w:rsidR="00BC0E7E" w:rsidRPr="004B2D43">
        <w:rPr>
          <w:rFonts w:ascii="Times New Roman" w:hAnsi="Times New Roman" w:cs="Times New Roman"/>
          <w:sz w:val="28"/>
          <w:szCs w:val="28"/>
        </w:rPr>
        <w:t xml:space="preserve"> изучения </w:t>
      </w:r>
      <w:r w:rsidR="00BC0E7E" w:rsidRPr="004B2D43">
        <w:rPr>
          <w:rFonts w:ascii="Times New Roman" w:hAnsi="Times New Roman" w:cs="Times New Roman"/>
          <w:sz w:val="28"/>
          <w:szCs w:val="28"/>
        </w:rPr>
        <w:lastRenderedPageBreak/>
        <w:t xml:space="preserve">субъективных характеристик личности медицинского работника, </w:t>
      </w:r>
      <w:r w:rsidR="00CA52E9" w:rsidRPr="004B2D43">
        <w:rPr>
          <w:rFonts w:ascii="Times New Roman" w:hAnsi="Times New Roman" w:cs="Times New Roman"/>
          <w:sz w:val="28"/>
          <w:szCs w:val="28"/>
        </w:rPr>
        <w:t xml:space="preserve">среди которых </w:t>
      </w:r>
      <w:r w:rsidR="00BC0E7E" w:rsidRPr="004B2D43">
        <w:rPr>
          <w:rFonts w:ascii="Times New Roman" w:hAnsi="Times New Roman" w:cs="Times New Roman"/>
          <w:sz w:val="28"/>
          <w:szCs w:val="28"/>
        </w:rPr>
        <w:t xml:space="preserve">могут выступать </w:t>
      </w:r>
      <w:r w:rsidR="00CA52E9" w:rsidRPr="004B2D43">
        <w:rPr>
          <w:rFonts w:ascii="Times New Roman" w:hAnsi="Times New Roman" w:cs="Times New Roman"/>
          <w:sz w:val="28"/>
          <w:szCs w:val="28"/>
        </w:rPr>
        <w:t>ц</w:t>
      </w:r>
      <w:r w:rsidR="00BC0E7E" w:rsidRPr="004B2D43">
        <w:rPr>
          <w:rFonts w:ascii="Times New Roman" w:hAnsi="Times New Roman" w:cs="Times New Roman"/>
          <w:sz w:val="28"/>
          <w:szCs w:val="28"/>
        </w:rPr>
        <w:t>ел</w:t>
      </w:r>
      <w:r w:rsidR="00CA52E9" w:rsidRPr="004B2D43">
        <w:rPr>
          <w:rFonts w:ascii="Times New Roman" w:hAnsi="Times New Roman" w:cs="Times New Roman"/>
          <w:sz w:val="28"/>
          <w:szCs w:val="28"/>
        </w:rPr>
        <w:t>и</w:t>
      </w:r>
      <w:r w:rsidR="00332039" w:rsidRPr="004B2D43">
        <w:rPr>
          <w:rFonts w:ascii="Times New Roman" w:hAnsi="Times New Roman" w:cs="Times New Roman"/>
          <w:sz w:val="28"/>
          <w:szCs w:val="28"/>
        </w:rPr>
        <w:t xml:space="preserve"> и</w:t>
      </w:r>
      <w:r w:rsidR="00BC0E7E" w:rsidRPr="004B2D43">
        <w:rPr>
          <w:rFonts w:ascii="Times New Roman" w:hAnsi="Times New Roman" w:cs="Times New Roman"/>
          <w:sz w:val="28"/>
          <w:szCs w:val="28"/>
        </w:rPr>
        <w:t xml:space="preserve"> мотив</w:t>
      </w:r>
      <w:r w:rsidR="00CA52E9" w:rsidRPr="004B2D43">
        <w:rPr>
          <w:rFonts w:ascii="Times New Roman" w:hAnsi="Times New Roman" w:cs="Times New Roman"/>
          <w:sz w:val="28"/>
          <w:szCs w:val="28"/>
        </w:rPr>
        <w:t>ы</w:t>
      </w:r>
      <w:r w:rsidR="00BC0E7E" w:rsidRPr="004B2D43">
        <w:rPr>
          <w:rFonts w:ascii="Times New Roman" w:hAnsi="Times New Roman" w:cs="Times New Roman"/>
          <w:sz w:val="28"/>
          <w:szCs w:val="28"/>
        </w:rPr>
        <w:t>.</w:t>
      </w:r>
    </w:p>
    <w:p w14:paraId="2681B794" w14:textId="09DB0B5C" w:rsidR="002D6D0E" w:rsidRPr="004B2D43" w:rsidRDefault="005E139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Еще одним элементом криминалистической характеристики является изучени</w:t>
      </w:r>
      <w:r w:rsidR="009842EF" w:rsidRPr="004B2D43">
        <w:rPr>
          <w:rFonts w:ascii="Times New Roman" w:hAnsi="Times New Roman" w:cs="Times New Roman"/>
          <w:sz w:val="28"/>
          <w:szCs w:val="28"/>
        </w:rPr>
        <w:t>е личности потерпевшего, который</w:t>
      </w:r>
      <w:r w:rsidRPr="004B2D43">
        <w:rPr>
          <w:rFonts w:ascii="Times New Roman" w:hAnsi="Times New Roman" w:cs="Times New Roman"/>
          <w:sz w:val="28"/>
          <w:szCs w:val="28"/>
        </w:rPr>
        <w:t xml:space="preserve"> является жертвой уголовного правонарушения</w:t>
      </w:r>
      <w:r w:rsidR="009B5BFB" w:rsidRPr="004B2D43">
        <w:rPr>
          <w:rFonts w:ascii="Times New Roman" w:hAnsi="Times New Roman" w:cs="Times New Roman"/>
          <w:sz w:val="28"/>
          <w:szCs w:val="28"/>
        </w:rPr>
        <w:t xml:space="preserve">, то есть пациентом, получившему </w:t>
      </w:r>
      <w:r w:rsidR="009842EF" w:rsidRPr="004B2D43">
        <w:rPr>
          <w:rFonts w:ascii="Times New Roman" w:hAnsi="Times New Roman" w:cs="Times New Roman"/>
          <w:sz w:val="28"/>
          <w:szCs w:val="28"/>
        </w:rPr>
        <w:t xml:space="preserve">неправильную и </w:t>
      </w:r>
      <w:r w:rsidR="009B5BFB" w:rsidRPr="004B2D43">
        <w:rPr>
          <w:rFonts w:ascii="Times New Roman" w:hAnsi="Times New Roman" w:cs="Times New Roman"/>
          <w:sz w:val="28"/>
          <w:szCs w:val="28"/>
        </w:rPr>
        <w:t>некачественную медицинскую помощь или услугу.</w:t>
      </w:r>
      <w:r w:rsidR="00BB05AA" w:rsidRPr="004B2D43">
        <w:rPr>
          <w:rFonts w:ascii="Times New Roman" w:hAnsi="Times New Roman" w:cs="Times New Roman"/>
          <w:sz w:val="28"/>
          <w:szCs w:val="28"/>
        </w:rPr>
        <w:t xml:space="preserve"> Изучение личности пациента </w:t>
      </w:r>
      <w:r w:rsidR="00A453DE" w:rsidRPr="004B2D43">
        <w:rPr>
          <w:rFonts w:ascii="Times New Roman" w:hAnsi="Times New Roman" w:cs="Times New Roman"/>
          <w:sz w:val="28"/>
          <w:szCs w:val="28"/>
        </w:rPr>
        <w:t>происходит с ц</w:t>
      </w:r>
      <w:r w:rsidR="00D75349" w:rsidRPr="004B2D43">
        <w:rPr>
          <w:rFonts w:ascii="Times New Roman" w:hAnsi="Times New Roman" w:cs="Times New Roman"/>
          <w:sz w:val="28"/>
          <w:szCs w:val="28"/>
        </w:rPr>
        <w:t>елью установления такого факта</w:t>
      </w:r>
      <w:r w:rsidR="00A453DE" w:rsidRPr="004B2D43">
        <w:rPr>
          <w:rFonts w:ascii="Times New Roman" w:hAnsi="Times New Roman" w:cs="Times New Roman"/>
          <w:sz w:val="28"/>
          <w:szCs w:val="28"/>
        </w:rPr>
        <w:t>, как комплаентность, то есть приверженности к лечению</w:t>
      </w:r>
      <w:r w:rsidR="008C6C92" w:rsidRPr="004B2D43">
        <w:rPr>
          <w:rFonts w:ascii="Times New Roman" w:hAnsi="Times New Roman" w:cs="Times New Roman"/>
          <w:sz w:val="28"/>
          <w:szCs w:val="28"/>
        </w:rPr>
        <w:t xml:space="preserve">, что прямо </w:t>
      </w:r>
      <w:r w:rsidR="00D75349" w:rsidRPr="004B2D43">
        <w:rPr>
          <w:rFonts w:ascii="Times New Roman" w:hAnsi="Times New Roman" w:cs="Times New Roman"/>
          <w:sz w:val="28"/>
          <w:szCs w:val="28"/>
        </w:rPr>
        <w:t xml:space="preserve">связано и </w:t>
      </w:r>
      <w:r w:rsidR="008C6C92" w:rsidRPr="004B2D43">
        <w:rPr>
          <w:rFonts w:ascii="Times New Roman" w:hAnsi="Times New Roman" w:cs="Times New Roman"/>
          <w:sz w:val="28"/>
          <w:szCs w:val="28"/>
        </w:rPr>
        <w:t xml:space="preserve">влияет на результат </w:t>
      </w:r>
      <w:r w:rsidR="00D75349" w:rsidRPr="004B2D43">
        <w:rPr>
          <w:rFonts w:ascii="Times New Roman" w:hAnsi="Times New Roman" w:cs="Times New Roman"/>
          <w:sz w:val="28"/>
          <w:szCs w:val="28"/>
        </w:rPr>
        <w:t xml:space="preserve">медицинского </w:t>
      </w:r>
      <w:r w:rsidR="008C6C92" w:rsidRPr="004B2D43">
        <w:rPr>
          <w:rFonts w:ascii="Times New Roman" w:hAnsi="Times New Roman" w:cs="Times New Roman"/>
          <w:sz w:val="28"/>
          <w:szCs w:val="28"/>
        </w:rPr>
        <w:t>лечения.</w:t>
      </w:r>
      <w:r w:rsidR="00A453DE" w:rsidRPr="004B2D43">
        <w:rPr>
          <w:rFonts w:ascii="Times New Roman" w:hAnsi="Times New Roman" w:cs="Times New Roman"/>
          <w:sz w:val="28"/>
          <w:szCs w:val="28"/>
        </w:rPr>
        <w:t xml:space="preserve"> </w:t>
      </w:r>
      <w:r w:rsidR="00D75349" w:rsidRPr="004B2D43">
        <w:rPr>
          <w:rFonts w:ascii="Times New Roman" w:hAnsi="Times New Roman" w:cs="Times New Roman"/>
          <w:sz w:val="28"/>
          <w:szCs w:val="28"/>
        </w:rPr>
        <w:t>Это</w:t>
      </w:r>
      <w:r w:rsidR="006030DC" w:rsidRPr="004B2D43">
        <w:rPr>
          <w:rFonts w:ascii="Times New Roman" w:hAnsi="Times New Roman" w:cs="Times New Roman"/>
          <w:sz w:val="28"/>
          <w:szCs w:val="28"/>
        </w:rPr>
        <w:t xml:space="preserve"> можно достичь путем производства допроса и выемкой медицинской документ</w:t>
      </w:r>
      <w:r w:rsidR="006A0825" w:rsidRPr="004B2D43">
        <w:rPr>
          <w:rFonts w:ascii="Times New Roman" w:hAnsi="Times New Roman" w:cs="Times New Roman"/>
          <w:sz w:val="28"/>
          <w:szCs w:val="28"/>
        </w:rPr>
        <w:t>ации, которая находится в наличии у</w:t>
      </w:r>
      <w:r w:rsidR="006030DC" w:rsidRPr="004B2D43">
        <w:rPr>
          <w:rFonts w:ascii="Times New Roman" w:hAnsi="Times New Roman" w:cs="Times New Roman"/>
          <w:sz w:val="28"/>
          <w:szCs w:val="28"/>
        </w:rPr>
        <w:t xml:space="preserve"> пациента</w:t>
      </w:r>
      <w:r w:rsidR="002D6D0E" w:rsidRPr="004B2D43">
        <w:rPr>
          <w:rFonts w:ascii="Times New Roman" w:hAnsi="Times New Roman" w:cs="Times New Roman"/>
          <w:sz w:val="28"/>
          <w:szCs w:val="28"/>
        </w:rPr>
        <w:t>: выписки, рецепты и т.д.</w:t>
      </w:r>
      <w:r w:rsidR="006030DC" w:rsidRPr="004B2D43">
        <w:rPr>
          <w:rFonts w:ascii="Times New Roman" w:hAnsi="Times New Roman" w:cs="Times New Roman"/>
          <w:sz w:val="28"/>
          <w:szCs w:val="28"/>
        </w:rPr>
        <w:t xml:space="preserve"> </w:t>
      </w:r>
      <w:r w:rsidR="006A0825" w:rsidRPr="004B2D43">
        <w:rPr>
          <w:rFonts w:ascii="Times New Roman" w:hAnsi="Times New Roman" w:cs="Times New Roman"/>
          <w:sz w:val="28"/>
          <w:szCs w:val="28"/>
        </w:rPr>
        <w:t>Посредством изучения</w:t>
      </w:r>
      <w:r w:rsidR="00280FBD" w:rsidRPr="004B2D43">
        <w:rPr>
          <w:rFonts w:ascii="Times New Roman" w:hAnsi="Times New Roman" w:cs="Times New Roman"/>
          <w:sz w:val="28"/>
          <w:szCs w:val="28"/>
        </w:rPr>
        <w:t xml:space="preserve"> личности пациента можно </w:t>
      </w:r>
      <w:r w:rsidR="00D119D1" w:rsidRPr="004B2D43">
        <w:rPr>
          <w:rFonts w:ascii="Times New Roman" w:hAnsi="Times New Roman" w:cs="Times New Roman"/>
          <w:sz w:val="28"/>
          <w:szCs w:val="28"/>
        </w:rPr>
        <w:t xml:space="preserve">также </w:t>
      </w:r>
      <w:r w:rsidR="00280FBD" w:rsidRPr="004B2D43">
        <w:rPr>
          <w:rFonts w:ascii="Times New Roman" w:hAnsi="Times New Roman" w:cs="Times New Roman"/>
          <w:sz w:val="28"/>
          <w:szCs w:val="28"/>
        </w:rPr>
        <w:t>установить хронологию обращения</w:t>
      </w:r>
      <w:r w:rsidR="006A0825" w:rsidRPr="004B2D43">
        <w:rPr>
          <w:rFonts w:ascii="Times New Roman" w:hAnsi="Times New Roman" w:cs="Times New Roman"/>
          <w:sz w:val="28"/>
          <w:szCs w:val="28"/>
        </w:rPr>
        <w:t xml:space="preserve"> его</w:t>
      </w:r>
      <w:r w:rsidR="00280FBD" w:rsidRPr="004B2D43">
        <w:rPr>
          <w:rFonts w:ascii="Times New Roman" w:hAnsi="Times New Roman" w:cs="Times New Roman"/>
          <w:sz w:val="28"/>
          <w:szCs w:val="28"/>
        </w:rPr>
        <w:t xml:space="preserve"> в медицинские учреждения, отношени</w:t>
      </w:r>
      <w:r w:rsidR="008653EA" w:rsidRPr="004B2D43">
        <w:rPr>
          <w:rFonts w:ascii="Times New Roman" w:hAnsi="Times New Roman" w:cs="Times New Roman"/>
          <w:sz w:val="28"/>
          <w:szCs w:val="28"/>
        </w:rPr>
        <w:t>е</w:t>
      </w:r>
      <w:r w:rsidR="00280FBD" w:rsidRPr="004B2D43">
        <w:rPr>
          <w:rFonts w:ascii="Times New Roman" w:hAnsi="Times New Roman" w:cs="Times New Roman"/>
          <w:sz w:val="28"/>
          <w:szCs w:val="28"/>
        </w:rPr>
        <w:t xml:space="preserve"> медицинского персонала</w:t>
      </w:r>
      <w:r w:rsidR="006A0825" w:rsidRPr="004B2D43">
        <w:rPr>
          <w:rFonts w:ascii="Times New Roman" w:hAnsi="Times New Roman" w:cs="Times New Roman"/>
          <w:sz w:val="28"/>
          <w:szCs w:val="28"/>
        </w:rPr>
        <w:t xml:space="preserve"> к нему как к пациенту</w:t>
      </w:r>
      <w:r w:rsidR="00D119D1" w:rsidRPr="004B2D43">
        <w:rPr>
          <w:rFonts w:ascii="Times New Roman" w:hAnsi="Times New Roman" w:cs="Times New Roman"/>
          <w:sz w:val="28"/>
          <w:szCs w:val="28"/>
        </w:rPr>
        <w:t xml:space="preserve"> и другое.</w:t>
      </w:r>
      <w:r w:rsidR="005D463C" w:rsidRPr="004B2D43">
        <w:rPr>
          <w:rFonts w:ascii="Times New Roman" w:hAnsi="Times New Roman" w:cs="Times New Roman"/>
          <w:sz w:val="28"/>
          <w:szCs w:val="28"/>
        </w:rPr>
        <w:t xml:space="preserve"> </w:t>
      </w:r>
    </w:p>
    <w:p w14:paraId="74F89DD2" w14:textId="77777777" w:rsidR="00F56B12" w:rsidRPr="004B2D43" w:rsidRDefault="00F56B12" w:rsidP="00EE4AFF">
      <w:pPr>
        <w:spacing w:after="0" w:line="240" w:lineRule="auto"/>
        <w:ind w:firstLine="709"/>
        <w:contextualSpacing/>
        <w:jc w:val="both"/>
        <w:rPr>
          <w:rFonts w:ascii="Times New Roman" w:hAnsi="Times New Roman" w:cs="Times New Roman"/>
          <w:sz w:val="28"/>
          <w:szCs w:val="28"/>
        </w:rPr>
      </w:pPr>
    </w:p>
    <w:p w14:paraId="00CB79EE" w14:textId="45F6BA6C" w:rsidR="00F56B12" w:rsidRPr="004B2D43" w:rsidRDefault="00F56B12" w:rsidP="00EE4AFF">
      <w:pPr>
        <w:pStyle w:val="2"/>
        <w:spacing w:before="0" w:line="240" w:lineRule="auto"/>
        <w:ind w:firstLine="709"/>
        <w:contextualSpacing/>
        <w:jc w:val="both"/>
        <w:rPr>
          <w:rFonts w:ascii="Times New Roman" w:hAnsi="Times New Roman" w:cs="Times New Roman"/>
          <w:b/>
          <w:color w:val="auto"/>
          <w:sz w:val="28"/>
          <w:szCs w:val="28"/>
        </w:rPr>
      </w:pPr>
      <w:bookmarkStart w:id="14" w:name="_Toc121210824"/>
      <w:r w:rsidRPr="004B2D43">
        <w:rPr>
          <w:rFonts w:ascii="Times New Roman" w:hAnsi="Times New Roman" w:cs="Times New Roman"/>
          <w:b/>
          <w:color w:val="auto"/>
          <w:sz w:val="28"/>
          <w:szCs w:val="28"/>
        </w:rPr>
        <w:t>2.</w:t>
      </w:r>
      <w:r w:rsidR="00B51A21" w:rsidRPr="004B2D43">
        <w:rPr>
          <w:rFonts w:ascii="Times New Roman" w:hAnsi="Times New Roman" w:cs="Times New Roman"/>
          <w:b/>
          <w:color w:val="auto"/>
          <w:sz w:val="28"/>
          <w:szCs w:val="28"/>
        </w:rPr>
        <w:t>2</w:t>
      </w:r>
      <w:r w:rsidRPr="004B2D43">
        <w:rPr>
          <w:rFonts w:ascii="Times New Roman" w:hAnsi="Times New Roman" w:cs="Times New Roman"/>
          <w:b/>
          <w:color w:val="auto"/>
          <w:sz w:val="28"/>
          <w:szCs w:val="28"/>
        </w:rPr>
        <w:t xml:space="preserve"> Типичные следственные ситуации</w:t>
      </w:r>
      <w:r w:rsidR="008F2D3D" w:rsidRPr="004B2D43">
        <w:rPr>
          <w:rFonts w:ascii="Times New Roman" w:hAnsi="Times New Roman" w:cs="Times New Roman"/>
          <w:b/>
          <w:color w:val="auto"/>
          <w:sz w:val="28"/>
          <w:szCs w:val="28"/>
        </w:rPr>
        <w:t>, возникающие в ходе досудебного расследования медицинского уголовного правонарушения, предусмотренного ст. 317 УК РК</w:t>
      </w:r>
      <w:bookmarkEnd w:id="14"/>
    </w:p>
    <w:p w14:paraId="45773797" w14:textId="6B020E0A" w:rsidR="00F56B12" w:rsidRPr="004B2D43" w:rsidRDefault="00AE761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ходе</w:t>
      </w:r>
      <w:r w:rsidR="00F56B12" w:rsidRPr="004B2D43">
        <w:rPr>
          <w:rFonts w:ascii="Times New Roman" w:hAnsi="Times New Roman" w:cs="Times New Roman"/>
          <w:sz w:val="28"/>
          <w:szCs w:val="28"/>
        </w:rPr>
        <w:t xml:space="preserve"> досудебного расследования уголовных правонарушений возникают объективные обстоятельства, которые определяют потребность выбора направлений деятельности прокурора, следователя, оперативного работника. Восприятие условий, создающих обстановку, в которой они действуют, позволяет определить задачи, требую</w:t>
      </w:r>
      <w:r w:rsidR="000522FA">
        <w:rPr>
          <w:rFonts w:ascii="Times New Roman" w:hAnsi="Times New Roman" w:cs="Times New Roman"/>
          <w:sz w:val="28"/>
          <w:szCs w:val="28"/>
        </w:rPr>
        <w:t>щие</w:t>
      </w:r>
      <w:r w:rsidR="00F56B12" w:rsidRPr="004B2D43">
        <w:rPr>
          <w:rFonts w:ascii="Times New Roman" w:hAnsi="Times New Roman" w:cs="Times New Roman"/>
          <w:sz w:val="28"/>
          <w:szCs w:val="28"/>
        </w:rPr>
        <w:t xml:space="preserve"> решения, выбрать виды процессуальных и организационных действий, тактику и последовательность их выполнения для достижения цели уголовного производства. </w:t>
      </w:r>
    </w:p>
    <w:p w14:paraId="099C6DDE" w14:textId="777886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Разработка системы методических </w:t>
      </w:r>
      <w:r w:rsidR="00AE7615" w:rsidRPr="004B2D43">
        <w:rPr>
          <w:rFonts w:ascii="Times New Roman" w:hAnsi="Times New Roman" w:cs="Times New Roman"/>
          <w:sz w:val="28"/>
          <w:szCs w:val="28"/>
        </w:rPr>
        <w:t xml:space="preserve">криминалистических </w:t>
      </w:r>
      <w:r w:rsidRPr="004B2D43">
        <w:rPr>
          <w:rFonts w:ascii="Times New Roman" w:hAnsi="Times New Roman" w:cs="Times New Roman"/>
          <w:sz w:val="28"/>
          <w:szCs w:val="28"/>
        </w:rPr>
        <w:t xml:space="preserve">рекомендаций традиционно осуществляется относительно конкретной следственной ситуации или определенной их группы. Поэтому важно очертить круг типичных следственных ситуаций, которые чаще всего возникают на момент начального этапа расследования медицинских уголовных правонарушений. </w:t>
      </w:r>
    </w:p>
    <w:p w14:paraId="512F9CE3" w14:textId="79A0E4C2" w:rsidR="00F56B12" w:rsidRPr="004B2D43" w:rsidRDefault="00AE761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Общеизвестно, в науке криминалистике</w:t>
      </w:r>
      <w:r w:rsidR="00F56B12" w:rsidRPr="004B2D43">
        <w:rPr>
          <w:rFonts w:ascii="Times New Roman" w:hAnsi="Times New Roman" w:cs="Times New Roman"/>
          <w:sz w:val="28"/>
          <w:szCs w:val="28"/>
        </w:rPr>
        <w:t xml:space="preserve"> выделяют такое понятие, как следственная ситуация. В семантическом значении ситуация – это совокупность обстоятельств, положение, обстановка. </w:t>
      </w:r>
    </w:p>
    <w:p w14:paraId="2AA295FF" w14:textId="7DC912EE"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М.П. Яблоков и Т.С. Волчецкая под ситуацией в общеметодологическом значении понимают «… обстановку, положение, которые возникли в результате стечения любых обстоятельств», в прикладном аспекте - «обстановку, которая оценивается субъектом для принятия решения при ее оптимальной трансформации», а с познавательных позиций – «</w:t>
      </w:r>
      <w:r w:rsidR="00D92249">
        <w:rPr>
          <w:rFonts w:ascii="Times New Roman" w:hAnsi="Times New Roman" w:cs="Times New Roman"/>
          <w:sz w:val="28"/>
          <w:szCs w:val="28"/>
        </w:rPr>
        <w:t xml:space="preserve">… </w:t>
      </w:r>
      <w:r w:rsidRPr="004B2D43">
        <w:rPr>
          <w:rFonts w:ascii="Times New Roman" w:hAnsi="Times New Roman" w:cs="Times New Roman"/>
          <w:sz w:val="28"/>
          <w:szCs w:val="28"/>
        </w:rPr>
        <w:t>состояние ее составляющих компонентов в конкретно определенный момент (срез) времени»</w:t>
      </w:r>
      <w:r w:rsidR="00B95EC2"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87"/>
      </w:r>
      <w:r w:rsidRPr="004B2D43">
        <w:rPr>
          <w:rFonts w:ascii="Times New Roman" w:hAnsi="Times New Roman" w:cs="Times New Roman"/>
          <w:sz w:val="28"/>
          <w:szCs w:val="28"/>
        </w:rPr>
        <w:t xml:space="preserve">, </w:t>
      </w:r>
      <w:r w:rsidR="00FC5545" w:rsidRPr="004B2D43">
        <w:rPr>
          <w:rFonts w:ascii="Times New Roman" w:hAnsi="Times New Roman" w:cs="Times New Roman"/>
          <w:sz w:val="28"/>
          <w:szCs w:val="28"/>
        </w:rPr>
        <w:t>с</w:t>
      </w:r>
      <w:r w:rsidRPr="004B2D43">
        <w:rPr>
          <w:rFonts w:ascii="Times New Roman" w:hAnsi="Times New Roman" w:cs="Times New Roman"/>
          <w:sz w:val="28"/>
          <w:szCs w:val="28"/>
        </w:rPr>
        <w:t xml:space="preserve">.211]. </w:t>
      </w:r>
    </w:p>
    <w:p w14:paraId="38A9410F" w14:textId="09CBE6C4"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Термин «следственная ситуация» ввел в научный оборот и впервые определил в 1967 году Н. Колесниченко, понимая под следственной ситуацией «определенное положение в расследовании уголовных правонарушений, характеризуемое наличием тех или иных доказательств и информационного материала и конкретными задачами его собирания и проверки, возникающие в связи с этим». Однако наибольший интерес понятие «следственная ситуация» вызвало в середине 60-х и начале 70-х годов прошлого </w:t>
      </w:r>
      <w:r w:rsidR="00FC5545" w:rsidRPr="004B2D43">
        <w:rPr>
          <w:rFonts w:ascii="Times New Roman" w:hAnsi="Times New Roman" w:cs="Times New Roman"/>
          <w:sz w:val="28"/>
          <w:szCs w:val="28"/>
        </w:rPr>
        <w:t xml:space="preserve">столетия </w:t>
      </w:r>
      <w:r w:rsidRPr="004B2D43">
        <w:rPr>
          <w:rFonts w:ascii="Times New Roman" w:hAnsi="Times New Roman" w:cs="Times New Roman"/>
          <w:sz w:val="28"/>
          <w:szCs w:val="28"/>
        </w:rPr>
        <w:t xml:space="preserve">в связи с </w:t>
      </w:r>
      <w:r w:rsidRPr="004B2D43">
        <w:rPr>
          <w:rFonts w:ascii="Times New Roman" w:hAnsi="Times New Roman" w:cs="Times New Roman"/>
          <w:sz w:val="28"/>
          <w:szCs w:val="28"/>
        </w:rPr>
        <w:lastRenderedPageBreak/>
        <w:t>активизацией исследований криминалистической методики, которые обнаружили ключевое значение проблемы следственных ситуаций для построения отдельных криминалистических методик</w:t>
      </w:r>
      <w:r w:rsidR="00FC5545"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0048781D">
        <w:rPr>
          <w:rFonts w:ascii="Times New Roman" w:hAnsi="Times New Roman" w:cs="Times New Roman"/>
          <w:sz w:val="28"/>
          <w:szCs w:val="28"/>
        </w:rPr>
        <w:t>87</w:t>
      </w:r>
      <w:r w:rsidRPr="004B2D43">
        <w:rPr>
          <w:rFonts w:ascii="Times New Roman" w:hAnsi="Times New Roman" w:cs="Times New Roman"/>
          <w:sz w:val="28"/>
          <w:szCs w:val="28"/>
        </w:rPr>
        <w:t xml:space="preserve">, </w:t>
      </w:r>
      <w:r w:rsidR="00FC5545" w:rsidRPr="004B2D43">
        <w:rPr>
          <w:rFonts w:ascii="Times New Roman" w:hAnsi="Times New Roman" w:cs="Times New Roman"/>
          <w:sz w:val="28"/>
          <w:szCs w:val="28"/>
        </w:rPr>
        <w:t>с</w:t>
      </w:r>
      <w:r w:rsidRPr="004B2D43">
        <w:rPr>
          <w:rFonts w:ascii="Times New Roman" w:hAnsi="Times New Roman" w:cs="Times New Roman"/>
          <w:sz w:val="28"/>
          <w:szCs w:val="28"/>
        </w:rPr>
        <w:t>.213].</w:t>
      </w:r>
      <w:r w:rsidR="0048781D">
        <w:rPr>
          <w:rFonts w:ascii="Times New Roman" w:hAnsi="Times New Roman" w:cs="Times New Roman"/>
          <w:sz w:val="28"/>
          <w:szCs w:val="28"/>
        </w:rPr>
        <w:t xml:space="preserve"> </w:t>
      </w:r>
      <w:r w:rsidRPr="004B2D43">
        <w:rPr>
          <w:rFonts w:ascii="Times New Roman" w:hAnsi="Times New Roman" w:cs="Times New Roman"/>
          <w:sz w:val="28"/>
          <w:szCs w:val="28"/>
        </w:rPr>
        <w:t>Довольно подробную характеристику развития, внедрения и становления понятия «следственная ситуация» в теории криминалистики определил В.К. Гавло</w:t>
      </w:r>
      <w:r w:rsidR="00FC5545"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0048781D">
        <w:rPr>
          <w:rFonts w:ascii="Times New Roman" w:hAnsi="Times New Roman" w:cs="Times New Roman"/>
          <w:sz w:val="28"/>
          <w:szCs w:val="28"/>
        </w:rPr>
        <w:t>86</w:t>
      </w:r>
      <w:r w:rsidRPr="004B2D43">
        <w:rPr>
          <w:rFonts w:ascii="Times New Roman" w:hAnsi="Times New Roman" w:cs="Times New Roman"/>
          <w:sz w:val="28"/>
          <w:szCs w:val="28"/>
        </w:rPr>
        <w:t xml:space="preserve">, </w:t>
      </w:r>
      <w:r w:rsidR="00FC5545" w:rsidRPr="004B2D43">
        <w:rPr>
          <w:rFonts w:ascii="Times New Roman" w:hAnsi="Times New Roman" w:cs="Times New Roman"/>
          <w:sz w:val="28"/>
          <w:szCs w:val="28"/>
        </w:rPr>
        <w:t>с</w:t>
      </w:r>
      <w:r w:rsidRPr="004B2D43">
        <w:rPr>
          <w:rFonts w:ascii="Times New Roman" w:hAnsi="Times New Roman" w:cs="Times New Roman"/>
          <w:sz w:val="28"/>
          <w:szCs w:val="28"/>
        </w:rPr>
        <w:t>.265].</w:t>
      </w:r>
      <w:r w:rsidR="0048781D">
        <w:rPr>
          <w:rFonts w:ascii="Times New Roman" w:hAnsi="Times New Roman" w:cs="Times New Roman"/>
          <w:sz w:val="28"/>
          <w:szCs w:val="28"/>
        </w:rPr>
        <w:t xml:space="preserve"> </w:t>
      </w:r>
    </w:p>
    <w:p w14:paraId="20BC0C9F" w14:textId="2302DE65"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Между тем в криминалистической науке отсутствует единый подход к пониманию поняти</w:t>
      </w:r>
      <w:r w:rsidR="00C45A4A" w:rsidRPr="004B2D43">
        <w:rPr>
          <w:rFonts w:ascii="Times New Roman" w:hAnsi="Times New Roman" w:cs="Times New Roman"/>
          <w:sz w:val="28"/>
          <w:szCs w:val="28"/>
        </w:rPr>
        <w:t>я</w:t>
      </w:r>
      <w:r w:rsidRPr="004B2D43">
        <w:rPr>
          <w:rFonts w:ascii="Times New Roman" w:hAnsi="Times New Roman" w:cs="Times New Roman"/>
          <w:sz w:val="28"/>
          <w:szCs w:val="28"/>
        </w:rPr>
        <w:t xml:space="preserve">, сути, содержания, наполненности и видов следственных ситуаций, о чем среди криминалистов продолжаются постоянные споры в научных кругах. </w:t>
      </w:r>
    </w:p>
    <w:p w14:paraId="693D01F5" w14:textId="1FB85AFA"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Коллектив авторов во главе с В.В. Мозяковым утверждает: «</w:t>
      </w:r>
      <w:r w:rsidR="000F027B" w:rsidRPr="004B2D43">
        <w:rPr>
          <w:rFonts w:ascii="Times New Roman" w:hAnsi="Times New Roman" w:cs="Times New Roman"/>
          <w:sz w:val="28"/>
          <w:szCs w:val="28"/>
        </w:rPr>
        <w:t xml:space="preserve">… </w:t>
      </w:r>
      <w:r w:rsidRPr="004B2D43">
        <w:rPr>
          <w:rFonts w:ascii="Times New Roman" w:hAnsi="Times New Roman" w:cs="Times New Roman"/>
          <w:sz w:val="28"/>
          <w:szCs w:val="28"/>
        </w:rPr>
        <w:t>понятие следственной ситуации кажется простым и интуитивно абсолютно понятным.</w:t>
      </w:r>
      <w:r w:rsidR="00613A81">
        <w:rPr>
          <w:rFonts w:ascii="Times New Roman" w:hAnsi="Times New Roman" w:cs="Times New Roman"/>
          <w:sz w:val="28"/>
          <w:szCs w:val="28"/>
        </w:rPr>
        <w:t xml:space="preserve"> </w:t>
      </w:r>
      <w:r w:rsidRPr="004B2D43">
        <w:rPr>
          <w:rFonts w:ascii="Times New Roman" w:hAnsi="Times New Roman" w:cs="Times New Roman"/>
          <w:sz w:val="28"/>
          <w:szCs w:val="28"/>
        </w:rPr>
        <w:t>Но именно вокруг него на протяжении нескольких десятилетий продолжается острая дискуссия. Дело в том, что это не теоретический вопрос, на котором ученые мужи оттачивают свое мастерство. Его решение существенно влияет на практику, поскольку влияет на организацию и оценку расследовани</w:t>
      </w:r>
      <w:r w:rsidR="000522FA">
        <w:rPr>
          <w:rFonts w:ascii="Times New Roman" w:hAnsi="Times New Roman" w:cs="Times New Roman"/>
          <w:sz w:val="28"/>
          <w:szCs w:val="28"/>
        </w:rPr>
        <w:t>я</w:t>
      </w:r>
      <w:r w:rsidRPr="004B2D43">
        <w:rPr>
          <w:rFonts w:ascii="Times New Roman" w:hAnsi="Times New Roman" w:cs="Times New Roman"/>
          <w:sz w:val="28"/>
          <w:szCs w:val="28"/>
        </w:rPr>
        <w:t>. Работая над делом, следователь постоянно сталкивается с рядом реальных фактов, но лишь некоторая их часть касается расследуемого правонарушени</w:t>
      </w:r>
      <w:r w:rsidR="000F027B" w:rsidRPr="004B2D43">
        <w:rPr>
          <w:rFonts w:ascii="Times New Roman" w:hAnsi="Times New Roman" w:cs="Times New Roman"/>
          <w:sz w:val="28"/>
          <w:szCs w:val="28"/>
        </w:rPr>
        <w:t>я</w:t>
      </w:r>
      <w:r w:rsidRPr="004B2D43">
        <w:rPr>
          <w:rFonts w:ascii="Times New Roman" w:hAnsi="Times New Roman" w:cs="Times New Roman"/>
          <w:sz w:val="28"/>
          <w:szCs w:val="28"/>
        </w:rPr>
        <w:t>»</w:t>
      </w:r>
      <w:r w:rsidR="00DC3E1E"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88"/>
      </w:r>
      <w:r w:rsidRPr="004B2D43">
        <w:rPr>
          <w:rFonts w:ascii="Times New Roman" w:hAnsi="Times New Roman" w:cs="Times New Roman"/>
          <w:sz w:val="28"/>
          <w:szCs w:val="28"/>
        </w:rPr>
        <w:t xml:space="preserve">, </w:t>
      </w:r>
      <w:r w:rsidR="00AA5B38" w:rsidRPr="004B2D43">
        <w:rPr>
          <w:rFonts w:ascii="Times New Roman" w:hAnsi="Times New Roman" w:cs="Times New Roman"/>
          <w:sz w:val="28"/>
          <w:szCs w:val="28"/>
        </w:rPr>
        <w:t>с</w:t>
      </w:r>
      <w:r w:rsidRPr="004B2D43">
        <w:rPr>
          <w:rFonts w:ascii="Times New Roman" w:hAnsi="Times New Roman" w:cs="Times New Roman"/>
          <w:sz w:val="28"/>
          <w:szCs w:val="28"/>
        </w:rPr>
        <w:t xml:space="preserve">.14]. </w:t>
      </w:r>
    </w:p>
    <w:p w14:paraId="42AF97F1" w14:textId="2132D233"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 ученые-криминалисты разделились по этому поводу на три «лагеря». Одни считают, что следственная ситуация – это «</w:t>
      </w:r>
      <w:r w:rsidR="007518E0" w:rsidRPr="004B2D43">
        <w:rPr>
          <w:rFonts w:ascii="Times New Roman" w:hAnsi="Times New Roman" w:cs="Times New Roman"/>
          <w:sz w:val="28"/>
          <w:szCs w:val="28"/>
        </w:rPr>
        <w:t xml:space="preserve">… </w:t>
      </w:r>
      <w:r w:rsidRPr="004B2D43">
        <w:rPr>
          <w:rFonts w:ascii="Times New Roman" w:hAnsi="Times New Roman" w:cs="Times New Roman"/>
          <w:sz w:val="28"/>
          <w:szCs w:val="28"/>
        </w:rPr>
        <w:t>совокупность условий, в которых в данный момент осуществляется расследование правонарушения»</w:t>
      </w:r>
      <w:r w:rsidR="00F95A48"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89"/>
      </w:r>
      <w:r w:rsidRPr="004B2D43">
        <w:rPr>
          <w:rFonts w:ascii="Times New Roman" w:hAnsi="Times New Roman" w:cs="Times New Roman"/>
          <w:sz w:val="28"/>
          <w:szCs w:val="28"/>
        </w:rPr>
        <w:t>], «</w:t>
      </w:r>
      <w:r w:rsidR="007518E0" w:rsidRPr="004B2D43">
        <w:rPr>
          <w:rFonts w:ascii="Times New Roman" w:hAnsi="Times New Roman" w:cs="Times New Roman"/>
          <w:sz w:val="28"/>
          <w:szCs w:val="28"/>
        </w:rPr>
        <w:t xml:space="preserve">… </w:t>
      </w:r>
      <w:r w:rsidRPr="004B2D43">
        <w:rPr>
          <w:rFonts w:ascii="Times New Roman" w:hAnsi="Times New Roman" w:cs="Times New Roman"/>
          <w:sz w:val="28"/>
          <w:szCs w:val="28"/>
        </w:rPr>
        <w:t>существующая в конкретный момент объективная реальность, в условиях которой действует следователь»</w:t>
      </w:r>
      <w:r w:rsidR="00F95A48"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90"/>
      </w:r>
      <w:r w:rsidRPr="004B2D43">
        <w:rPr>
          <w:rFonts w:ascii="Times New Roman" w:hAnsi="Times New Roman" w:cs="Times New Roman"/>
          <w:sz w:val="28"/>
          <w:szCs w:val="28"/>
        </w:rPr>
        <w:t xml:space="preserve">, </w:t>
      </w:r>
      <w:r w:rsidR="00F95A48" w:rsidRPr="004B2D43">
        <w:rPr>
          <w:rFonts w:ascii="Times New Roman" w:hAnsi="Times New Roman" w:cs="Times New Roman"/>
          <w:sz w:val="28"/>
          <w:szCs w:val="28"/>
        </w:rPr>
        <w:t>с</w:t>
      </w:r>
      <w:r w:rsidRPr="004B2D43">
        <w:rPr>
          <w:rFonts w:ascii="Times New Roman" w:hAnsi="Times New Roman" w:cs="Times New Roman"/>
          <w:sz w:val="28"/>
          <w:szCs w:val="28"/>
        </w:rPr>
        <w:t>.287], «</w:t>
      </w:r>
      <w:r w:rsidR="007518E0" w:rsidRPr="004B2D43">
        <w:rPr>
          <w:rFonts w:ascii="Times New Roman" w:hAnsi="Times New Roman" w:cs="Times New Roman"/>
          <w:sz w:val="28"/>
          <w:szCs w:val="28"/>
        </w:rPr>
        <w:t xml:space="preserve">… </w:t>
      </w:r>
      <w:r w:rsidRPr="004B2D43">
        <w:rPr>
          <w:rFonts w:ascii="Times New Roman" w:hAnsi="Times New Roman" w:cs="Times New Roman"/>
          <w:sz w:val="28"/>
          <w:szCs w:val="28"/>
        </w:rPr>
        <w:t>объективное статико-динамическое состояние реальности на определенный момент расследования правонарушения»</w:t>
      </w:r>
      <w:r w:rsidR="00F95A48"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91"/>
      </w:r>
      <w:r w:rsidRPr="004B2D43">
        <w:rPr>
          <w:rFonts w:ascii="Times New Roman" w:hAnsi="Times New Roman" w:cs="Times New Roman"/>
          <w:sz w:val="28"/>
          <w:szCs w:val="28"/>
        </w:rPr>
        <w:t xml:space="preserve">, </w:t>
      </w:r>
      <w:r w:rsidR="00F95A48" w:rsidRPr="004B2D43">
        <w:rPr>
          <w:rFonts w:ascii="Times New Roman" w:hAnsi="Times New Roman" w:cs="Times New Roman"/>
          <w:sz w:val="28"/>
          <w:szCs w:val="28"/>
        </w:rPr>
        <w:t>с</w:t>
      </w:r>
      <w:r w:rsidRPr="004B2D43">
        <w:rPr>
          <w:rFonts w:ascii="Times New Roman" w:hAnsi="Times New Roman" w:cs="Times New Roman"/>
          <w:sz w:val="28"/>
          <w:szCs w:val="28"/>
        </w:rPr>
        <w:t>.11], «</w:t>
      </w:r>
      <w:r w:rsidR="007518E0" w:rsidRPr="004B2D43">
        <w:rPr>
          <w:rFonts w:ascii="Times New Roman" w:hAnsi="Times New Roman" w:cs="Times New Roman"/>
          <w:sz w:val="28"/>
          <w:szCs w:val="28"/>
        </w:rPr>
        <w:t xml:space="preserve">… </w:t>
      </w:r>
      <w:r w:rsidRPr="004B2D43">
        <w:rPr>
          <w:rFonts w:ascii="Times New Roman" w:hAnsi="Times New Roman" w:cs="Times New Roman"/>
          <w:sz w:val="28"/>
          <w:szCs w:val="28"/>
        </w:rPr>
        <w:t>статическая на определенный промежуток времени Социально-правовая реальность, в условиях которой происходит деятельность из раскрытия и расследования уголовных правонарушений»</w:t>
      </w:r>
      <w:r w:rsidR="00F95A48"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92"/>
      </w:r>
      <w:r w:rsidRPr="004B2D43">
        <w:rPr>
          <w:rFonts w:ascii="Times New Roman" w:hAnsi="Times New Roman" w:cs="Times New Roman"/>
          <w:sz w:val="28"/>
          <w:szCs w:val="28"/>
        </w:rPr>
        <w:t xml:space="preserve">, </w:t>
      </w:r>
      <w:r w:rsidR="00F95A48" w:rsidRPr="004B2D43">
        <w:rPr>
          <w:rFonts w:ascii="Times New Roman" w:hAnsi="Times New Roman" w:cs="Times New Roman"/>
          <w:sz w:val="28"/>
          <w:szCs w:val="28"/>
        </w:rPr>
        <w:t>с</w:t>
      </w:r>
      <w:r w:rsidRPr="004B2D43">
        <w:rPr>
          <w:rFonts w:ascii="Times New Roman" w:hAnsi="Times New Roman" w:cs="Times New Roman"/>
          <w:sz w:val="28"/>
          <w:szCs w:val="28"/>
        </w:rPr>
        <w:t>.34], «</w:t>
      </w:r>
      <w:r w:rsidR="007518E0" w:rsidRPr="004B2D43">
        <w:rPr>
          <w:rFonts w:ascii="Times New Roman" w:hAnsi="Times New Roman" w:cs="Times New Roman"/>
          <w:sz w:val="28"/>
          <w:szCs w:val="28"/>
        </w:rPr>
        <w:t xml:space="preserve">… </w:t>
      </w:r>
      <w:r w:rsidRPr="004B2D43">
        <w:rPr>
          <w:rFonts w:ascii="Times New Roman" w:hAnsi="Times New Roman" w:cs="Times New Roman"/>
          <w:sz w:val="28"/>
          <w:szCs w:val="28"/>
        </w:rPr>
        <w:t>сочетание условий и обстоятельств на любом этапе досудебного расследования уголовного дела о правонарушениях, которые способствуют быстрому и полному их раскрытию и расследованию, или наоборот»[</w:t>
      </w:r>
      <w:r w:rsidRPr="004B2D43">
        <w:rPr>
          <w:rFonts w:ascii="Times New Roman" w:hAnsi="Times New Roman" w:cs="Times New Roman"/>
          <w:sz w:val="28"/>
          <w:szCs w:val="28"/>
        </w:rPr>
        <w:endnoteReference w:id="93"/>
      </w:r>
      <w:r w:rsidRPr="004B2D43">
        <w:rPr>
          <w:rFonts w:ascii="Times New Roman" w:hAnsi="Times New Roman" w:cs="Times New Roman"/>
          <w:sz w:val="28"/>
          <w:szCs w:val="28"/>
        </w:rPr>
        <w:t xml:space="preserve">, </w:t>
      </w:r>
      <w:r w:rsidR="00F95A48" w:rsidRPr="004B2D43">
        <w:rPr>
          <w:rFonts w:ascii="Times New Roman" w:hAnsi="Times New Roman" w:cs="Times New Roman"/>
          <w:sz w:val="28"/>
          <w:szCs w:val="28"/>
        </w:rPr>
        <w:t>с</w:t>
      </w:r>
      <w:r w:rsidRPr="004B2D43">
        <w:rPr>
          <w:rFonts w:ascii="Times New Roman" w:hAnsi="Times New Roman" w:cs="Times New Roman"/>
          <w:sz w:val="28"/>
          <w:szCs w:val="28"/>
        </w:rPr>
        <w:t>.145], «</w:t>
      </w:r>
      <w:r w:rsidR="007518E0" w:rsidRPr="004B2D43">
        <w:rPr>
          <w:rFonts w:ascii="Times New Roman" w:hAnsi="Times New Roman" w:cs="Times New Roman"/>
          <w:sz w:val="28"/>
          <w:szCs w:val="28"/>
        </w:rPr>
        <w:t xml:space="preserve">… </w:t>
      </w:r>
      <w:r w:rsidRPr="004B2D43">
        <w:rPr>
          <w:rFonts w:ascii="Times New Roman" w:hAnsi="Times New Roman" w:cs="Times New Roman"/>
          <w:sz w:val="28"/>
          <w:szCs w:val="28"/>
        </w:rPr>
        <w:t>характеристика условий, в которых протекает процесс расследования»</w:t>
      </w:r>
      <w:r w:rsidR="00F95A48"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94"/>
      </w:r>
      <w:r w:rsidRPr="004B2D43">
        <w:rPr>
          <w:rFonts w:ascii="Times New Roman" w:hAnsi="Times New Roman" w:cs="Times New Roman"/>
          <w:sz w:val="28"/>
          <w:szCs w:val="28"/>
        </w:rPr>
        <w:t xml:space="preserve">, </w:t>
      </w:r>
      <w:r w:rsidR="00F95A48" w:rsidRPr="004B2D43">
        <w:rPr>
          <w:rFonts w:ascii="Times New Roman" w:hAnsi="Times New Roman" w:cs="Times New Roman"/>
          <w:sz w:val="28"/>
          <w:szCs w:val="28"/>
        </w:rPr>
        <w:t>с</w:t>
      </w:r>
      <w:r w:rsidRPr="004B2D43">
        <w:rPr>
          <w:rFonts w:ascii="Times New Roman" w:hAnsi="Times New Roman" w:cs="Times New Roman"/>
          <w:sz w:val="28"/>
          <w:szCs w:val="28"/>
        </w:rPr>
        <w:t>.98], «</w:t>
      </w:r>
      <w:r w:rsidR="007518E0" w:rsidRPr="004B2D43">
        <w:rPr>
          <w:rFonts w:ascii="Times New Roman" w:hAnsi="Times New Roman" w:cs="Times New Roman"/>
          <w:sz w:val="28"/>
          <w:szCs w:val="28"/>
        </w:rPr>
        <w:t xml:space="preserve">… </w:t>
      </w:r>
      <w:r w:rsidRPr="004B2D43">
        <w:rPr>
          <w:rFonts w:ascii="Times New Roman" w:hAnsi="Times New Roman" w:cs="Times New Roman"/>
          <w:sz w:val="28"/>
          <w:szCs w:val="28"/>
        </w:rPr>
        <w:t>системное, сложное, многокомпонентное образование, содержание которого составляют различные условия, обстоятельства, факторы, определяющие обстановку процесса расследования на определенном его этапе и имеют значение для выбора и реализации оптимальных приемов, методов и средств»</w:t>
      </w:r>
      <w:r w:rsidR="00F95A48"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95"/>
      </w:r>
      <w:r w:rsidRPr="004B2D43">
        <w:rPr>
          <w:rFonts w:ascii="Times New Roman" w:hAnsi="Times New Roman" w:cs="Times New Roman"/>
          <w:sz w:val="28"/>
          <w:szCs w:val="28"/>
        </w:rPr>
        <w:t xml:space="preserve">, </w:t>
      </w:r>
      <w:r w:rsidR="00F95A48" w:rsidRPr="004B2D43">
        <w:rPr>
          <w:rFonts w:ascii="Times New Roman" w:hAnsi="Times New Roman" w:cs="Times New Roman"/>
          <w:sz w:val="28"/>
          <w:szCs w:val="28"/>
        </w:rPr>
        <w:t>с</w:t>
      </w:r>
      <w:r w:rsidRPr="004B2D43">
        <w:rPr>
          <w:rFonts w:ascii="Times New Roman" w:hAnsi="Times New Roman" w:cs="Times New Roman"/>
          <w:sz w:val="28"/>
          <w:szCs w:val="28"/>
        </w:rPr>
        <w:t>.234], и др.</w:t>
      </w:r>
    </w:p>
    <w:p w14:paraId="21C3F260" w14:textId="088F04B1" w:rsidR="00F56B12" w:rsidRPr="004B2D43" w:rsidRDefault="00657A0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Другие авторы</w:t>
      </w:r>
      <w:r w:rsidR="00F56B12" w:rsidRPr="004B2D43">
        <w:rPr>
          <w:rFonts w:ascii="Times New Roman" w:hAnsi="Times New Roman" w:cs="Times New Roman"/>
          <w:sz w:val="28"/>
          <w:szCs w:val="28"/>
        </w:rPr>
        <w:t xml:space="preserve"> под понятием «следственная ситуация» понима</w:t>
      </w:r>
      <w:r w:rsidR="0075219E">
        <w:rPr>
          <w:rFonts w:ascii="Times New Roman" w:hAnsi="Times New Roman" w:cs="Times New Roman"/>
          <w:sz w:val="28"/>
          <w:szCs w:val="28"/>
        </w:rPr>
        <w:t>ю</w:t>
      </w:r>
      <w:r w:rsidR="00F56B12" w:rsidRPr="004B2D43">
        <w:rPr>
          <w:rFonts w:ascii="Times New Roman" w:hAnsi="Times New Roman" w:cs="Times New Roman"/>
          <w:sz w:val="28"/>
          <w:szCs w:val="28"/>
        </w:rPr>
        <w:t>т «</w:t>
      </w:r>
      <w:r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информационную модель, которая сформировалась у субъекта расследования (доказывания) на основе познания реальных условий расследования»</w:t>
      </w:r>
      <w:r w:rsidR="00F95A48"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w:t>
      </w:r>
      <w:r w:rsidR="00F56B12" w:rsidRPr="004B2D43">
        <w:rPr>
          <w:rFonts w:ascii="Times New Roman" w:hAnsi="Times New Roman" w:cs="Times New Roman"/>
          <w:sz w:val="28"/>
          <w:szCs w:val="28"/>
        </w:rPr>
        <w:endnoteReference w:id="96"/>
      </w:r>
      <w:r w:rsidR="00F56B12" w:rsidRPr="004B2D43">
        <w:rPr>
          <w:rFonts w:ascii="Times New Roman" w:hAnsi="Times New Roman" w:cs="Times New Roman"/>
          <w:sz w:val="28"/>
          <w:szCs w:val="28"/>
        </w:rPr>
        <w:t xml:space="preserve">, </w:t>
      </w:r>
      <w:r w:rsidR="00F95A48" w:rsidRPr="004B2D43">
        <w:rPr>
          <w:rFonts w:ascii="Times New Roman" w:hAnsi="Times New Roman" w:cs="Times New Roman"/>
          <w:sz w:val="28"/>
          <w:szCs w:val="28"/>
        </w:rPr>
        <w:t>с</w:t>
      </w:r>
      <w:r w:rsidR="00F56B12" w:rsidRPr="004B2D43">
        <w:rPr>
          <w:rFonts w:ascii="Times New Roman" w:hAnsi="Times New Roman" w:cs="Times New Roman"/>
          <w:sz w:val="28"/>
          <w:szCs w:val="28"/>
        </w:rPr>
        <w:t>.324], «</w:t>
      </w:r>
      <w:r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информационную модель реальных ситуаций», «мысленную динамическую модель, отражающ</w:t>
      </w:r>
      <w:r w:rsidR="0075219E">
        <w:rPr>
          <w:rFonts w:ascii="Times New Roman" w:hAnsi="Times New Roman" w:cs="Times New Roman"/>
          <w:sz w:val="28"/>
          <w:szCs w:val="28"/>
        </w:rPr>
        <w:t>ую</w:t>
      </w:r>
      <w:r w:rsidR="00F56B12" w:rsidRPr="004B2D43">
        <w:rPr>
          <w:rFonts w:ascii="Times New Roman" w:hAnsi="Times New Roman" w:cs="Times New Roman"/>
          <w:sz w:val="28"/>
          <w:szCs w:val="28"/>
        </w:rPr>
        <w:t xml:space="preserve"> информационно-логическое, тактико-психологическое, тактико-управленческое и организационно-структурное положение, возникшее по уголовному делу и характеризующее благоприятный или неблагоприятный характер процесса расследования»</w:t>
      </w:r>
      <w:r w:rsidR="00F95A48"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w:t>
      </w:r>
      <w:r w:rsidR="00F56B12" w:rsidRPr="004B2D43">
        <w:rPr>
          <w:rFonts w:ascii="Times New Roman" w:hAnsi="Times New Roman" w:cs="Times New Roman"/>
          <w:sz w:val="28"/>
          <w:szCs w:val="28"/>
        </w:rPr>
        <w:endnoteReference w:id="97"/>
      </w:r>
      <w:r w:rsidR="00F56B12" w:rsidRPr="004B2D43">
        <w:rPr>
          <w:rFonts w:ascii="Times New Roman" w:hAnsi="Times New Roman" w:cs="Times New Roman"/>
          <w:sz w:val="28"/>
          <w:szCs w:val="28"/>
        </w:rPr>
        <w:t xml:space="preserve">, </w:t>
      </w:r>
      <w:r w:rsidR="00F95A48" w:rsidRPr="004B2D43">
        <w:rPr>
          <w:rFonts w:ascii="Times New Roman" w:hAnsi="Times New Roman" w:cs="Times New Roman"/>
          <w:sz w:val="28"/>
          <w:szCs w:val="28"/>
        </w:rPr>
        <w:t>с</w:t>
      </w:r>
      <w:r w:rsidR="00F56B12" w:rsidRPr="004B2D43">
        <w:rPr>
          <w:rFonts w:ascii="Times New Roman" w:hAnsi="Times New Roman" w:cs="Times New Roman"/>
          <w:sz w:val="28"/>
          <w:szCs w:val="28"/>
        </w:rPr>
        <w:t>.66].</w:t>
      </w:r>
    </w:p>
    <w:p w14:paraId="0EA8B9F5" w14:textId="50895B64"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Что же касается третьей группы ученых, то они пытаются совместить объективный подход с информационным. Так, Л.В. Виницкий отмечает, что </w:t>
      </w:r>
      <w:r w:rsidR="0067408D" w:rsidRPr="004B2D43">
        <w:rPr>
          <w:rFonts w:ascii="Times New Roman" w:hAnsi="Times New Roman" w:cs="Times New Roman"/>
          <w:sz w:val="28"/>
          <w:szCs w:val="28"/>
        </w:rPr>
        <w:t>«…</w:t>
      </w:r>
      <w:r w:rsidRPr="004B2D43">
        <w:rPr>
          <w:rFonts w:ascii="Times New Roman" w:hAnsi="Times New Roman" w:cs="Times New Roman"/>
          <w:sz w:val="28"/>
          <w:szCs w:val="28"/>
        </w:rPr>
        <w:t>следственная ситуация – это, с одной стороны, объективная реальность (материальные и идеальные источники), а с другой, – позна</w:t>
      </w:r>
      <w:r w:rsidR="0006565D">
        <w:rPr>
          <w:rFonts w:ascii="Times New Roman" w:hAnsi="Times New Roman" w:cs="Times New Roman"/>
          <w:sz w:val="28"/>
          <w:szCs w:val="28"/>
        </w:rPr>
        <w:t>н</w:t>
      </w:r>
      <w:r w:rsidRPr="004B2D43">
        <w:rPr>
          <w:rFonts w:ascii="Times New Roman" w:hAnsi="Times New Roman" w:cs="Times New Roman"/>
          <w:sz w:val="28"/>
          <w:szCs w:val="28"/>
        </w:rPr>
        <w:t>н</w:t>
      </w:r>
      <w:r w:rsidR="0006565D">
        <w:rPr>
          <w:rFonts w:ascii="Times New Roman" w:hAnsi="Times New Roman" w:cs="Times New Roman"/>
          <w:sz w:val="28"/>
          <w:szCs w:val="28"/>
        </w:rPr>
        <w:t xml:space="preserve">ая </w:t>
      </w:r>
      <w:r w:rsidRPr="004B2D43">
        <w:rPr>
          <w:rFonts w:ascii="Times New Roman" w:hAnsi="Times New Roman" w:cs="Times New Roman"/>
          <w:sz w:val="28"/>
          <w:szCs w:val="28"/>
        </w:rPr>
        <w:t>субъектом доказывания объективная реальность, что существует на данный момент». По их мнению, неопознанная материальная реальность содержит потенциальную информацию о событии правонарушения, для введения в процесс доказывания которой необходим субъект познания, который исследует ее и сформирует следственную ситуацию, которая составляет познавательную проблему. Поэтому в познавательно-материалистическом аспекте следственная ситуация – это оценочная совокупность материальных и идеальных источников, которые возникают на конкретный момент расследования и обуславливающих выбор следователем соответствующего тактического решения для достижения промежуточных задач или конечной цели – установления истины по делу. То есть следственная ситуация – это «</w:t>
      </w:r>
      <w:r w:rsidR="00BF14A2" w:rsidRPr="004B2D43">
        <w:rPr>
          <w:rFonts w:ascii="Times New Roman" w:hAnsi="Times New Roman" w:cs="Times New Roman"/>
          <w:sz w:val="28"/>
          <w:szCs w:val="28"/>
        </w:rPr>
        <w:t>…</w:t>
      </w:r>
      <w:r w:rsidRPr="004B2D43">
        <w:rPr>
          <w:rFonts w:ascii="Times New Roman" w:hAnsi="Times New Roman" w:cs="Times New Roman"/>
          <w:sz w:val="28"/>
          <w:szCs w:val="28"/>
        </w:rPr>
        <w:t>познанная следователем совокупность условий, в которых в данный момент осуществляется расследование»</w:t>
      </w:r>
      <w:r w:rsidR="00F95A48"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98"/>
      </w:r>
      <w:r w:rsidRPr="004B2D43">
        <w:rPr>
          <w:rFonts w:ascii="Times New Roman" w:hAnsi="Times New Roman" w:cs="Times New Roman"/>
          <w:sz w:val="28"/>
          <w:szCs w:val="28"/>
        </w:rPr>
        <w:t xml:space="preserve">, </w:t>
      </w:r>
      <w:r w:rsidR="00F95A48" w:rsidRPr="004B2D43">
        <w:rPr>
          <w:rFonts w:ascii="Times New Roman" w:hAnsi="Times New Roman" w:cs="Times New Roman"/>
          <w:sz w:val="28"/>
          <w:szCs w:val="28"/>
        </w:rPr>
        <w:t>с</w:t>
      </w:r>
      <w:r w:rsidRPr="004B2D43">
        <w:rPr>
          <w:rFonts w:ascii="Times New Roman" w:hAnsi="Times New Roman" w:cs="Times New Roman"/>
          <w:sz w:val="28"/>
          <w:szCs w:val="28"/>
        </w:rPr>
        <w:t xml:space="preserve">.27]. </w:t>
      </w:r>
    </w:p>
    <w:p w14:paraId="5E5EB313" w14:textId="487508B1" w:rsidR="00BB0DCB"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Интересным, на наш взгляд, является трактовка и разъяснение анализируемого понятия В.А. Снетков</w:t>
      </w:r>
      <w:r w:rsidR="0006565D">
        <w:rPr>
          <w:rFonts w:ascii="Times New Roman" w:hAnsi="Times New Roman" w:cs="Times New Roman"/>
          <w:sz w:val="28"/>
          <w:szCs w:val="28"/>
        </w:rPr>
        <w:t>ым</w:t>
      </w:r>
      <w:r w:rsidRPr="004B2D43">
        <w:rPr>
          <w:rFonts w:ascii="Times New Roman" w:hAnsi="Times New Roman" w:cs="Times New Roman"/>
          <w:sz w:val="28"/>
          <w:szCs w:val="28"/>
        </w:rPr>
        <w:t>: «</w:t>
      </w:r>
      <w:r w:rsidR="00657A0E" w:rsidRPr="004B2D43">
        <w:rPr>
          <w:rFonts w:ascii="Times New Roman" w:hAnsi="Times New Roman" w:cs="Times New Roman"/>
          <w:sz w:val="28"/>
          <w:szCs w:val="28"/>
        </w:rPr>
        <w:t xml:space="preserve">… </w:t>
      </w:r>
      <w:r w:rsidRPr="004B2D43">
        <w:rPr>
          <w:rFonts w:ascii="Times New Roman" w:hAnsi="Times New Roman" w:cs="Times New Roman"/>
          <w:sz w:val="28"/>
          <w:szCs w:val="28"/>
        </w:rPr>
        <w:t>ситуация – это реальное положение материальных вещей, явлений, событий и фактов, с которыми сталкивается субъект в практической деятельности.</w:t>
      </w:r>
      <w:r w:rsidR="00613A81">
        <w:rPr>
          <w:rFonts w:ascii="Times New Roman" w:hAnsi="Times New Roman" w:cs="Times New Roman"/>
          <w:sz w:val="28"/>
          <w:szCs w:val="28"/>
        </w:rPr>
        <w:t xml:space="preserve"> </w:t>
      </w:r>
      <w:r w:rsidRPr="004B2D43">
        <w:rPr>
          <w:rFonts w:ascii="Times New Roman" w:hAnsi="Times New Roman" w:cs="Times New Roman"/>
          <w:sz w:val="28"/>
          <w:szCs w:val="28"/>
        </w:rPr>
        <w:t>Ситуация существует при наличии лишь познающего субъекта. Совокупность материальных предметов, их состояние и связь между собой образуют лишь материальную обстановку – «следовую картину» взаимодействия вещей и людей, которое содержит потенциальную информацию «считать», «извлечь ее и сделать полезной для себя, то есть актуализировать может только субъект. Поэтому ситуация является категорией субъективной».</w:t>
      </w:r>
    </w:p>
    <w:p w14:paraId="6BAC258D" w14:textId="072EDBD0"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М.В. Салтевский приходит к выводу что «</w:t>
      </w:r>
      <w:r w:rsidR="00657A0E"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следственная ситуация – это совокупность актуализированной субъектами уголовного процесса </w:t>
      </w:r>
      <w:r w:rsidR="0010069A">
        <w:rPr>
          <w:rFonts w:ascii="Times New Roman" w:hAnsi="Times New Roman" w:cs="Times New Roman"/>
          <w:sz w:val="28"/>
          <w:szCs w:val="28"/>
        </w:rPr>
        <w:t>доказательственной</w:t>
      </w:r>
      <w:r w:rsidRPr="004B2D43">
        <w:rPr>
          <w:rFonts w:ascii="Times New Roman" w:hAnsi="Times New Roman" w:cs="Times New Roman"/>
          <w:sz w:val="28"/>
          <w:szCs w:val="28"/>
        </w:rPr>
        <w:t xml:space="preserve"> информации, отраженно</w:t>
      </w:r>
      <w:r w:rsidR="0006565D">
        <w:rPr>
          <w:rFonts w:ascii="Times New Roman" w:hAnsi="Times New Roman" w:cs="Times New Roman"/>
          <w:sz w:val="28"/>
          <w:szCs w:val="28"/>
        </w:rPr>
        <w:t>й</w:t>
      </w:r>
      <w:r w:rsidRPr="004B2D43">
        <w:rPr>
          <w:rFonts w:ascii="Times New Roman" w:hAnsi="Times New Roman" w:cs="Times New Roman"/>
          <w:sz w:val="28"/>
          <w:szCs w:val="28"/>
        </w:rPr>
        <w:t xml:space="preserve"> в материальной обстановке события правонарушения»</w:t>
      </w:r>
      <w:r w:rsidR="00BB0DCB"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99"/>
      </w:r>
      <w:r w:rsidRPr="004B2D43">
        <w:rPr>
          <w:rFonts w:ascii="Times New Roman" w:hAnsi="Times New Roman" w:cs="Times New Roman"/>
          <w:sz w:val="28"/>
          <w:szCs w:val="28"/>
        </w:rPr>
        <w:t xml:space="preserve">, </w:t>
      </w:r>
      <w:r w:rsidR="00BB0DCB" w:rsidRPr="004B2D43">
        <w:rPr>
          <w:rFonts w:ascii="Times New Roman" w:hAnsi="Times New Roman" w:cs="Times New Roman"/>
          <w:sz w:val="28"/>
          <w:szCs w:val="28"/>
        </w:rPr>
        <w:t>с</w:t>
      </w:r>
      <w:r w:rsidRPr="004B2D43">
        <w:rPr>
          <w:rFonts w:ascii="Times New Roman" w:hAnsi="Times New Roman" w:cs="Times New Roman"/>
          <w:sz w:val="28"/>
          <w:szCs w:val="28"/>
        </w:rPr>
        <w:t>.193].</w:t>
      </w:r>
    </w:p>
    <w:p w14:paraId="42D4FD80" w14:textId="594CE54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криминалистической литературе следственную ситуацию интерпретируют в широком и узком значениях. Ученые утверждают, что в широком понимании под следственной ситуацией надо понимать совокупность всех условий, которые влияют на расследование и определяют его особенности. В узком смысле следственная ситуация – это «</w:t>
      </w:r>
      <w:r w:rsidR="00BF14A2" w:rsidRPr="004B2D43">
        <w:rPr>
          <w:rFonts w:ascii="Times New Roman" w:hAnsi="Times New Roman" w:cs="Times New Roman"/>
          <w:sz w:val="28"/>
          <w:szCs w:val="28"/>
        </w:rPr>
        <w:t xml:space="preserve">… </w:t>
      </w:r>
      <w:r w:rsidRPr="004B2D43">
        <w:rPr>
          <w:rFonts w:ascii="Times New Roman" w:hAnsi="Times New Roman" w:cs="Times New Roman"/>
          <w:sz w:val="28"/>
          <w:szCs w:val="28"/>
        </w:rPr>
        <w:t>характеристика информационных данных, что имеет следствие на конкретном этапе расследования», которые в каждом отдельном случае расследования на конкретный момент являются разными для успешного и эффективного расследования. Последний подход, по их мнению, является практически более значимым.</w:t>
      </w:r>
    </w:p>
    <w:p w14:paraId="000DFB9C" w14:textId="47D55CF8"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П. Бахин трактует следственную ситуацию как «</w:t>
      </w:r>
      <w:r w:rsidR="00657A0E" w:rsidRPr="004B2D43">
        <w:rPr>
          <w:rFonts w:ascii="Times New Roman" w:hAnsi="Times New Roman" w:cs="Times New Roman"/>
          <w:sz w:val="28"/>
          <w:szCs w:val="28"/>
        </w:rPr>
        <w:t xml:space="preserve">… </w:t>
      </w:r>
      <w:r w:rsidRPr="004B2D43">
        <w:rPr>
          <w:rFonts w:ascii="Times New Roman" w:hAnsi="Times New Roman" w:cs="Times New Roman"/>
          <w:sz w:val="28"/>
          <w:szCs w:val="28"/>
        </w:rPr>
        <w:t>совокупность данных о событии правонарушения и обстоятельств, характеризующих условия (обстановку) его расследования на конкретном этапе, обусловливают выбор средств и методов установления истины по делу»</w:t>
      </w:r>
      <w:r w:rsidR="00BB0DCB"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00"/>
      </w:r>
      <w:r w:rsidRPr="004B2D43">
        <w:rPr>
          <w:rFonts w:ascii="Times New Roman" w:hAnsi="Times New Roman" w:cs="Times New Roman"/>
          <w:sz w:val="28"/>
          <w:szCs w:val="28"/>
        </w:rPr>
        <w:t>,</w:t>
      </w:r>
      <w:r w:rsidR="00BB0DCB" w:rsidRPr="004B2D43">
        <w:rPr>
          <w:rFonts w:ascii="Times New Roman" w:hAnsi="Times New Roman" w:cs="Times New Roman"/>
          <w:sz w:val="28"/>
          <w:szCs w:val="28"/>
        </w:rPr>
        <w:t xml:space="preserve"> с</w:t>
      </w:r>
      <w:r w:rsidRPr="004B2D43">
        <w:rPr>
          <w:rFonts w:ascii="Times New Roman" w:hAnsi="Times New Roman" w:cs="Times New Roman"/>
          <w:sz w:val="28"/>
          <w:szCs w:val="28"/>
        </w:rPr>
        <w:t>.230].</w:t>
      </w:r>
    </w:p>
    <w:p w14:paraId="728BF034" w14:textId="231345A2"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Кроме того, приведем позицию коллектива авторов во главе с В.В. Мозяковым, которые выделяют три подхода к определению следственной ситуации. Первый подход предполагает, что следственная ситуация – это совокупность информации, которая имеет значение для расследования и имеющаяся в распоряжении следователя на определенный момент расследования. В данном случае объективной составляющей придается основное значение, субъективная практически сводится к нулю. Из второго подхода следует, что следственная ситуация – это совокупность условий или обстановка. При этом объективный и субъективный моменты примерно равны. В третьем подходе </w:t>
      </w:r>
      <w:r w:rsidR="00695CD1">
        <w:rPr>
          <w:rFonts w:ascii="Times New Roman" w:hAnsi="Times New Roman" w:cs="Times New Roman"/>
          <w:sz w:val="28"/>
          <w:szCs w:val="28"/>
        </w:rPr>
        <w:t>«…</w:t>
      </w:r>
      <w:r w:rsidRPr="004B2D43">
        <w:rPr>
          <w:rFonts w:ascii="Times New Roman" w:hAnsi="Times New Roman" w:cs="Times New Roman"/>
          <w:sz w:val="28"/>
          <w:szCs w:val="28"/>
        </w:rPr>
        <w:t>субъективный момент значительно расширен, так как компонентом следственной ситуации считается даже оценка и определение ее характера</w:t>
      </w:r>
      <w:r w:rsidR="00695CD1">
        <w:rPr>
          <w:rFonts w:ascii="Times New Roman" w:hAnsi="Times New Roman" w:cs="Times New Roman"/>
          <w:sz w:val="28"/>
          <w:szCs w:val="28"/>
        </w:rPr>
        <w:t>»</w:t>
      </w:r>
      <w:r w:rsidR="00BB0DCB"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01"/>
      </w:r>
      <w:r w:rsidRPr="004B2D43">
        <w:rPr>
          <w:rFonts w:ascii="Times New Roman" w:hAnsi="Times New Roman" w:cs="Times New Roman"/>
          <w:sz w:val="28"/>
          <w:szCs w:val="28"/>
        </w:rPr>
        <w:t xml:space="preserve">, </w:t>
      </w:r>
      <w:r w:rsidR="00BB0DCB" w:rsidRPr="004B2D43">
        <w:rPr>
          <w:rFonts w:ascii="Times New Roman" w:hAnsi="Times New Roman" w:cs="Times New Roman"/>
          <w:sz w:val="28"/>
          <w:szCs w:val="28"/>
        </w:rPr>
        <w:t>с</w:t>
      </w:r>
      <w:r w:rsidRPr="004B2D43">
        <w:rPr>
          <w:rFonts w:ascii="Times New Roman" w:hAnsi="Times New Roman" w:cs="Times New Roman"/>
          <w:sz w:val="28"/>
          <w:szCs w:val="28"/>
        </w:rPr>
        <w:t>.674].</w:t>
      </w:r>
    </w:p>
    <w:p w14:paraId="544EC1D0" w14:textId="0879422F"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Несмотря на все считаем, что наиболее удачно систематизировала очерченные подходы к понятию «следственная ситуация» Е.Б. Литовченко, которая утверждает, что дефиниции, которые существуют в криминалистической литературе, целесообразно раскрывать по следующим основаниям: по содержанию (обстановке, возникшей на определенном этапе расследования; совокупности фактических данных; условий, в которых проходит процесс доказывания; совокупности существенной для расследования информации; мнимой динамической моделью), по пониманию (в широком и узком смысле); по форме существования (объективной, субъективной); по характеру (внешнему, внутреннему, смешанному)</w:t>
      </w:r>
      <w:r w:rsidR="00BB0DCB"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02"/>
      </w:r>
      <w:r w:rsidRPr="004B2D43">
        <w:rPr>
          <w:rFonts w:ascii="Times New Roman" w:hAnsi="Times New Roman" w:cs="Times New Roman"/>
          <w:sz w:val="28"/>
          <w:szCs w:val="28"/>
        </w:rPr>
        <w:t xml:space="preserve">, </w:t>
      </w:r>
      <w:r w:rsidR="00BB0DCB" w:rsidRPr="004B2D43">
        <w:rPr>
          <w:rFonts w:ascii="Times New Roman" w:hAnsi="Times New Roman" w:cs="Times New Roman"/>
          <w:sz w:val="28"/>
          <w:szCs w:val="28"/>
        </w:rPr>
        <w:t>с</w:t>
      </w:r>
      <w:r w:rsidRPr="004B2D43">
        <w:rPr>
          <w:rFonts w:ascii="Times New Roman" w:hAnsi="Times New Roman" w:cs="Times New Roman"/>
          <w:sz w:val="28"/>
          <w:szCs w:val="28"/>
        </w:rPr>
        <w:t>.69].</w:t>
      </w:r>
    </w:p>
    <w:p w14:paraId="798D5F41" w14:textId="661273A4" w:rsidR="00903BDC" w:rsidRPr="004B2D43" w:rsidRDefault="003B2D9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Учитывая</w:t>
      </w:r>
      <w:r w:rsidR="00F56B12" w:rsidRPr="004B2D43">
        <w:rPr>
          <w:rFonts w:ascii="Times New Roman" w:hAnsi="Times New Roman" w:cs="Times New Roman"/>
          <w:sz w:val="28"/>
          <w:szCs w:val="28"/>
        </w:rPr>
        <w:t xml:space="preserve"> семантическое значение понятия «ситуация», правильнее говорить о следственной ситуации как о совокупности обстоятельств, состояни</w:t>
      </w:r>
      <w:r w:rsidR="00B63CA4">
        <w:rPr>
          <w:rFonts w:ascii="Times New Roman" w:hAnsi="Times New Roman" w:cs="Times New Roman"/>
          <w:sz w:val="28"/>
          <w:szCs w:val="28"/>
        </w:rPr>
        <w:t>и</w:t>
      </w:r>
      <w:r w:rsidR="00F56B12" w:rsidRPr="004B2D43">
        <w:rPr>
          <w:rFonts w:ascii="Times New Roman" w:hAnsi="Times New Roman" w:cs="Times New Roman"/>
          <w:sz w:val="28"/>
          <w:szCs w:val="28"/>
        </w:rPr>
        <w:t>, обстановк</w:t>
      </w:r>
      <w:r w:rsidR="00B63CA4">
        <w:rPr>
          <w:rFonts w:ascii="Times New Roman" w:hAnsi="Times New Roman" w:cs="Times New Roman"/>
          <w:sz w:val="28"/>
          <w:szCs w:val="28"/>
        </w:rPr>
        <w:t>е</w:t>
      </w:r>
      <w:r w:rsidR="00F56B12" w:rsidRPr="004B2D43">
        <w:rPr>
          <w:rFonts w:ascii="Times New Roman" w:hAnsi="Times New Roman" w:cs="Times New Roman"/>
          <w:sz w:val="28"/>
          <w:szCs w:val="28"/>
        </w:rPr>
        <w:t xml:space="preserve">, в которых осуществляется расследование, а не как </w:t>
      </w:r>
      <w:r w:rsidR="00A43B4F">
        <w:rPr>
          <w:rFonts w:ascii="Times New Roman" w:hAnsi="Times New Roman" w:cs="Times New Roman"/>
          <w:sz w:val="28"/>
          <w:szCs w:val="28"/>
        </w:rPr>
        <w:t xml:space="preserve">об </w:t>
      </w:r>
      <w:r w:rsidR="00F56B12" w:rsidRPr="004B2D43">
        <w:rPr>
          <w:rFonts w:ascii="Times New Roman" w:hAnsi="Times New Roman" w:cs="Times New Roman"/>
          <w:sz w:val="28"/>
          <w:szCs w:val="28"/>
        </w:rPr>
        <w:t>информационн</w:t>
      </w:r>
      <w:r w:rsidR="00A43B4F">
        <w:rPr>
          <w:rFonts w:ascii="Times New Roman" w:hAnsi="Times New Roman" w:cs="Times New Roman"/>
          <w:sz w:val="28"/>
          <w:szCs w:val="28"/>
        </w:rPr>
        <w:t>ой</w:t>
      </w:r>
      <w:r w:rsidR="00F56B12" w:rsidRPr="004B2D43">
        <w:rPr>
          <w:rFonts w:ascii="Times New Roman" w:hAnsi="Times New Roman" w:cs="Times New Roman"/>
          <w:sz w:val="28"/>
          <w:szCs w:val="28"/>
        </w:rPr>
        <w:t xml:space="preserve"> модел</w:t>
      </w:r>
      <w:r w:rsidR="00A43B4F">
        <w:rPr>
          <w:rFonts w:ascii="Times New Roman" w:hAnsi="Times New Roman" w:cs="Times New Roman"/>
          <w:sz w:val="28"/>
          <w:szCs w:val="28"/>
        </w:rPr>
        <w:t>и</w:t>
      </w:r>
      <w:r w:rsidR="00F56B12" w:rsidRPr="004B2D43">
        <w:rPr>
          <w:rFonts w:ascii="Times New Roman" w:hAnsi="Times New Roman" w:cs="Times New Roman"/>
          <w:sz w:val="28"/>
          <w:szCs w:val="28"/>
        </w:rPr>
        <w:t>, поскольку последняя в таком случае должна была бы называться следственной моделью, хотя, как своеобразную модель можно рассматривать типичную следственную ситуацию. Несмотря на это, информационный подход не вполне отражает содержание анализируемого понятия, потому что является односторон</w:t>
      </w:r>
      <w:r w:rsidR="00657A0E" w:rsidRPr="004B2D43">
        <w:rPr>
          <w:rFonts w:ascii="Times New Roman" w:hAnsi="Times New Roman" w:cs="Times New Roman"/>
          <w:sz w:val="28"/>
          <w:szCs w:val="28"/>
        </w:rPr>
        <w:t>ним и слишком формализованным. Досудебное р</w:t>
      </w:r>
      <w:r w:rsidR="00F56B12" w:rsidRPr="004B2D43">
        <w:rPr>
          <w:rFonts w:ascii="Times New Roman" w:hAnsi="Times New Roman" w:cs="Times New Roman"/>
          <w:sz w:val="28"/>
          <w:szCs w:val="28"/>
        </w:rPr>
        <w:t xml:space="preserve">асследование как деятельность не существует само собой и не является оторванным от реальности: оно осуществляется в реальных условиях времени и в реальном месте с реальными людьми и в реальной обстановке, поэтому следственная ситуация отражает реальность, в которой проводится расследование уголовного правонарушения. Однако следственная ситуация формируется под влиянием совокупности ряда условий и обстоятельств, которые соответственно образуют определенную обстановку, состояние. Эти условия постоянно меняются, но именно от субъекта расследования зависит в основном, как именно и как часто будет меняться следственная ситуация, поскольку он, оценивая ее, принимает возможные и необходимые, по его мнению, меры для успешного расследования, то есть изменения ситуации на благоприятную, вплоть до окончания досудебного расследования и выполнения возложенных на него задач, поэтому следственная ситуация не является устойчивой категорией. Однако вполне понятно, что следственная ситуация как обстановка, реальность как таковая содержит информацию о состоянии этой </w:t>
      </w:r>
      <w:r w:rsidR="00F56B12" w:rsidRPr="004B2D43">
        <w:rPr>
          <w:rFonts w:ascii="Times New Roman" w:hAnsi="Times New Roman" w:cs="Times New Roman"/>
          <w:sz w:val="28"/>
          <w:szCs w:val="28"/>
        </w:rPr>
        <w:lastRenderedPageBreak/>
        <w:t xml:space="preserve">обстановки, о ее составляющих и взаимосвязях между ними, поэтому задача следователя – выделить эту информацию, «отфильтровать» значимую и использовать ее для расследования. </w:t>
      </w:r>
    </w:p>
    <w:p w14:paraId="370D66BA" w14:textId="705B4C5C"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Обычно за объект и основание типизации следственных ситуаций избирается элемент, касающийся компонента информационного характера, а именно</w:t>
      </w:r>
      <w:r w:rsidR="008F3764" w:rsidRPr="004B2D43">
        <w:rPr>
          <w:rFonts w:ascii="Times New Roman" w:hAnsi="Times New Roman" w:cs="Times New Roman"/>
          <w:sz w:val="28"/>
          <w:szCs w:val="28"/>
        </w:rPr>
        <w:t>:</w:t>
      </w:r>
      <w:r w:rsidRPr="004B2D43">
        <w:rPr>
          <w:rFonts w:ascii="Times New Roman" w:hAnsi="Times New Roman" w:cs="Times New Roman"/>
          <w:sz w:val="28"/>
          <w:szCs w:val="28"/>
        </w:rPr>
        <w:t xml:space="preserve"> наличие информации о событии и его участниках. </w:t>
      </w:r>
    </w:p>
    <w:p w14:paraId="182ACB75" w14:textId="2D640D8D"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Дискуссионной является позиция </w:t>
      </w:r>
      <w:r w:rsidR="00A43B4F">
        <w:rPr>
          <w:rFonts w:ascii="Times New Roman" w:hAnsi="Times New Roman" w:cs="Times New Roman"/>
          <w:sz w:val="28"/>
          <w:szCs w:val="28"/>
        </w:rPr>
        <w:t>И</w:t>
      </w:r>
      <w:r w:rsidRPr="004B2D43">
        <w:rPr>
          <w:rFonts w:ascii="Times New Roman" w:hAnsi="Times New Roman" w:cs="Times New Roman"/>
          <w:sz w:val="28"/>
          <w:szCs w:val="28"/>
        </w:rPr>
        <w:t>.Ф. Герасимова и Л.Я. Драпкина, которые утверждают, что «</w:t>
      </w:r>
      <w:r w:rsidR="0076646A" w:rsidRPr="004B2D43">
        <w:rPr>
          <w:rFonts w:ascii="Times New Roman" w:hAnsi="Times New Roman" w:cs="Times New Roman"/>
          <w:sz w:val="28"/>
          <w:szCs w:val="28"/>
        </w:rPr>
        <w:t xml:space="preserve">… </w:t>
      </w:r>
      <w:r w:rsidRPr="004B2D43">
        <w:rPr>
          <w:rFonts w:ascii="Times New Roman" w:hAnsi="Times New Roman" w:cs="Times New Roman"/>
          <w:sz w:val="28"/>
          <w:szCs w:val="28"/>
        </w:rPr>
        <w:t>типичные следственные ситуации являются результатом ситуационного обобщения определенной категории уголовных дел и построения типовых моделей, описывающих существенные признаки, общие для определенной классификационной группы конкретных ситуаций»</w:t>
      </w:r>
      <w:r w:rsidR="00BB0DCB"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03"/>
      </w:r>
      <w:r w:rsidRPr="004B2D43">
        <w:rPr>
          <w:rFonts w:ascii="Times New Roman" w:hAnsi="Times New Roman" w:cs="Times New Roman"/>
          <w:sz w:val="28"/>
          <w:szCs w:val="28"/>
        </w:rPr>
        <w:t xml:space="preserve">, </w:t>
      </w:r>
      <w:r w:rsidR="00BB0DCB" w:rsidRPr="004B2D43">
        <w:rPr>
          <w:rFonts w:ascii="Times New Roman" w:hAnsi="Times New Roman" w:cs="Times New Roman"/>
          <w:sz w:val="28"/>
          <w:szCs w:val="28"/>
        </w:rPr>
        <w:t>с</w:t>
      </w:r>
      <w:r w:rsidRPr="004B2D43">
        <w:rPr>
          <w:rFonts w:ascii="Times New Roman" w:hAnsi="Times New Roman" w:cs="Times New Roman"/>
          <w:sz w:val="28"/>
          <w:szCs w:val="28"/>
        </w:rPr>
        <w:t xml:space="preserve">.443]. </w:t>
      </w:r>
    </w:p>
    <w:p w14:paraId="7BD4F968" w14:textId="2CBCA8FF"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Наиболее правильной, на наш взгляд, является трактовка типичной следственной ситуации, осуществленн</w:t>
      </w:r>
      <w:r w:rsidR="0021459F">
        <w:rPr>
          <w:rFonts w:ascii="Times New Roman" w:hAnsi="Times New Roman" w:cs="Times New Roman"/>
          <w:sz w:val="28"/>
          <w:szCs w:val="28"/>
        </w:rPr>
        <w:t>ая</w:t>
      </w:r>
      <w:r w:rsidRPr="004B2D43">
        <w:rPr>
          <w:rFonts w:ascii="Times New Roman" w:hAnsi="Times New Roman" w:cs="Times New Roman"/>
          <w:sz w:val="28"/>
          <w:szCs w:val="28"/>
        </w:rPr>
        <w:t xml:space="preserve"> Р.Л. Степанюком, согласно которому типичная следственная ситуация «</w:t>
      </w:r>
      <w:r w:rsidR="0076646A" w:rsidRPr="004B2D43">
        <w:rPr>
          <w:rFonts w:ascii="Times New Roman" w:hAnsi="Times New Roman" w:cs="Times New Roman"/>
          <w:sz w:val="28"/>
          <w:szCs w:val="28"/>
        </w:rPr>
        <w:t xml:space="preserve">… </w:t>
      </w:r>
      <w:r w:rsidRPr="004B2D43">
        <w:rPr>
          <w:rFonts w:ascii="Times New Roman" w:hAnsi="Times New Roman" w:cs="Times New Roman"/>
          <w:sz w:val="28"/>
          <w:szCs w:val="28"/>
        </w:rPr>
        <w:t>сформулирована на основании анализа практики расследования определенной категории уголовных правонарушений отвлеченн</w:t>
      </w:r>
      <w:r w:rsidR="0021459F">
        <w:rPr>
          <w:rFonts w:ascii="Times New Roman" w:hAnsi="Times New Roman" w:cs="Times New Roman"/>
          <w:sz w:val="28"/>
          <w:szCs w:val="28"/>
        </w:rPr>
        <w:t>ая</w:t>
      </w:r>
      <w:r w:rsidRPr="004B2D43">
        <w:rPr>
          <w:rFonts w:ascii="Times New Roman" w:hAnsi="Times New Roman" w:cs="Times New Roman"/>
          <w:sz w:val="28"/>
          <w:szCs w:val="28"/>
        </w:rPr>
        <w:t xml:space="preserve"> искусственная модель, которая отражает состояние имеющейся у следователя информации об обстоятельствах правонарушения и обстановку, сложившуюся на соответствующем этапе расследования»</w:t>
      </w:r>
      <w:r w:rsidR="00BB0DCB"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04"/>
      </w:r>
      <w:r w:rsidRPr="004B2D43">
        <w:rPr>
          <w:rFonts w:ascii="Times New Roman" w:hAnsi="Times New Roman" w:cs="Times New Roman"/>
          <w:sz w:val="28"/>
          <w:szCs w:val="28"/>
        </w:rPr>
        <w:t xml:space="preserve">, </w:t>
      </w:r>
      <w:r w:rsidR="00BB0DCB" w:rsidRPr="004B2D43">
        <w:rPr>
          <w:rFonts w:ascii="Times New Roman" w:hAnsi="Times New Roman" w:cs="Times New Roman"/>
          <w:sz w:val="28"/>
          <w:szCs w:val="28"/>
        </w:rPr>
        <w:t>с</w:t>
      </w:r>
      <w:r w:rsidRPr="004B2D43">
        <w:rPr>
          <w:rFonts w:ascii="Times New Roman" w:hAnsi="Times New Roman" w:cs="Times New Roman"/>
          <w:sz w:val="28"/>
          <w:szCs w:val="28"/>
        </w:rPr>
        <w:t xml:space="preserve">.320]. </w:t>
      </w:r>
    </w:p>
    <w:p w14:paraId="62F8CAA9" w14:textId="77777777" w:rsidR="007C2BCC"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Кроме того, Р.Л. Степанюк осуществил разделение оснований </w:t>
      </w:r>
      <w:r w:rsidR="007C2BCC" w:rsidRPr="004B2D43">
        <w:rPr>
          <w:rFonts w:ascii="Times New Roman" w:hAnsi="Times New Roman" w:cs="Times New Roman"/>
          <w:sz w:val="28"/>
          <w:szCs w:val="28"/>
        </w:rPr>
        <w:t xml:space="preserve">в виде </w:t>
      </w:r>
      <w:r w:rsidRPr="004B2D43">
        <w:rPr>
          <w:rFonts w:ascii="Times New Roman" w:hAnsi="Times New Roman" w:cs="Times New Roman"/>
          <w:sz w:val="28"/>
          <w:szCs w:val="28"/>
        </w:rPr>
        <w:t xml:space="preserve">информационных компонентов для типизации следственных ситуаций на два блока: </w:t>
      </w:r>
    </w:p>
    <w:p w14:paraId="4790504D" w14:textId="69ACAF29" w:rsidR="007C2BCC" w:rsidRPr="004B2D43" w:rsidRDefault="007C2BCC"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1) </w:t>
      </w:r>
      <w:r w:rsidR="00F56B12" w:rsidRPr="004B2D43">
        <w:rPr>
          <w:rFonts w:ascii="Times New Roman" w:hAnsi="Times New Roman" w:cs="Times New Roman"/>
          <w:sz w:val="28"/>
          <w:szCs w:val="28"/>
        </w:rPr>
        <w:t>сведения об отдельных обстоятельствах правонарушения</w:t>
      </w:r>
      <w:r w:rsidR="001A5474" w:rsidRPr="004B2D43">
        <w:rPr>
          <w:rFonts w:ascii="Times New Roman" w:hAnsi="Times New Roman" w:cs="Times New Roman"/>
          <w:sz w:val="28"/>
          <w:szCs w:val="28"/>
        </w:rPr>
        <w:t xml:space="preserve">. </w:t>
      </w:r>
      <w:r w:rsidR="001D6D12" w:rsidRPr="004B2D43">
        <w:rPr>
          <w:rFonts w:ascii="Times New Roman" w:hAnsi="Times New Roman" w:cs="Times New Roman"/>
          <w:sz w:val="28"/>
          <w:szCs w:val="28"/>
        </w:rPr>
        <w:t>Например, лицо</w:t>
      </w:r>
      <w:r w:rsidR="00F56B12" w:rsidRPr="004B2D43">
        <w:rPr>
          <w:rFonts w:ascii="Times New Roman" w:hAnsi="Times New Roman" w:cs="Times New Roman"/>
          <w:sz w:val="28"/>
          <w:szCs w:val="28"/>
        </w:rPr>
        <w:t>, совершившее преступление</w:t>
      </w:r>
      <w:r w:rsidRPr="004B2D43">
        <w:rPr>
          <w:rFonts w:ascii="Times New Roman" w:hAnsi="Times New Roman" w:cs="Times New Roman"/>
          <w:sz w:val="28"/>
          <w:szCs w:val="28"/>
        </w:rPr>
        <w:t>;</w:t>
      </w:r>
      <w:r w:rsidR="00F56B12" w:rsidRPr="004B2D43">
        <w:rPr>
          <w:rFonts w:ascii="Times New Roman" w:hAnsi="Times New Roman" w:cs="Times New Roman"/>
          <w:sz w:val="28"/>
          <w:szCs w:val="28"/>
        </w:rPr>
        <w:t xml:space="preserve"> способ</w:t>
      </w:r>
      <w:r w:rsidR="001971D3" w:rsidRPr="004B2D43">
        <w:rPr>
          <w:rFonts w:ascii="Times New Roman" w:hAnsi="Times New Roman" w:cs="Times New Roman"/>
          <w:sz w:val="28"/>
          <w:szCs w:val="28"/>
        </w:rPr>
        <w:t xml:space="preserve"> совершения уголовного правонарушения</w:t>
      </w:r>
      <w:r w:rsidRPr="004B2D43">
        <w:rPr>
          <w:rFonts w:ascii="Times New Roman" w:hAnsi="Times New Roman" w:cs="Times New Roman"/>
          <w:sz w:val="28"/>
          <w:szCs w:val="28"/>
        </w:rPr>
        <w:t>;</w:t>
      </w:r>
      <w:r w:rsidR="00F56B12" w:rsidRPr="004B2D43">
        <w:rPr>
          <w:rFonts w:ascii="Times New Roman" w:hAnsi="Times New Roman" w:cs="Times New Roman"/>
          <w:sz w:val="28"/>
          <w:szCs w:val="28"/>
        </w:rPr>
        <w:t xml:space="preserve"> </w:t>
      </w:r>
      <w:r w:rsidR="001971D3" w:rsidRPr="004B2D43">
        <w:rPr>
          <w:rFonts w:ascii="Times New Roman" w:hAnsi="Times New Roman" w:cs="Times New Roman"/>
          <w:sz w:val="28"/>
          <w:szCs w:val="28"/>
        </w:rPr>
        <w:t xml:space="preserve">оставленные </w:t>
      </w:r>
      <w:r w:rsidR="00F56B12" w:rsidRPr="004B2D43">
        <w:rPr>
          <w:rFonts w:ascii="Times New Roman" w:hAnsi="Times New Roman" w:cs="Times New Roman"/>
          <w:sz w:val="28"/>
          <w:szCs w:val="28"/>
        </w:rPr>
        <w:t xml:space="preserve">следы </w:t>
      </w:r>
      <w:r w:rsidR="001971D3" w:rsidRPr="004B2D43">
        <w:rPr>
          <w:rFonts w:ascii="Times New Roman" w:hAnsi="Times New Roman" w:cs="Times New Roman"/>
          <w:sz w:val="28"/>
          <w:szCs w:val="28"/>
        </w:rPr>
        <w:t xml:space="preserve">уголовного </w:t>
      </w:r>
      <w:r w:rsidR="00F56B12" w:rsidRPr="004B2D43">
        <w:rPr>
          <w:rFonts w:ascii="Times New Roman" w:hAnsi="Times New Roman" w:cs="Times New Roman"/>
          <w:sz w:val="28"/>
          <w:szCs w:val="28"/>
        </w:rPr>
        <w:t>правонарушения</w:t>
      </w:r>
      <w:r w:rsidRPr="004B2D43">
        <w:rPr>
          <w:rFonts w:ascii="Times New Roman" w:hAnsi="Times New Roman" w:cs="Times New Roman"/>
          <w:sz w:val="28"/>
          <w:szCs w:val="28"/>
        </w:rPr>
        <w:t>;</w:t>
      </w:r>
      <w:r w:rsidR="00F56B12" w:rsidRPr="004B2D43">
        <w:rPr>
          <w:rFonts w:ascii="Times New Roman" w:hAnsi="Times New Roman" w:cs="Times New Roman"/>
          <w:sz w:val="28"/>
          <w:szCs w:val="28"/>
        </w:rPr>
        <w:t xml:space="preserve"> предмет посягательства и размер причиненного преступлением вреда</w:t>
      </w:r>
      <w:r w:rsidRPr="004B2D43">
        <w:rPr>
          <w:rFonts w:ascii="Times New Roman" w:hAnsi="Times New Roman" w:cs="Times New Roman"/>
          <w:sz w:val="28"/>
          <w:szCs w:val="28"/>
        </w:rPr>
        <w:t>; с</w:t>
      </w:r>
      <w:r w:rsidR="00F56B12" w:rsidRPr="004B2D43">
        <w:rPr>
          <w:rFonts w:ascii="Times New Roman" w:hAnsi="Times New Roman" w:cs="Times New Roman"/>
          <w:sz w:val="28"/>
          <w:szCs w:val="28"/>
        </w:rPr>
        <w:t>вяз</w:t>
      </w:r>
      <w:r w:rsidRPr="004B2D43">
        <w:rPr>
          <w:rFonts w:ascii="Times New Roman" w:hAnsi="Times New Roman" w:cs="Times New Roman"/>
          <w:sz w:val="28"/>
          <w:szCs w:val="28"/>
        </w:rPr>
        <w:t>ь</w:t>
      </w:r>
      <w:r w:rsidR="00F56B12" w:rsidRPr="004B2D43">
        <w:rPr>
          <w:rFonts w:ascii="Times New Roman" w:hAnsi="Times New Roman" w:cs="Times New Roman"/>
          <w:sz w:val="28"/>
          <w:szCs w:val="28"/>
        </w:rPr>
        <w:t xml:space="preserve"> с другими </w:t>
      </w:r>
      <w:r w:rsidR="001971D3" w:rsidRPr="004B2D43">
        <w:rPr>
          <w:rFonts w:ascii="Times New Roman" w:hAnsi="Times New Roman" w:cs="Times New Roman"/>
          <w:sz w:val="28"/>
          <w:szCs w:val="28"/>
        </w:rPr>
        <w:t xml:space="preserve">уголовными </w:t>
      </w:r>
      <w:r w:rsidR="00F56B12" w:rsidRPr="004B2D43">
        <w:rPr>
          <w:rFonts w:ascii="Times New Roman" w:hAnsi="Times New Roman" w:cs="Times New Roman"/>
          <w:sz w:val="28"/>
          <w:szCs w:val="28"/>
        </w:rPr>
        <w:t>правонарушениями</w:t>
      </w:r>
      <w:r w:rsidR="0021459F">
        <w:rPr>
          <w:rFonts w:ascii="Times New Roman" w:hAnsi="Times New Roman" w:cs="Times New Roman"/>
          <w:sz w:val="28"/>
          <w:szCs w:val="28"/>
        </w:rPr>
        <w:t>;</w:t>
      </w:r>
    </w:p>
    <w:p w14:paraId="7109C87E" w14:textId="09028983" w:rsidR="00F56B12" w:rsidRPr="004B2D43" w:rsidRDefault="007C2BCC"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2) </w:t>
      </w:r>
      <w:r w:rsidR="00F56B12" w:rsidRPr="004B2D43">
        <w:rPr>
          <w:rFonts w:ascii="Times New Roman" w:hAnsi="Times New Roman" w:cs="Times New Roman"/>
          <w:sz w:val="28"/>
          <w:szCs w:val="28"/>
        </w:rPr>
        <w:t>информаци</w:t>
      </w:r>
      <w:r w:rsidRPr="004B2D43">
        <w:rPr>
          <w:rFonts w:ascii="Times New Roman" w:hAnsi="Times New Roman" w:cs="Times New Roman"/>
          <w:sz w:val="28"/>
          <w:szCs w:val="28"/>
        </w:rPr>
        <w:t>я</w:t>
      </w:r>
      <w:r w:rsidR="00F56B12" w:rsidRPr="004B2D43">
        <w:rPr>
          <w:rFonts w:ascii="Times New Roman" w:hAnsi="Times New Roman" w:cs="Times New Roman"/>
          <w:sz w:val="28"/>
          <w:szCs w:val="28"/>
        </w:rPr>
        <w:t xml:space="preserve"> о наиболее значимых обстоятельства</w:t>
      </w:r>
      <w:r w:rsidR="005C211A" w:rsidRPr="004B2D43">
        <w:rPr>
          <w:rFonts w:ascii="Times New Roman" w:hAnsi="Times New Roman" w:cs="Times New Roman"/>
          <w:sz w:val="28"/>
          <w:szCs w:val="28"/>
        </w:rPr>
        <w:t>х:</w:t>
      </w:r>
      <w:r w:rsidR="00F56B12" w:rsidRPr="004B2D43">
        <w:rPr>
          <w:rFonts w:ascii="Times New Roman" w:hAnsi="Times New Roman" w:cs="Times New Roman"/>
          <w:sz w:val="28"/>
          <w:szCs w:val="28"/>
        </w:rPr>
        <w:t xml:space="preserve"> состояние </w:t>
      </w:r>
      <w:r w:rsidR="001971D3" w:rsidRPr="004B2D43">
        <w:rPr>
          <w:rFonts w:ascii="Times New Roman" w:hAnsi="Times New Roman" w:cs="Times New Roman"/>
          <w:sz w:val="28"/>
          <w:szCs w:val="28"/>
        </w:rPr>
        <w:t xml:space="preserve">досудебного </w:t>
      </w:r>
      <w:r w:rsidR="00F56B12" w:rsidRPr="004B2D43">
        <w:rPr>
          <w:rFonts w:ascii="Times New Roman" w:hAnsi="Times New Roman" w:cs="Times New Roman"/>
          <w:sz w:val="28"/>
          <w:szCs w:val="28"/>
        </w:rPr>
        <w:t>расследовани</w:t>
      </w:r>
      <w:r w:rsidR="005C211A" w:rsidRPr="004B2D43">
        <w:rPr>
          <w:rFonts w:ascii="Times New Roman" w:hAnsi="Times New Roman" w:cs="Times New Roman"/>
          <w:sz w:val="28"/>
          <w:szCs w:val="28"/>
        </w:rPr>
        <w:t xml:space="preserve">я; </w:t>
      </w:r>
      <w:r w:rsidR="00F56B12" w:rsidRPr="004B2D43">
        <w:rPr>
          <w:rFonts w:ascii="Times New Roman" w:hAnsi="Times New Roman" w:cs="Times New Roman"/>
          <w:sz w:val="28"/>
          <w:szCs w:val="28"/>
        </w:rPr>
        <w:t>источники информации о событии</w:t>
      </w:r>
      <w:r w:rsidR="005C211A"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степень осведомленности заподозренных лиц об обнаружении признаков правонарушения</w:t>
      </w:r>
      <w:r w:rsidR="005C211A" w:rsidRPr="004B2D43">
        <w:rPr>
          <w:rFonts w:ascii="Times New Roman" w:hAnsi="Times New Roman" w:cs="Times New Roman"/>
          <w:sz w:val="28"/>
          <w:szCs w:val="28"/>
        </w:rPr>
        <w:t xml:space="preserve"> на предмет </w:t>
      </w:r>
      <w:r w:rsidR="00F56B12" w:rsidRPr="004B2D43">
        <w:rPr>
          <w:rFonts w:ascii="Times New Roman" w:hAnsi="Times New Roman" w:cs="Times New Roman"/>
          <w:sz w:val="28"/>
          <w:szCs w:val="28"/>
        </w:rPr>
        <w:t>наличи</w:t>
      </w:r>
      <w:r w:rsidR="005C211A" w:rsidRPr="004B2D43">
        <w:rPr>
          <w:rFonts w:ascii="Times New Roman" w:hAnsi="Times New Roman" w:cs="Times New Roman"/>
          <w:sz w:val="28"/>
          <w:szCs w:val="28"/>
        </w:rPr>
        <w:t>я</w:t>
      </w:r>
      <w:r w:rsidR="00F56B12" w:rsidRPr="004B2D43">
        <w:rPr>
          <w:rFonts w:ascii="Times New Roman" w:hAnsi="Times New Roman" w:cs="Times New Roman"/>
          <w:sz w:val="28"/>
          <w:szCs w:val="28"/>
        </w:rPr>
        <w:t xml:space="preserve"> или отсутстви</w:t>
      </w:r>
      <w:r w:rsidR="005C211A" w:rsidRPr="004B2D43">
        <w:rPr>
          <w:rFonts w:ascii="Times New Roman" w:hAnsi="Times New Roman" w:cs="Times New Roman"/>
          <w:sz w:val="28"/>
          <w:szCs w:val="28"/>
        </w:rPr>
        <w:t>я</w:t>
      </w:r>
      <w:r w:rsidR="00F56B12" w:rsidRPr="004B2D43">
        <w:rPr>
          <w:rFonts w:ascii="Times New Roman" w:hAnsi="Times New Roman" w:cs="Times New Roman"/>
          <w:sz w:val="28"/>
          <w:szCs w:val="28"/>
        </w:rPr>
        <w:t xml:space="preserve"> фактора внезапности</w:t>
      </w:r>
      <w:r w:rsidR="005C211A" w:rsidRPr="004B2D43">
        <w:rPr>
          <w:rFonts w:ascii="Times New Roman" w:hAnsi="Times New Roman" w:cs="Times New Roman"/>
          <w:sz w:val="28"/>
          <w:szCs w:val="28"/>
        </w:rPr>
        <w:t>;</w:t>
      </w:r>
      <w:r w:rsidR="00F56B12" w:rsidRPr="004B2D43">
        <w:rPr>
          <w:rFonts w:ascii="Times New Roman" w:hAnsi="Times New Roman" w:cs="Times New Roman"/>
          <w:sz w:val="28"/>
          <w:szCs w:val="28"/>
        </w:rPr>
        <w:t xml:space="preserve"> наличие противодействия </w:t>
      </w:r>
      <w:r w:rsidR="001971D3" w:rsidRPr="004B2D43">
        <w:rPr>
          <w:rFonts w:ascii="Times New Roman" w:hAnsi="Times New Roman" w:cs="Times New Roman"/>
          <w:sz w:val="28"/>
          <w:szCs w:val="28"/>
        </w:rPr>
        <w:t xml:space="preserve">ходу досудебного </w:t>
      </w:r>
      <w:r w:rsidR="00F56B12" w:rsidRPr="004B2D43">
        <w:rPr>
          <w:rFonts w:ascii="Times New Roman" w:hAnsi="Times New Roman" w:cs="Times New Roman"/>
          <w:sz w:val="28"/>
          <w:szCs w:val="28"/>
        </w:rPr>
        <w:t>расследовани</w:t>
      </w:r>
      <w:r w:rsidR="0021459F">
        <w:rPr>
          <w:rFonts w:ascii="Times New Roman" w:hAnsi="Times New Roman" w:cs="Times New Roman"/>
          <w:sz w:val="28"/>
          <w:szCs w:val="28"/>
        </w:rPr>
        <w:t>я</w:t>
      </w:r>
      <w:r w:rsidR="005C211A" w:rsidRPr="004B2D43">
        <w:rPr>
          <w:rFonts w:ascii="Times New Roman" w:hAnsi="Times New Roman" w:cs="Times New Roman"/>
          <w:sz w:val="28"/>
          <w:szCs w:val="28"/>
        </w:rPr>
        <w:t>;</w:t>
      </w:r>
      <w:r w:rsidR="00F56B12" w:rsidRPr="004B2D43">
        <w:rPr>
          <w:rFonts w:ascii="Times New Roman" w:hAnsi="Times New Roman" w:cs="Times New Roman"/>
          <w:sz w:val="28"/>
          <w:szCs w:val="28"/>
        </w:rPr>
        <w:t xml:space="preserve"> состояние </w:t>
      </w:r>
      <w:r w:rsidR="0010069A">
        <w:rPr>
          <w:rFonts w:ascii="Times New Roman" w:hAnsi="Times New Roman" w:cs="Times New Roman"/>
          <w:sz w:val="28"/>
          <w:szCs w:val="28"/>
        </w:rPr>
        <w:t>доказательственной</w:t>
      </w:r>
      <w:r w:rsidR="00F56B12" w:rsidRPr="004B2D43">
        <w:rPr>
          <w:rFonts w:ascii="Times New Roman" w:hAnsi="Times New Roman" w:cs="Times New Roman"/>
          <w:sz w:val="28"/>
          <w:szCs w:val="28"/>
        </w:rPr>
        <w:t xml:space="preserve"> базы</w:t>
      </w:r>
      <w:r w:rsidR="005C211A" w:rsidRPr="004B2D43">
        <w:rPr>
          <w:rFonts w:ascii="Times New Roman" w:hAnsi="Times New Roman" w:cs="Times New Roman"/>
          <w:sz w:val="28"/>
          <w:szCs w:val="28"/>
        </w:rPr>
        <w:t>;</w:t>
      </w:r>
      <w:r w:rsidR="00F56B12" w:rsidRPr="004B2D43">
        <w:rPr>
          <w:rFonts w:ascii="Times New Roman" w:hAnsi="Times New Roman" w:cs="Times New Roman"/>
          <w:sz w:val="28"/>
          <w:szCs w:val="28"/>
        </w:rPr>
        <w:t xml:space="preserve"> возможности следствия</w:t>
      </w:r>
      <w:r w:rsidR="005C211A" w:rsidRPr="004B2D43">
        <w:rPr>
          <w:rFonts w:ascii="Times New Roman" w:hAnsi="Times New Roman" w:cs="Times New Roman"/>
          <w:sz w:val="28"/>
          <w:szCs w:val="28"/>
        </w:rPr>
        <w:t>;</w:t>
      </w:r>
      <w:r w:rsidR="00F56B12" w:rsidRPr="004B2D43">
        <w:rPr>
          <w:rFonts w:ascii="Times New Roman" w:hAnsi="Times New Roman" w:cs="Times New Roman"/>
          <w:sz w:val="28"/>
          <w:szCs w:val="28"/>
        </w:rPr>
        <w:t xml:space="preserve"> лини</w:t>
      </w:r>
      <w:r w:rsidR="0021459F">
        <w:rPr>
          <w:rFonts w:ascii="Times New Roman" w:hAnsi="Times New Roman" w:cs="Times New Roman"/>
          <w:sz w:val="28"/>
          <w:szCs w:val="28"/>
        </w:rPr>
        <w:t>я</w:t>
      </w:r>
      <w:r w:rsidR="00F56B12" w:rsidRPr="004B2D43">
        <w:rPr>
          <w:rFonts w:ascii="Times New Roman" w:hAnsi="Times New Roman" w:cs="Times New Roman"/>
          <w:sz w:val="28"/>
          <w:szCs w:val="28"/>
        </w:rPr>
        <w:t xml:space="preserve"> поведения подозреваемых по сообщенн</w:t>
      </w:r>
      <w:r w:rsidR="007B5DDD">
        <w:rPr>
          <w:rFonts w:ascii="Times New Roman" w:hAnsi="Times New Roman" w:cs="Times New Roman"/>
          <w:sz w:val="28"/>
          <w:szCs w:val="28"/>
        </w:rPr>
        <w:t>ым</w:t>
      </w:r>
      <w:r w:rsidR="00F56B12" w:rsidRPr="004B2D43">
        <w:rPr>
          <w:rFonts w:ascii="Times New Roman" w:hAnsi="Times New Roman" w:cs="Times New Roman"/>
          <w:sz w:val="28"/>
          <w:szCs w:val="28"/>
        </w:rPr>
        <w:t xml:space="preserve"> подозрения</w:t>
      </w:r>
      <w:r w:rsidR="007B5DDD">
        <w:rPr>
          <w:rFonts w:ascii="Times New Roman" w:hAnsi="Times New Roman" w:cs="Times New Roman"/>
          <w:sz w:val="28"/>
          <w:szCs w:val="28"/>
        </w:rPr>
        <w:t>м</w:t>
      </w:r>
      <w:r w:rsidR="00F56B12" w:rsidRPr="004B2D43">
        <w:rPr>
          <w:rFonts w:ascii="Times New Roman" w:hAnsi="Times New Roman" w:cs="Times New Roman"/>
          <w:sz w:val="28"/>
          <w:szCs w:val="28"/>
        </w:rPr>
        <w:t xml:space="preserve"> и других участников расследования, посторонних, которые пытаются вмешиваться в процесс расследования)</w:t>
      </w:r>
      <w:r w:rsidR="00BB0DCB"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w:t>
      </w:r>
      <w:r w:rsidR="00F56B12" w:rsidRPr="004B2D43">
        <w:rPr>
          <w:rFonts w:ascii="Times New Roman" w:hAnsi="Times New Roman" w:cs="Times New Roman"/>
          <w:sz w:val="28"/>
          <w:szCs w:val="28"/>
        </w:rPr>
        <w:endnoteReference w:id="105"/>
      </w:r>
      <w:r w:rsidR="00F56B12" w:rsidRPr="004B2D43">
        <w:rPr>
          <w:rFonts w:ascii="Times New Roman" w:hAnsi="Times New Roman" w:cs="Times New Roman"/>
          <w:sz w:val="28"/>
          <w:szCs w:val="28"/>
        </w:rPr>
        <w:t xml:space="preserve">, </w:t>
      </w:r>
      <w:r w:rsidR="00BB0DCB" w:rsidRPr="004B2D43">
        <w:rPr>
          <w:rFonts w:ascii="Times New Roman" w:hAnsi="Times New Roman" w:cs="Times New Roman"/>
          <w:sz w:val="28"/>
          <w:szCs w:val="28"/>
        </w:rPr>
        <w:t>с</w:t>
      </w:r>
      <w:r w:rsidR="00F56B12" w:rsidRPr="004B2D43">
        <w:rPr>
          <w:rFonts w:ascii="Times New Roman" w:hAnsi="Times New Roman" w:cs="Times New Roman"/>
          <w:sz w:val="28"/>
          <w:szCs w:val="28"/>
        </w:rPr>
        <w:t xml:space="preserve">.75]. </w:t>
      </w:r>
    </w:p>
    <w:p w14:paraId="0115FF8F" w14:textId="77777777" w:rsidR="00EA3718"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то же время А.П. Рез</w:t>
      </w:r>
      <w:r w:rsidR="006E643C" w:rsidRPr="004B2D43">
        <w:rPr>
          <w:rFonts w:ascii="Times New Roman" w:hAnsi="Times New Roman" w:cs="Times New Roman"/>
          <w:sz w:val="28"/>
          <w:szCs w:val="28"/>
        </w:rPr>
        <w:t>ван и многие другие авторы</w:t>
      </w:r>
      <w:r w:rsidRPr="004B2D43">
        <w:rPr>
          <w:rFonts w:ascii="Times New Roman" w:hAnsi="Times New Roman" w:cs="Times New Roman"/>
          <w:sz w:val="28"/>
          <w:szCs w:val="28"/>
        </w:rPr>
        <w:t xml:space="preserve"> утверждают, что исходной может быть только информация о происшествии, а ситуация существует реально и меняется под влиянием различных условий, объективных и субъективных факторов, познание которых позволяет выдвинуть самые реальные версии и определить пути установления истины</w:t>
      </w:r>
      <w:r w:rsidR="00BB0DCB"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06"/>
      </w:r>
      <w:r w:rsidRPr="004B2D43">
        <w:rPr>
          <w:rFonts w:ascii="Times New Roman" w:hAnsi="Times New Roman" w:cs="Times New Roman"/>
          <w:sz w:val="28"/>
          <w:szCs w:val="28"/>
        </w:rPr>
        <w:t xml:space="preserve">, </w:t>
      </w:r>
      <w:r w:rsidR="00BB0DCB" w:rsidRPr="004B2D43">
        <w:rPr>
          <w:rFonts w:ascii="Times New Roman" w:hAnsi="Times New Roman" w:cs="Times New Roman"/>
          <w:sz w:val="28"/>
          <w:szCs w:val="28"/>
        </w:rPr>
        <w:t>с</w:t>
      </w:r>
      <w:r w:rsidRPr="004B2D43">
        <w:rPr>
          <w:rFonts w:ascii="Times New Roman" w:hAnsi="Times New Roman" w:cs="Times New Roman"/>
          <w:sz w:val="28"/>
          <w:szCs w:val="28"/>
        </w:rPr>
        <w:t>.298].</w:t>
      </w:r>
    </w:p>
    <w:p w14:paraId="511AC110" w14:textId="5E79C8B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С этими доводами нельзя не согласиться, однако, с другой стороны, исходной эта ситуация называется потому, что речь идет об обстановке, которая формируется на момент начала досудебного расследования, поэтому она является исходной по расследованию. Однако правильнее указывать не </w:t>
      </w:r>
      <w:r w:rsidRPr="004B2D43">
        <w:rPr>
          <w:rFonts w:ascii="Times New Roman" w:hAnsi="Times New Roman" w:cs="Times New Roman"/>
          <w:sz w:val="28"/>
          <w:szCs w:val="28"/>
        </w:rPr>
        <w:lastRenderedPageBreak/>
        <w:t xml:space="preserve">исходные следственные ситуации, а следственные ситуации. Типизация этих ситуаций осуществляется также на основании отдельного компонента. Целесообразно заметить, что первоначальные следственные ситуации формируются в силу стечения обстоятельств </w:t>
      </w:r>
      <w:r w:rsidR="009C0E76" w:rsidRPr="004B2D43">
        <w:rPr>
          <w:rFonts w:ascii="Times New Roman" w:hAnsi="Times New Roman" w:cs="Times New Roman"/>
          <w:sz w:val="28"/>
          <w:szCs w:val="28"/>
        </w:rPr>
        <w:t xml:space="preserve">и </w:t>
      </w:r>
      <w:r w:rsidRPr="004B2D43">
        <w:rPr>
          <w:rFonts w:ascii="Times New Roman" w:hAnsi="Times New Roman" w:cs="Times New Roman"/>
          <w:sz w:val="28"/>
          <w:szCs w:val="28"/>
        </w:rPr>
        <w:t>не завис</w:t>
      </w:r>
      <w:r w:rsidR="009C0E76" w:rsidRPr="004B2D43">
        <w:rPr>
          <w:rFonts w:ascii="Times New Roman" w:hAnsi="Times New Roman" w:cs="Times New Roman"/>
          <w:sz w:val="28"/>
          <w:szCs w:val="28"/>
        </w:rPr>
        <w:t>я</w:t>
      </w:r>
      <w:r w:rsidRPr="004B2D43">
        <w:rPr>
          <w:rFonts w:ascii="Times New Roman" w:hAnsi="Times New Roman" w:cs="Times New Roman"/>
          <w:sz w:val="28"/>
          <w:szCs w:val="28"/>
        </w:rPr>
        <w:t xml:space="preserve">т от следователя, а потому считаем, что выделение именно начальных типичных следственных ситуаций имеет одно из стержневых значений для формирования типового алгоритма действий следователя, от выполнения которого в основном и зависит успех и эффективность расследования. Поскольку направление, в котором «протекает» следственная ситуация, ее характер, содержание и суть после выявления события правонарушения обычно зависит от следователя, его правильной оценки этой ситуации и координации своих действий в соответствии с очерченной ситуацией. </w:t>
      </w:r>
    </w:p>
    <w:p w14:paraId="18D3902D" w14:textId="320E22D2" w:rsidR="00A654DB"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Е.В. Валласк также считает, что важное значение для дальнейшей организации процесса </w:t>
      </w:r>
      <w:r w:rsidR="00E563D6" w:rsidRPr="004B2D43">
        <w:rPr>
          <w:rFonts w:ascii="Times New Roman" w:hAnsi="Times New Roman" w:cs="Times New Roman"/>
          <w:sz w:val="28"/>
          <w:szCs w:val="28"/>
        </w:rPr>
        <w:t xml:space="preserve">предварительного </w:t>
      </w:r>
      <w:r w:rsidRPr="004B2D43">
        <w:rPr>
          <w:rFonts w:ascii="Times New Roman" w:hAnsi="Times New Roman" w:cs="Times New Roman"/>
          <w:sz w:val="28"/>
          <w:szCs w:val="28"/>
        </w:rPr>
        <w:t>расследования имеет следственная ситуация, которая возникла на начальном этапе, которая «</w:t>
      </w:r>
      <w:r w:rsidR="0076646A" w:rsidRPr="004B2D43">
        <w:rPr>
          <w:rFonts w:ascii="Times New Roman" w:hAnsi="Times New Roman" w:cs="Times New Roman"/>
          <w:sz w:val="28"/>
          <w:szCs w:val="28"/>
        </w:rPr>
        <w:t xml:space="preserve">… </w:t>
      </w:r>
      <w:r w:rsidRPr="004B2D43">
        <w:rPr>
          <w:rFonts w:ascii="Times New Roman" w:hAnsi="Times New Roman" w:cs="Times New Roman"/>
          <w:sz w:val="28"/>
          <w:szCs w:val="28"/>
        </w:rPr>
        <w:t>характеризуется неполнотой информации, ограниченностью времени для принятия важнейших процессуальных решений, множественностью версий, отсутствием достаточного опыта и знаний субъектов расследования». На этом этапе следователь анализирует исходную информацию, выдвигает следственные версии, формулирует общие и частные задачи расследования, определяет необходимые силы, средства и способы решения этих задач, планирует ход дальнейшего расследования</w:t>
      </w:r>
      <w:r w:rsidR="00BB0DCB"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07"/>
      </w:r>
      <w:r w:rsidRPr="004B2D43">
        <w:rPr>
          <w:rFonts w:ascii="Times New Roman" w:hAnsi="Times New Roman" w:cs="Times New Roman"/>
          <w:sz w:val="28"/>
          <w:szCs w:val="28"/>
        </w:rPr>
        <w:t xml:space="preserve">, </w:t>
      </w:r>
      <w:r w:rsidR="00BB0DCB" w:rsidRPr="004B2D43">
        <w:rPr>
          <w:rFonts w:ascii="Times New Roman" w:hAnsi="Times New Roman" w:cs="Times New Roman"/>
          <w:sz w:val="28"/>
          <w:szCs w:val="28"/>
        </w:rPr>
        <w:t>с</w:t>
      </w:r>
      <w:r w:rsidRPr="004B2D43">
        <w:rPr>
          <w:rFonts w:ascii="Times New Roman" w:hAnsi="Times New Roman" w:cs="Times New Roman"/>
          <w:sz w:val="28"/>
          <w:szCs w:val="28"/>
        </w:rPr>
        <w:t xml:space="preserve">.136]. </w:t>
      </w:r>
    </w:p>
    <w:p w14:paraId="0A6D52D7" w14:textId="4C4547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По позиции О.А. Сурова, исходная типовая следственная ситуация – это элемент методики расследования уголовных правонарушений, который отражает типично повторяющийся объем информации о совершении правонарушения определенного вида, который содержится в первичных материалах, что обусловливает систему и последовательность решения задач расследования</w:t>
      </w:r>
      <w:r w:rsidR="00BB0DCB"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08"/>
      </w:r>
      <w:r w:rsidRPr="004B2D43">
        <w:rPr>
          <w:rFonts w:ascii="Times New Roman" w:hAnsi="Times New Roman" w:cs="Times New Roman"/>
          <w:sz w:val="28"/>
          <w:szCs w:val="28"/>
        </w:rPr>
        <w:t xml:space="preserve">, </w:t>
      </w:r>
      <w:r w:rsidR="00BB0DCB" w:rsidRPr="004B2D43">
        <w:rPr>
          <w:rFonts w:ascii="Times New Roman" w:hAnsi="Times New Roman" w:cs="Times New Roman"/>
          <w:sz w:val="28"/>
          <w:szCs w:val="28"/>
        </w:rPr>
        <w:t>с</w:t>
      </w:r>
      <w:r w:rsidRPr="004B2D43">
        <w:rPr>
          <w:rFonts w:ascii="Times New Roman" w:hAnsi="Times New Roman" w:cs="Times New Roman"/>
          <w:sz w:val="28"/>
          <w:szCs w:val="28"/>
        </w:rPr>
        <w:t xml:space="preserve">.98]. </w:t>
      </w:r>
    </w:p>
    <w:p w14:paraId="7C4A784C" w14:textId="095E4ED6"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А.Ю. Головин под исходной следственной ситуацией понимает динамически изменяющуюся обстановку, в которой осуществляется деятельность следователя по раскрытию и расследованию правонарушения, состоит из момента поступления в правоохранительный орган заявления или сообщения о преступлении и до окончания проведения первичных</w:t>
      </w:r>
      <w:r w:rsidR="00A654DB" w:rsidRPr="004B2D43">
        <w:rPr>
          <w:rFonts w:ascii="Times New Roman" w:hAnsi="Times New Roman" w:cs="Times New Roman"/>
          <w:sz w:val="28"/>
          <w:szCs w:val="28"/>
        </w:rPr>
        <w:t xml:space="preserve">, </w:t>
      </w:r>
      <w:r w:rsidRPr="004B2D43">
        <w:rPr>
          <w:rFonts w:ascii="Times New Roman" w:hAnsi="Times New Roman" w:cs="Times New Roman"/>
          <w:sz w:val="28"/>
          <w:szCs w:val="28"/>
        </w:rPr>
        <w:t>в том числе неотложных</w:t>
      </w:r>
      <w:r w:rsidR="00A654DB" w:rsidRPr="004B2D43">
        <w:rPr>
          <w:rFonts w:ascii="Times New Roman" w:hAnsi="Times New Roman" w:cs="Times New Roman"/>
          <w:sz w:val="28"/>
          <w:szCs w:val="28"/>
        </w:rPr>
        <w:t>,</w:t>
      </w:r>
      <w:r w:rsidRPr="004B2D43">
        <w:rPr>
          <w:rFonts w:ascii="Times New Roman" w:hAnsi="Times New Roman" w:cs="Times New Roman"/>
          <w:sz w:val="28"/>
          <w:szCs w:val="28"/>
        </w:rPr>
        <w:t xml:space="preserve"> следственных</w:t>
      </w:r>
      <w:r w:rsidR="00EA2552" w:rsidRPr="004B2D43">
        <w:rPr>
          <w:rFonts w:ascii="Times New Roman" w:hAnsi="Times New Roman" w:cs="Times New Roman"/>
          <w:sz w:val="28"/>
          <w:szCs w:val="28"/>
        </w:rPr>
        <w:t xml:space="preserve"> действий</w:t>
      </w:r>
      <w:r w:rsidRPr="004B2D43">
        <w:rPr>
          <w:rFonts w:ascii="Times New Roman" w:hAnsi="Times New Roman" w:cs="Times New Roman"/>
          <w:sz w:val="28"/>
          <w:szCs w:val="28"/>
        </w:rPr>
        <w:t xml:space="preserve"> и других процессуальных действий, тактических операций</w:t>
      </w:r>
      <w:r w:rsidR="00BB0DCB"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09"/>
      </w:r>
      <w:r w:rsidRPr="004B2D43">
        <w:rPr>
          <w:rFonts w:ascii="Times New Roman" w:hAnsi="Times New Roman" w:cs="Times New Roman"/>
          <w:sz w:val="28"/>
          <w:szCs w:val="28"/>
        </w:rPr>
        <w:t xml:space="preserve">, </w:t>
      </w:r>
      <w:r w:rsidR="00BB0DCB" w:rsidRPr="004B2D43">
        <w:rPr>
          <w:rFonts w:ascii="Times New Roman" w:hAnsi="Times New Roman" w:cs="Times New Roman"/>
          <w:sz w:val="28"/>
          <w:szCs w:val="28"/>
        </w:rPr>
        <w:t>с</w:t>
      </w:r>
      <w:r w:rsidRPr="004B2D43">
        <w:rPr>
          <w:rFonts w:ascii="Times New Roman" w:hAnsi="Times New Roman" w:cs="Times New Roman"/>
          <w:sz w:val="28"/>
          <w:szCs w:val="28"/>
        </w:rPr>
        <w:t xml:space="preserve">.235]. </w:t>
      </w:r>
    </w:p>
    <w:p w14:paraId="28D322DE" w14:textId="40EE733D"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В.Ю. Стеценко утверждает, что подход типизации следственных ситуаций более приемлем именно для начального этапа расследования. Однако даже в тех досудебных расследований, где на этом этапе типичными являются ситуации дефицита информации о преступнике или иные существенные обстоятельства правонарушения на следующем этапе, особенно если трактовать его с позиций процессуального подхода, чаще всего типизация следственных ситуаций осуществляется не только и не столько в зависимости от количества доказательств, как от других обстоятельств, в частности позиции личности относительно предъявленных обвинений, противодействия расследованию и тому подобное</w:t>
      </w:r>
      <w:r w:rsidR="00BB0DCB"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10"/>
      </w:r>
      <w:r w:rsidRPr="004B2D43">
        <w:rPr>
          <w:rFonts w:ascii="Times New Roman" w:hAnsi="Times New Roman" w:cs="Times New Roman"/>
          <w:sz w:val="28"/>
          <w:szCs w:val="28"/>
        </w:rPr>
        <w:t xml:space="preserve">, </w:t>
      </w:r>
      <w:r w:rsidR="00BB0DCB" w:rsidRPr="004B2D43">
        <w:rPr>
          <w:rFonts w:ascii="Times New Roman" w:hAnsi="Times New Roman" w:cs="Times New Roman"/>
          <w:sz w:val="28"/>
          <w:szCs w:val="28"/>
        </w:rPr>
        <w:t>с</w:t>
      </w:r>
      <w:r w:rsidRPr="004B2D43">
        <w:rPr>
          <w:rFonts w:ascii="Times New Roman" w:hAnsi="Times New Roman" w:cs="Times New Roman"/>
          <w:sz w:val="28"/>
          <w:szCs w:val="28"/>
        </w:rPr>
        <w:t xml:space="preserve">.82]. </w:t>
      </w:r>
    </w:p>
    <w:p w14:paraId="1DFAD32E" w14:textId="72FAEC35"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Известно, типизация следственных ситуаций возможна лишь на основании одного компонента. Так, основанием для типизации следственных ситуаций на начальном этапе расследования традиционно является полнота информации о событии правонарушения, относящегося к объективной стороне деяния</w:t>
      </w:r>
      <w:r w:rsidR="00BB0DCB"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00234D33">
        <w:rPr>
          <w:rFonts w:ascii="Times New Roman" w:hAnsi="Times New Roman" w:cs="Times New Roman"/>
          <w:sz w:val="28"/>
          <w:szCs w:val="28"/>
        </w:rPr>
        <w:t>96</w:t>
      </w:r>
      <w:r w:rsidRPr="004B2D43">
        <w:rPr>
          <w:rFonts w:ascii="Times New Roman" w:hAnsi="Times New Roman" w:cs="Times New Roman"/>
          <w:sz w:val="28"/>
          <w:szCs w:val="28"/>
        </w:rPr>
        <w:t xml:space="preserve">, </w:t>
      </w:r>
      <w:r w:rsidR="00BB0DCB" w:rsidRPr="004B2D43">
        <w:rPr>
          <w:rFonts w:ascii="Times New Roman" w:hAnsi="Times New Roman" w:cs="Times New Roman"/>
          <w:sz w:val="28"/>
          <w:szCs w:val="28"/>
        </w:rPr>
        <w:t>с</w:t>
      </w:r>
      <w:r w:rsidRPr="004B2D43">
        <w:rPr>
          <w:rFonts w:ascii="Times New Roman" w:hAnsi="Times New Roman" w:cs="Times New Roman"/>
          <w:sz w:val="28"/>
          <w:szCs w:val="28"/>
        </w:rPr>
        <w:t>.338].</w:t>
      </w:r>
      <w:r w:rsidR="00234D33">
        <w:rPr>
          <w:rFonts w:ascii="Times New Roman" w:hAnsi="Times New Roman" w:cs="Times New Roman"/>
          <w:sz w:val="28"/>
          <w:szCs w:val="28"/>
        </w:rPr>
        <w:t xml:space="preserve"> </w:t>
      </w:r>
    </w:p>
    <w:p w14:paraId="0FB27180" w14:textId="2391C37D" w:rsidR="005E36AD" w:rsidRPr="004B2D43" w:rsidRDefault="005E36AD"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Итак, следственная ситуация – это обстановка объективной реальности в конкретный момент досудебного расследования, в </w:t>
      </w:r>
      <w:r w:rsidR="00492AA1">
        <w:rPr>
          <w:rFonts w:ascii="Times New Roman" w:hAnsi="Times New Roman" w:cs="Times New Roman"/>
          <w:sz w:val="28"/>
          <w:szCs w:val="28"/>
        </w:rPr>
        <w:t xml:space="preserve">рамках </w:t>
      </w:r>
      <w:r w:rsidRPr="004B2D43">
        <w:rPr>
          <w:rFonts w:ascii="Times New Roman" w:hAnsi="Times New Roman" w:cs="Times New Roman"/>
          <w:sz w:val="28"/>
          <w:szCs w:val="28"/>
        </w:rPr>
        <w:t xml:space="preserve">которой осуществляется досудебное расследование уголовного правонарушения, </w:t>
      </w:r>
      <w:r w:rsidR="00492AA1">
        <w:rPr>
          <w:rFonts w:ascii="Times New Roman" w:hAnsi="Times New Roman" w:cs="Times New Roman"/>
          <w:sz w:val="28"/>
          <w:szCs w:val="28"/>
        </w:rPr>
        <w:t xml:space="preserve">формирующаяся </w:t>
      </w:r>
      <w:r w:rsidRPr="004B2D43">
        <w:rPr>
          <w:rFonts w:ascii="Times New Roman" w:hAnsi="Times New Roman" w:cs="Times New Roman"/>
          <w:sz w:val="28"/>
          <w:szCs w:val="28"/>
        </w:rPr>
        <w:t>под влиянием конкретных объективных условий, обстоятельств и деятельности субъекта расследования</w:t>
      </w:r>
      <w:r w:rsidR="008A3889">
        <w:rPr>
          <w:rFonts w:ascii="Times New Roman" w:hAnsi="Times New Roman" w:cs="Times New Roman"/>
          <w:sz w:val="28"/>
          <w:szCs w:val="28"/>
        </w:rPr>
        <w:t xml:space="preserve">, </w:t>
      </w:r>
      <w:r w:rsidRPr="004B2D43">
        <w:rPr>
          <w:rFonts w:ascii="Times New Roman" w:hAnsi="Times New Roman" w:cs="Times New Roman"/>
          <w:sz w:val="28"/>
          <w:szCs w:val="28"/>
        </w:rPr>
        <w:t>отража</w:t>
      </w:r>
      <w:r w:rsidR="00492AA1">
        <w:rPr>
          <w:rFonts w:ascii="Times New Roman" w:hAnsi="Times New Roman" w:cs="Times New Roman"/>
          <w:sz w:val="28"/>
          <w:szCs w:val="28"/>
        </w:rPr>
        <w:t>ющая</w:t>
      </w:r>
      <w:r w:rsidRPr="004B2D43">
        <w:rPr>
          <w:rFonts w:ascii="Times New Roman" w:hAnsi="Times New Roman" w:cs="Times New Roman"/>
          <w:sz w:val="28"/>
          <w:szCs w:val="28"/>
        </w:rPr>
        <w:t xml:space="preserve"> и содерж</w:t>
      </w:r>
      <w:r w:rsidR="008A3889">
        <w:rPr>
          <w:rFonts w:ascii="Times New Roman" w:hAnsi="Times New Roman" w:cs="Times New Roman"/>
          <w:sz w:val="28"/>
          <w:szCs w:val="28"/>
        </w:rPr>
        <w:t>ащая</w:t>
      </w:r>
      <w:r w:rsidRPr="004B2D43">
        <w:rPr>
          <w:rFonts w:ascii="Times New Roman" w:hAnsi="Times New Roman" w:cs="Times New Roman"/>
          <w:sz w:val="28"/>
          <w:szCs w:val="28"/>
        </w:rPr>
        <w:t xml:space="preserve"> информацию о совершенном или готовящемся уголовном правонарушении, которое расследуется, условия и состояние расследования и другую информацию, необходимую для выполнения задач уголовного производства, что делает возможным выдвижение следственных версий, выбор эффективных средств и методов расследования и принятия тактических решений. </w:t>
      </w:r>
    </w:p>
    <w:p w14:paraId="027B17F2" w14:textId="1F857969" w:rsidR="00F56B12" w:rsidRPr="004B2D43" w:rsidRDefault="001E37BA" w:rsidP="00EE4AF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w:t>
      </w:r>
      <w:r w:rsidR="00F56B12" w:rsidRPr="004B2D43">
        <w:rPr>
          <w:rFonts w:ascii="Times New Roman" w:hAnsi="Times New Roman" w:cs="Times New Roman"/>
          <w:sz w:val="28"/>
          <w:szCs w:val="28"/>
        </w:rPr>
        <w:t>следственных ситуаций связан</w:t>
      </w:r>
      <w:r w:rsidR="00DD2D3D" w:rsidRPr="004B2D43">
        <w:rPr>
          <w:rFonts w:ascii="Times New Roman" w:hAnsi="Times New Roman" w:cs="Times New Roman"/>
          <w:sz w:val="28"/>
          <w:szCs w:val="28"/>
        </w:rPr>
        <w:t>о</w:t>
      </w:r>
      <w:r w:rsidR="00F56B12" w:rsidRPr="004B2D43">
        <w:rPr>
          <w:rFonts w:ascii="Times New Roman" w:hAnsi="Times New Roman" w:cs="Times New Roman"/>
          <w:sz w:val="28"/>
          <w:szCs w:val="28"/>
        </w:rPr>
        <w:t xml:space="preserve"> не только с объемом, но и с характером источников исходной информации об уголовном правонарушении на начальном этапе расследования. </w:t>
      </w:r>
      <w:r w:rsidR="00E21BE0" w:rsidRPr="004B2D43">
        <w:rPr>
          <w:rFonts w:ascii="Times New Roman" w:hAnsi="Times New Roman" w:cs="Times New Roman"/>
          <w:sz w:val="28"/>
          <w:szCs w:val="28"/>
        </w:rPr>
        <w:t xml:space="preserve">Несмотря на то, что УК РК существует </w:t>
      </w:r>
      <w:r w:rsidR="00924D4E" w:rsidRPr="004B2D43">
        <w:rPr>
          <w:rFonts w:ascii="Times New Roman" w:hAnsi="Times New Roman" w:cs="Times New Roman"/>
          <w:sz w:val="28"/>
          <w:szCs w:val="28"/>
        </w:rPr>
        <w:t>не более 10 лет, то уже представляется возможным выделить типичные следственные ситуации по ст. 317 УК РК</w:t>
      </w:r>
      <w:r w:rsidR="00F411FC" w:rsidRPr="004B2D43">
        <w:rPr>
          <w:rFonts w:ascii="Times New Roman" w:hAnsi="Times New Roman" w:cs="Times New Roman"/>
          <w:sz w:val="28"/>
          <w:szCs w:val="28"/>
        </w:rPr>
        <w:t>, зарегистрированны</w:t>
      </w:r>
      <w:r>
        <w:rPr>
          <w:rFonts w:ascii="Times New Roman" w:hAnsi="Times New Roman" w:cs="Times New Roman"/>
          <w:sz w:val="28"/>
          <w:szCs w:val="28"/>
        </w:rPr>
        <w:t>е</w:t>
      </w:r>
      <w:r w:rsidR="00F411FC" w:rsidRPr="004B2D43">
        <w:rPr>
          <w:rFonts w:ascii="Times New Roman" w:hAnsi="Times New Roman" w:cs="Times New Roman"/>
          <w:sz w:val="28"/>
          <w:szCs w:val="28"/>
        </w:rPr>
        <w:t xml:space="preserve"> в ЕРДР с 2015 года. Мы </w:t>
      </w:r>
      <w:r w:rsidR="00DD2D3D" w:rsidRPr="004B2D43">
        <w:rPr>
          <w:rFonts w:ascii="Times New Roman" w:hAnsi="Times New Roman" w:cs="Times New Roman"/>
          <w:sz w:val="28"/>
          <w:szCs w:val="28"/>
        </w:rPr>
        <w:t xml:space="preserve">считаем, что </w:t>
      </w:r>
      <w:r w:rsidR="00F56B12" w:rsidRPr="004B2D43">
        <w:rPr>
          <w:rFonts w:ascii="Times New Roman" w:hAnsi="Times New Roman" w:cs="Times New Roman"/>
          <w:sz w:val="28"/>
          <w:szCs w:val="28"/>
        </w:rPr>
        <w:t>целесообразно выделить пять типичных следственных ситуаци</w:t>
      </w:r>
      <w:r>
        <w:rPr>
          <w:rFonts w:ascii="Times New Roman" w:hAnsi="Times New Roman" w:cs="Times New Roman"/>
          <w:sz w:val="28"/>
          <w:szCs w:val="28"/>
        </w:rPr>
        <w:t>й</w:t>
      </w:r>
      <w:r w:rsidR="00F56B12" w:rsidRPr="004B2D43">
        <w:rPr>
          <w:rFonts w:ascii="Times New Roman" w:hAnsi="Times New Roman" w:cs="Times New Roman"/>
          <w:sz w:val="28"/>
          <w:szCs w:val="28"/>
        </w:rPr>
        <w:t xml:space="preserve"> первоначального этапа расследования медицинских уголовных правонарушений</w:t>
      </w:r>
      <w:r w:rsidR="00F411FC" w:rsidRPr="004B2D43">
        <w:rPr>
          <w:rFonts w:ascii="Times New Roman" w:hAnsi="Times New Roman" w:cs="Times New Roman"/>
          <w:sz w:val="28"/>
          <w:szCs w:val="28"/>
        </w:rPr>
        <w:t>, возникающих по ст. 317 УК РК</w:t>
      </w:r>
      <w:r w:rsidR="00F56B12" w:rsidRPr="004B2D43">
        <w:rPr>
          <w:rFonts w:ascii="Times New Roman" w:hAnsi="Times New Roman" w:cs="Times New Roman"/>
          <w:sz w:val="28"/>
          <w:szCs w:val="28"/>
        </w:rPr>
        <w:t>.</w:t>
      </w:r>
      <w:r w:rsidR="0008254E" w:rsidRPr="004B2D43">
        <w:rPr>
          <w:rFonts w:ascii="Times New Roman" w:hAnsi="Times New Roman" w:cs="Times New Roman"/>
          <w:sz w:val="28"/>
          <w:szCs w:val="28"/>
        </w:rPr>
        <w:t xml:space="preserve"> Предложенные типичные ситуации расположены в зависимости от степени </w:t>
      </w:r>
      <w:r w:rsidR="00896E36">
        <w:rPr>
          <w:rFonts w:ascii="Times New Roman" w:hAnsi="Times New Roman" w:cs="Times New Roman"/>
          <w:sz w:val="28"/>
          <w:szCs w:val="28"/>
        </w:rPr>
        <w:t xml:space="preserve">их </w:t>
      </w:r>
      <w:r>
        <w:rPr>
          <w:rFonts w:ascii="Times New Roman" w:hAnsi="Times New Roman" w:cs="Times New Roman"/>
          <w:sz w:val="28"/>
          <w:szCs w:val="28"/>
        </w:rPr>
        <w:t>общности</w:t>
      </w:r>
      <w:r w:rsidR="0008254E" w:rsidRPr="004B2D43">
        <w:rPr>
          <w:rFonts w:ascii="Times New Roman" w:hAnsi="Times New Roman" w:cs="Times New Roman"/>
          <w:sz w:val="28"/>
          <w:szCs w:val="28"/>
        </w:rPr>
        <w:t>.</w:t>
      </w:r>
    </w:p>
    <w:p w14:paraId="2EBD1E55" w14:textId="3590C881" w:rsidR="004D6E9B"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i/>
          <w:sz w:val="28"/>
          <w:szCs w:val="28"/>
        </w:rPr>
        <w:t>Ситуация 1.</w:t>
      </w:r>
      <w:r w:rsidRPr="004B2D43">
        <w:rPr>
          <w:rFonts w:ascii="Times New Roman" w:hAnsi="Times New Roman" w:cs="Times New Roman"/>
          <w:sz w:val="28"/>
          <w:szCs w:val="28"/>
        </w:rPr>
        <w:t xml:space="preserve"> </w:t>
      </w:r>
      <w:r w:rsidR="004D6E9B" w:rsidRPr="004B2D43">
        <w:rPr>
          <w:rFonts w:ascii="Times New Roman" w:hAnsi="Times New Roman" w:cs="Times New Roman"/>
          <w:sz w:val="28"/>
          <w:szCs w:val="28"/>
        </w:rPr>
        <w:t>Сведения об уголовном правонарушении внесены в ЕРДР на основании материалов, собранных по результатам проведения специальных проверок.</w:t>
      </w:r>
      <w:r w:rsidR="00B033D5" w:rsidRPr="004B2D43">
        <w:rPr>
          <w:rFonts w:ascii="Times New Roman" w:hAnsi="Times New Roman" w:cs="Times New Roman"/>
          <w:sz w:val="28"/>
          <w:szCs w:val="28"/>
        </w:rPr>
        <w:t xml:space="preserve"> </w:t>
      </w:r>
    </w:p>
    <w:p w14:paraId="284172AE" w14:textId="24392303" w:rsidR="004D6E9B" w:rsidRPr="004B2D43" w:rsidRDefault="004D6E9B"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Особенностью этой ситуации является то, что исходная информация собрана в результате принятия проверочных мероприятий и содержится в материалах проверки уполномоченных органов, во время которой выявлены признаки </w:t>
      </w:r>
      <w:r w:rsidR="00B033D5" w:rsidRPr="004B2D43">
        <w:rPr>
          <w:rFonts w:ascii="Times New Roman" w:hAnsi="Times New Roman" w:cs="Times New Roman"/>
          <w:sz w:val="28"/>
          <w:szCs w:val="28"/>
        </w:rPr>
        <w:t>медицински</w:t>
      </w:r>
      <w:r w:rsidR="00660D5D" w:rsidRPr="004B2D43">
        <w:rPr>
          <w:rFonts w:ascii="Times New Roman" w:hAnsi="Times New Roman" w:cs="Times New Roman"/>
          <w:sz w:val="28"/>
          <w:szCs w:val="28"/>
        </w:rPr>
        <w:t>х</w:t>
      </w:r>
      <w:r w:rsidR="00B033D5" w:rsidRPr="004B2D43">
        <w:rPr>
          <w:rFonts w:ascii="Times New Roman" w:hAnsi="Times New Roman" w:cs="Times New Roman"/>
          <w:sz w:val="28"/>
          <w:szCs w:val="28"/>
        </w:rPr>
        <w:t xml:space="preserve"> </w:t>
      </w:r>
      <w:r w:rsidRPr="004B2D43">
        <w:rPr>
          <w:rFonts w:ascii="Times New Roman" w:hAnsi="Times New Roman" w:cs="Times New Roman"/>
          <w:sz w:val="28"/>
          <w:szCs w:val="28"/>
        </w:rPr>
        <w:t>уголовн</w:t>
      </w:r>
      <w:r w:rsidR="00660D5D" w:rsidRPr="004B2D43">
        <w:rPr>
          <w:rFonts w:ascii="Times New Roman" w:hAnsi="Times New Roman" w:cs="Times New Roman"/>
          <w:sz w:val="28"/>
          <w:szCs w:val="28"/>
        </w:rPr>
        <w:t>ых</w:t>
      </w:r>
      <w:r w:rsidRPr="004B2D43">
        <w:rPr>
          <w:rFonts w:ascii="Times New Roman" w:hAnsi="Times New Roman" w:cs="Times New Roman"/>
          <w:sz w:val="28"/>
          <w:szCs w:val="28"/>
        </w:rPr>
        <w:t xml:space="preserve"> правонарушени</w:t>
      </w:r>
      <w:r w:rsidR="00660D5D" w:rsidRPr="004B2D43">
        <w:rPr>
          <w:rFonts w:ascii="Times New Roman" w:hAnsi="Times New Roman" w:cs="Times New Roman"/>
          <w:sz w:val="28"/>
          <w:szCs w:val="28"/>
        </w:rPr>
        <w:t>й</w:t>
      </w:r>
      <w:r w:rsidRPr="004B2D43">
        <w:rPr>
          <w:rFonts w:ascii="Times New Roman" w:hAnsi="Times New Roman" w:cs="Times New Roman"/>
          <w:sz w:val="28"/>
          <w:szCs w:val="28"/>
        </w:rPr>
        <w:t xml:space="preserve">, в том числе по результатам проведения плановой или внеплановой </w:t>
      </w:r>
      <w:r w:rsidR="00B70701" w:rsidRPr="004B2D43">
        <w:rPr>
          <w:rFonts w:ascii="Times New Roman" w:hAnsi="Times New Roman" w:cs="Times New Roman"/>
          <w:sz w:val="28"/>
          <w:szCs w:val="28"/>
        </w:rPr>
        <w:t>проверки,</w:t>
      </w:r>
      <w:r w:rsidRPr="004B2D43">
        <w:rPr>
          <w:rFonts w:ascii="Times New Roman" w:hAnsi="Times New Roman" w:cs="Times New Roman"/>
          <w:sz w:val="28"/>
          <w:szCs w:val="28"/>
        </w:rPr>
        <w:t xml:space="preserve"> или по результатам клинико-экспертной оценки.</w:t>
      </w:r>
      <w:r w:rsidR="00660D5D" w:rsidRPr="004B2D43">
        <w:rPr>
          <w:rFonts w:ascii="Times New Roman" w:hAnsi="Times New Roman" w:cs="Times New Roman"/>
          <w:sz w:val="28"/>
          <w:szCs w:val="28"/>
        </w:rPr>
        <w:t xml:space="preserve"> В момент поступления материалов уполномоченными органами уже проведена оценка деятельности медицинского работника</w:t>
      </w:r>
      <w:r w:rsidR="00AA2CCA" w:rsidRPr="004B2D43">
        <w:rPr>
          <w:rFonts w:ascii="Times New Roman" w:hAnsi="Times New Roman" w:cs="Times New Roman"/>
          <w:sz w:val="28"/>
          <w:szCs w:val="28"/>
        </w:rPr>
        <w:t>, выявлены нарушения стандартов оказания медицинской помощи и услуги, однако юридическая оценка этим действиям не дана и требуется досудебное расследование.</w:t>
      </w:r>
      <w:r w:rsidR="00613A81">
        <w:rPr>
          <w:rFonts w:ascii="Times New Roman" w:hAnsi="Times New Roman" w:cs="Times New Roman"/>
          <w:sz w:val="28"/>
          <w:szCs w:val="28"/>
        </w:rPr>
        <w:t xml:space="preserve"> </w:t>
      </w:r>
    </w:p>
    <w:p w14:paraId="4942C56D" w14:textId="0481E559" w:rsidR="001A6077" w:rsidRPr="004B2D43" w:rsidRDefault="004D6E9B"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Основными факторами, которые негативно влияют на расследование в этой ситуации, являются: отсутствие внезапности, то есть субъекты уголовного правонарушения и заинтересованные лица, </w:t>
      </w:r>
      <w:r w:rsidR="00F11A59">
        <w:rPr>
          <w:rFonts w:ascii="Times New Roman" w:hAnsi="Times New Roman" w:cs="Times New Roman"/>
          <w:sz w:val="28"/>
          <w:szCs w:val="28"/>
        </w:rPr>
        <w:t xml:space="preserve">как </w:t>
      </w:r>
      <w:r w:rsidRPr="004B2D43">
        <w:rPr>
          <w:rFonts w:ascii="Times New Roman" w:hAnsi="Times New Roman" w:cs="Times New Roman"/>
          <w:sz w:val="28"/>
          <w:szCs w:val="28"/>
        </w:rPr>
        <w:t>правило, имеют информацию об объектах проверки и выявленны</w:t>
      </w:r>
      <w:r w:rsidR="00577375">
        <w:rPr>
          <w:rFonts w:ascii="Times New Roman" w:hAnsi="Times New Roman" w:cs="Times New Roman"/>
          <w:sz w:val="28"/>
          <w:szCs w:val="28"/>
        </w:rPr>
        <w:t>х</w:t>
      </w:r>
      <w:r w:rsidRPr="004B2D43">
        <w:rPr>
          <w:rFonts w:ascii="Times New Roman" w:hAnsi="Times New Roman" w:cs="Times New Roman"/>
          <w:sz w:val="28"/>
          <w:szCs w:val="28"/>
        </w:rPr>
        <w:t xml:space="preserve"> факт</w:t>
      </w:r>
      <w:r w:rsidR="00577375">
        <w:rPr>
          <w:rFonts w:ascii="Times New Roman" w:hAnsi="Times New Roman" w:cs="Times New Roman"/>
          <w:sz w:val="28"/>
          <w:szCs w:val="28"/>
        </w:rPr>
        <w:t>ов</w:t>
      </w:r>
      <w:r w:rsidRPr="004B2D43">
        <w:rPr>
          <w:rFonts w:ascii="Times New Roman" w:hAnsi="Times New Roman" w:cs="Times New Roman"/>
          <w:sz w:val="28"/>
          <w:szCs w:val="28"/>
        </w:rPr>
        <w:t xml:space="preserve"> нарушений; значительный разрыв во времени с момента совершения </w:t>
      </w:r>
      <w:r w:rsidR="00094C60">
        <w:rPr>
          <w:rFonts w:ascii="Times New Roman" w:hAnsi="Times New Roman" w:cs="Times New Roman"/>
          <w:sz w:val="28"/>
          <w:szCs w:val="28"/>
        </w:rPr>
        <w:t xml:space="preserve">медицинского </w:t>
      </w:r>
      <w:r w:rsidRPr="004B2D43">
        <w:rPr>
          <w:rFonts w:ascii="Times New Roman" w:hAnsi="Times New Roman" w:cs="Times New Roman"/>
          <w:sz w:val="28"/>
          <w:szCs w:val="28"/>
        </w:rPr>
        <w:t xml:space="preserve">уголовного </w:t>
      </w:r>
      <w:r w:rsidR="00094C60">
        <w:rPr>
          <w:rFonts w:ascii="Times New Roman" w:hAnsi="Times New Roman" w:cs="Times New Roman"/>
          <w:sz w:val="28"/>
          <w:szCs w:val="28"/>
        </w:rPr>
        <w:t xml:space="preserve">правонарушения </w:t>
      </w:r>
      <w:r w:rsidRPr="004B2D43">
        <w:rPr>
          <w:rFonts w:ascii="Times New Roman" w:hAnsi="Times New Roman" w:cs="Times New Roman"/>
          <w:sz w:val="28"/>
          <w:szCs w:val="28"/>
        </w:rPr>
        <w:t xml:space="preserve">до его выявления правоохранительными органами, что позволяет медицинским работникам принять меры по учинению противодействия, маскировки следов. </w:t>
      </w:r>
      <w:r w:rsidR="001A6077" w:rsidRPr="004B2D43">
        <w:rPr>
          <w:rFonts w:ascii="Times New Roman" w:hAnsi="Times New Roman" w:cs="Times New Roman"/>
          <w:sz w:val="28"/>
          <w:szCs w:val="28"/>
        </w:rPr>
        <w:lastRenderedPageBreak/>
        <w:t>Разрыв во времени между проверкой и регистрацией в ЕРДР может составлять 30 суток.</w:t>
      </w:r>
    </w:p>
    <w:p w14:paraId="71D941D8" w14:textId="394EDD54" w:rsidR="004D6E9B" w:rsidRPr="004B2D43" w:rsidRDefault="004D6E9B"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Благоприятным </w:t>
      </w:r>
      <w:r w:rsidR="00577375">
        <w:rPr>
          <w:rFonts w:ascii="Times New Roman" w:hAnsi="Times New Roman" w:cs="Times New Roman"/>
          <w:sz w:val="28"/>
          <w:szCs w:val="28"/>
        </w:rPr>
        <w:t xml:space="preserve">здесь </w:t>
      </w:r>
      <w:r w:rsidRPr="004B2D43">
        <w:rPr>
          <w:rFonts w:ascii="Times New Roman" w:hAnsi="Times New Roman" w:cs="Times New Roman"/>
          <w:sz w:val="28"/>
          <w:szCs w:val="28"/>
        </w:rPr>
        <w:t xml:space="preserve">является то, что в указанной ситуации установлена </w:t>
      </w:r>
      <w:r w:rsidR="00577375">
        <w:rPr>
          <w:rFonts w:ascii="Times New Roman" w:hAnsi="Times New Roman" w:cs="Times New Roman"/>
          <w:sz w:val="28"/>
          <w:szCs w:val="28"/>
        </w:rPr>
        <w:t xml:space="preserve">личность </w:t>
      </w:r>
      <w:r w:rsidRPr="004B2D43">
        <w:rPr>
          <w:rFonts w:ascii="Times New Roman" w:hAnsi="Times New Roman" w:cs="Times New Roman"/>
          <w:sz w:val="28"/>
          <w:szCs w:val="28"/>
        </w:rPr>
        <w:t>медицинского работника и вследствие акта или заключения получены сведения о факте медицинских уголовных правонарушений, неблагоприятным – то, что в данном случае отсутствует фактор внезапности.</w:t>
      </w:r>
    </w:p>
    <w:p w14:paraId="36BFE3FF" w14:textId="77777777" w:rsidR="004D6E9B" w:rsidRPr="004B2D43" w:rsidRDefault="004D6E9B"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Кроме того, факт медицинских уголовных правонарушений может быть выявлен в ходе осуществления мероприятий по проверке соблюдения лицензионных условий осуществления хозяйственной деятельности, если лечебная деятельность осуществляется частными медицинскими учреждениями. </w:t>
      </w:r>
    </w:p>
    <w:p w14:paraId="6ADA9471" w14:textId="0D2BA4B2" w:rsidR="00496AFB" w:rsidRPr="004B2D43" w:rsidRDefault="00496AFB"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Основными следственными действиями </w:t>
      </w:r>
      <w:r w:rsidR="00577375">
        <w:rPr>
          <w:rFonts w:ascii="Times New Roman" w:hAnsi="Times New Roman" w:cs="Times New Roman"/>
          <w:sz w:val="28"/>
          <w:szCs w:val="28"/>
        </w:rPr>
        <w:t xml:space="preserve">в </w:t>
      </w:r>
      <w:r w:rsidRPr="004B2D43">
        <w:rPr>
          <w:rFonts w:ascii="Times New Roman" w:hAnsi="Times New Roman" w:cs="Times New Roman"/>
          <w:sz w:val="28"/>
          <w:szCs w:val="28"/>
        </w:rPr>
        <w:t>данной типичной следственной ситуации являются:</w:t>
      </w:r>
    </w:p>
    <w:p w14:paraId="68BF2DA6" w14:textId="3F2D2444" w:rsidR="00496AFB" w:rsidRPr="004B2D43" w:rsidRDefault="00DE4DB2" w:rsidP="00EE4AFF">
      <w:pPr>
        <w:pStyle w:val="ab"/>
        <w:numPr>
          <w:ilvl w:val="0"/>
          <w:numId w:val="26"/>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Установление личности потерпевшего в лице</w:t>
      </w:r>
      <w:r w:rsidR="007F5E3D" w:rsidRPr="004B2D43">
        <w:rPr>
          <w:rFonts w:ascii="Times New Roman" w:hAnsi="Times New Roman" w:cs="Times New Roman"/>
          <w:sz w:val="28"/>
          <w:szCs w:val="28"/>
        </w:rPr>
        <w:t xml:space="preserve"> пациента</w:t>
      </w:r>
      <w:r w:rsidRPr="004B2D43">
        <w:rPr>
          <w:rFonts w:ascii="Times New Roman" w:hAnsi="Times New Roman" w:cs="Times New Roman"/>
          <w:sz w:val="28"/>
          <w:szCs w:val="28"/>
        </w:rPr>
        <w:t xml:space="preserve"> и его д</w:t>
      </w:r>
      <w:r w:rsidR="00496AFB" w:rsidRPr="004B2D43">
        <w:rPr>
          <w:rFonts w:ascii="Times New Roman" w:hAnsi="Times New Roman" w:cs="Times New Roman"/>
          <w:sz w:val="28"/>
          <w:szCs w:val="28"/>
        </w:rPr>
        <w:t>опрос</w:t>
      </w:r>
      <w:r w:rsidRPr="004B2D43">
        <w:rPr>
          <w:rFonts w:ascii="Times New Roman" w:hAnsi="Times New Roman" w:cs="Times New Roman"/>
          <w:sz w:val="28"/>
          <w:szCs w:val="28"/>
        </w:rPr>
        <w:t>;</w:t>
      </w:r>
    </w:p>
    <w:p w14:paraId="539B52B1" w14:textId="6AE17ECE" w:rsidR="00700C19" w:rsidRPr="004B2D43" w:rsidRDefault="00700C19" w:rsidP="00EE4AFF">
      <w:pPr>
        <w:pStyle w:val="ab"/>
        <w:numPr>
          <w:ilvl w:val="0"/>
          <w:numId w:val="26"/>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Определение тяжести причиненного вреда в результате оказания медицинской услуги путем проведения судебно-медицинской экспертизы;</w:t>
      </w:r>
    </w:p>
    <w:p w14:paraId="67CA84F8" w14:textId="736FDC6E" w:rsidR="00700C19" w:rsidRPr="004B2D43" w:rsidRDefault="00700C19" w:rsidP="00EE4AFF">
      <w:pPr>
        <w:pStyle w:val="ab"/>
        <w:numPr>
          <w:ilvl w:val="0"/>
          <w:numId w:val="26"/>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Назначение комиссионной судебно-медицинской экспертизы с привлечением независимых узких специалистов</w:t>
      </w:r>
      <w:r w:rsidR="00704EE9" w:rsidRPr="004B2D43">
        <w:rPr>
          <w:rFonts w:ascii="Times New Roman" w:hAnsi="Times New Roman" w:cs="Times New Roman"/>
          <w:sz w:val="28"/>
          <w:szCs w:val="28"/>
        </w:rPr>
        <w:t>;</w:t>
      </w:r>
    </w:p>
    <w:p w14:paraId="25685881" w14:textId="6C7731D4" w:rsidR="00704EE9" w:rsidRPr="004B2D43" w:rsidRDefault="00704EE9" w:rsidP="00EE4AFF">
      <w:pPr>
        <w:pStyle w:val="ab"/>
        <w:numPr>
          <w:ilvl w:val="0"/>
          <w:numId w:val="26"/>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Процессуальные действия следователя с объявлением и ознакомлени</w:t>
      </w:r>
      <w:r w:rsidR="00A37800" w:rsidRPr="004B2D43">
        <w:rPr>
          <w:rFonts w:ascii="Times New Roman" w:hAnsi="Times New Roman" w:cs="Times New Roman"/>
          <w:sz w:val="28"/>
          <w:szCs w:val="28"/>
        </w:rPr>
        <w:t>ем</w:t>
      </w:r>
      <w:r w:rsidRPr="004B2D43">
        <w:rPr>
          <w:rFonts w:ascii="Times New Roman" w:hAnsi="Times New Roman" w:cs="Times New Roman"/>
          <w:sz w:val="28"/>
          <w:szCs w:val="28"/>
        </w:rPr>
        <w:t xml:space="preserve"> о принятых процессуальных решениях для заинтересованных лиц в целях обеспечения прав и интересов участвующих </w:t>
      </w:r>
      <w:r w:rsidR="00A37800" w:rsidRPr="004B2D43">
        <w:rPr>
          <w:rFonts w:ascii="Times New Roman" w:hAnsi="Times New Roman" w:cs="Times New Roman"/>
          <w:sz w:val="28"/>
          <w:szCs w:val="28"/>
        </w:rPr>
        <w:t xml:space="preserve">в уголовном деле </w:t>
      </w:r>
      <w:r w:rsidRPr="004B2D43">
        <w:rPr>
          <w:rFonts w:ascii="Times New Roman" w:hAnsi="Times New Roman" w:cs="Times New Roman"/>
          <w:sz w:val="28"/>
          <w:szCs w:val="28"/>
        </w:rPr>
        <w:t>лиц;</w:t>
      </w:r>
    </w:p>
    <w:p w14:paraId="208403E5" w14:textId="09E28F2C" w:rsidR="00DE4DB2" w:rsidRPr="004B2D43" w:rsidRDefault="00DE4DB2" w:rsidP="00EE4AFF">
      <w:pPr>
        <w:pStyle w:val="ab"/>
        <w:numPr>
          <w:ilvl w:val="0"/>
          <w:numId w:val="26"/>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Изучение деятельности медицинского учреждения, видов медицинских услуг, которые оно предоставляет;</w:t>
      </w:r>
    </w:p>
    <w:p w14:paraId="0C2B7535" w14:textId="698558FC" w:rsidR="00DE4DB2" w:rsidRPr="004B2D43" w:rsidRDefault="00DE4DB2" w:rsidP="00EE4AFF">
      <w:pPr>
        <w:pStyle w:val="ab"/>
        <w:numPr>
          <w:ilvl w:val="0"/>
          <w:numId w:val="26"/>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Выемка медицинской документации, регламентирующей медицинскую деятельность учреждения;</w:t>
      </w:r>
    </w:p>
    <w:p w14:paraId="38AB6FB6" w14:textId="5C8F5E63" w:rsidR="004F5560" w:rsidRPr="004B2D43" w:rsidRDefault="004F5560" w:rsidP="00EE4AFF">
      <w:pPr>
        <w:pStyle w:val="ab"/>
        <w:numPr>
          <w:ilvl w:val="0"/>
          <w:numId w:val="26"/>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Выемка должностных инструкций медицинского работника;</w:t>
      </w:r>
    </w:p>
    <w:p w14:paraId="0324F102" w14:textId="4F25D68A" w:rsidR="00A37800" w:rsidRPr="004B2D43" w:rsidRDefault="00A37800" w:rsidP="00EE4AFF">
      <w:pPr>
        <w:pStyle w:val="ab"/>
        <w:numPr>
          <w:ilvl w:val="0"/>
          <w:numId w:val="26"/>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 xml:space="preserve">Осмотр и изучение изъятых документов; </w:t>
      </w:r>
    </w:p>
    <w:p w14:paraId="569F35F2" w14:textId="7B48E43E" w:rsidR="007F5E3D" w:rsidRPr="004B2D43" w:rsidRDefault="007F5E3D" w:rsidP="00EE4AFF">
      <w:pPr>
        <w:pStyle w:val="ab"/>
        <w:numPr>
          <w:ilvl w:val="0"/>
          <w:numId w:val="26"/>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Допрос медицинского работника, оказавшего медицинскую услугу;</w:t>
      </w:r>
    </w:p>
    <w:p w14:paraId="36691B81" w14:textId="6138730C" w:rsidR="007F5E3D" w:rsidRPr="004B2D43" w:rsidRDefault="00700C19" w:rsidP="00EE4AFF">
      <w:pPr>
        <w:pStyle w:val="ab"/>
        <w:numPr>
          <w:ilvl w:val="0"/>
          <w:numId w:val="26"/>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Установление хронологии событий обращения в медицинские учреждения и предоставления медицинских услуг;</w:t>
      </w:r>
    </w:p>
    <w:p w14:paraId="3BB3A9C4" w14:textId="236B455F" w:rsidR="00DE4DB2" w:rsidRPr="004B2D43" w:rsidRDefault="00BB5A33" w:rsidP="00EE4AFF">
      <w:pPr>
        <w:pStyle w:val="ab"/>
        <w:numPr>
          <w:ilvl w:val="0"/>
          <w:numId w:val="26"/>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Составление Таблицы доказательств</w:t>
      </w:r>
      <w:r w:rsidR="00141267" w:rsidRPr="004B2D43">
        <w:rPr>
          <w:rFonts w:ascii="Times New Roman" w:hAnsi="Times New Roman" w:cs="Times New Roman"/>
          <w:sz w:val="28"/>
          <w:szCs w:val="28"/>
        </w:rPr>
        <w:t xml:space="preserve"> и доказательственных фактов.</w:t>
      </w:r>
      <w:r w:rsidR="00613A81">
        <w:rPr>
          <w:rFonts w:ascii="Times New Roman" w:hAnsi="Times New Roman" w:cs="Times New Roman"/>
          <w:sz w:val="28"/>
          <w:szCs w:val="28"/>
        </w:rPr>
        <w:t xml:space="preserve"> </w:t>
      </w:r>
    </w:p>
    <w:p w14:paraId="7A9A7018" w14:textId="67FDA289" w:rsidR="004D6E9B" w:rsidRPr="004B2D43" w:rsidRDefault="004D6E9B"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Основные действия следователя должны быть</w:t>
      </w:r>
      <w:r w:rsidR="00BC1EFE">
        <w:rPr>
          <w:rFonts w:ascii="Times New Roman" w:hAnsi="Times New Roman" w:cs="Times New Roman"/>
          <w:sz w:val="28"/>
          <w:szCs w:val="28"/>
        </w:rPr>
        <w:t xml:space="preserve"> направлены на</w:t>
      </w:r>
      <w:r w:rsidRPr="004B2D43">
        <w:rPr>
          <w:rFonts w:ascii="Times New Roman" w:hAnsi="Times New Roman" w:cs="Times New Roman"/>
          <w:sz w:val="28"/>
          <w:szCs w:val="28"/>
        </w:rPr>
        <w:t xml:space="preserve"> подтверждение наступления тяжких последствий и сбор доказатель</w:t>
      </w:r>
      <w:r w:rsidR="005C5D6D">
        <w:rPr>
          <w:rFonts w:ascii="Times New Roman" w:hAnsi="Times New Roman" w:cs="Times New Roman"/>
          <w:sz w:val="28"/>
          <w:szCs w:val="28"/>
        </w:rPr>
        <w:t>ственн</w:t>
      </w:r>
      <w:r w:rsidRPr="004B2D43">
        <w:rPr>
          <w:rFonts w:ascii="Times New Roman" w:hAnsi="Times New Roman" w:cs="Times New Roman"/>
          <w:sz w:val="28"/>
          <w:szCs w:val="28"/>
        </w:rPr>
        <w:t xml:space="preserve">ой информации об обстоятельствах совершения медицинских уголовных правонарушений. </w:t>
      </w:r>
    </w:p>
    <w:p w14:paraId="37C3F274" w14:textId="640D3F9E" w:rsidR="00F52462" w:rsidRPr="004B2D43" w:rsidRDefault="00F52462" w:rsidP="00F5246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i/>
          <w:sz w:val="28"/>
          <w:szCs w:val="28"/>
        </w:rPr>
        <w:t xml:space="preserve">Ситуация </w:t>
      </w:r>
      <w:r>
        <w:rPr>
          <w:rFonts w:ascii="Times New Roman" w:hAnsi="Times New Roman" w:cs="Times New Roman"/>
          <w:i/>
          <w:sz w:val="28"/>
          <w:szCs w:val="28"/>
        </w:rPr>
        <w:t>2</w:t>
      </w:r>
      <w:r w:rsidRPr="004B2D43">
        <w:rPr>
          <w:rFonts w:ascii="Times New Roman" w:hAnsi="Times New Roman" w:cs="Times New Roman"/>
          <w:i/>
          <w:sz w:val="28"/>
          <w:szCs w:val="28"/>
        </w:rPr>
        <w:t>.</w:t>
      </w:r>
      <w:r w:rsidRPr="004B2D43">
        <w:rPr>
          <w:rFonts w:ascii="Times New Roman" w:hAnsi="Times New Roman" w:cs="Times New Roman"/>
          <w:sz w:val="28"/>
          <w:szCs w:val="28"/>
        </w:rPr>
        <w:t xml:space="preserve"> Сведения об уголовном правонарушении внесены в ЕРДР, поводом послужило обращение пациента. Факт ненадлежащего оказания медицинской помощи или услуги очевиден, медицинский работник</w:t>
      </w:r>
      <w:r w:rsidR="009153C7">
        <w:rPr>
          <w:rFonts w:ascii="Times New Roman" w:hAnsi="Times New Roman" w:cs="Times New Roman"/>
          <w:sz w:val="28"/>
          <w:szCs w:val="28"/>
        </w:rPr>
        <w:t>,</w:t>
      </w:r>
      <w:r w:rsidRPr="004B2D43">
        <w:rPr>
          <w:rFonts w:ascii="Times New Roman" w:hAnsi="Times New Roman" w:cs="Times New Roman"/>
          <w:sz w:val="28"/>
          <w:szCs w:val="28"/>
        </w:rPr>
        <w:t xml:space="preserve"> оказавший услугу</w:t>
      </w:r>
      <w:r w:rsidR="009153C7">
        <w:rPr>
          <w:rFonts w:ascii="Times New Roman" w:hAnsi="Times New Roman" w:cs="Times New Roman"/>
          <w:sz w:val="28"/>
          <w:szCs w:val="28"/>
        </w:rPr>
        <w:t>,</w:t>
      </w:r>
      <w:r w:rsidRPr="004B2D43">
        <w:rPr>
          <w:rFonts w:ascii="Times New Roman" w:hAnsi="Times New Roman" w:cs="Times New Roman"/>
          <w:sz w:val="28"/>
          <w:szCs w:val="28"/>
        </w:rPr>
        <w:t xml:space="preserve"> известен. </w:t>
      </w:r>
    </w:p>
    <w:p w14:paraId="73391C03" w14:textId="73E9C995" w:rsidR="00F52462" w:rsidRPr="004B2D43" w:rsidRDefault="00F52462" w:rsidP="00F5246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Такая типичная следственная ситуация характеризуется тем, что, в этом случае, имеет место единично</w:t>
      </w:r>
      <w:r w:rsidR="009153C7">
        <w:rPr>
          <w:rFonts w:ascii="Times New Roman" w:hAnsi="Times New Roman" w:cs="Times New Roman"/>
          <w:sz w:val="28"/>
          <w:szCs w:val="28"/>
        </w:rPr>
        <w:t>е</w:t>
      </w:r>
      <w:r w:rsidRPr="004B2D43">
        <w:rPr>
          <w:rFonts w:ascii="Times New Roman" w:hAnsi="Times New Roman" w:cs="Times New Roman"/>
          <w:sz w:val="28"/>
          <w:szCs w:val="28"/>
        </w:rPr>
        <w:t xml:space="preserve"> обращени</w:t>
      </w:r>
      <w:r w:rsidR="009153C7">
        <w:rPr>
          <w:rFonts w:ascii="Times New Roman" w:hAnsi="Times New Roman" w:cs="Times New Roman"/>
          <w:sz w:val="28"/>
          <w:szCs w:val="28"/>
        </w:rPr>
        <w:t>е</w:t>
      </w:r>
      <w:r w:rsidRPr="004B2D43">
        <w:rPr>
          <w:rFonts w:ascii="Times New Roman" w:hAnsi="Times New Roman" w:cs="Times New Roman"/>
          <w:sz w:val="28"/>
          <w:szCs w:val="28"/>
        </w:rPr>
        <w:t xml:space="preserve"> в медицинское учреждение в результате которого наступил негативный исход для пациента. Известны медицинское учреждение, где оказывалась медицинская помощь или услуга, медицинский работник, который оказал медицинскую помощь или услугу, объем </w:t>
      </w:r>
      <w:r w:rsidRPr="004B2D43">
        <w:rPr>
          <w:rFonts w:ascii="Times New Roman" w:hAnsi="Times New Roman" w:cs="Times New Roman"/>
          <w:sz w:val="28"/>
          <w:szCs w:val="28"/>
        </w:rPr>
        <w:lastRenderedPageBreak/>
        <w:t>предоставленной медицинской помощи или услуги, медицинские процедуры, которы</w:t>
      </w:r>
      <w:r w:rsidR="009153C7">
        <w:rPr>
          <w:rFonts w:ascii="Times New Roman" w:hAnsi="Times New Roman" w:cs="Times New Roman"/>
          <w:sz w:val="28"/>
          <w:szCs w:val="28"/>
        </w:rPr>
        <w:t>е</w:t>
      </w:r>
      <w:r w:rsidRPr="004B2D43">
        <w:rPr>
          <w:rFonts w:ascii="Times New Roman" w:hAnsi="Times New Roman" w:cs="Times New Roman"/>
          <w:sz w:val="28"/>
          <w:szCs w:val="28"/>
        </w:rPr>
        <w:t xml:space="preserve"> получил пациент, установлено время обращения и наступления негативных последствий. Данные обстоятельства позволяют целенаправленно провести следственные действия, направленные сбор информации о месте предоставления услуги, то есть осмотр места происшествия, выемку медицинской документаци</w:t>
      </w:r>
      <w:r w:rsidR="009153C7">
        <w:rPr>
          <w:rFonts w:ascii="Times New Roman" w:hAnsi="Times New Roman" w:cs="Times New Roman"/>
          <w:sz w:val="28"/>
          <w:szCs w:val="28"/>
        </w:rPr>
        <w:t>и</w:t>
      </w:r>
      <w:r w:rsidRPr="004B2D43">
        <w:rPr>
          <w:rFonts w:ascii="Times New Roman" w:hAnsi="Times New Roman" w:cs="Times New Roman"/>
          <w:sz w:val="28"/>
          <w:szCs w:val="28"/>
        </w:rPr>
        <w:t xml:space="preserve"> в бумажном и электронном формате, медицинских инструментов, которыми производились манипуляции.</w:t>
      </w:r>
    </w:p>
    <w:p w14:paraId="638CBC12" w14:textId="7E8014B3" w:rsidR="00C30103" w:rsidRDefault="00F21DD4" w:rsidP="00F5246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Одним из важных условий</w:t>
      </w:r>
      <w:r w:rsidR="00F52462" w:rsidRPr="004B2D43">
        <w:rPr>
          <w:rFonts w:ascii="Times New Roman" w:hAnsi="Times New Roman" w:cs="Times New Roman"/>
          <w:sz w:val="28"/>
          <w:szCs w:val="28"/>
        </w:rPr>
        <w:t xml:space="preserve"> названной типичной следственной ситуации является требования к материалам, подлежащим регистрации в ЕРДР.</w:t>
      </w:r>
      <w:r w:rsidR="00613A81">
        <w:rPr>
          <w:rFonts w:ascii="Times New Roman" w:hAnsi="Times New Roman" w:cs="Times New Roman"/>
          <w:sz w:val="28"/>
          <w:szCs w:val="28"/>
        </w:rPr>
        <w:t xml:space="preserve"> </w:t>
      </w:r>
      <w:r w:rsidR="00F52462" w:rsidRPr="004B2D43">
        <w:rPr>
          <w:rFonts w:ascii="Times New Roman" w:hAnsi="Times New Roman" w:cs="Times New Roman"/>
          <w:sz w:val="28"/>
          <w:szCs w:val="28"/>
        </w:rPr>
        <w:t xml:space="preserve">В соответствии с п.1 ч.1 ст.179 не подлежат регистрации заявления, в которых отсутствуют сведения о невыполнении и надлежащем выполнении профессиональных обязанностей медицинским или фармацевтическим работником, подтвержденные актами проверок, когда их наличие является обязательным </w:t>
      </w:r>
      <w:r w:rsidR="00AD5541">
        <w:rPr>
          <w:rFonts w:ascii="Times New Roman" w:hAnsi="Times New Roman" w:cs="Times New Roman"/>
          <w:sz w:val="28"/>
          <w:szCs w:val="28"/>
        </w:rPr>
        <w:t xml:space="preserve">условием для регистрации </w:t>
      </w:r>
      <w:r w:rsidR="00F52462" w:rsidRPr="004B2D43">
        <w:rPr>
          <w:rFonts w:ascii="Times New Roman" w:hAnsi="Times New Roman" w:cs="Times New Roman"/>
          <w:sz w:val="28"/>
          <w:szCs w:val="28"/>
        </w:rPr>
        <w:t>уголовного правонарушения. Названная проблема с момент</w:t>
      </w:r>
      <w:r w:rsidR="008C3FDB">
        <w:rPr>
          <w:rFonts w:ascii="Times New Roman" w:hAnsi="Times New Roman" w:cs="Times New Roman"/>
          <w:sz w:val="28"/>
          <w:szCs w:val="28"/>
        </w:rPr>
        <w:t>а</w:t>
      </w:r>
      <w:r w:rsidR="00F52462" w:rsidRPr="004B2D43">
        <w:rPr>
          <w:rFonts w:ascii="Times New Roman" w:hAnsi="Times New Roman" w:cs="Times New Roman"/>
          <w:sz w:val="28"/>
          <w:szCs w:val="28"/>
        </w:rPr>
        <w:t xml:space="preserve"> регистрации создает конфликт, указывающий на </w:t>
      </w:r>
      <w:r w:rsidR="00AD5541">
        <w:rPr>
          <w:rFonts w:ascii="Times New Roman" w:hAnsi="Times New Roman" w:cs="Times New Roman"/>
          <w:sz w:val="28"/>
          <w:szCs w:val="28"/>
        </w:rPr>
        <w:t>наличие заявления и обращения пациента, пострадавшего в результате ненадлежащего выполнения профессиональных обязанностей медицинским и фармацевтическим работником</w:t>
      </w:r>
      <w:r w:rsidR="004F2364">
        <w:rPr>
          <w:rFonts w:ascii="Times New Roman" w:hAnsi="Times New Roman" w:cs="Times New Roman"/>
          <w:sz w:val="28"/>
          <w:szCs w:val="28"/>
        </w:rPr>
        <w:t xml:space="preserve">, </w:t>
      </w:r>
      <w:r w:rsidR="00750445">
        <w:rPr>
          <w:rFonts w:ascii="Times New Roman" w:hAnsi="Times New Roman" w:cs="Times New Roman"/>
          <w:sz w:val="28"/>
          <w:szCs w:val="28"/>
        </w:rPr>
        <w:t xml:space="preserve">и </w:t>
      </w:r>
      <w:r w:rsidR="004F2364">
        <w:rPr>
          <w:rFonts w:ascii="Times New Roman" w:hAnsi="Times New Roman" w:cs="Times New Roman"/>
          <w:sz w:val="28"/>
          <w:szCs w:val="28"/>
        </w:rPr>
        <w:t>невозможност</w:t>
      </w:r>
      <w:r w:rsidR="00750445">
        <w:rPr>
          <w:rFonts w:ascii="Times New Roman" w:hAnsi="Times New Roman" w:cs="Times New Roman"/>
          <w:sz w:val="28"/>
          <w:szCs w:val="28"/>
        </w:rPr>
        <w:t>ью</w:t>
      </w:r>
      <w:r w:rsidR="004F2364">
        <w:rPr>
          <w:rFonts w:ascii="Times New Roman" w:hAnsi="Times New Roman" w:cs="Times New Roman"/>
          <w:sz w:val="28"/>
          <w:szCs w:val="28"/>
        </w:rPr>
        <w:t xml:space="preserve"> его регистрации в ЕРДР</w:t>
      </w:r>
      <w:r w:rsidR="00750445">
        <w:rPr>
          <w:rFonts w:ascii="Times New Roman" w:hAnsi="Times New Roman" w:cs="Times New Roman"/>
          <w:sz w:val="28"/>
          <w:szCs w:val="28"/>
        </w:rPr>
        <w:t xml:space="preserve"> для </w:t>
      </w:r>
      <w:r w:rsidR="004F2364">
        <w:rPr>
          <w:rFonts w:ascii="Times New Roman" w:hAnsi="Times New Roman" w:cs="Times New Roman"/>
          <w:sz w:val="28"/>
          <w:szCs w:val="28"/>
        </w:rPr>
        <w:t>последующего расследования уголовного дела</w:t>
      </w:r>
      <w:r w:rsidR="000375E7">
        <w:rPr>
          <w:rFonts w:ascii="Times New Roman" w:hAnsi="Times New Roman" w:cs="Times New Roman"/>
          <w:sz w:val="28"/>
          <w:szCs w:val="28"/>
        </w:rPr>
        <w:t xml:space="preserve"> по ст. 317 УК РК</w:t>
      </w:r>
      <w:r w:rsidR="00C30103">
        <w:rPr>
          <w:rFonts w:ascii="Times New Roman" w:hAnsi="Times New Roman" w:cs="Times New Roman"/>
          <w:sz w:val="28"/>
          <w:szCs w:val="28"/>
        </w:rPr>
        <w:t xml:space="preserve">, если отсутствуют материалы </w:t>
      </w:r>
      <w:r w:rsidR="00750445">
        <w:rPr>
          <w:rFonts w:ascii="Times New Roman" w:hAnsi="Times New Roman" w:cs="Times New Roman"/>
          <w:sz w:val="28"/>
          <w:szCs w:val="28"/>
        </w:rPr>
        <w:t xml:space="preserve">специальных </w:t>
      </w:r>
      <w:r w:rsidR="00C30103">
        <w:rPr>
          <w:rFonts w:ascii="Times New Roman" w:hAnsi="Times New Roman" w:cs="Times New Roman"/>
          <w:sz w:val="28"/>
          <w:szCs w:val="28"/>
        </w:rPr>
        <w:t xml:space="preserve">проверок уполномоченного органа. </w:t>
      </w:r>
    </w:p>
    <w:p w14:paraId="1B305201" w14:textId="77777777" w:rsidR="00A72654" w:rsidRDefault="00436DD3" w:rsidP="00F5246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E330AB">
        <w:rPr>
          <w:rFonts w:ascii="Times New Roman" w:hAnsi="Times New Roman" w:cs="Times New Roman"/>
          <w:sz w:val="28"/>
          <w:szCs w:val="28"/>
        </w:rPr>
        <w:t xml:space="preserve">акое положение указывает на </w:t>
      </w:r>
      <w:r w:rsidR="00F52462" w:rsidRPr="004B2D43">
        <w:rPr>
          <w:rFonts w:ascii="Times New Roman" w:hAnsi="Times New Roman" w:cs="Times New Roman"/>
          <w:sz w:val="28"/>
          <w:szCs w:val="28"/>
        </w:rPr>
        <w:t>нарушение конституционных прав граждан в момент их возможного обращения в отношении медицинских работников</w:t>
      </w:r>
      <w:r>
        <w:rPr>
          <w:rFonts w:ascii="Times New Roman" w:hAnsi="Times New Roman" w:cs="Times New Roman"/>
          <w:sz w:val="28"/>
          <w:szCs w:val="28"/>
        </w:rPr>
        <w:t xml:space="preserve">. Поскольку реализовать защиту своих конституционных прав </w:t>
      </w:r>
      <w:r w:rsidR="00A72654">
        <w:rPr>
          <w:rFonts w:ascii="Times New Roman" w:hAnsi="Times New Roman" w:cs="Times New Roman"/>
          <w:sz w:val="28"/>
          <w:szCs w:val="28"/>
        </w:rPr>
        <w:t xml:space="preserve">через правоохранительные невозможно </w:t>
      </w:r>
      <w:r w:rsidR="00F52462" w:rsidRPr="004B2D43">
        <w:rPr>
          <w:rFonts w:ascii="Times New Roman" w:hAnsi="Times New Roman" w:cs="Times New Roman"/>
          <w:sz w:val="28"/>
          <w:szCs w:val="28"/>
        </w:rPr>
        <w:t>в случае отсутствия актов проверки ненадлежащего выполнения профессиональных обязанностей медицинским или фармацевтическим работником.</w:t>
      </w:r>
      <w:r w:rsidR="00577656">
        <w:rPr>
          <w:rFonts w:ascii="Times New Roman" w:hAnsi="Times New Roman" w:cs="Times New Roman"/>
          <w:sz w:val="28"/>
          <w:szCs w:val="28"/>
        </w:rPr>
        <w:t xml:space="preserve"> </w:t>
      </w:r>
    </w:p>
    <w:p w14:paraId="7C05A6EB" w14:textId="7B14BA49" w:rsidR="00A058B6" w:rsidRDefault="00577656" w:rsidP="00F5246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орган, который производит проверк</w:t>
      </w:r>
      <w:r w:rsidR="00CA247C">
        <w:rPr>
          <w:rFonts w:ascii="Times New Roman" w:hAnsi="Times New Roman" w:cs="Times New Roman"/>
          <w:sz w:val="28"/>
          <w:szCs w:val="28"/>
        </w:rPr>
        <w:t>у</w:t>
      </w:r>
      <w:r>
        <w:rPr>
          <w:rFonts w:ascii="Times New Roman" w:hAnsi="Times New Roman" w:cs="Times New Roman"/>
          <w:sz w:val="28"/>
          <w:szCs w:val="28"/>
        </w:rPr>
        <w:t xml:space="preserve"> качества оказания медицинской помощи – Комитет медицинского и фармацевтического контроля МЗ РК</w:t>
      </w:r>
      <w:r w:rsidR="00CA247C">
        <w:rPr>
          <w:rFonts w:ascii="Times New Roman" w:hAnsi="Times New Roman" w:cs="Times New Roman"/>
          <w:sz w:val="28"/>
          <w:szCs w:val="28"/>
        </w:rPr>
        <w:t>, то есть заключение этого органа необходимо для регистрации заявления в ЕРДР.</w:t>
      </w:r>
    </w:p>
    <w:p w14:paraId="70F4910E" w14:textId="3F54AB67" w:rsidR="00F52462" w:rsidRPr="004B2D43" w:rsidRDefault="00CA247C" w:rsidP="00F5246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Описанная проблема не является целью настоящего исследования и требует глубокого и тщательного изучения в рамках</w:t>
      </w:r>
      <w:r w:rsidR="00F21DD4">
        <w:rPr>
          <w:rFonts w:ascii="Times New Roman" w:hAnsi="Times New Roman" w:cs="Times New Roman"/>
          <w:sz w:val="28"/>
          <w:szCs w:val="28"/>
        </w:rPr>
        <w:t xml:space="preserve"> изучения</w:t>
      </w:r>
      <w:r>
        <w:rPr>
          <w:rFonts w:ascii="Times New Roman" w:hAnsi="Times New Roman" w:cs="Times New Roman"/>
          <w:sz w:val="28"/>
          <w:szCs w:val="28"/>
        </w:rPr>
        <w:t xml:space="preserve"> теоретических практических проблем Уголовно-процессуального законодательства</w:t>
      </w:r>
      <w:r w:rsidR="00F21DD4">
        <w:rPr>
          <w:rFonts w:ascii="Times New Roman" w:hAnsi="Times New Roman" w:cs="Times New Roman"/>
          <w:sz w:val="28"/>
          <w:szCs w:val="28"/>
        </w:rPr>
        <w:t xml:space="preserve"> Республики Казахстан</w:t>
      </w:r>
      <w:r>
        <w:rPr>
          <w:rFonts w:ascii="Times New Roman" w:hAnsi="Times New Roman" w:cs="Times New Roman"/>
          <w:sz w:val="28"/>
          <w:szCs w:val="28"/>
        </w:rPr>
        <w:t>.</w:t>
      </w:r>
      <w:r w:rsidR="00EF385B">
        <w:rPr>
          <w:rFonts w:ascii="Times New Roman" w:hAnsi="Times New Roman" w:cs="Times New Roman"/>
          <w:sz w:val="28"/>
          <w:szCs w:val="28"/>
        </w:rPr>
        <w:t xml:space="preserve">  </w:t>
      </w:r>
    </w:p>
    <w:p w14:paraId="716DAA90" w14:textId="1C59A9E2" w:rsidR="00F52462" w:rsidRPr="004B2D43" w:rsidRDefault="00A058B6" w:rsidP="00F5246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Несмотря на имеющиеся законодательные противоречия, в данной типичной следственной ситуации н</w:t>
      </w:r>
      <w:r w:rsidR="00F52462" w:rsidRPr="004B2D43">
        <w:rPr>
          <w:rFonts w:ascii="Times New Roman" w:hAnsi="Times New Roman" w:cs="Times New Roman"/>
          <w:sz w:val="28"/>
          <w:szCs w:val="28"/>
        </w:rPr>
        <w:t xml:space="preserve">еобходимо провести допросы пациента и медицинских работников, ознакомиться с функциональными обязанностями, порядком регистрации пациента, порядком осуществления медицинских записей в медицинской документации, изучить документы, содержащие перечень услуг, которые медицинское учреждение имеет право предоставить. Благоприятность может выразиться, когда о факте обращения правонарушителю не известно и органы досудебного следствия имеют возможность тщательнее подготовиться к сбору информации. </w:t>
      </w:r>
    </w:p>
    <w:p w14:paraId="1735467C" w14:textId="3FE2388F" w:rsidR="00F52462" w:rsidRPr="004B2D43" w:rsidRDefault="00F52462" w:rsidP="00F5246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Названная типичная следственная может быть неблагоприятной, когда осведомленность о факте обращения потерпевшего в правоохранительные </w:t>
      </w:r>
      <w:r w:rsidRPr="004B2D43">
        <w:rPr>
          <w:rFonts w:ascii="Times New Roman" w:hAnsi="Times New Roman" w:cs="Times New Roman"/>
          <w:sz w:val="28"/>
          <w:szCs w:val="28"/>
        </w:rPr>
        <w:lastRenderedPageBreak/>
        <w:t xml:space="preserve">органы и внесения сведений об уголовном правонарушении в ЕРДР причастных лиц может предоставить им возможность с опережением влиять на источники доказательственной информации и иначе противодействовать расследованию. Помня об этом, следователь должен как можно оперативнее реагировать на соответствующие заявления о «препятствовании» и принять все меры для получения достаточной </w:t>
      </w:r>
      <w:r w:rsidR="0010069A">
        <w:rPr>
          <w:rFonts w:ascii="Times New Roman" w:hAnsi="Times New Roman" w:cs="Times New Roman"/>
          <w:sz w:val="28"/>
          <w:szCs w:val="28"/>
        </w:rPr>
        <w:t>доказательственной</w:t>
      </w:r>
      <w:r w:rsidRPr="004B2D43">
        <w:rPr>
          <w:rFonts w:ascii="Times New Roman" w:hAnsi="Times New Roman" w:cs="Times New Roman"/>
          <w:sz w:val="28"/>
          <w:szCs w:val="28"/>
        </w:rPr>
        <w:t xml:space="preserve"> информации в подтверждение факта уголовного правонарушения. </w:t>
      </w:r>
    </w:p>
    <w:p w14:paraId="71DDB35F" w14:textId="7288D575" w:rsidR="00F52462" w:rsidRPr="004B2D43" w:rsidRDefault="00F52462" w:rsidP="00F5246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Приведенная ситуация обусловливает постановку и решение следующих задач: установление события правонарушения; факта медицинского уголовного правонарушения, места совершения правонарушения, его времени, орудий и средств его совершения; установление личности </w:t>
      </w:r>
      <w:r w:rsidR="00F5735A">
        <w:rPr>
          <w:rFonts w:ascii="Times New Roman" w:hAnsi="Times New Roman" w:cs="Times New Roman"/>
          <w:sz w:val="28"/>
          <w:szCs w:val="28"/>
        </w:rPr>
        <w:t xml:space="preserve">врача </w:t>
      </w:r>
      <w:r w:rsidRPr="004B2D43">
        <w:rPr>
          <w:rFonts w:ascii="Times New Roman" w:hAnsi="Times New Roman" w:cs="Times New Roman"/>
          <w:sz w:val="28"/>
          <w:szCs w:val="28"/>
        </w:rPr>
        <w:t xml:space="preserve">и его виновности: выяснение данных о личности </w:t>
      </w:r>
      <w:r w:rsidR="00F5735A">
        <w:rPr>
          <w:rFonts w:ascii="Times New Roman" w:hAnsi="Times New Roman" w:cs="Times New Roman"/>
          <w:sz w:val="28"/>
          <w:szCs w:val="28"/>
        </w:rPr>
        <w:t xml:space="preserve">медицинского работника </w:t>
      </w:r>
      <w:r w:rsidRPr="004B2D43">
        <w:rPr>
          <w:rFonts w:ascii="Times New Roman" w:hAnsi="Times New Roman" w:cs="Times New Roman"/>
          <w:sz w:val="28"/>
          <w:szCs w:val="28"/>
        </w:rPr>
        <w:t xml:space="preserve">или группы лиц, их квалификационные характеристики; установление причинной связи между лечебной деятельностью и наступлением тяжелых последствий. </w:t>
      </w:r>
    </w:p>
    <w:p w14:paraId="613749C8" w14:textId="77777777" w:rsidR="00F52462" w:rsidRPr="004B2D43" w:rsidRDefault="00F52462" w:rsidP="00F5246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целом алгоритм процессуальных и следственных действий может быть применен по первой типичной следственной ситуации.</w:t>
      </w:r>
    </w:p>
    <w:p w14:paraId="44DF7A57" w14:textId="4C502C45"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i/>
          <w:sz w:val="28"/>
          <w:szCs w:val="28"/>
        </w:rPr>
        <w:t xml:space="preserve">Ситуация </w:t>
      </w:r>
      <w:r w:rsidR="00F52462">
        <w:rPr>
          <w:rFonts w:ascii="Times New Roman" w:hAnsi="Times New Roman" w:cs="Times New Roman"/>
          <w:i/>
          <w:sz w:val="28"/>
          <w:szCs w:val="28"/>
        </w:rPr>
        <w:t>3</w:t>
      </w:r>
      <w:r w:rsidRPr="004B2D43">
        <w:rPr>
          <w:rFonts w:ascii="Times New Roman" w:hAnsi="Times New Roman" w:cs="Times New Roman"/>
          <w:i/>
          <w:sz w:val="28"/>
          <w:szCs w:val="28"/>
        </w:rPr>
        <w:t>.</w:t>
      </w:r>
      <w:r w:rsidRPr="004B2D43">
        <w:rPr>
          <w:rFonts w:ascii="Times New Roman" w:hAnsi="Times New Roman" w:cs="Times New Roman"/>
          <w:sz w:val="28"/>
          <w:szCs w:val="28"/>
        </w:rPr>
        <w:t xml:space="preserve"> Сведения об уголовном правонарушении внесены в ЕРДР</w:t>
      </w:r>
      <w:r w:rsidR="00DB6989" w:rsidRPr="004B2D43">
        <w:rPr>
          <w:rFonts w:ascii="Times New Roman" w:hAnsi="Times New Roman" w:cs="Times New Roman"/>
          <w:sz w:val="28"/>
          <w:szCs w:val="28"/>
        </w:rPr>
        <w:t xml:space="preserve">, поводом послужило обращение </w:t>
      </w:r>
      <w:r w:rsidR="00141267" w:rsidRPr="004B2D43">
        <w:rPr>
          <w:rFonts w:ascii="Times New Roman" w:hAnsi="Times New Roman" w:cs="Times New Roman"/>
          <w:sz w:val="28"/>
          <w:szCs w:val="28"/>
        </w:rPr>
        <w:t>пациента</w:t>
      </w:r>
      <w:r w:rsidRPr="004B2D43">
        <w:rPr>
          <w:rFonts w:ascii="Times New Roman" w:hAnsi="Times New Roman" w:cs="Times New Roman"/>
          <w:sz w:val="28"/>
          <w:szCs w:val="28"/>
        </w:rPr>
        <w:t>. Факт ненадлежащего оказания медицинской услуги очевиден, медицинский работник</w:t>
      </w:r>
      <w:r w:rsidR="008E40D7">
        <w:rPr>
          <w:rFonts w:ascii="Times New Roman" w:hAnsi="Times New Roman" w:cs="Times New Roman"/>
          <w:sz w:val="28"/>
          <w:szCs w:val="28"/>
        </w:rPr>
        <w:t>,</w:t>
      </w:r>
      <w:r w:rsidRPr="004B2D43">
        <w:rPr>
          <w:rFonts w:ascii="Times New Roman" w:hAnsi="Times New Roman" w:cs="Times New Roman"/>
          <w:sz w:val="28"/>
          <w:szCs w:val="28"/>
        </w:rPr>
        <w:t xml:space="preserve"> причинивший вред</w:t>
      </w:r>
      <w:r w:rsidR="008E40D7">
        <w:rPr>
          <w:rFonts w:ascii="Times New Roman" w:hAnsi="Times New Roman" w:cs="Times New Roman"/>
          <w:sz w:val="28"/>
          <w:szCs w:val="28"/>
        </w:rPr>
        <w:t>,</w:t>
      </w:r>
      <w:r w:rsidRPr="004B2D43">
        <w:rPr>
          <w:rFonts w:ascii="Times New Roman" w:hAnsi="Times New Roman" w:cs="Times New Roman"/>
          <w:sz w:val="28"/>
          <w:szCs w:val="28"/>
        </w:rPr>
        <w:t xml:space="preserve"> не установлен.</w:t>
      </w:r>
      <w:r w:rsidR="009B7D61" w:rsidRPr="004B2D43">
        <w:rPr>
          <w:rFonts w:ascii="Times New Roman" w:hAnsi="Times New Roman" w:cs="Times New Roman"/>
          <w:sz w:val="28"/>
          <w:szCs w:val="28"/>
        </w:rPr>
        <w:t xml:space="preserve"> </w:t>
      </w:r>
    </w:p>
    <w:p w14:paraId="4C652782" w14:textId="243144C0"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Такая ситуация является неблагоприятной, учитывая отсутствие сведений о личности медицинского работника</w:t>
      </w:r>
      <w:r w:rsidR="009B7D61" w:rsidRPr="004B2D43">
        <w:rPr>
          <w:rFonts w:ascii="Times New Roman" w:hAnsi="Times New Roman" w:cs="Times New Roman"/>
          <w:sz w:val="28"/>
          <w:szCs w:val="28"/>
        </w:rPr>
        <w:t>. В</w:t>
      </w:r>
      <w:r w:rsidRPr="004B2D43">
        <w:rPr>
          <w:rFonts w:ascii="Times New Roman" w:hAnsi="Times New Roman" w:cs="Times New Roman"/>
          <w:sz w:val="28"/>
          <w:szCs w:val="28"/>
        </w:rPr>
        <w:t xml:space="preserve"> случае, когда о факте обращения в правоохранительные органы правонарушителю ничего не известно, меньше вероятность уничтожения документов и вещественных доказательств и</w:t>
      </w:r>
      <w:r w:rsidR="00F5735A">
        <w:rPr>
          <w:rFonts w:ascii="Times New Roman" w:hAnsi="Times New Roman" w:cs="Times New Roman"/>
          <w:sz w:val="28"/>
          <w:szCs w:val="28"/>
        </w:rPr>
        <w:t xml:space="preserve"> реализация</w:t>
      </w:r>
      <w:r w:rsidRPr="004B2D43">
        <w:rPr>
          <w:rFonts w:ascii="Times New Roman" w:hAnsi="Times New Roman" w:cs="Times New Roman"/>
          <w:sz w:val="28"/>
          <w:szCs w:val="28"/>
        </w:rPr>
        <w:t xml:space="preserve"> других форм противодействия расследованию. Ситуация типична также, когда лечебную деятельность вели несколько медицинских работников в нескольких медицинских учреждениях.</w:t>
      </w:r>
      <w:r w:rsidR="009B7D61" w:rsidRPr="004B2D43">
        <w:rPr>
          <w:rFonts w:ascii="Times New Roman" w:hAnsi="Times New Roman" w:cs="Times New Roman"/>
          <w:sz w:val="28"/>
          <w:szCs w:val="28"/>
        </w:rPr>
        <w:t xml:space="preserve"> Процедура проведения </w:t>
      </w:r>
      <w:r w:rsidR="007846C8" w:rsidRPr="004B2D43">
        <w:rPr>
          <w:rFonts w:ascii="Times New Roman" w:hAnsi="Times New Roman" w:cs="Times New Roman"/>
          <w:sz w:val="28"/>
          <w:szCs w:val="28"/>
        </w:rPr>
        <w:t>процессуальных, следственных</w:t>
      </w:r>
      <w:r w:rsidR="009B7D61" w:rsidRPr="004B2D43">
        <w:rPr>
          <w:rFonts w:ascii="Times New Roman" w:hAnsi="Times New Roman" w:cs="Times New Roman"/>
          <w:sz w:val="28"/>
          <w:szCs w:val="28"/>
        </w:rPr>
        <w:t xml:space="preserve"> </w:t>
      </w:r>
      <w:r w:rsidR="007846C8" w:rsidRPr="004B2D43">
        <w:rPr>
          <w:rFonts w:ascii="Times New Roman" w:hAnsi="Times New Roman" w:cs="Times New Roman"/>
          <w:sz w:val="28"/>
          <w:szCs w:val="28"/>
        </w:rPr>
        <w:t xml:space="preserve">и негласных следственных </w:t>
      </w:r>
      <w:r w:rsidR="009B7D61" w:rsidRPr="004B2D43">
        <w:rPr>
          <w:rFonts w:ascii="Times New Roman" w:hAnsi="Times New Roman" w:cs="Times New Roman"/>
          <w:sz w:val="28"/>
          <w:szCs w:val="28"/>
        </w:rPr>
        <w:t>действий приобретает комплексный характер</w:t>
      </w:r>
      <w:r w:rsidR="007846C8" w:rsidRPr="004B2D43">
        <w:rPr>
          <w:rFonts w:ascii="Times New Roman" w:hAnsi="Times New Roman" w:cs="Times New Roman"/>
          <w:sz w:val="28"/>
          <w:szCs w:val="28"/>
        </w:rPr>
        <w:t>, который предполагает участие в них органов дознания по совместному оперативно-следственному плану.</w:t>
      </w:r>
      <w:r w:rsidR="00613A81">
        <w:rPr>
          <w:rFonts w:ascii="Times New Roman" w:hAnsi="Times New Roman" w:cs="Times New Roman"/>
          <w:sz w:val="28"/>
          <w:szCs w:val="28"/>
        </w:rPr>
        <w:t xml:space="preserve"> </w:t>
      </w:r>
    </w:p>
    <w:p w14:paraId="3707EB9E" w14:textId="67AD5218" w:rsidR="00892ACD"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Основные действия </w:t>
      </w:r>
      <w:r w:rsidR="007846C8" w:rsidRPr="004B2D43">
        <w:rPr>
          <w:rFonts w:ascii="Times New Roman" w:hAnsi="Times New Roman" w:cs="Times New Roman"/>
          <w:sz w:val="28"/>
          <w:szCs w:val="28"/>
        </w:rPr>
        <w:t xml:space="preserve">группы расследования </w:t>
      </w:r>
      <w:r w:rsidRPr="004B2D43">
        <w:rPr>
          <w:rFonts w:ascii="Times New Roman" w:hAnsi="Times New Roman" w:cs="Times New Roman"/>
          <w:sz w:val="28"/>
          <w:szCs w:val="28"/>
        </w:rPr>
        <w:t>должны быть направлены на поиск источников информации в отношении медицинских работников и детализацию сведений об обстоятельствах совершения медицинских уголовных правонарушений. Должны быть установлены следующие сведения: время, место, обстановка совершения медицинских уголовных правонарушений; количество</w:t>
      </w:r>
      <w:r w:rsidR="00365B00">
        <w:rPr>
          <w:rFonts w:ascii="Times New Roman" w:hAnsi="Times New Roman" w:cs="Times New Roman"/>
          <w:sz w:val="28"/>
          <w:szCs w:val="28"/>
        </w:rPr>
        <w:t xml:space="preserve"> причастных к ситуации</w:t>
      </w:r>
      <w:r w:rsidRPr="004B2D43">
        <w:rPr>
          <w:rFonts w:ascii="Times New Roman" w:hAnsi="Times New Roman" w:cs="Times New Roman"/>
          <w:sz w:val="28"/>
          <w:szCs w:val="28"/>
        </w:rPr>
        <w:t xml:space="preserve"> медицинских работников, их описание, соответственно, </w:t>
      </w:r>
      <w:r w:rsidR="00BC1EFE">
        <w:rPr>
          <w:rFonts w:ascii="Times New Roman" w:hAnsi="Times New Roman" w:cs="Times New Roman"/>
          <w:sz w:val="28"/>
          <w:szCs w:val="28"/>
        </w:rPr>
        <w:t xml:space="preserve">их </w:t>
      </w:r>
      <w:r w:rsidRPr="004B2D43">
        <w:rPr>
          <w:rFonts w:ascii="Times New Roman" w:hAnsi="Times New Roman" w:cs="Times New Roman"/>
          <w:sz w:val="28"/>
          <w:szCs w:val="28"/>
        </w:rPr>
        <w:t xml:space="preserve">квалификационные характеристики; характеристика действий </w:t>
      </w:r>
      <w:r w:rsidR="007846C8" w:rsidRPr="004B2D43">
        <w:rPr>
          <w:rFonts w:ascii="Times New Roman" w:hAnsi="Times New Roman" w:cs="Times New Roman"/>
          <w:sz w:val="28"/>
          <w:szCs w:val="28"/>
        </w:rPr>
        <w:t xml:space="preserve">каждого </w:t>
      </w:r>
      <w:r w:rsidRPr="004B2D43">
        <w:rPr>
          <w:rFonts w:ascii="Times New Roman" w:hAnsi="Times New Roman" w:cs="Times New Roman"/>
          <w:sz w:val="28"/>
          <w:szCs w:val="28"/>
        </w:rPr>
        <w:t>медицинского работника после совершения правонарушения.</w:t>
      </w:r>
      <w:r w:rsidR="00F82E88" w:rsidRPr="004B2D43">
        <w:rPr>
          <w:rFonts w:ascii="Times New Roman" w:hAnsi="Times New Roman" w:cs="Times New Roman"/>
          <w:sz w:val="28"/>
          <w:szCs w:val="28"/>
        </w:rPr>
        <w:t xml:space="preserve"> </w:t>
      </w:r>
    </w:p>
    <w:p w14:paraId="5FA98024" w14:textId="554287D0" w:rsidR="00F56B12" w:rsidRPr="004B2D43" w:rsidRDefault="00F82E8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данной типичной следственной ситуации </w:t>
      </w:r>
      <w:r w:rsidR="007846C8" w:rsidRPr="004B2D43">
        <w:rPr>
          <w:rFonts w:ascii="Times New Roman" w:hAnsi="Times New Roman" w:cs="Times New Roman"/>
          <w:sz w:val="28"/>
          <w:szCs w:val="28"/>
        </w:rPr>
        <w:t xml:space="preserve">необходимо </w:t>
      </w:r>
      <w:r w:rsidR="00892ACD" w:rsidRPr="004B2D43">
        <w:rPr>
          <w:rFonts w:ascii="Times New Roman" w:hAnsi="Times New Roman" w:cs="Times New Roman"/>
          <w:sz w:val="28"/>
          <w:szCs w:val="28"/>
        </w:rPr>
        <w:t xml:space="preserve">параллельно </w:t>
      </w:r>
      <w:r w:rsidR="007846C8" w:rsidRPr="004B2D43">
        <w:rPr>
          <w:rFonts w:ascii="Times New Roman" w:hAnsi="Times New Roman" w:cs="Times New Roman"/>
          <w:sz w:val="28"/>
          <w:szCs w:val="28"/>
        </w:rPr>
        <w:t xml:space="preserve">провести </w:t>
      </w:r>
      <w:r w:rsidR="00FD3142" w:rsidRPr="004B2D43">
        <w:rPr>
          <w:rFonts w:ascii="Times New Roman" w:hAnsi="Times New Roman" w:cs="Times New Roman"/>
          <w:sz w:val="28"/>
          <w:szCs w:val="28"/>
        </w:rPr>
        <w:t xml:space="preserve">ряд следственных действий: </w:t>
      </w:r>
      <w:r w:rsidR="007846C8" w:rsidRPr="004B2D43">
        <w:rPr>
          <w:rFonts w:ascii="Times New Roman" w:hAnsi="Times New Roman" w:cs="Times New Roman"/>
          <w:sz w:val="28"/>
          <w:szCs w:val="28"/>
        </w:rPr>
        <w:t>осмотр каждого медицинского учреждения, где была оказана медицинская помощь или услуга, выемк</w:t>
      </w:r>
      <w:r w:rsidR="00AC0D3E">
        <w:rPr>
          <w:rFonts w:ascii="Times New Roman" w:hAnsi="Times New Roman" w:cs="Times New Roman"/>
          <w:sz w:val="28"/>
          <w:szCs w:val="28"/>
        </w:rPr>
        <w:t>у</w:t>
      </w:r>
      <w:r w:rsidR="007846C8" w:rsidRPr="004B2D43">
        <w:rPr>
          <w:rFonts w:ascii="Times New Roman" w:hAnsi="Times New Roman" w:cs="Times New Roman"/>
          <w:sz w:val="28"/>
          <w:szCs w:val="28"/>
        </w:rPr>
        <w:t xml:space="preserve"> медицинской документации в бумажном и электронном форматах, </w:t>
      </w:r>
      <w:r w:rsidR="006563FB" w:rsidRPr="004B2D43">
        <w:rPr>
          <w:rFonts w:ascii="Times New Roman" w:hAnsi="Times New Roman" w:cs="Times New Roman"/>
          <w:sz w:val="28"/>
          <w:szCs w:val="28"/>
        </w:rPr>
        <w:t>выемк</w:t>
      </w:r>
      <w:r w:rsidR="00AC0D3E">
        <w:rPr>
          <w:rFonts w:ascii="Times New Roman" w:hAnsi="Times New Roman" w:cs="Times New Roman"/>
          <w:sz w:val="28"/>
          <w:szCs w:val="28"/>
        </w:rPr>
        <w:t>у</w:t>
      </w:r>
      <w:r w:rsidR="006563FB" w:rsidRPr="004B2D43">
        <w:rPr>
          <w:rFonts w:ascii="Times New Roman" w:hAnsi="Times New Roman" w:cs="Times New Roman"/>
          <w:sz w:val="28"/>
          <w:szCs w:val="28"/>
        </w:rPr>
        <w:t xml:space="preserve"> медицинских инструментов, которыми производились манипуляции. Необходимо провести допросы пациента и медицинских работников, ознакомиться с функциональными обязанностями, порядком регистрации </w:t>
      </w:r>
      <w:r w:rsidR="006563FB" w:rsidRPr="004B2D43">
        <w:rPr>
          <w:rFonts w:ascii="Times New Roman" w:hAnsi="Times New Roman" w:cs="Times New Roman"/>
          <w:sz w:val="28"/>
          <w:szCs w:val="28"/>
        </w:rPr>
        <w:lastRenderedPageBreak/>
        <w:t>пациента, порядком осуществления медицинских записей в медицинской документации, изучить документы, содержащие перечень услуг, которые медицинское учреждение имеет право предоставить.</w:t>
      </w:r>
      <w:r w:rsidR="00FD3142" w:rsidRPr="004B2D43">
        <w:rPr>
          <w:rFonts w:ascii="Times New Roman" w:hAnsi="Times New Roman" w:cs="Times New Roman"/>
          <w:sz w:val="28"/>
          <w:szCs w:val="28"/>
        </w:rPr>
        <w:t xml:space="preserve"> Этот комплекс мероприятий необходимо провести одновременно по все</w:t>
      </w:r>
      <w:r w:rsidR="00AC0D3E">
        <w:rPr>
          <w:rFonts w:ascii="Times New Roman" w:hAnsi="Times New Roman" w:cs="Times New Roman"/>
          <w:sz w:val="28"/>
          <w:szCs w:val="28"/>
        </w:rPr>
        <w:t>м</w:t>
      </w:r>
      <w:r w:rsidR="00FD3142" w:rsidRPr="004B2D43">
        <w:rPr>
          <w:rFonts w:ascii="Times New Roman" w:hAnsi="Times New Roman" w:cs="Times New Roman"/>
          <w:sz w:val="28"/>
          <w:szCs w:val="28"/>
        </w:rPr>
        <w:t xml:space="preserve"> медицинским учреждениям, чтобы </w:t>
      </w:r>
      <w:r w:rsidR="004D6E9B" w:rsidRPr="004B2D43">
        <w:rPr>
          <w:rFonts w:ascii="Times New Roman" w:hAnsi="Times New Roman" w:cs="Times New Roman"/>
          <w:sz w:val="28"/>
          <w:szCs w:val="28"/>
        </w:rPr>
        <w:t xml:space="preserve">зафиксировать ситуацию и иметь </w:t>
      </w:r>
      <w:r w:rsidR="00FD3142" w:rsidRPr="004B2D43">
        <w:rPr>
          <w:rFonts w:ascii="Times New Roman" w:hAnsi="Times New Roman" w:cs="Times New Roman"/>
          <w:sz w:val="28"/>
          <w:szCs w:val="28"/>
        </w:rPr>
        <w:t>исходные результаты для дальнейшего планирования расследования.</w:t>
      </w:r>
      <w:r w:rsidR="00613A81">
        <w:rPr>
          <w:rFonts w:ascii="Times New Roman" w:hAnsi="Times New Roman" w:cs="Times New Roman"/>
          <w:sz w:val="28"/>
          <w:szCs w:val="28"/>
        </w:rPr>
        <w:t xml:space="preserve"> </w:t>
      </w:r>
    </w:p>
    <w:p w14:paraId="3A387604" w14:textId="122ED276" w:rsidR="009F6478" w:rsidRPr="004B2D43" w:rsidRDefault="009F647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целом алгоритм процессуальных и следственных действий может быть применен по первой типичной следственной ситуации.</w:t>
      </w:r>
    </w:p>
    <w:p w14:paraId="4D3708EA" w14:textId="6F7C4BF2" w:rsidR="009F6478" w:rsidRPr="004B2D43" w:rsidRDefault="0009779A"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Кроме того, считаем необходимым выделить </w:t>
      </w:r>
      <w:r w:rsidRPr="004B2D43">
        <w:rPr>
          <w:rFonts w:ascii="Times New Roman" w:hAnsi="Times New Roman" w:cs="Times New Roman"/>
          <w:i/>
          <w:sz w:val="28"/>
          <w:szCs w:val="28"/>
        </w:rPr>
        <w:t>менее типичные</w:t>
      </w:r>
      <w:r w:rsidRPr="004B2D43">
        <w:rPr>
          <w:rFonts w:ascii="Times New Roman" w:hAnsi="Times New Roman" w:cs="Times New Roman"/>
          <w:sz w:val="28"/>
          <w:szCs w:val="28"/>
        </w:rPr>
        <w:t xml:space="preserve"> следственные ситуации. </w:t>
      </w:r>
    </w:p>
    <w:p w14:paraId="4B581A0F" w14:textId="1CD908E5"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i/>
          <w:sz w:val="28"/>
          <w:szCs w:val="28"/>
        </w:rPr>
        <w:t>Ситуация 4</w:t>
      </w:r>
      <w:r w:rsidRPr="004B2D43">
        <w:rPr>
          <w:rFonts w:ascii="Times New Roman" w:hAnsi="Times New Roman" w:cs="Times New Roman"/>
          <w:sz w:val="28"/>
          <w:szCs w:val="28"/>
        </w:rPr>
        <w:t xml:space="preserve">. Сведения об уголовном правонарушении внесены в ЕРДР во время расследования других уголовных правонарушений. </w:t>
      </w:r>
    </w:p>
    <w:p w14:paraId="0DEC9ABA" w14:textId="0DEBE60C"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Практика деятельности правоохранительных органов свидетельствует, что признаки медицинских уголовных правонарушений могут быть выявлены во время расследования уголовных правонарушений, квалифицированных по признакам правонарушения, предусмотренного за смежные правонарушения. Приведенное может быть результатом осуществления проверок, следственно - оперативных мероприятий, что и определяет специфику конкретной ситуации и влияет на объем и последовательность дальнейших действий. Кроме того, факт медицинских уголовных правонарушений может быть выявлен во время расследования отдельных уголовных правонарушений в сфере хозяйственной деятельности, уголовных правонарушений против собственности, совершенных должностным лицом с использованием своего служебного положения, завладени</w:t>
      </w:r>
      <w:r w:rsidR="0010069A">
        <w:rPr>
          <w:rFonts w:ascii="Times New Roman" w:hAnsi="Times New Roman" w:cs="Times New Roman"/>
          <w:sz w:val="28"/>
          <w:szCs w:val="28"/>
        </w:rPr>
        <w:t>я</w:t>
      </w:r>
      <w:r w:rsidRPr="004B2D43">
        <w:rPr>
          <w:rFonts w:ascii="Times New Roman" w:hAnsi="Times New Roman" w:cs="Times New Roman"/>
          <w:sz w:val="28"/>
          <w:szCs w:val="28"/>
        </w:rPr>
        <w:t xml:space="preserve"> имуществом путем обмана или злоупотребления доверием. </w:t>
      </w:r>
    </w:p>
    <w:p w14:paraId="48F88CEA" w14:textId="32A830A4"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Основной задачей является установление личности потерпевшего, если это не обнаружено материалами уголовного производства; если же личность потерпевшего установлена, то это означает подтверждение наступления тяжких последствий медицинских уголовных правонарушений, сбор </w:t>
      </w:r>
      <w:r w:rsidR="0010069A">
        <w:rPr>
          <w:rFonts w:ascii="Times New Roman" w:hAnsi="Times New Roman" w:cs="Times New Roman"/>
          <w:sz w:val="28"/>
          <w:szCs w:val="28"/>
        </w:rPr>
        <w:t>доказательственной</w:t>
      </w:r>
      <w:r w:rsidRPr="004B2D43">
        <w:rPr>
          <w:rFonts w:ascii="Times New Roman" w:hAnsi="Times New Roman" w:cs="Times New Roman"/>
          <w:sz w:val="28"/>
          <w:szCs w:val="28"/>
        </w:rPr>
        <w:t xml:space="preserve"> информации о квалификационных требованиях к личности преступника, выявление обстоятельств совершения уголовного правонарушения. </w:t>
      </w:r>
    </w:p>
    <w:p w14:paraId="0242C175" w14:textId="191CCF62"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этом случае целесообразной к применению является программа расследования во </w:t>
      </w:r>
      <w:r w:rsidR="0009779A" w:rsidRPr="004B2D43">
        <w:rPr>
          <w:rFonts w:ascii="Times New Roman" w:hAnsi="Times New Roman" w:cs="Times New Roman"/>
          <w:sz w:val="28"/>
          <w:szCs w:val="28"/>
        </w:rPr>
        <w:t xml:space="preserve">третьей </w:t>
      </w:r>
      <w:r w:rsidRPr="004B2D43">
        <w:rPr>
          <w:rFonts w:ascii="Times New Roman" w:hAnsi="Times New Roman" w:cs="Times New Roman"/>
          <w:sz w:val="28"/>
          <w:szCs w:val="28"/>
        </w:rPr>
        <w:t xml:space="preserve">типичной ситуации. </w:t>
      </w:r>
    </w:p>
    <w:p w14:paraId="7E2A1A20" w14:textId="26BCC132"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i/>
          <w:sz w:val="28"/>
          <w:szCs w:val="28"/>
        </w:rPr>
        <w:t>Ситуация 5.</w:t>
      </w:r>
      <w:r w:rsidRPr="004B2D43">
        <w:rPr>
          <w:rFonts w:ascii="Times New Roman" w:hAnsi="Times New Roman" w:cs="Times New Roman"/>
          <w:sz w:val="28"/>
          <w:szCs w:val="28"/>
        </w:rPr>
        <w:t xml:space="preserve"> </w:t>
      </w:r>
      <w:r w:rsidR="00A4178A" w:rsidRPr="004B2D43">
        <w:rPr>
          <w:rFonts w:ascii="Times New Roman" w:hAnsi="Times New Roman" w:cs="Times New Roman"/>
          <w:sz w:val="28"/>
          <w:szCs w:val="28"/>
        </w:rPr>
        <w:t>Сведения об уголовном правонарушении внесены в ЕРДР</w:t>
      </w:r>
      <w:r w:rsidR="00B33223" w:rsidRPr="004B2D43">
        <w:rPr>
          <w:rFonts w:ascii="Times New Roman" w:hAnsi="Times New Roman" w:cs="Times New Roman"/>
          <w:sz w:val="28"/>
          <w:szCs w:val="28"/>
        </w:rPr>
        <w:t>, поводом послужило обращение пациента.</w:t>
      </w:r>
      <w:r w:rsidR="00A4178A" w:rsidRPr="004B2D43">
        <w:rPr>
          <w:rFonts w:ascii="Times New Roman" w:hAnsi="Times New Roman" w:cs="Times New Roman"/>
          <w:sz w:val="28"/>
          <w:szCs w:val="28"/>
        </w:rPr>
        <w:t xml:space="preserve"> </w:t>
      </w:r>
      <w:r w:rsidRPr="004B2D43">
        <w:rPr>
          <w:rFonts w:ascii="Times New Roman" w:hAnsi="Times New Roman" w:cs="Times New Roman"/>
          <w:sz w:val="28"/>
          <w:szCs w:val="28"/>
        </w:rPr>
        <w:t>Факт ненадлежащего оказания медицинской услуги не очевиден, круг медицинских</w:t>
      </w:r>
      <w:r w:rsidR="00506747" w:rsidRPr="004B2D43">
        <w:rPr>
          <w:rFonts w:ascii="Times New Roman" w:hAnsi="Times New Roman" w:cs="Times New Roman"/>
          <w:sz w:val="28"/>
          <w:szCs w:val="28"/>
        </w:rPr>
        <w:t>, фармацевтических</w:t>
      </w:r>
      <w:r w:rsidRPr="004B2D43">
        <w:rPr>
          <w:rFonts w:ascii="Times New Roman" w:hAnsi="Times New Roman" w:cs="Times New Roman"/>
          <w:sz w:val="28"/>
          <w:szCs w:val="28"/>
        </w:rPr>
        <w:t xml:space="preserve"> работников</w:t>
      </w:r>
      <w:r w:rsidR="00506747" w:rsidRPr="004B2D43">
        <w:rPr>
          <w:rFonts w:ascii="Times New Roman" w:hAnsi="Times New Roman" w:cs="Times New Roman"/>
          <w:sz w:val="28"/>
          <w:szCs w:val="28"/>
        </w:rPr>
        <w:t xml:space="preserve">, </w:t>
      </w:r>
      <w:r w:rsidR="002806CB" w:rsidRPr="004B2D43">
        <w:rPr>
          <w:rFonts w:ascii="Times New Roman" w:hAnsi="Times New Roman" w:cs="Times New Roman"/>
          <w:sz w:val="28"/>
          <w:szCs w:val="28"/>
        </w:rPr>
        <w:t xml:space="preserve">работников </w:t>
      </w:r>
      <w:r w:rsidR="00506747" w:rsidRPr="004B2D43">
        <w:rPr>
          <w:rFonts w:ascii="Times New Roman" w:hAnsi="Times New Roman" w:cs="Times New Roman"/>
          <w:sz w:val="28"/>
          <w:szCs w:val="28"/>
        </w:rPr>
        <w:t xml:space="preserve">организации </w:t>
      </w:r>
      <w:r w:rsidR="002806CB" w:rsidRPr="004B2D43">
        <w:rPr>
          <w:rFonts w:ascii="Times New Roman" w:hAnsi="Times New Roman" w:cs="Times New Roman"/>
          <w:sz w:val="28"/>
          <w:szCs w:val="28"/>
        </w:rPr>
        <w:t xml:space="preserve">бытового </w:t>
      </w:r>
      <w:r w:rsidR="00506747" w:rsidRPr="004B2D43">
        <w:rPr>
          <w:rFonts w:ascii="Times New Roman" w:hAnsi="Times New Roman" w:cs="Times New Roman"/>
          <w:sz w:val="28"/>
          <w:szCs w:val="28"/>
        </w:rPr>
        <w:t xml:space="preserve">или иного </w:t>
      </w:r>
      <w:r w:rsidR="002806CB" w:rsidRPr="004B2D43">
        <w:rPr>
          <w:rFonts w:ascii="Times New Roman" w:hAnsi="Times New Roman" w:cs="Times New Roman"/>
          <w:sz w:val="28"/>
          <w:szCs w:val="28"/>
        </w:rPr>
        <w:t>обслуживания</w:t>
      </w:r>
      <w:r w:rsidR="00506747" w:rsidRPr="004B2D43">
        <w:rPr>
          <w:rFonts w:ascii="Times New Roman" w:hAnsi="Times New Roman" w:cs="Times New Roman"/>
          <w:sz w:val="28"/>
          <w:szCs w:val="28"/>
        </w:rPr>
        <w:t xml:space="preserve"> населения</w:t>
      </w:r>
      <w:r w:rsidRPr="004B2D43">
        <w:rPr>
          <w:rFonts w:ascii="Times New Roman" w:hAnsi="Times New Roman" w:cs="Times New Roman"/>
          <w:sz w:val="28"/>
          <w:szCs w:val="28"/>
        </w:rPr>
        <w:t xml:space="preserve">, оказавших медицинскую услугу </w:t>
      </w:r>
      <w:r w:rsidR="002806CB" w:rsidRPr="004B2D43">
        <w:rPr>
          <w:rFonts w:ascii="Times New Roman" w:hAnsi="Times New Roman" w:cs="Times New Roman"/>
          <w:sz w:val="28"/>
          <w:szCs w:val="28"/>
        </w:rPr>
        <w:t>или бытовую услугу</w:t>
      </w:r>
      <w:r w:rsidR="0010069A">
        <w:rPr>
          <w:rFonts w:ascii="Times New Roman" w:hAnsi="Times New Roman" w:cs="Times New Roman"/>
          <w:sz w:val="28"/>
          <w:szCs w:val="28"/>
        </w:rPr>
        <w:t>,</w:t>
      </w:r>
      <w:r w:rsidR="002806CB"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не установлен. </w:t>
      </w:r>
    </w:p>
    <w:p w14:paraId="084FCBBC" w14:textId="77777777" w:rsidR="009568DF"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Неблагоприятность указанной ситуации определяется существенным недостатком исходной информации об обстоятельствах совершения правонарушения и личности преступника, особенно если лечебная деятельность осуществлялась вне медицинского учреждения, в частности целителем</w:t>
      </w:r>
      <w:r w:rsidR="00B33223" w:rsidRPr="004B2D43">
        <w:rPr>
          <w:rFonts w:ascii="Times New Roman" w:hAnsi="Times New Roman" w:cs="Times New Roman"/>
          <w:sz w:val="28"/>
          <w:szCs w:val="28"/>
        </w:rPr>
        <w:t xml:space="preserve"> или другим лицом</w:t>
      </w:r>
      <w:r w:rsidRPr="004B2D43">
        <w:rPr>
          <w:rFonts w:ascii="Times New Roman" w:hAnsi="Times New Roman" w:cs="Times New Roman"/>
          <w:sz w:val="28"/>
          <w:szCs w:val="28"/>
        </w:rPr>
        <w:t xml:space="preserve">. </w:t>
      </w:r>
    </w:p>
    <w:p w14:paraId="30392E3E" w14:textId="2B1F8A26"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случае </w:t>
      </w:r>
      <w:r w:rsidR="009568DF" w:rsidRPr="004B2D43">
        <w:rPr>
          <w:rFonts w:ascii="Times New Roman" w:hAnsi="Times New Roman" w:cs="Times New Roman"/>
          <w:sz w:val="28"/>
          <w:szCs w:val="28"/>
        </w:rPr>
        <w:t xml:space="preserve">причинения тяжкого вреда здоровью или </w:t>
      </w:r>
      <w:r w:rsidRPr="004B2D43">
        <w:rPr>
          <w:rFonts w:ascii="Times New Roman" w:hAnsi="Times New Roman" w:cs="Times New Roman"/>
          <w:sz w:val="28"/>
          <w:szCs w:val="28"/>
        </w:rPr>
        <w:t xml:space="preserve">смерти в пределах лечебного учреждения существует высокий риск активного противодействия </w:t>
      </w:r>
      <w:r w:rsidR="00F4019F" w:rsidRPr="004B2D43">
        <w:rPr>
          <w:rFonts w:ascii="Times New Roman" w:hAnsi="Times New Roman" w:cs="Times New Roman"/>
          <w:sz w:val="28"/>
          <w:szCs w:val="28"/>
        </w:rPr>
        <w:lastRenderedPageBreak/>
        <w:t xml:space="preserve">досудебному </w:t>
      </w:r>
      <w:r w:rsidRPr="004B2D43">
        <w:rPr>
          <w:rFonts w:ascii="Times New Roman" w:hAnsi="Times New Roman" w:cs="Times New Roman"/>
          <w:sz w:val="28"/>
          <w:szCs w:val="28"/>
        </w:rPr>
        <w:t>расследованию со стороны администрации медицинского учреждения.</w:t>
      </w:r>
      <w:r w:rsidR="009568DF" w:rsidRPr="004B2D43">
        <w:rPr>
          <w:rFonts w:ascii="Times New Roman" w:hAnsi="Times New Roman" w:cs="Times New Roman"/>
          <w:sz w:val="28"/>
          <w:szCs w:val="28"/>
        </w:rPr>
        <w:t xml:space="preserve"> </w:t>
      </w:r>
    </w:p>
    <w:p w14:paraId="092D302E" w14:textId="77777777" w:rsidR="00D01058"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Основной задачей органов расследования является установление </w:t>
      </w:r>
      <w:r w:rsidR="009568DF" w:rsidRPr="004B2D43">
        <w:rPr>
          <w:rFonts w:ascii="Times New Roman" w:hAnsi="Times New Roman" w:cs="Times New Roman"/>
          <w:sz w:val="28"/>
          <w:szCs w:val="28"/>
        </w:rPr>
        <w:t xml:space="preserve">факта оказания медицинской помощи, </w:t>
      </w:r>
      <w:r w:rsidRPr="004B2D43">
        <w:rPr>
          <w:rFonts w:ascii="Times New Roman" w:hAnsi="Times New Roman" w:cs="Times New Roman"/>
          <w:sz w:val="28"/>
          <w:szCs w:val="28"/>
        </w:rPr>
        <w:t xml:space="preserve">места осуществления </w:t>
      </w:r>
      <w:r w:rsidR="00D01058" w:rsidRPr="004B2D43">
        <w:rPr>
          <w:rFonts w:ascii="Times New Roman" w:hAnsi="Times New Roman" w:cs="Times New Roman"/>
          <w:sz w:val="28"/>
          <w:szCs w:val="28"/>
        </w:rPr>
        <w:t xml:space="preserve">медицинских манипуляций в связи с оказанием медицинской помощи или услуги, лиц, которые их оказали. </w:t>
      </w:r>
    </w:p>
    <w:p w14:paraId="6C4D7414" w14:textId="50A126DE" w:rsidR="00E56B70" w:rsidRPr="004B2D43" w:rsidRDefault="00D0105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Если</w:t>
      </w:r>
      <w:r w:rsidR="00F56B12" w:rsidRPr="004B2D43">
        <w:rPr>
          <w:rFonts w:ascii="Times New Roman" w:hAnsi="Times New Roman" w:cs="Times New Roman"/>
          <w:sz w:val="28"/>
          <w:szCs w:val="28"/>
        </w:rPr>
        <w:t xml:space="preserve"> смерть пациента</w:t>
      </w:r>
      <w:r w:rsidR="005D06D3" w:rsidRPr="004B2D43">
        <w:rPr>
          <w:rFonts w:ascii="Times New Roman" w:hAnsi="Times New Roman" w:cs="Times New Roman"/>
          <w:sz w:val="28"/>
          <w:szCs w:val="28"/>
        </w:rPr>
        <w:t xml:space="preserve"> или клиента</w:t>
      </w:r>
      <w:r w:rsidR="00F56B12" w:rsidRPr="004B2D43">
        <w:rPr>
          <w:rFonts w:ascii="Times New Roman" w:hAnsi="Times New Roman" w:cs="Times New Roman"/>
          <w:sz w:val="28"/>
          <w:szCs w:val="28"/>
        </w:rPr>
        <w:t xml:space="preserve"> наступила вне медицинского учреждения, </w:t>
      </w:r>
      <w:r w:rsidR="00E56B70" w:rsidRPr="004B2D43">
        <w:rPr>
          <w:rFonts w:ascii="Times New Roman" w:hAnsi="Times New Roman" w:cs="Times New Roman"/>
          <w:sz w:val="28"/>
          <w:szCs w:val="28"/>
        </w:rPr>
        <w:t>необходимо установить место получения пациентом</w:t>
      </w:r>
      <w:r w:rsidR="005E696D">
        <w:rPr>
          <w:rFonts w:ascii="Times New Roman" w:hAnsi="Times New Roman" w:cs="Times New Roman"/>
          <w:sz w:val="28"/>
          <w:szCs w:val="28"/>
        </w:rPr>
        <w:t xml:space="preserve">, </w:t>
      </w:r>
      <w:r w:rsidR="00E56B70" w:rsidRPr="004B2D43">
        <w:rPr>
          <w:rFonts w:ascii="Times New Roman" w:hAnsi="Times New Roman" w:cs="Times New Roman"/>
          <w:sz w:val="28"/>
          <w:szCs w:val="28"/>
        </w:rPr>
        <w:t>клиентом медицинской или бытовой услуги, а также лиц</w:t>
      </w:r>
      <w:r w:rsidR="0010069A">
        <w:rPr>
          <w:rFonts w:ascii="Times New Roman" w:hAnsi="Times New Roman" w:cs="Times New Roman"/>
          <w:sz w:val="28"/>
          <w:szCs w:val="28"/>
        </w:rPr>
        <w:t>о</w:t>
      </w:r>
      <w:r w:rsidR="00E56B70" w:rsidRPr="004B2D43">
        <w:rPr>
          <w:rFonts w:ascii="Times New Roman" w:hAnsi="Times New Roman" w:cs="Times New Roman"/>
          <w:sz w:val="28"/>
          <w:szCs w:val="28"/>
        </w:rPr>
        <w:t>, ее предоставивше</w:t>
      </w:r>
      <w:r w:rsidR="0010069A">
        <w:rPr>
          <w:rFonts w:ascii="Times New Roman" w:hAnsi="Times New Roman" w:cs="Times New Roman"/>
          <w:sz w:val="28"/>
          <w:szCs w:val="28"/>
        </w:rPr>
        <w:t>е</w:t>
      </w:r>
      <w:r w:rsidR="00E56B70" w:rsidRPr="004B2D43">
        <w:rPr>
          <w:rFonts w:ascii="Times New Roman" w:hAnsi="Times New Roman" w:cs="Times New Roman"/>
          <w:sz w:val="28"/>
          <w:szCs w:val="28"/>
        </w:rPr>
        <w:t xml:space="preserve">. В таком случае предлагается провести следующий ряд </w:t>
      </w:r>
      <w:r w:rsidR="00C46FE4">
        <w:rPr>
          <w:rFonts w:ascii="Times New Roman" w:hAnsi="Times New Roman" w:cs="Times New Roman"/>
          <w:sz w:val="28"/>
          <w:szCs w:val="28"/>
        </w:rPr>
        <w:t>оперативно-розыскных мероприятий, следственных</w:t>
      </w:r>
      <w:r w:rsidR="00E56B70" w:rsidRPr="004B2D43">
        <w:rPr>
          <w:rFonts w:ascii="Times New Roman" w:hAnsi="Times New Roman" w:cs="Times New Roman"/>
          <w:sz w:val="28"/>
          <w:szCs w:val="28"/>
        </w:rPr>
        <w:t xml:space="preserve"> действий:</w:t>
      </w:r>
    </w:p>
    <w:p w14:paraId="65B92EE8" w14:textId="71BB6041" w:rsidR="00E56B70" w:rsidRPr="004B2D43" w:rsidRDefault="00E56B70" w:rsidP="00EE4AFF">
      <w:pPr>
        <w:pStyle w:val="ab"/>
        <w:numPr>
          <w:ilvl w:val="0"/>
          <w:numId w:val="27"/>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Осмотр места происшествия, где была оказана медицинская или иная услуга с целью установления обстановки места происшествия, оборудования и т.п.;</w:t>
      </w:r>
    </w:p>
    <w:p w14:paraId="254A8A9C" w14:textId="2AA2349D" w:rsidR="002806CB" w:rsidRPr="004B2D43" w:rsidRDefault="002806CB" w:rsidP="00EE4AFF">
      <w:pPr>
        <w:pStyle w:val="ab"/>
        <w:numPr>
          <w:ilvl w:val="0"/>
          <w:numId w:val="27"/>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Выемк</w:t>
      </w:r>
      <w:r w:rsidR="0010069A">
        <w:rPr>
          <w:rFonts w:ascii="Times New Roman" w:hAnsi="Times New Roman" w:cs="Times New Roman"/>
          <w:sz w:val="28"/>
          <w:szCs w:val="28"/>
        </w:rPr>
        <w:t>у</w:t>
      </w:r>
      <w:r w:rsidRPr="004B2D43">
        <w:rPr>
          <w:rFonts w:ascii="Times New Roman" w:hAnsi="Times New Roman" w:cs="Times New Roman"/>
          <w:sz w:val="28"/>
          <w:szCs w:val="28"/>
        </w:rPr>
        <w:t xml:space="preserve"> всей рабочей и медицинской документации на месте происшествия;</w:t>
      </w:r>
    </w:p>
    <w:p w14:paraId="3C688876" w14:textId="579FB75F" w:rsidR="00FD2952" w:rsidRPr="004B2D43" w:rsidRDefault="00FD2952" w:rsidP="00EE4AFF">
      <w:pPr>
        <w:pStyle w:val="ab"/>
        <w:numPr>
          <w:ilvl w:val="0"/>
          <w:numId w:val="27"/>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Оперативный опрос граждан на предмет установления свидетелей и очевидцев деятельности учреждения;</w:t>
      </w:r>
    </w:p>
    <w:p w14:paraId="4AA6D428" w14:textId="7247936B" w:rsidR="00A9477B" w:rsidRPr="004B2D43" w:rsidRDefault="002806CB" w:rsidP="00EE4AFF">
      <w:pPr>
        <w:pStyle w:val="ab"/>
        <w:numPr>
          <w:ilvl w:val="0"/>
          <w:numId w:val="27"/>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 xml:space="preserve">Получение информации о </w:t>
      </w:r>
      <w:r w:rsidR="00A9477B" w:rsidRPr="004B2D43">
        <w:rPr>
          <w:rFonts w:ascii="Times New Roman" w:hAnsi="Times New Roman" w:cs="Times New Roman"/>
          <w:sz w:val="28"/>
          <w:szCs w:val="28"/>
        </w:rPr>
        <w:t xml:space="preserve">рекламе и </w:t>
      </w:r>
      <w:r w:rsidRPr="004B2D43">
        <w:rPr>
          <w:rFonts w:ascii="Times New Roman" w:hAnsi="Times New Roman" w:cs="Times New Roman"/>
          <w:sz w:val="28"/>
          <w:szCs w:val="28"/>
        </w:rPr>
        <w:t>рекламных роликах через запросы в СМИ</w:t>
      </w:r>
      <w:r w:rsidR="00A9477B" w:rsidRPr="004B2D43">
        <w:rPr>
          <w:rFonts w:ascii="Times New Roman" w:hAnsi="Times New Roman" w:cs="Times New Roman"/>
          <w:sz w:val="28"/>
          <w:szCs w:val="28"/>
        </w:rPr>
        <w:t xml:space="preserve"> для установления контактов и имен</w:t>
      </w:r>
      <w:r w:rsidRPr="004B2D43">
        <w:rPr>
          <w:rFonts w:ascii="Times New Roman" w:hAnsi="Times New Roman" w:cs="Times New Roman"/>
          <w:sz w:val="28"/>
          <w:szCs w:val="28"/>
        </w:rPr>
        <w:t>;</w:t>
      </w:r>
    </w:p>
    <w:p w14:paraId="7291BBD1" w14:textId="542D2696" w:rsidR="008C231E" w:rsidRPr="004B2D43" w:rsidRDefault="008C231E" w:rsidP="00EE4AFF">
      <w:pPr>
        <w:pStyle w:val="ab"/>
        <w:numPr>
          <w:ilvl w:val="0"/>
          <w:numId w:val="27"/>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Произвести запросы в соответствующие учреждения о принадлежности места, где была оказана услуга;</w:t>
      </w:r>
    </w:p>
    <w:p w14:paraId="7332F7A2" w14:textId="70FE9B1E" w:rsidR="00A9477B" w:rsidRPr="004B2D43" w:rsidRDefault="00A9477B" w:rsidP="00EE4AFF">
      <w:pPr>
        <w:pStyle w:val="ab"/>
        <w:numPr>
          <w:ilvl w:val="0"/>
          <w:numId w:val="27"/>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Изучить социальные сети на предмет наличия</w:t>
      </w:r>
      <w:r w:rsidR="0052006E" w:rsidRPr="004B2D43">
        <w:rPr>
          <w:rFonts w:ascii="Times New Roman" w:hAnsi="Times New Roman" w:cs="Times New Roman"/>
          <w:sz w:val="28"/>
          <w:szCs w:val="28"/>
        </w:rPr>
        <w:t xml:space="preserve"> рекламы и </w:t>
      </w:r>
      <w:r w:rsidRPr="004B2D43">
        <w:rPr>
          <w:rFonts w:ascii="Times New Roman" w:hAnsi="Times New Roman" w:cs="Times New Roman"/>
          <w:sz w:val="28"/>
          <w:szCs w:val="28"/>
        </w:rPr>
        <w:t>отзывов об изучаемом учреждении;</w:t>
      </w:r>
    </w:p>
    <w:p w14:paraId="147FE5E7" w14:textId="273E0BBF" w:rsidR="005D06D3" w:rsidRPr="004B2D43" w:rsidRDefault="005D06D3" w:rsidP="00EE4AFF">
      <w:pPr>
        <w:pStyle w:val="ab"/>
        <w:numPr>
          <w:ilvl w:val="0"/>
          <w:numId w:val="27"/>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Допрос потерпевшего на предмет получения услуги, времени обращения, наступлении последствий</w:t>
      </w:r>
      <w:r w:rsidR="0052006E" w:rsidRPr="004B2D43">
        <w:rPr>
          <w:rFonts w:ascii="Times New Roman" w:hAnsi="Times New Roman" w:cs="Times New Roman"/>
          <w:sz w:val="28"/>
          <w:szCs w:val="28"/>
        </w:rPr>
        <w:t>, лиц, которые предоставили услугу</w:t>
      </w:r>
      <w:r w:rsidRPr="004B2D43">
        <w:rPr>
          <w:rFonts w:ascii="Times New Roman" w:hAnsi="Times New Roman" w:cs="Times New Roman"/>
          <w:sz w:val="28"/>
          <w:szCs w:val="28"/>
        </w:rPr>
        <w:t>;</w:t>
      </w:r>
    </w:p>
    <w:p w14:paraId="1B7EEE77" w14:textId="05C67572" w:rsidR="005D06D3" w:rsidRPr="004B2D43" w:rsidRDefault="005D06D3" w:rsidP="00EE4AFF">
      <w:pPr>
        <w:pStyle w:val="ab"/>
        <w:numPr>
          <w:ilvl w:val="0"/>
          <w:numId w:val="27"/>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Допрос родственников потерпевшего, сопровождавш</w:t>
      </w:r>
      <w:r w:rsidR="0010069A">
        <w:rPr>
          <w:rFonts w:ascii="Times New Roman" w:hAnsi="Times New Roman" w:cs="Times New Roman"/>
          <w:sz w:val="28"/>
          <w:szCs w:val="28"/>
        </w:rPr>
        <w:t>их</w:t>
      </w:r>
      <w:r w:rsidRPr="004B2D43">
        <w:rPr>
          <w:rFonts w:ascii="Times New Roman" w:hAnsi="Times New Roman" w:cs="Times New Roman"/>
          <w:sz w:val="28"/>
          <w:szCs w:val="28"/>
        </w:rPr>
        <w:t xml:space="preserve"> его для получения услуги</w:t>
      </w:r>
      <w:r w:rsidR="0052006E" w:rsidRPr="004B2D43">
        <w:rPr>
          <w:rFonts w:ascii="Times New Roman" w:hAnsi="Times New Roman" w:cs="Times New Roman"/>
          <w:sz w:val="28"/>
          <w:szCs w:val="28"/>
        </w:rPr>
        <w:t xml:space="preserve"> на</w:t>
      </w:r>
      <w:r w:rsidR="0010069A">
        <w:rPr>
          <w:rFonts w:ascii="Times New Roman" w:hAnsi="Times New Roman" w:cs="Times New Roman"/>
          <w:sz w:val="28"/>
          <w:szCs w:val="28"/>
        </w:rPr>
        <w:t xml:space="preserve"> предмет</w:t>
      </w:r>
      <w:r w:rsidR="0052006E" w:rsidRPr="004B2D43">
        <w:rPr>
          <w:rFonts w:ascii="Times New Roman" w:hAnsi="Times New Roman" w:cs="Times New Roman"/>
          <w:sz w:val="28"/>
          <w:szCs w:val="28"/>
        </w:rPr>
        <w:t xml:space="preserve"> получения услуги, времени обращения, наступлении последствий, лиц, которые предоставили услугу;</w:t>
      </w:r>
    </w:p>
    <w:p w14:paraId="1DF7B477" w14:textId="58A4B4AC" w:rsidR="008C231E" w:rsidRPr="004B2D43" w:rsidRDefault="008C231E" w:rsidP="00EE4AFF">
      <w:pPr>
        <w:pStyle w:val="ab"/>
        <w:numPr>
          <w:ilvl w:val="0"/>
          <w:numId w:val="27"/>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Проверка и уточнение показаний на месте ранее допрошенного потерпевшего;</w:t>
      </w:r>
    </w:p>
    <w:p w14:paraId="6467219D" w14:textId="11DD8545" w:rsidR="002806CB" w:rsidRPr="004B2D43" w:rsidRDefault="008C231E" w:rsidP="00EE4AFF">
      <w:pPr>
        <w:pStyle w:val="ab"/>
        <w:numPr>
          <w:ilvl w:val="0"/>
          <w:numId w:val="27"/>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Назначить судебно-медицинскую экспертизу на предмет определения тяжести причиненного вреда и установления причинно-следственной связи между оказанной услугой и наступившими последствиями</w:t>
      </w:r>
      <w:r w:rsidR="00846501" w:rsidRPr="004B2D43">
        <w:rPr>
          <w:rFonts w:ascii="Times New Roman" w:hAnsi="Times New Roman" w:cs="Times New Roman"/>
          <w:sz w:val="28"/>
          <w:szCs w:val="28"/>
        </w:rPr>
        <w:t>;</w:t>
      </w:r>
    </w:p>
    <w:p w14:paraId="7A4E5EB0" w14:textId="531609B5" w:rsidR="00846501" w:rsidRPr="004B2D43" w:rsidRDefault="00846501" w:rsidP="00EE4AFF">
      <w:pPr>
        <w:pStyle w:val="ab"/>
        <w:numPr>
          <w:ilvl w:val="0"/>
          <w:numId w:val="27"/>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 xml:space="preserve">В случаях противодействия расследованию в отношении подозреваемых лиц провести негласные следственные </w:t>
      </w:r>
      <w:r w:rsidR="00A836CF" w:rsidRPr="004B2D43">
        <w:rPr>
          <w:rFonts w:ascii="Times New Roman" w:hAnsi="Times New Roman" w:cs="Times New Roman"/>
          <w:sz w:val="28"/>
          <w:szCs w:val="28"/>
        </w:rPr>
        <w:t>действия, связанные</w:t>
      </w:r>
      <w:r w:rsidRPr="004B2D43">
        <w:rPr>
          <w:rFonts w:ascii="Times New Roman" w:hAnsi="Times New Roman" w:cs="Times New Roman"/>
          <w:sz w:val="28"/>
          <w:szCs w:val="28"/>
        </w:rPr>
        <w:t xml:space="preserve"> с наблюдением</w:t>
      </w:r>
      <w:r w:rsidR="00A836CF" w:rsidRPr="004B2D43">
        <w:rPr>
          <w:rFonts w:ascii="Times New Roman" w:hAnsi="Times New Roman" w:cs="Times New Roman"/>
          <w:sz w:val="28"/>
          <w:szCs w:val="28"/>
        </w:rPr>
        <w:t xml:space="preserve"> за ними</w:t>
      </w:r>
      <w:r w:rsidRPr="004B2D43">
        <w:rPr>
          <w:rFonts w:ascii="Times New Roman" w:hAnsi="Times New Roman" w:cs="Times New Roman"/>
          <w:sz w:val="28"/>
          <w:szCs w:val="28"/>
        </w:rPr>
        <w:t>.</w:t>
      </w:r>
      <w:r w:rsidR="00613A81">
        <w:rPr>
          <w:rFonts w:ascii="Times New Roman" w:hAnsi="Times New Roman" w:cs="Times New Roman"/>
          <w:sz w:val="28"/>
          <w:szCs w:val="28"/>
        </w:rPr>
        <w:t xml:space="preserve"> </w:t>
      </w:r>
    </w:p>
    <w:p w14:paraId="322694F3" w14:textId="026AFCDE" w:rsidR="008C231E" w:rsidRPr="004B2D43" w:rsidRDefault="007D3FA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Предложенный алгоритм может быть применен в частности по уголовным делам, в которых присутствует специальный субъект, предусмотренный ч.5 ст. 317 УК, в остальных случаях необходимо применить алгоритм по первой типичной следственной ситуации. </w:t>
      </w:r>
      <w:r w:rsidR="00F97513" w:rsidRPr="004B2D43">
        <w:rPr>
          <w:rFonts w:ascii="Times New Roman" w:hAnsi="Times New Roman" w:cs="Times New Roman"/>
          <w:sz w:val="28"/>
          <w:szCs w:val="28"/>
        </w:rPr>
        <w:t>Расследование уголовного дела при данной типичной ситуации может иметь результат в виде принятия процессуального решения о прекращении уголовного дела по реабилитирующим обстоятельствам.</w:t>
      </w:r>
      <w:r w:rsidR="000E3488" w:rsidRPr="004B2D43">
        <w:rPr>
          <w:rFonts w:ascii="Times New Roman" w:hAnsi="Times New Roman" w:cs="Times New Roman"/>
          <w:sz w:val="28"/>
          <w:szCs w:val="28"/>
        </w:rPr>
        <w:t xml:space="preserve"> </w:t>
      </w:r>
    </w:p>
    <w:p w14:paraId="4719C901" w14:textId="77777777" w:rsidR="00AF5F28" w:rsidRPr="004B2D43" w:rsidRDefault="00AF5F28" w:rsidP="00EE4AFF">
      <w:pPr>
        <w:spacing w:after="0" w:line="240" w:lineRule="auto"/>
        <w:ind w:firstLine="709"/>
        <w:contextualSpacing/>
        <w:jc w:val="both"/>
        <w:rPr>
          <w:rFonts w:ascii="Times New Roman" w:hAnsi="Times New Roman" w:cs="Times New Roman"/>
          <w:sz w:val="28"/>
          <w:szCs w:val="28"/>
        </w:rPr>
      </w:pPr>
    </w:p>
    <w:p w14:paraId="72C53117" w14:textId="63FB97FB" w:rsidR="00F56B12" w:rsidRPr="004B2D43" w:rsidRDefault="00F56B12" w:rsidP="00EE4AFF">
      <w:pPr>
        <w:pStyle w:val="2"/>
        <w:spacing w:before="0" w:line="240" w:lineRule="auto"/>
        <w:ind w:firstLine="709"/>
        <w:contextualSpacing/>
        <w:jc w:val="both"/>
        <w:rPr>
          <w:rFonts w:ascii="Times New Roman" w:hAnsi="Times New Roman" w:cs="Times New Roman"/>
          <w:b/>
          <w:color w:val="auto"/>
          <w:sz w:val="28"/>
          <w:szCs w:val="28"/>
        </w:rPr>
      </w:pPr>
      <w:bookmarkStart w:id="15" w:name="_Toc121210825"/>
      <w:r w:rsidRPr="004B2D43">
        <w:rPr>
          <w:rFonts w:ascii="Times New Roman" w:hAnsi="Times New Roman" w:cs="Times New Roman"/>
          <w:b/>
          <w:color w:val="auto"/>
          <w:sz w:val="28"/>
          <w:szCs w:val="28"/>
        </w:rPr>
        <w:t>2.</w:t>
      </w:r>
      <w:r w:rsidR="00B51A21" w:rsidRPr="004B2D43">
        <w:rPr>
          <w:rFonts w:ascii="Times New Roman" w:hAnsi="Times New Roman" w:cs="Times New Roman"/>
          <w:b/>
          <w:color w:val="auto"/>
          <w:sz w:val="28"/>
          <w:szCs w:val="28"/>
        </w:rPr>
        <w:t>3</w:t>
      </w:r>
      <w:r w:rsidRPr="004B2D43">
        <w:rPr>
          <w:rFonts w:ascii="Times New Roman" w:hAnsi="Times New Roman" w:cs="Times New Roman"/>
          <w:b/>
          <w:color w:val="auto"/>
          <w:sz w:val="28"/>
          <w:szCs w:val="28"/>
        </w:rPr>
        <w:t xml:space="preserve"> </w:t>
      </w:r>
      <w:r w:rsidR="00E0312D" w:rsidRPr="004B2D43">
        <w:rPr>
          <w:rFonts w:ascii="Times New Roman" w:hAnsi="Times New Roman" w:cs="Times New Roman"/>
          <w:b/>
          <w:color w:val="auto"/>
          <w:sz w:val="28"/>
          <w:szCs w:val="28"/>
        </w:rPr>
        <w:t>Организационные действия, реализуемые в ходе выдвижения следственных версий и планирования досудебного расследования медицинского уголовного правонарушения, предусмотренного ст. 317 УК РК</w:t>
      </w:r>
      <w:bookmarkEnd w:id="15"/>
    </w:p>
    <w:p w14:paraId="21924813" w14:textId="6F872144" w:rsidR="00F56B12" w:rsidRPr="004B2D43" w:rsidRDefault="001E28FC"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Типичные следственные ситуации</w:t>
      </w:r>
      <w:r w:rsidR="00913934" w:rsidRPr="004B2D43">
        <w:rPr>
          <w:rFonts w:ascii="Times New Roman" w:hAnsi="Times New Roman" w:cs="Times New Roman"/>
          <w:sz w:val="28"/>
          <w:szCs w:val="28"/>
        </w:rPr>
        <w:t xml:space="preserve"> в криминалистической методике досудебного расследования тесно связаны с природой формирования и выдвижения типичных следственных версий по уголовн</w:t>
      </w:r>
      <w:r w:rsidR="00194081" w:rsidRPr="004B2D43">
        <w:rPr>
          <w:rFonts w:ascii="Times New Roman" w:hAnsi="Times New Roman" w:cs="Times New Roman"/>
          <w:sz w:val="28"/>
          <w:szCs w:val="28"/>
        </w:rPr>
        <w:t xml:space="preserve">ому делу. </w:t>
      </w:r>
      <w:r w:rsidR="000D48EA" w:rsidRPr="004B2D43">
        <w:rPr>
          <w:rFonts w:ascii="Times New Roman" w:hAnsi="Times New Roman" w:cs="Times New Roman"/>
          <w:sz w:val="28"/>
          <w:szCs w:val="28"/>
        </w:rPr>
        <w:t>В</w:t>
      </w:r>
      <w:r w:rsidR="00F56B12" w:rsidRPr="004B2D43">
        <w:rPr>
          <w:rFonts w:ascii="Times New Roman" w:hAnsi="Times New Roman" w:cs="Times New Roman"/>
          <w:sz w:val="28"/>
          <w:szCs w:val="28"/>
        </w:rPr>
        <w:t>ыдвижение общих в</w:t>
      </w:r>
      <w:r w:rsidR="006D484F" w:rsidRPr="004B2D43">
        <w:rPr>
          <w:rFonts w:ascii="Times New Roman" w:hAnsi="Times New Roman" w:cs="Times New Roman"/>
          <w:sz w:val="28"/>
          <w:szCs w:val="28"/>
        </w:rPr>
        <w:t>ерсий является организационным</w:t>
      </w:r>
      <w:r w:rsidR="00F56B12" w:rsidRPr="004B2D43">
        <w:rPr>
          <w:rFonts w:ascii="Times New Roman" w:hAnsi="Times New Roman" w:cs="Times New Roman"/>
          <w:sz w:val="28"/>
          <w:szCs w:val="28"/>
        </w:rPr>
        <w:t xml:space="preserve"> этапом планирования и осуществляется в той стадии </w:t>
      </w:r>
      <w:r w:rsidR="006D484F" w:rsidRPr="004B2D43">
        <w:rPr>
          <w:rFonts w:ascii="Times New Roman" w:hAnsi="Times New Roman" w:cs="Times New Roman"/>
          <w:sz w:val="28"/>
          <w:szCs w:val="28"/>
        </w:rPr>
        <w:t xml:space="preserve">досудебного </w:t>
      </w:r>
      <w:r w:rsidR="00F56B12" w:rsidRPr="004B2D43">
        <w:rPr>
          <w:rFonts w:ascii="Times New Roman" w:hAnsi="Times New Roman" w:cs="Times New Roman"/>
          <w:sz w:val="28"/>
          <w:szCs w:val="28"/>
        </w:rPr>
        <w:t xml:space="preserve">расследования, когда уже проведены основные неотложные </w:t>
      </w:r>
      <w:r w:rsidR="000D48EA" w:rsidRPr="004B2D43">
        <w:rPr>
          <w:rFonts w:ascii="Times New Roman" w:hAnsi="Times New Roman" w:cs="Times New Roman"/>
          <w:sz w:val="28"/>
          <w:szCs w:val="28"/>
        </w:rPr>
        <w:t>оперативно-</w:t>
      </w:r>
      <w:r w:rsidR="006D484F" w:rsidRPr="004B2D43">
        <w:rPr>
          <w:rFonts w:ascii="Times New Roman" w:hAnsi="Times New Roman" w:cs="Times New Roman"/>
          <w:sz w:val="28"/>
          <w:szCs w:val="28"/>
        </w:rPr>
        <w:t xml:space="preserve">розыскные мероприятия, негласные следственные и </w:t>
      </w:r>
      <w:r w:rsidR="00F56B12" w:rsidRPr="004B2D43">
        <w:rPr>
          <w:rFonts w:ascii="Times New Roman" w:hAnsi="Times New Roman" w:cs="Times New Roman"/>
          <w:sz w:val="28"/>
          <w:szCs w:val="28"/>
        </w:rPr>
        <w:t>следственные действия. Анализируя полученные доказательства, следователь выдвигает наиболее вероятные версии, среди которых весомое значение приобретают версии в отношении лиц</w:t>
      </w:r>
      <w:r w:rsidR="000F5DF3" w:rsidRPr="004B2D43">
        <w:rPr>
          <w:rFonts w:ascii="Times New Roman" w:hAnsi="Times New Roman" w:cs="Times New Roman"/>
          <w:sz w:val="28"/>
          <w:szCs w:val="28"/>
        </w:rPr>
        <w:t>а, совершившего преступление, мотива и способа</w:t>
      </w:r>
      <w:r w:rsidR="00F56B12" w:rsidRPr="004B2D43">
        <w:rPr>
          <w:rFonts w:ascii="Times New Roman" w:hAnsi="Times New Roman" w:cs="Times New Roman"/>
          <w:sz w:val="28"/>
          <w:szCs w:val="28"/>
        </w:rPr>
        <w:t xml:space="preserve"> совершения </w:t>
      </w:r>
      <w:r w:rsidR="000F5DF3" w:rsidRPr="004B2D43">
        <w:rPr>
          <w:rFonts w:ascii="Times New Roman" w:hAnsi="Times New Roman" w:cs="Times New Roman"/>
          <w:sz w:val="28"/>
          <w:szCs w:val="28"/>
        </w:rPr>
        <w:t xml:space="preserve">уголовного </w:t>
      </w:r>
      <w:r w:rsidR="00F56B12" w:rsidRPr="004B2D43">
        <w:rPr>
          <w:rFonts w:ascii="Times New Roman" w:hAnsi="Times New Roman" w:cs="Times New Roman"/>
          <w:sz w:val="28"/>
          <w:szCs w:val="28"/>
        </w:rPr>
        <w:t xml:space="preserve">правонарушения. </w:t>
      </w:r>
    </w:p>
    <w:p w14:paraId="03E3D161" w14:textId="1CBD6157" w:rsidR="00F56B12" w:rsidRPr="004B2D43" w:rsidRDefault="00CF540F"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Следственная в</w:t>
      </w:r>
      <w:r w:rsidR="00F56B12" w:rsidRPr="004B2D43">
        <w:rPr>
          <w:rFonts w:ascii="Times New Roman" w:hAnsi="Times New Roman" w:cs="Times New Roman"/>
          <w:sz w:val="28"/>
          <w:szCs w:val="28"/>
        </w:rPr>
        <w:t>ерсия</w:t>
      </w:r>
      <w:r w:rsidRPr="004B2D43">
        <w:rPr>
          <w:rFonts w:ascii="Times New Roman" w:hAnsi="Times New Roman" w:cs="Times New Roman"/>
          <w:sz w:val="28"/>
          <w:szCs w:val="28"/>
        </w:rPr>
        <w:t xml:space="preserve"> по уголовному делу является источником формирования</w:t>
      </w:r>
      <w:r w:rsidR="00F56B12" w:rsidRPr="004B2D43">
        <w:rPr>
          <w:rFonts w:ascii="Times New Roman" w:hAnsi="Times New Roman" w:cs="Times New Roman"/>
          <w:sz w:val="28"/>
          <w:szCs w:val="28"/>
        </w:rPr>
        <w:t xml:space="preserve"> планирования работы во время </w:t>
      </w:r>
      <w:r w:rsidRPr="004B2D43">
        <w:rPr>
          <w:rFonts w:ascii="Times New Roman" w:hAnsi="Times New Roman" w:cs="Times New Roman"/>
          <w:sz w:val="28"/>
          <w:szCs w:val="28"/>
        </w:rPr>
        <w:t xml:space="preserve">досудебного </w:t>
      </w:r>
      <w:r w:rsidR="00F56B12" w:rsidRPr="004B2D43">
        <w:rPr>
          <w:rFonts w:ascii="Times New Roman" w:hAnsi="Times New Roman" w:cs="Times New Roman"/>
          <w:sz w:val="28"/>
          <w:szCs w:val="28"/>
        </w:rPr>
        <w:t xml:space="preserve">расследования и </w:t>
      </w:r>
      <w:r w:rsidR="00902561" w:rsidRPr="004B2D43">
        <w:rPr>
          <w:rFonts w:ascii="Times New Roman" w:hAnsi="Times New Roman" w:cs="Times New Roman"/>
          <w:sz w:val="28"/>
          <w:szCs w:val="28"/>
        </w:rPr>
        <w:t xml:space="preserve">одновременно выступает тем </w:t>
      </w:r>
      <w:r w:rsidR="00F56B12" w:rsidRPr="004B2D43">
        <w:rPr>
          <w:rFonts w:ascii="Times New Roman" w:hAnsi="Times New Roman" w:cs="Times New Roman"/>
          <w:sz w:val="28"/>
          <w:szCs w:val="28"/>
        </w:rPr>
        <w:t>ориентиром, которого придерживается следователь во время сбора, исследования и оценки доказательств. Построение версий и планирование их проверки – это две стороны, два направления процесса мышления следователя</w:t>
      </w:r>
      <w:r w:rsidR="00902561" w:rsidRPr="004B2D43">
        <w:rPr>
          <w:rFonts w:ascii="Times New Roman" w:hAnsi="Times New Roman" w:cs="Times New Roman"/>
          <w:sz w:val="28"/>
          <w:szCs w:val="28"/>
        </w:rPr>
        <w:t xml:space="preserve"> по криминальному факту</w:t>
      </w:r>
      <w:r w:rsidR="00F56B12" w:rsidRPr="004B2D43">
        <w:rPr>
          <w:rFonts w:ascii="Times New Roman" w:hAnsi="Times New Roman" w:cs="Times New Roman"/>
          <w:sz w:val="28"/>
          <w:szCs w:val="28"/>
        </w:rPr>
        <w:t xml:space="preserve">. Проверка версий охватывает не только осуществление запланированных действий, но и оценку фактических данных, полученных в результате их проведения, а также построение выводов об истинности и ложности версий. Планирование </w:t>
      </w:r>
      <w:r w:rsidR="00902561" w:rsidRPr="004B2D43">
        <w:rPr>
          <w:rFonts w:ascii="Times New Roman" w:hAnsi="Times New Roman" w:cs="Times New Roman"/>
          <w:sz w:val="28"/>
          <w:szCs w:val="28"/>
        </w:rPr>
        <w:t xml:space="preserve">досудебного </w:t>
      </w:r>
      <w:r w:rsidR="00F56B12" w:rsidRPr="004B2D43">
        <w:rPr>
          <w:rFonts w:ascii="Times New Roman" w:hAnsi="Times New Roman" w:cs="Times New Roman"/>
          <w:sz w:val="28"/>
          <w:szCs w:val="28"/>
        </w:rPr>
        <w:t>расследования должно создавать условия для параллельной и одновременной проверки всех выдвинутых версий</w:t>
      </w:r>
      <w:r w:rsidR="00360FFE"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w:t>
      </w:r>
      <w:r w:rsidR="00F56B12" w:rsidRPr="004B2D43">
        <w:rPr>
          <w:rFonts w:ascii="Times New Roman" w:hAnsi="Times New Roman" w:cs="Times New Roman"/>
          <w:sz w:val="28"/>
          <w:szCs w:val="28"/>
        </w:rPr>
        <w:endnoteReference w:id="111"/>
      </w:r>
      <w:r w:rsidR="00F56B12" w:rsidRPr="004B2D43">
        <w:rPr>
          <w:rFonts w:ascii="Times New Roman" w:hAnsi="Times New Roman" w:cs="Times New Roman"/>
          <w:sz w:val="28"/>
          <w:szCs w:val="28"/>
        </w:rPr>
        <w:t xml:space="preserve">, </w:t>
      </w:r>
      <w:r w:rsidR="00A42219" w:rsidRPr="004B2D43">
        <w:rPr>
          <w:rFonts w:ascii="Times New Roman" w:hAnsi="Times New Roman" w:cs="Times New Roman"/>
          <w:sz w:val="28"/>
          <w:szCs w:val="28"/>
        </w:rPr>
        <w:t>с</w:t>
      </w:r>
      <w:r w:rsidR="00F56B12" w:rsidRPr="004B2D43">
        <w:rPr>
          <w:rFonts w:ascii="Times New Roman" w:hAnsi="Times New Roman" w:cs="Times New Roman"/>
          <w:sz w:val="28"/>
          <w:szCs w:val="28"/>
        </w:rPr>
        <w:t>.23].</w:t>
      </w:r>
    </w:p>
    <w:p w14:paraId="2D99DDB9" w14:textId="44AD27B8" w:rsidR="00F56B12" w:rsidRPr="004B2D43" w:rsidRDefault="00CE1B9C"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w:t>
      </w:r>
      <w:r w:rsidR="00F56B12" w:rsidRPr="004B2D43">
        <w:rPr>
          <w:rFonts w:ascii="Times New Roman" w:hAnsi="Times New Roman" w:cs="Times New Roman"/>
          <w:sz w:val="28"/>
          <w:szCs w:val="28"/>
        </w:rPr>
        <w:t>ледственная версия</w:t>
      </w:r>
      <w:r w:rsidR="00BF14A2" w:rsidRPr="004B2D43">
        <w:rPr>
          <w:rFonts w:ascii="Times New Roman" w:hAnsi="Times New Roman" w:cs="Times New Roman"/>
          <w:sz w:val="28"/>
          <w:szCs w:val="28"/>
        </w:rPr>
        <w:t xml:space="preserve"> – </w:t>
      </w:r>
      <w:r w:rsidR="00F56B12" w:rsidRPr="004B2D43">
        <w:rPr>
          <w:rFonts w:ascii="Times New Roman" w:hAnsi="Times New Roman" w:cs="Times New Roman"/>
          <w:sz w:val="28"/>
          <w:szCs w:val="28"/>
        </w:rPr>
        <w:t>это</w:t>
      </w:r>
      <w:r w:rsidR="00BF14A2"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 xml:space="preserve">сложный, единый, многогранный мыслительный процесс, основу </w:t>
      </w:r>
      <w:r w:rsidR="00DF0287" w:rsidRPr="004B2D43">
        <w:rPr>
          <w:rFonts w:ascii="Times New Roman" w:hAnsi="Times New Roman" w:cs="Times New Roman"/>
          <w:sz w:val="28"/>
          <w:szCs w:val="28"/>
        </w:rPr>
        <w:t xml:space="preserve">которого образует предположение. </w:t>
      </w:r>
      <w:r w:rsidR="00F56B12" w:rsidRPr="004B2D43">
        <w:rPr>
          <w:rFonts w:ascii="Times New Roman" w:hAnsi="Times New Roman" w:cs="Times New Roman"/>
          <w:sz w:val="28"/>
          <w:szCs w:val="28"/>
        </w:rPr>
        <w:t>Я. Пещак отмечает, что следственная версия должна быть обоснованной, строиться на основе определенного фактического материала. Но правильность ее требует всесторонней практической проверки. Следует строить не любые следственные версии, так называемые теоретически возможные, а лишь такие, которые вытекают из собранного материала, то есть лишь обоснованные, реально возможные следственные версии. Следственная версия-это обоснованное собранным материалом предположение следователя о формах связей и причинах отдельных явлений расследования события (или события в целом) как одно из возможных объяснений установленных в настоящее время фактов и обстоятельств</w:t>
      </w:r>
      <w:r w:rsidR="00A42219"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w:t>
      </w:r>
      <w:r w:rsidR="00F56B12" w:rsidRPr="004B2D43">
        <w:rPr>
          <w:rFonts w:ascii="Times New Roman" w:hAnsi="Times New Roman" w:cs="Times New Roman"/>
          <w:sz w:val="28"/>
          <w:szCs w:val="28"/>
        </w:rPr>
        <w:endnoteReference w:id="112"/>
      </w:r>
      <w:r w:rsidR="00F56B12" w:rsidRPr="004B2D43">
        <w:rPr>
          <w:rFonts w:ascii="Times New Roman" w:hAnsi="Times New Roman" w:cs="Times New Roman"/>
          <w:sz w:val="28"/>
          <w:szCs w:val="28"/>
        </w:rPr>
        <w:t xml:space="preserve">, </w:t>
      </w:r>
      <w:r w:rsidR="00A42219" w:rsidRPr="004B2D43">
        <w:rPr>
          <w:rFonts w:ascii="Times New Roman" w:hAnsi="Times New Roman" w:cs="Times New Roman"/>
          <w:sz w:val="28"/>
          <w:szCs w:val="28"/>
        </w:rPr>
        <w:t>с</w:t>
      </w:r>
      <w:r w:rsidR="00F56B12" w:rsidRPr="004B2D43">
        <w:rPr>
          <w:rFonts w:ascii="Times New Roman" w:hAnsi="Times New Roman" w:cs="Times New Roman"/>
          <w:sz w:val="28"/>
          <w:szCs w:val="28"/>
        </w:rPr>
        <w:t xml:space="preserve">.98]. </w:t>
      </w:r>
    </w:p>
    <w:p w14:paraId="44932CB1" w14:textId="65B71439"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И.М. Лузгин считает, что версия в расследовании уголовных правонарушений</w:t>
      </w:r>
      <w:r w:rsidR="000646E0" w:rsidRPr="004B2D43">
        <w:rPr>
          <w:rFonts w:ascii="Times New Roman" w:hAnsi="Times New Roman" w:cs="Times New Roman"/>
          <w:sz w:val="28"/>
          <w:szCs w:val="28"/>
        </w:rPr>
        <w:t xml:space="preserve"> – </w:t>
      </w:r>
      <w:r w:rsidRPr="004B2D43">
        <w:rPr>
          <w:rFonts w:ascii="Times New Roman" w:hAnsi="Times New Roman" w:cs="Times New Roman"/>
          <w:sz w:val="28"/>
          <w:szCs w:val="28"/>
        </w:rPr>
        <w:t>это</w:t>
      </w:r>
      <w:r w:rsidR="000646E0"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одно из возможных обоснованных вероятных объяснений происхождения и сущности фактов, подлежащих установлению в уголовном производстве и используемых в качестве доказательств. Далее ученый конкретизирует, что общие версии примерно объясняют сущность и происхождение некоторой совокупности фактов, образующих преступление. </w:t>
      </w:r>
      <w:r w:rsidRPr="004B2D43">
        <w:rPr>
          <w:rFonts w:ascii="Times New Roman" w:hAnsi="Times New Roman" w:cs="Times New Roman"/>
          <w:sz w:val="28"/>
          <w:szCs w:val="28"/>
        </w:rPr>
        <w:lastRenderedPageBreak/>
        <w:t>Отдельные версии приблизительно объясняют либо отдельные факты, подлежащие доказыванию, либо сведения о них – доказательства. Для неотложных следственных (розыскных) действий характерны накопление, первичное изучение фактических данных и построение версий, дальнейшее исследование уже имеющихся фактических данных, получение и исследование новых</w:t>
      </w:r>
      <w:r w:rsidR="00DC3C67"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13"/>
      </w:r>
      <w:r w:rsidRPr="004B2D43">
        <w:rPr>
          <w:rFonts w:ascii="Times New Roman" w:hAnsi="Times New Roman" w:cs="Times New Roman"/>
          <w:sz w:val="28"/>
          <w:szCs w:val="28"/>
        </w:rPr>
        <w:t xml:space="preserve">, </w:t>
      </w:r>
      <w:r w:rsidR="00C15594" w:rsidRPr="004B2D43">
        <w:rPr>
          <w:rFonts w:ascii="Times New Roman" w:hAnsi="Times New Roman" w:cs="Times New Roman"/>
          <w:sz w:val="28"/>
          <w:szCs w:val="28"/>
        </w:rPr>
        <w:t>с</w:t>
      </w:r>
      <w:r w:rsidRPr="004B2D43">
        <w:rPr>
          <w:rFonts w:ascii="Times New Roman" w:hAnsi="Times New Roman" w:cs="Times New Roman"/>
          <w:sz w:val="28"/>
          <w:szCs w:val="28"/>
        </w:rPr>
        <w:t>.143].</w:t>
      </w:r>
    </w:p>
    <w:p w14:paraId="22620880" w14:textId="7E4813BA"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Выдвижение версий всегда обусловлено видом </w:t>
      </w:r>
      <w:r w:rsidR="00DF0287" w:rsidRPr="004B2D43">
        <w:rPr>
          <w:rFonts w:ascii="Times New Roman" w:hAnsi="Times New Roman" w:cs="Times New Roman"/>
          <w:sz w:val="28"/>
          <w:szCs w:val="28"/>
        </w:rPr>
        <w:t xml:space="preserve">уголовного </w:t>
      </w:r>
      <w:r w:rsidRPr="004B2D43">
        <w:rPr>
          <w:rFonts w:ascii="Times New Roman" w:hAnsi="Times New Roman" w:cs="Times New Roman"/>
          <w:sz w:val="28"/>
          <w:szCs w:val="28"/>
        </w:rPr>
        <w:t>правонарушения, способами его совершени</w:t>
      </w:r>
      <w:r w:rsidR="00D77330">
        <w:rPr>
          <w:rFonts w:ascii="Times New Roman" w:hAnsi="Times New Roman" w:cs="Times New Roman"/>
          <w:sz w:val="28"/>
          <w:szCs w:val="28"/>
        </w:rPr>
        <w:t>я</w:t>
      </w:r>
      <w:r w:rsidRPr="004B2D43">
        <w:rPr>
          <w:rFonts w:ascii="Times New Roman" w:hAnsi="Times New Roman" w:cs="Times New Roman"/>
          <w:sz w:val="28"/>
          <w:szCs w:val="28"/>
        </w:rPr>
        <w:t xml:space="preserve"> и, главным образом, той информацией, которая обнаруживается на начальном этапе. </w:t>
      </w:r>
    </w:p>
    <w:p w14:paraId="18B20601" w14:textId="7CEB9678" w:rsidR="00CB50E2" w:rsidRPr="004B2D43" w:rsidRDefault="00B734E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Типичными </w:t>
      </w:r>
      <w:r w:rsidR="00F56B12" w:rsidRPr="004B2D43">
        <w:rPr>
          <w:rFonts w:ascii="Times New Roman" w:hAnsi="Times New Roman" w:cs="Times New Roman"/>
          <w:sz w:val="28"/>
          <w:szCs w:val="28"/>
        </w:rPr>
        <w:t>версиями о характере события, состоявше</w:t>
      </w:r>
      <w:r w:rsidR="00D77330">
        <w:rPr>
          <w:rFonts w:ascii="Times New Roman" w:hAnsi="Times New Roman" w:cs="Times New Roman"/>
          <w:sz w:val="28"/>
          <w:szCs w:val="28"/>
        </w:rPr>
        <w:t>гося</w:t>
      </w:r>
      <w:r w:rsidR="00F56B12" w:rsidRPr="004B2D43">
        <w:rPr>
          <w:rFonts w:ascii="Times New Roman" w:hAnsi="Times New Roman" w:cs="Times New Roman"/>
          <w:sz w:val="28"/>
          <w:szCs w:val="28"/>
        </w:rPr>
        <w:t xml:space="preserve"> в </w:t>
      </w:r>
      <w:r w:rsidR="00DF0287" w:rsidRPr="004B2D43">
        <w:rPr>
          <w:rFonts w:ascii="Times New Roman" w:hAnsi="Times New Roman" w:cs="Times New Roman"/>
          <w:sz w:val="28"/>
          <w:szCs w:val="28"/>
        </w:rPr>
        <w:t xml:space="preserve">досудебном </w:t>
      </w:r>
      <w:r w:rsidR="00F56B12" w:rsidRPr="004B2D43">
        <w:rPr>
          <w:rFonts w:ascii="Times New Roman" w:hAnsi="Times New Roman" w:cs="Times New Roman"/>
          <w:sz w:val="28"/>
          <w:szCs w:val="28"/>
        </w:rPr>
        <w:t xml:space="preserve">расследовании медицинских уголовных правонарушений выделены: </w:t>
      </w:r>
    </w:p>
    <w:p w14:paraId="3CFE8F53" w14:textId="77777777" w:rsidR="00CB50E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1) имеют место признаки медицинских уголовных правонарушений</w:t>
      </w:r>
      <w:r w:rsidR="00AD7516" w:rsidRPr="004B2D43">
        <w:rPr>
          <w:rFonts w:ascii="Times New Roman" w:hAnsi="Times New Roman" w:cs="Times New Roman"/>
          <w:sz w:val="28"/>
          <w:szCs w:val="28"/>
        </w:rPr>
        <w:t xml:space="preserve"> в результате наступивших негативных последствий для пациента</w:t>
      </w:r>
      <w:r w:rsidRPr="004B2D43">
        <w:rPr>
          <w:rFonts w:ascii="Times New Roman" w:hAnsi="Times New Roman" w:cs="Times New Roman"/>
          <w:sz w:val="28"/>
          <w:szCs w:val="28"/>
        </w:rPr>
        <w:t xml:space="preserve">; </w:t>
      </w:r>
    </w:p>
    <w:p w14:paraId="1C1B6EC7" w14:textId="77777777" w:rsidR="00CB50E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2)</w:t>
      </w:r>
      <w:r w:rsidR="00AD7516" w:rsidRPr="004B2D43">
        <w:rPr>
          <w:rFonts w:ascii="Times New Roman" w:hAnsi="Times New Roman" w:cs="Times New Roman"/>
          <w:sz w:val="28"/>
          <w:szCs w:val="28"/>
        </w:rPr>
        <w:t xml:space="preserve"> </w:t>
      </w:r>
      <w:r w:rsidR="002B72BC" w:rsidRPr="004B2D43">
        <w:rPr>
          <w:rFonts w:ascii="Times New Roman" w:hAnsi="Times New Roman" w:cs="Times New Roman"/>
          <w:sz w:val="28"/>
          <w:szCs w:val="28"/>
        </w:rPr>
        <w:t>наступление негативных последствий не связано с осуществлением медицинской деятельности, оказанием медицинской услуги</w:t>
      </w:r>
      <w:r w:rsidRPr="004B2D43">
        <w:rPr>
          <w:rFonts w:ascii="Times New Roman" w:hAnsi="Times New Roman" w:cs="Times New Roman"/>
          <w:sz w:val="28"/>
          <w:szCs w:val="28"/>
        </w:rPr>
        <w:t xml:space="preserve">; </w:t>
      </w:r>
    </w:p>
    <w:p w14:paraId="115FAE9C" w14:textId="77777777" w:rsidR="00CB50E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3) признаки медицинских уголовных правонарушений отсутствуют и имеет место другое </w:t>
      </w:r>
      <w:r w:rsidR="003A29B1" w:rsidRPr="004B2D43">
        <w:rPr>
          <w:rFonts w:ascii="Times New Roman" w:hAnsi="Times New Roman" w:cs="Times New Roman"/>
          <w:sz w:val="28"/>
          <w:szCs w:val="28"/>
        </w:rPr>
        <w:t xml:space="preserve">уголовное правонарушение </w:t>
      </w:r>
      <w:r w:rsidRPr="004B2D43">
        <w:rPr>
          <w:rFonts w:ascii="Times New Roman" w:hAnsi="Times New Roman" w:cs="Times New Roman"/>
          <w:sz w:val="28"/>
          <w:szCs w:val="28"/>
        </w:rPr>
        <w:t xml:space="preserve">в сфере профессиональной деятельности медицинских работников; </w:t>
      </w:r>
    </w:p>
    <w:p w14:paraId="25ECC9E7" w14:textId="30D21A7C"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4) имеет место </w:t>
      </w:r>
      <w:r w:rsidR="00CB50E2" w:rsidRPr="004B2D43">
        <w:rPr>
          <w:rFonts w:ascii="Times New Roman" w:hAnsi="Times New Roman" w:cs="Times New Roman"/>
          <w:sz w:val="28"/>
          <w:szCs w:val="28"/>
        </w:rPr>
        <w:t>иное уголовное правонарушение,</w:t>
      </w:r>
      <w:r w:rsidR="001056E0" w:rsidRPr="004B2D43">
        <w:rPr>
          <w:rFonts w:ascii="Times New Roman" w:hAnsi="Times New Roman" w:cs="Times New Roman"/>
          <w:sz w:val="28"/>
          <w:szCs w:val="28"/>
        </w:rPr>
        <w:t xml:space="preserve"> не связанное с медицинской деятельностью.</w:t>
      </w:r>
    </w:p>
    <w:p w14:paraId="60CBC268" w14:textId="3CF2BC37" w:rsidR="00811C7B"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Среди тип</w:t>
      </w:r>
      <w:r w:rsidR="00134595" w:rsidRPr="004B2D43">
        <w:rPr>
          <w:rFonts w:ascii="Times New Roman" w:hAnsi="Times New Roman" w:cs="Times New Roman"/>
          <w:sz w:val="28"/>
          <w:szCs w:val="28"/>
        </w:rPr>
        <w:t xml:space="preserve">ичных </w:t>
      </w:r>
      <w:r w:rsidRPr="004B2D43">
        <w:rPr>
          <w:rFonts w:ascii="Times New Roman" w:hAnsi="Times New Roman" w:cs="Times New Roman"/>
          <w:sz w:val="28"/>
          <w:szCs w:val="28"/>
        </w:rPr>
        <w:t>версий, которые имеют значение на начальном этапе производства досудебного расследования, есть версии о личности преступника. Эти версии целесообразно выдвигать в случаях, когда на момен</w:t>
      </w:r>
      <w:r w:rsidR="00A13861" w:rsidRPr="004B2D43">
        <w:rPr>
          <w:rFonts w:ascii="Times New Roman" w:hAnsi="Times New Roman" w:cs="Times New Roman"/>
          <w:sz w:val="28"/>
          <w:szCs w:val="28"/>
        </w:rPr>
        <w:t xml:space="preserve">т начала уголовного преследования не установлено </w:t>
      </w:r>
      <w:r w:rsidRPr="004B2D43">
        <w:rPr>
          <w:rFonts w:ascii="Times New Roman" w:hAnsi="Times New Roman" w:cs="Times New Roman"/>
          <w:sz w:val="28"/>
          <w:szCs w:val="28"/>
        </w:rPr>
        <w:t>лицо</w:t>
      </w:r>
      <w:r w:rsidR="00A13861" w:rsidRPr="004B2D43">
        <w:rPr>
          <w:rFonts w:ascii="Times New Roman" w:hAnsi="Times New Roman" w:cs="Times New Roman"/>
          <w:sz w:val="28"/>
          <w:szCs w:val="28"/>
        </w:rPr>
        <w:t>, которое потенциально необходимо привлекать к уголовной ответственности</w:t>
      </w:r>
      <w:r w:rsidR="005025F5" w:rsidRPr="004B2D43">
        <w:rPr>
          <w:rFonts w:ascii="Times New Roman" w:hAnsi="Times New Roman" w:cs="Times New Roman"/>
          <w:sz w:val="28"/>
          <w:szCs w:val="28"/>
        </w:rPr>
        <w:t xml:space="preserve">. </w:t>
      </w:r>
      <w:r w:rsidR="00872C10">
        <w:rPr>
          <w:rFonts w:ascii="Times New Roman" w:hAnsi="Times New Roman" w:cs="Times New Roman"/>
          <w:sz w:val="28"/>
          <w:szCs w:val="28"/>
        </w:rPr>
        <w:t>В этой связи, м</w:t>
      </w:r>
      <w:r w:rsidR="005025F5" w:rsidRPr="004B2D43">
        <w:rPr>
          <w:rFonts w:ascii="Times New Roman" w:hAnsi="Times New Roman" w:cs="Times New Roman"/>
          <w:sz w:val="28"/>
          <w:szCs w:val="28"/>
        </w:rPr>
        <w:t>ожно выдвинуть следующие версии</w:t>
      </w:r>
      <w:r w:rsidRPr="004B2D43">
        <w:rPr>
          <w:rFonts w:ascii="Times New Roman" w:hAnsi="Times New Roman" w:cs="Times New Roman"/>
          <w:sz w:val="28"/>
          <w:szCs w:val="28"/>
        </w:rPr>
        <w:t>:</w:t>
      </w:r>
    </w:p>
    <w:p w14:paraId="027A66AD" w14:textId="147633E8" w:rsidR="00811C7B"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1) </w:t>
      </w:r>
      <w:r w:rsidR="00C9272D" w:rsidRPr="004B2D43">
        <w:rPr>
          <w:rFonts w:ascii="Times New Roman" w:hAnsi="Times New Roman" w:cs="Times New Roman"/>
          <w:sz w:val="28"/>
          <w:szCs w:val="28"/>
        </w:rPr>
        <w:t xml:space="preserve">уголовное правонарушение совершено медицинским работником ввиду </w:t>
      </w:r>
      <w:r w:rsidR="00566CF6" w:rsidRPr="004B2D43">
        <w:rPr>
          <w:rFonts w:ascii="Times New Roman" w:hAnsi="Times New Roman" w:cs="Times New Roman"/>
          <w:sz w:val="28"/>
          <w:szCs w:val="28"/>
        </w:rPr>
        <w:t xml:space="preserve">небрежного </w:t>
      </w:r>
      <w:r w:rsidR="00023BD5" w:rsidRPr="004B2D43">
        <w:rPr>
          <w:rFonts w:ascii="Times New Roman" w:hAnsi="Times New Roman" w:cs="Times New Roman"/>
          <w:sz w:val="28"/>
          <w:szCs w:val="28"/>
        </w:rPr>
        <w:t>отношения к медицинским профессиональным</w:t>
      </w:r>
      <w:r w:rsidR="00C9272D" w:rsidRPr="004B2D43">
        <w:rPr>
          <w:rFonts w:ascii="Times New Roman" w:hAnsi="Times New Roman" w:cs="Times New Roman"/>
          <w:sz w:val="28"/>
          <w:szCs w:val="28"/>
        </w:rPr>
        <w:t xml:space="preserve"> обязанностям</w:t>
      </w:r>
      <w:r w:rsidR="00F21E45" w:rsidRPr="004B2D43">
        <w:rPr>
          <w:rFonts w:ascii="Times New Roman" w:hAnsi="Times New Roman" w:cs="Times New Roman"/>
          <w:sz w:val="28"/>
          <w:szCs w:val="28"/>
        </w:rPr>
        <w:t xml:space="preserve">; </w:t>
      </w:r>
    </w:p>
    <w:p w14:paraId="776F8FEE" w14:textId="202FAA53" w:rsidR="00811C7B" w:rsidRPr="004B2D43" w:rsidRDefault="00F21E4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2) </w:t>
      </w:r>
      <w:r w:rsidR="00566CF6" w:rsidRPr="004B2D43">
        <w:rPr>
          <w:rFonts w:ascii="Times New Roman" w:hAnsi="Times New Roman" w:cs="Times New Roman"/>
          <w:sz w:val="28"/>
          <w:szCs w:val="28"/>
        </w:rPr>
        <w:t xml:space="preserve">уголовное правонарушение </w:t>
      </w:r>
      <w:r w:rsidR="00F56B12" w:rsidRPr="004B2D43">
        <w:rPr>
          <w:rFonts w:ascii="Times New Roman" w:hAnsi="Times New Roman" w:cs="Times New Roman"/>
          <w:sz w:val="28"/>
          <w:szCs w:val="28"/>
        </w:rPr>
        <w:t>совершено медицинским ра</w:t>
      </w:r>
      <w:r w:rsidR="00284757" w:rsidRPr="004B2D43">
        <w:rPr>
          <w:rFonts w:ascii="Times New Roman" w:hAnsi="Times New Roman" w:cs="Times New Roman"/>
          <w:sz w:val="28"/>
          <w:szCs w:val="28"/>
        </w:rPr>
        <w:t>ботником, уровень квалификации или образовательн</w:t>
      </w:r>
      <w:r w:rsidR="00872C10">
        <w:rPr>
          <w:rFonts w:ascii="Times New Roman" w:hAnsi="Times New Roman" w:cs="Times New Roman"/>
          <w:sz w:val="28"/>
          <w:szCs w:val="28"/>
        </w:rPr>
        <w:t>ая</w:t>
      </w:r>
      <w:r w:rsidR="00284757" w:rsidRPr="004B2D43">
        <w:rPr>
          <w:rFonts w:ascii="Times New Roman" w:hAnsi="Times New Roman" w:cs="Times New Roman"/>
          <w:sz w:val="28"/>
          <w:szCs w:val="28"/>
        </w:rPr>
        <w:t xml:space="preserve"> степень</w:t>
      </w:r>
      <w:r w:rsidR="00F56B12" w:rsidRPr="004B2D43">
        <w:rPr>
          <w:rFonts w:ascii="Times New Roman" w:hAnsi="Times New Roman" w:cs="Times New Roman"/>
          <w:sz w:val="28"/>
          <w:szCs w:val="28"/>
        </w:rPr>
        <w:t xml:space="preserve"> которого недостаточ</w:t>
      </w:r>
      <w:r w:rsidR="00872C10">
        <w:rPr>
          <w:rFonts w:ascii="Times New Roman" w:hAnsi="Times New Roman" w:cs="Times New Roman"/>
          <w:sz w:val="28"/>
          <w:szCs w:val="28"/>
        </w:rPr>
        <w:t>ны</w:t>
      </w:r>
      <w:r w:rsidR="00F56B12" w:rsidRPr="004B2D43">
        <w:rPr>
          <w:rFonts w:ascii="Times New Roman" w:hAnsi="Times New Roman" w:cs="Times New Roman"/>
          <w:sz w:val="28"/>
          <w:szCs w:val="28"/>
        </w:rPr>
        <w:t xml:space="preserve"> для осуществления </w:t>
      </w:r>
      <w:r w:rsidRPr="004B2D43">
        <w:rPr>
          <w:rFonts w:ascii="Times New Roman" w:hAnsi="Times New Roman" w:cs="Times New Roman"/>
          <w:sz w:val="28"/>
          <w:szCs w:val="28"/>
        </w:rPr>
        <w:t xml:space="preserve">медицинской </w:t>
      </w:r>
      <w:r w:rsidR="00284757" w:rsidRPr="004B2D43">
        <w:rPr>
          <w:rFonts w:ascii="Times New Roman" w:hAnsi="Times New Roman" w:cs="Times New Roman"/>
          <w:sz w:val="28"/>
          <w:szCs w:val="28"/>
        </w:rPr>
        <w:t>практики</w:t>
      </w:r>
      <w:r w:rsidR="00F56B12" w:rsidRPr="004B2D43">
        <w:rPr>
          <w:rFonts w:ascii="Times New Roman" w:hAnsi="Times New Roman" w:cs="Times New Roman"/>
          <w:sz w:val="28"/>
          <w:szCs w:val="28"/>
        </w:rPr>
        <w:t xml:space="preserve">; </w:t>
      </w:r>
    </w:p>
    <w:p w14:paraId="137382C2" w14:textId="703C85F3" w:rsidR="00811C7B" w:rsidRPr="004B2D43" w:rsidRDefault="00F21E4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3</w:t>
      </w:r>
      <w:r w:rsidR="00F56B12" w:rsidRPr="004B2D43">
        <w:rPr>
          <w:rFonts w:ascii="Times New Roman" w:hAnsi="Times New Roman" w:cs="Times New Roman"/>
          <w:sz w:val="28"/>
          <w:szCs w:val="28"/>
        </w:rPr>
        <w:t xml:space="preserve">) </w:t>
      </w:r>
      <w:r w:rsidR="00566CF6" w:rsidRPr="004B2D43">
        <w:rPr>
          <w:rFonts w:ascii="Times New Roman" w:hAnsi="Times New Roman" w:cs="Times New Roman"/>
          <w:sz w:val="28"/>
          <w:szCs w:val="28"/>
        </w:rPr>
        <w:t xml:space="preserve">уголовное правонарушение </w:t>
      </w:r>
      <w:r w:rsidR="00F56B12" w:rsidRPr="004B2D43">
        <w:rPr>
          <w:rFonts w:ascii="Times New Roman" w:hAnsi="Times New Roman" w:cs="Times New Roman"/>
          <w:sz w:val="28"/>
          <w:szCs w:val="28"/>
        </w:rPr>
        <w:t>совершено медицинским работником, который не подтвер</w:t>
      </w:r>
      <w:r w:rsidR="00284757" w:rsidRPr="004B2D43">
        <w:rPr>
          <w:rFonts w:ascii="Times New Roman" w:hAnsi="Times New Roman" w:cs="Times New Roman"/>
          <w:sz w:val="28"/>
          <w:szCs w:val="28"/>
        </w:rPr>
        <w:t>дил в установленном порядке свои</w:t>
      </w:r>
      <w:r w:rsidR="00F56B12" w:rsidRPr="004B2D43">
        <w:rPr>
          <w:rFonts w:ascii="Times New Roman" w:hAnsi="Times New Roman" w:cs="Times New Roman"/>
          <w:sz w:val="28"/>
          <w:szCs w:val="28"/>
        </w:rPr>
        <w:t xml:space="preserve"> про</w:t>
      </w:r>
      <w:r w:rsidR="00284757" w:rsidRPr="004B2D43">
        <w:rPr>
          <w:rFonts w:ascii="Times New Roman" w:hAnsi="Times New Roman" w:cs="Times New Roman"/>
          <w:sz w:val="28"/>
          <w:szCs w:val="28"/>
        </w:rPr>
        <w:t>фессиональные качества</w:t>
      </w:r>
      <w:r w:rsidR="000C3F80" w:rsidRPr="004B2D43">
        <w:rPr>
          <w:rFonts w:ascii="Times New Roman" w:hAnsi="Times New Roman" w:cs="Times New Roman"/>
          <w:sz w:val="28"/>
          <w:szCs w:val="28"/>
        </w:rPr>
        <w:t xml:space="preserve"> или</w:t>
      </w:r>
      <w:r w:rsidR="00F56B12" w:rsidRPr="004B2D43">
        <w:rPr>
          <w:rFonts w:ascii="Times New Roman" w:hAnsi="Times New Roman" w:cs="Times New Roman"/>
          <w:sz w:val="28"/>
          <w:szCs w:val="28"/>
        </w:rPr>
        <w:t xml:space="preserve"> степень подготовки</w:t>
      </w:r>
      <w:r w:rsidR="00566CF6"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 xml:space="preserve">для </w:t>
      </w:r>
      <w:r w:rsidR="00566CF6" w:rsidRPr="004B2D43">
        <w:rPr>
          <w:rFonts w:ascii="Times New Roman" w:hAnsi="Times New Roman" w:cs="Times New Roman"/>
          <w:sz w:val="28"/>
          <w:szCs w:val="28"/>
        </w:rPr>
        <w:t xml:space="preserve">медицинской </w:t>
      </w:r>
      <w:r w:rsidR="00284757" w:rsidRPr="004B2D43">
        <w:rPr>
          <w:rFonts w:ascii="Times New Roman" w:hAnsi="Times New Roman" w:cs="Times New Roman"/>
          <w:sz w:val="28"/>
          <w:szCs w:val="28"/>
        </w:rPr>
        <w:t>практики</w:t>
      </w:r>
      <w:r w:rsidR="00F56B12" w:rsidRPr="004B2D43">
        <w:rPr>
          <w:rFonts w:ascii="Times New Roman" w:hAnsi="Times New Roman" w:cs="Times New Roman"/>
          <w:sz w:val="28"/>
          <w:szCs w:val="28"/>
        </w:rPr>
        <w:t xml:space="preserve">; </w:t>
      </w:r>
    </w:p>
    <w:p w14:paraId="3D9BA679" w14:textId="12634EB2" w:rsidR="00811C7B" w:rsidRPr="004B2D43" w:rsidRDefault="00F21E4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4</w:t>
      </w:r>
      <w:r w:rsidR="00F56B12" w:rsidRPr="004B2D43">
        <w:rPr>
          <w:rFonts w:ascii="Times New Roman" w:hAnsi="Times New Roman" w:cs="Times New Roman"/>
          <w:sz w:val="28"/>
          <w:szCs w:val="28"/>
        </w:rPr>
        <w:t xml:space="preserve">) </w:t>
      </w:r>
      <w:r w:rsidR="00566CF6" w:rsidRPr="004B2D43">
        <w:rPr>
          <w:rFonts w:ascii="Times New Roman" w:hAnsi="Times New Roman" w:cs="Times New Roman"/>
          <w:sz w:val="28"/>
          <w:szCs w:val="28"/>
        </w:rPr>
        <w:t xml:space="preserve">уголовное правонарушение </w:t>
      </w:r>
      <w:r w:rsidR="00F56B12" w:rsidRPr="004B2D43">
        <w:rPr>
          <w:rFonts w:ascii="Times New Roman" w:hAnsi="Times New Roman" w:cs="Times New Roman"/>
          <w:sz w:val="28"/>
          <w:szCs w:val="28"/>
        </w:rPr>
        <w:t xml:space="preserve">совершено лицом, которое не получило специального </w:t>
      </w:r>
      <w:r w:rsidR="007528C4" w:rsidRPr="004B2D43">
        <w:rPr>
          <w:rFonts w:ascii="Times New Roman" w:hAnsi="Times New Roman" w:cs="Times New Roman"/>
          <w:sz w:val="28"/>
          <w:szCs w:val="28"/>
        </w:rPr>
        <w:t xml:space="preserve">обязательного </w:t>
      </w:r>
      <w:r w:rsidR="00F56B12" w:rsidRPr="004B2D43">
        <w:rPr>
          <w:rFonts w:ascii="Times New Roman" w:hAnsi="Times New Roman" w:cs="Times New Roman"/>
          <w:sz w:val="28"/>
          <w:szCs w:val="28"/>
        </w:rPr>
        <w:t xml:space="preserve">разрешения </w:t>
      </w:r>
      <w:r w:rsidR="007528C4" w:rsidRPr="004B2D43">
        <w:rPr>
          <w:rFonts w:ascii="Times New Roman" w:hAnsi="Times New Roman" w:cs="Times New Roman"/>
          <w:sz w:val="28"/>
          <w:szCs w:val="28"/>
        </w:rPr>
        <w:t>или лицензию</w:t>
      </w:r>
      <w:r w:rsidR="000C3F80"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 xml:space="preserve">на </w:t>
      </w:r>
      <w:r w:rsidR="00811C7B" w:rsidRPr="004B2D43">
        <w:rPr>
          <w:rFonts w:ascii="Times New Roman" w:hAnsi="Times New Roman" w:cs="Times New Roman"/>
          <w:sz w:val="28"/>
          <w:szCs w:val="28"/>
        </w:rPr>
        <w:t xml:space="preserve">медицинскую </w:t>
      </w:r>
      <w:r w:rsidR="007528C4" w:rsidRPr="004B2D43">
        <w:rPr>
          <w:rFonts w:ascii="Times New Roman" w:hAnsi="Times New Roman" w:cs="Times New Roman"/>
          <w:sz w:val="28"/>
          <w:szCs w:val="28"/>
        </w:rPr>
        <w:t>практику в виде</w:t>
      </w:r>
      <w:r w:rsidR="000C3F80" w:rsidRPr="004B2D43">
        <w:rPr>
          <w:rFonts w:ascii="Times New Roman" w:hAnsi="Times New Roman" w:cs="Times New Roman"/>
          <w:sz w:val="28"/>
          <w:szCs w:val="28"/>
        </w:rPr>
        <w:t xml:space="preserve"> оказания медицинской или бытовой </w:t>
      </w:r>
      <w:r w:rsidR="00356BFE" w:rsidRPr="004B2D43">
        <w:rPr>
          <w:rFonts w:ascii="Times New Roman" w:hAnsi="Times New Roman" w:cs="Times New Roman"/>
          <w:sz w:val="28"/>
          <w:szCs w:val="28"/>
        </w:rPr>
        <w:t>медицинско-косметологической</w:t>
      </w:r>
      <w:r w:rsidR="007528C4" w:rsidRPr="004B2D43">
        <w:rPr>
          <w:rFonts w:ascii="Times New Roman" w:hAnsi="Times New Roman" w:cs="Times New Roman"/>
          <w:sz w:val="28"/>
          <w:szCs w:val="28"/>
        </w:rPr>
        <w:t xml:space="preserve"> </w:t>
      </w:r>
      <w:r w:rsidR="000C3F80" w:rsidRPr="004B2D43">
        <w:rPr>
          <w:rFonts w:ascii="Times New Roman" w:hAnsi="Times New Roman" w:cs="Times New Roman"/>
          <w:sz w:val="28"/>
          <w:szCs w:val="28"/>
        </w:rPr>
        <w:t>услуги</w:t>
      </w:r>
      <w:r w:rsidR="00F56B12" w:rsidRPr="004B2D43">
        <w:rPr>
          <w:rFonts w:ascii="Times New Roman" w:hAnsi="Times New Roman" w:cs="Times New Roman"/>
          <w:sz w:val="28"/>
          <w:szCs w:val="28"/>
        </w:rPr>
        <w:t xml:space="preserve">; </w:t>
      </w:r>
    </w:p>
    <w:p w14:paraId="080A6DA0" w14:textId="0A36B794" w:rsidR="00F56B12" w:rsidRPr="004B2D43" w:rsidRDefault="00811C7B"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5</w:t>
      </w:r>
      <w:r w:rsidR="00F56B12" w:rsidRPr="004B2D43">
        <w:rPr>
          <w:rFonts w:ascii="Times New Roman" w:hAnsi="Times New Roman" w:cs="Times New Roman"/>
          <w:sz w:val="28"/>
          <w:szCs w:val="28"/>
        </w:rPr>
        <w:t xml:space="preserve">) </w:t>
      </w:r>
      <w:r w:rsidR="000C3F80" w:rsidRPr="004B2D43">
        <w:rPr>
          <w:rFonts w:ascii="Times New Roman" w:hAnsi="Times New Roman" w:cs="Times New Roman"/>
          <w:sz w:val="28"/>
          <w:szCs w:val="28"/>
        </w:rPr>
        <w:t>уголовное правонарушение</w:t>
      </w:r>
      <w:r w:rsidR="007528C4" w:rsidRPr="004B2D43">
        <w:rPr>
          <w:rFonts w:ascii="Times New Roman" w:hAnsi="Times New Roman" w:cs="Times New Roman"/>
          <w:sz w:val="28"/>
          <w:szCs w:val="28"/>
        </w:rPr>
        <w:t xml:space="preserve"> совершено</w:t>
      </w:r>
      <w:r w:rsidR="009C676D"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путем обмана и злоупотребления доверием</w:t>
      </w:r>
      <w:r w:rsidR="0046336F">
        <w:rPr>
          <w:rFonts w:ascii="Times New Roman" w:hAnsi="Times New Roman" w:cs="Times New Roman"/>
          <w:sz w:val="28"/>
          <w:szCs w:val="28"/>
        </w:rPr>
        <w:t xml:space="preserve"> </w:t>
      </w:r>
      <w:r w:rsidR="0046336F" w:rsidRPr="004B2D43">
        <w:rPr>
          <w:rFonts w:ascii="Times New Roman" w:hAnsi="Times New Roman" w:cs="Times New Roman"/>
          <w:sz w:val="28"/>
          <w:szCs w:val="28"/>
        </w:rPr>
        <w:t>лицом</w:t>
      </w:r>
      <w:r w:rsidR="009C676D" w:rsidRPr="004B2D43">
        <w:rPr>
          <w:rFonts w:ascii="Times New Roman" w:hAnsi="Times New Roman" w:cs="Times New Roman"/>
          <w:sz w:val="28"/>
          <w:szCs w:val="28"/>
        </w:rPr>
        <w:t>, которое</w:t>
      </w:r>
      <w:r w:rsidR="00F56B12" w:rsidRPr="004B2D43">
        <w:rPr>
          <w:rFonts w:ascii="Times New Roman" w:hAnsi="Times New Roman" w:cs="Times New Roman"/>
          <w:sz w:val="28"/>
          <w:szCs w:val="28"/>
        </w:rPr>
        <w:t xml:space="preserve"> выда</w:t>
      </w:r>
      <w:r w:rsidR="009C676D" w:rsidRPr="004B2D43">
        <w:rPr>
          <w:rFonts w:ascii="Times New Roman" w:hAnsi="Times New Roman" w:cs="Times New Roman"/>
          <w:sz w:val="28"/>
          <w:szCs w:val="28"/>
        </w:rPr>
        <w:t>ет себя за специалиста</w:t>
      </w:r>
      <w:r w:rsidR="00F56B12" w:rsidRPr="004B2D43">
        <w:rPr>
          <w:rFonts w:ascii="Times New Roman" w:hAnsi="Times New Roman" w:cs="Times New Roman"/>
          <w:sz w:val="28"/>
          <w:szCs w:val="28"/>
        </w:rPr>
        <w:t xml:space="preserve"> медицины или за </w:t>
      </w:r>
      <w:r w:rsidR="009C676D" w:rsidRPr="004B2D43">
        <w:rPr>
          <w:rFonts w:ascii="Times New Roman" w:hAnsi="Times New Roman" w:cs="Times New Roman"/>
          <w:sz w:val="28"/>
          <w:szCs w:val="28"/>
        </w:rPr>
        <w:t xml:space="preserve">народного </w:t>
      </w:r>
      <w:r w:rsidR="00F56B12" w:rsidRPr="004B2D43">
        <w:rPr>
          <w:rFonts w:ascii="Times New Roman" w:hAnsi="Times New Roman" w:cs="Times New Roman"/>
          <w:sz w:val="28"/>
          <w:szCs w:val="28"/>
        </w:rPr>
        <w:t>целителя.</w:t>
      </w:r>
      <w:r w:rsidR="00356BFE" w:rsidRPr="004B2D43">
        <w:rPr>
          <w:rFonts w:ascii="Times New Roman" w:hAnsi="Times New Roman" w:cs="Times New Roman"/>
          <w:sz w:val="28"/>
          <w:szCs w:val="28"/>
        </w:rPr>
        <w:t xml:space="preserve"> Если это подтверждается в ходе досудебного расследования, то в дальнейшем необходимо квалифицировать </w:t>
      </w:r>
      <w:r w:rsidR="00A86012" w:rsidRPr="004B2D43">
        <w:rPr>
          <w:rFonts w:ascii="Times New Roman" w:hAnsi="Times New Roman" w:cs="Times New Roman"/>
          <w:sz w:val="28"/>
          <w:szCs w:val="28"/>
        </w:rPr>
        <w:t xml:space="preserve">общественно опасные </w:t>
      </w:r>
      <w:r w:rsidR="00356BFE" w:rsidRPr="004B2D43">
        <w:rPr>
          <w:rFonts w:ascii="Times New Roman" w:hAnsi="Times New Roman" w:cs="Times New Roman"/>
          <w:sz w:val="28"/>
          <w:szCs w:val="28"/>
        </w:rPr>
        <w:t>действия или бездействия подозреваемого как мошенничество.</w:t>
      </w:r>
      <w:r w:rsidR="00F56B12" w:rsidRPr="004B2D43">
        <w:rPr>
          <w:rFonts w:ascii="Times New Roman" w:hAnsi="Times New Roman" w:cs="Times New Roman"/>
          <w:sz w:val="28"/>
          <w:szCs w:val="28"/>
        </w:rPr>
        <w:t xml:space="preserve"> </w:t>
      </w:r>
    </w:p>
    <w:p w14:paraId="7C52B6F1" w14:textId="365DE255" w:rsidR="00134595"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Также типичными версиями, которые имеют значение на этом этапе уголовного производства, есть версии о способе совершения </w:t>
      </w:r>
      <w:r w:rsidR="00933C35" w:rsidRPr="004B2D43">
        <w:rPr>
          <w:rFonts w:ascii="Times New Roman" w:hAnsi="Times New Roman" w:cs="Times New Roman"/>
          <w:sz w:val="28"/>
          <w:szCs w:val="28"/>
        </w:rPr>
        <w:t xml:space="preserve">уголовного </w:t>
      </w:r>
      <w:r w:rsidRPr="004B2D43">
        <w:rPr>
          <w:rFonts w:ascii="Times New Roman" w:hAnsi="Times New Roman" w:cs="Times New Roman"/>
          <w:sz w:val="28"/>
          <w:szCs w:val="28"/>
        </w:rPr>
        <w:t xml:space="preserve">правонарушения: </w:t>
      </w:r>
    </w:p>
    <w:p w14:paraId="0BD9CBA7" w14:textId="03B22904" w:rsidR="00933C35"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1)</w:t>
      </w:r>
      <w:r w:rsidR="00933C35" w:rsidRPr="004B2D43">
        <w:rPr>
          <w:rFonts w:ascii="Times New Roman" w:hAnsi="Times New Roman" w:cs="Times New Roman"/>
          <w:sz w:val="28"/>
          <w:szCs w:val="28"/>
        </w:rPr>
        <w:t xml:space="preserve"> совершение уголовного правонарушения в результате неправильной диагностики, повлекшей неправильное лечение;</w:t>
      </w:r>
    </w:p>
    <w:p w14:paraId="0E89C64A" w14:textId="1DCC3F42" w:rsidR="00465CE7" w:rsidRPr="004B2D43" w:rsidRDefault="00465CE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2) совершение уголовного правонарушения в результате неправильного </w:t>
      </w:r>
      <w:r w:rsidR="00160C3F" w:rsidRPr="004B2D43">
        <w:rPr>
          <w:rFonts w:ascii="Times New Roman" w:hAnsi="Times New Roman" w:cs="Times New Roman"/>
          <w:sz w:val="28"/>
          <w:szCs w:val="28"/>
        </w:rPr>
        <w:t xml:space="preserve">и неполноценного </w:t>
      </w:r>
      <w:r w:rsidRPr="004B2D43">
        <w:rPr>
          <w:rFonts w:ascii="Times New Roman" w:hAnsi="Times New Roman" w:cs="Times New Roman"/>
          <w:sz w:val="28"/>
          <w:szCs w:val="28"/>
        </w:rPr>
        <w:t>лечения</w:t>
      </w:r>
      <w:r w:rsidR="00160C3F" w:rsidRPr="004B2D43">
        <w:rPr>
          <w:rFonts w:ascii="Times New Roman" w:hAnsi="Times New Roman" w:cs="Times New Roman"/>
          <w:sz w:val="28"/>
          <w:szCs w:val="28"/>
        </w:rPr>
        <w:t>;</w:t>
      </w:r>
      <w:r w:rsidRPr="004B2D43">
        <w:rPr>
          <w:rFonts w:ascii="Times New Roman" w:hAnsi="Times New Roman" w:cs="Times New Roman"/>
          <w:sz w:val="28"/>
          <w:szCs w:val="28"/>
        </w:rPr>
        <w:t xml:space="preserve"> </w:t>
      </w:r>
    </w:p>
    <w:p w14:paraId="6EA402C8" w14:textId="24BB50CA" w:rsidR="00134595" w:rsidRPr="004B2D43" w:rsidRDefault="00160C3F"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3</w:t>
      </w:r>
      <w:r w:rsidR="00F56B12" w:rsidRPr="004B2D43">
        <w:rPr>
          <w:rFonts w:ascii="Times New Roman" w:hAnsi="Times New Roman" w:cs="Times New Roman"/>
          <w:sz w:val="28"/>
          <w:szCs w:val="28"/>
        </w:rPr>
        <w:t xml:space="preserve">) </w:t>
      </w:r>
      <w:r w:rsidR="00392714" w:rsidRPr="004B2D43">
        <w:rPr>
          <w:rFonts w:ascii="Times New Roman" w:hAnsi="Times New Roman" w:cs="Times New Roman"/>
          <w:sz w:val="28"/>
          <w:szCs w:val="28"/>
        </w:rPr>
        <w:t xml:space="preserve">совершение уголовного правонарушения </w:t>
      </w:r>
      <w:r w:rsidR="00F56B12" w:rsidRPr="004B2D43">
        <w:rPr>
          <w:rFonts w:ascii="Times New Roman" w:hAnsi="Times New Roman" w:cs="Times New Roman"/>
          <w:sz w:val="28"/>
          <w:szCs w:val="28"/>
        </w:rPr>
        <w:t>путем проведения манипуляций, осуществляемых хирургическим вмеш</w:t>
      </w:r>
      <w:r w:rsidR="00465CE7" w:rsidRPr="004B2D43">
        <w:rPr>
          <w:rFonts w:ascii="Times New Roman" w:hAnsi="Times New Roman" w:cs="Times New Roman"/>
          <w:sz w:val="28"/>
          <w:szCs w:val="28"/>
        </w:rPr>
        <w:t xml:space="preserve">ательством: оперативного доступа в виде </w:t>
      </w:r>
      <w:r w:rsidR="00F56B12" w:rsidRPr="004B2D43">
        <w:rPr>
          <w:rFonts w:ascii="Times New Roman" w:hAnsi="Times New Roman" w:cs="Times New Roman"/>
          <w:sz w:val="28"/>
          <w:szCs w:val="28"/>
        </w:rPr>
        <w:t xml:space="preserve">обнажения органа или патологического очага; оперативного приема </w:t>
      </w:r>
      <w:r w:rsidR="00465CE7" w:rsidRPr="004B2D43">
        <w:rPr>
          <w:rFonts w:ascii="Times New Roman" w:hAnsi="Times New Roman" w:cs="Times New Roman"/>
          <w:sz w:val="28"/>
          <w:szCs w:val="28"/>
        </w:rPr>
        <w:t xml:space="preserve">в виде </w:t>
      </w:r>
      <w:r w:rsidR="00F56B12" w:rsidRPr="004B2D43">
        <w:rPr>
          <w:rFonts w:ascii="Times New Roman" w:hAnsi="Times New Roman" w:cs="Times New Roman"/>
          <w:sz w:val="28"/>
          <w:szCs w:val="28"/>
        </w:rPr>
        <w:t xml:space="preserve">хирургических манипуляций на органе или патологическом очаге; оперативного выхода </w:t>
      </w:r>
      <w:r w:rsidR="00465CE7" w:rsidRPr="004B2D43">
        <w:rPr>
          <w:rFonts w:ascii="Times New Roman" w:hAnsi="Times New Roman" w:cs="Times New Roman"/>
          <w:sz w:val="28"/>
          <w:szCs w:val="28"/>
        </w:rPr>
        <w:t xml:space="preserve">в виде </w:t>
      </w:r>
      <w:r w:rsidR="00F56B12" w:rsidRPr="004B2D43">
        <w:rPr>
          <w:rFonts w:ascii="Times New Roman" w:hAnsi="Times New Roman" w:cs="Times New Roman"/>
          <w:sz w:val="28"/>
          <w:szCs w:val="28"/>
        </w:rPr>
        <w:t xml:space="preserve">комплекса мероприятий по восстановлению целостности тканей, поврежденных во время осуществления оперативного доступа; </w:t>
      </w:r>
    </w:p>
    <w:p w14:paraId="1F169447" w14:textId="254F3FE1" w:rsidR="00134595" w:rsidRPr="004B2D43" w:rsidRDefault="00160C3F"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4</w:t>
      </w:r>
      <w:r w:rsidR="00F56B12" w:rsidRPr="004B2D43">
        <w:rPr>
          <w:rFonts w:ascii="Times New Roman" w:hAnsi="Times New Roman" w:cs="Times New Roman"/>
          <w:sz w:val="28"/>
          <w:szCs w:val="28"/>
        </w:rPr>
        <w:t xml:space="preserve">) совершение </w:t>
      </w:r>
      <w:r w:rsidR="00733162" w:rsidRPr="004B2D43">
        <w:rPr>
          <w:rFonts w:ascii="Times New Roman" w:hAnsi="Times New Roman" w:cs="Times New Roman"/>
          <w:sz w:val="28"/>
          <w:szCs w:val="28"/>
        </w:rPr>
        <w:t xml:space="preserve">уголовного </w:t>
      </w:r>
      <w:r w:rsidR="00F56B12" w:rsidRPr="004B2D43">
        <w:rPr>
          <w:rFonts w:ascii="Times New Roman" w:hAnsi="Times New Roman" w:cs="Times New Roman"/>
          <w:sz w:val="28"/>
          <w:szCs w:val="28"/>
        </w:rPr>
        <w:t>правонарушения путем назначения лекарственных средств для перорального или других видов приема</w:t>
      </w:r>
      <w:r w:rsidR="00733162" w:rsidRPr="004B2D43">
        <w:rPr>
          <w:rFonts w:ascii="Times New Roman" w:hAnsi="Times New Roman" w:cs="Times New Roman"/>
          <w:sz w:val="28"/>
          <w:szCs w:val="28"/>
        </w:rPr>
        <w:t>, повлекшее негативное последствие для пациента</w:t>
      </w:r>
      <w:r w:rsidR="00F56B12" w:rsidRPr="004B2D43">
        <w:rPr>
          <w:rFonts w:ascii="Times New Roman" w:hAnsi="Times New Roman" w:cs="Times New Roman"/>
          <w:sz w:val="28"/>
          <w:szCs w:val="28"/>
        </w:rPr>
        <w:t>.</w:t>
      </w:r>
    </w:p>
    <w:p w14:paraId="47BDAE2E" w14:textId="03110C9D" w:rsidR="00AC4B18"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отношении пострадавшего </w:t>
      </w:r>
      <w:r w:rsidR="002552C3" w:rsidRPr="004B2D43">
        <w:rPr>
          <w:rFonts w:ascii="Times New Roman" w:hAnsi="Times New Roman" w:cs="Times New Roman"/>
          <w:sz w:val="28"/>
          <w:szCs w:val="28"/>
        </w:rPr>
        <w:t xml:space="preserve">лица </w:t>
      </w:r>
      <w:r w:rsidRPr="004B2D43">
        <w:rPr>
          <w:rFonts w:ascii="Times New Roman" w:hAnsi="Times New Roman" w:cs="Times New Roman"/>
          <w:sz w:val="28"/>
          <w:szCs w:val="28"/>
        </w:rPr>
        <w:t xml:space="preserve">целесообразно выделить следующие версии: </w:t>
      </w:r>
    </w:p>
    <w:p w14:paraId="396AD808" w14:textId="12D40F62" w:rsidR="00AC4B18"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1) </w:t>
      </w:r>
      <w:r w:rsidR="00207053" w:rsidRPr="004B2D43">
        <w:rPr>
          <w:rFonts w:ascii="Times New Roman" w:hAnsi="Times New Roman" w:cs="Times New Roman"/>
          <w:sz w:val="28"/>
          <w:szCs w:val="28"/>
        </w:rPr>
        <w:t xml:space="preserve">пострадавший </w:t>
      </w:r>
      <w:r w:rsidRPr="004B2D43">
        <w:rPr>
          <w:rFonts w:ascii="Times New Roman" w:hAnsi="Times New Roman" w:cs="Times New Roman"/>
          <w:sz w:val="28"/>
          <w:szCs w:val="28"/>
        </w:rPr>
        <w:t>самостоятельно обратилс</w:t>
      </w:r>
      <w:r w:rsidR="00207053" w:rsidRPr="004B2D43">
        <w:rPr>
          <w:rFonts w:ascii="Times New Roman" w:hAnsi="Times New Roman" w:cs="Times New Roman"/>
          <w:sz w:val="28"/>
          <w:szCs w:val="28"/>
        </w:rPr>
        <w:t>я</w:t>
      </w:r>
      <w:r w:rsidRPr="004B2D43">
        <w:rPr>
          <w:rFonts w:ascii="Times New Roman" w:hAnsi="Times New Roman" w:cs="Times New Roman"/>
          <w:sz w:val="28"/>
          <w:szCs w:val="28"/>
        </w:rPr>
        <w:t xml:space="preserve"> за консультацией </w:t>
      </w:r>
      <w:r w:rsidR="009100CF">
        <w:rPr>
          <w:rFonts w:ascii="Times New Roman" w:hAnsi="Times New Roman" w:cs="Times New Roman"/>
          <w:sz w:val="28"/>
          <w:szCs w:val="28"/>
        </w:rPr>
        <w:t>в</w:t>
      </w:r>
      <w:r w:rsidRPr="004B2D43">
        <w:rPr>
          <w:rFonts w:ascii="Times New Roman" w:hAnsi="Times New Roman" w:cs="Times New Roman"/>
          <w:sz w:val="28"/>
          <w:szCs w:val="28"/>
        </w:rPr>
        <w:t xml:space="preserve"> медицинско</w:t>
      </w:r>
      <w:r w:rsidR="00207053" w:rsidRPr="004B2D43">
        <w:rPr>
          <w:rFonts w:ascii="Times New Roman" w:hAnsi="Times New Roman" w:cs="Times New Roman"/>
          <w:sz w:val="28"/>
          <w:szCs w:val="28"/>
        </w:rPr>
        <w:t>е</w:t>
      </w:r>
      <w:r w:rsidRPr="004B2D43">
        <w:rPr>
          <w:rFonts w:ascii="Times New Roman" w:hAnsi="Times New Roman" w:cs="Times New Roman"/>
          <w:sz w:val="28"/>
          <w:szCs w:val="28"/>
        </w:rPr>
        <w:t xml:space="preserve"> учреждени</w:t>
      </w:r>
      <w:r w:rsidR="00207053" w:rsidRPr="004B2D43">
        <w:rPr>
          <w:rFonts w:ascii="Times New Roman" w:hAnsi="Times New Roman" w:cs="Times New Roman"/>
          <w:sz w:val="28"/>
          <w:szCs w:val="28"/>
        </w:rPr>
        <w:t>е</w:t>
      </w:r>
      <w:r w:rsidRPr="004B2D43">
        <w:rPr>
          <w:rFonts w:ascii="Times New Roman" w:hAnsi="Times New Roman" w:cs="Times New Roman"/>
          <w:sz w:val="28"/>
          <w:szCs w:val="28"/>
        </w:rPr>
        <w:t xml:space="preserve"> по поводу подозрения на заболевание; </w:t>
      </w:r>
    </w:p>
    <w:p w14:paraId="2AA48D3E" w14:textId="510BAE6E" w:rsidR="00AC4B18"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2) </w:t>
      </w:r>
      <w:r w:rsidR="00C805D1" w:rsidRPr="004B2D43">
        <w:rPr>
          <w:rFonts w:ascii="Times New Roman" w:hAnsi="Times New Roman" w:cs="Times New Roman"/>
          <w:sz w:val="28"/>
          <w:szCs w:val="28"/>
        </w:rPr>
        <w:t>пострадавший</w:t>
      </w:r>
      <w:r w:rsidRPr="004B2D43">
        <w:rPr>
          <w:rFonts w:ascii="Times New Roman" w:hAnsi="Times New Roman" w:cs="Times New Roman"/>
          <w:sz w:val="28"/>
          <w:szCs w:val="28"/>
        </w:rPr>
        <w:t xml:space="preserve"> находилс</w:t>
      </w:r>
      <w:r w:rsidR="00C805D1" w:rsidRPr="004B2D43">
        <w:rPr>
          <w:rFonts w:ascii="Times New Roman" w:hAnsi="Times New Roman" w:cs="Times New Roman"/>
          <w:sz w:val="28"/>
          <w:szCs w:val="28"/>
        </w:rPr>
        <w:t>я</w:t>
      </w:r>
      <w:r w:rsidRPr="004B2D43">
        <w:rPr>
          <w:rFonts w:ascii="Times New Roman" w:hAnsi="Times New Roman" w:cs="Times New Roman"/>
          <w:sz w:val="28"/>
          <w:szCs w:val="28"/>
        </w:rPr>
        <w:t xml:space="preserve"> на амбулаторном или стационарном лечении в медицинском учреждении, наличие заболевания подтверждено в этом учреждении; </w:t>
      </w:r>
    </w:p>
    <w:p w14:paraId="131C4A46" w14:textId="2D1AFAD6"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3) </w:t>
      </w:r>
      <w:r w:rsidR="00C805D1" w:rsidRPr="004B2D43">
        <w:rPr>
          <w:rFonts w:ascii="Times New Roman" w:hAnsi="Times New Roman" w:cs="Times New Roman"/>
          <w:sz w:val="28"/>
          <w:szCs w:val="28"/>
        </w:rPr>
        <w:t>пострадавший занимался самолечением</w:t>
      </w:r>
      <w:r w:rsidR="00C77300" w:rsidRPr="004B2D43">
        <w:rPr>
          <w:rFonts w:ascii="Times New Roman" w:hAnsi="Times New Roman" w:cs="Times New Roman"/>
          <w:sz w:val="28"/>
          <w:szCs w:val="28"/>
        </w:rPr>
        <w:t>, в том числе обращался к народным целителям</w:t>
      </w:r>
      <w:r w:rsidR="00C805D1" w:rsidRPr="004B2D43">
        <w:rPr>
          <w:rFonts w:ascii="Times New Roman" w:hAnsi="Times New Roman" w:cs="Times New Roman"/>
          <w:sz w:val="28"/>
          <w:szCs w:val="28"/>
        </w:rPr>
        <w:t>, тем самым усугубил состояние своего здоровья и был доставлен в медицинское учреждение в тяжелом состоянии</w:t>
      </w:r>
      <w:r w:rsidRPr="004B2D43">
        <w:rPr>
          <w:rFonts w:ascii="Times New Roman" w:hAnsi="Times New Roman" w:cs="Times New Roman"/>
          <w:sz w:val="28"/>
          <w:szCs w:val="28"/>
        </w:rPr>
        <w:t xml:space="preserve">; </w:t>
      </w:r>
    </w:p>
    <w:p w14:paraId="7F15A800" w14:textId="6F02B6D6" w:rsidR="00C77300" w:rsidRPr="004B2D43" w:rsidRDefault="00C7730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4) пострадавший</w:t>
      </w:r>
      <w:r w:rsidR="0057294A" w:rsidRPr="004B2D43">
        <w:rPr>
          <w:rFonts w:ascii="Times New Roman" w:hAnsi="Times New Roman" w:cs="Times New Roman"/>
          <w:sz w:val="28"/>
          <w:szCs w:val="28"/>
        </w:rPr>
        <w:t xml:space="preserve"> был экстренно доставлен транспортом</w:t>
      </w:r>
      <w:r w:rsidRPr="004B2D43">
        <w:rPr>
          <w:rFonts w:ascii="Times New Roman" w:hAnsi="Times New Roman" w:cs="Times New Roman"/>
          <w:sz w:val="28"/>
          <w:szCs w:val="28"/>
        </w:rPr>
        <w:t xml:space="preserve"> скорой медицинской помощи для оказания медицинской помощи</w:t>
      </w:r>
      <w:r w:rsidR="00274AEF" w:rsidRPr="004B2D43">
        <w:rPr>
          <w:rFonts w:ascii="Times New Roman" w:hAnsi="Times New Roman" w:cs="Times New Roman"/>
          <w:sz w:val="28"/>
          <w:szCs w:val="28"/>
        </w:rPr>
        <w:t xml:space="preserve"> в результате внезапного ухудшения состояния здоровья</w:t>
      </w:r>
      <w:r w:rsidRPr="004B2D43">
        <w:rPr>
          <w:rFonts w:ascii="Times New Roman" w:hAnsi="Times New Roman" w:cs="Times New Roman"/>
          <w:sz w:val="28"/>
          <w:szCs w:val="28"/>
        </w:rPr>
        <w:t>.</w:t>
      </w:r>
    </w:p>
    <w:p w14:paraId="3F5A2D48" w14:textId="75CFCE38"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Версии относительно объема и характера документов, отражающих образование лица, осуществляющего лечение, и соответствующих разрешений на осуществление такой деятельности, а также медицинских документов, в которых отражены ход и результаты соответствующего лечения, следует проверить версии на предмет того, в какой конкретно медицинской документации может содержаться криминалистически значимая информация о фактах, касающихся исследуемого события. В то же время — это версии относительно того, у кого и где могут быть имеются соответствующие документы, а также относительно проведения процессуальных действий, с помощью которых </w:t>
      </w:r>
      <w:r w:rsidR="009100CF">
        <w:rPr>
          <w:rFonts w:ascii="Times New Roman" w:hAnsi="Times New Roman" w:cs="Times New Roman"/>
          <w:sz w:val="28"/>
          <w:szCs w:val="28"/>
        </w:rPr>
        <w:t xml:space="preserve">значимые </w:t>
      </w:r>
      <w:r w:rsidRPr="004B2D43">
        <w:rPr>
          <w:rFonts w:ascii="Times New Roman" w:hAnsi="Times New Roman" w:cs="Times New Roman"/>
          <w:sz w:val="28"/>
          <w:szCs w:val="28"/>
        </w:rPr>
        <w:t xml:space="preserve">документы можно обнаружить и изъять. </w:t>
      </w:r>
    </w:p>
    <w:p w14:paraId="0187F26F" w14:textId="15B5DFC5"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Первоочередное выдвижение и разработка следственных версий, касающихся определения характера и объема такой информации, а также необходимой медицинской документации, обусловлено тем, что она является едва ли не важнейшим источником доказательств, а потому часто подвергается исправлению, переписыванию или уничтожению со стороны будущего </w:t>
      </w:r>
      <w:r w:rsidRPr="004B2D43">
        <w:rPr>
          <w:rFonts w:ascii="Times New Roman" w:hAnsi="Times New Roman" w:cs="Times New Roman"/>
          <w:sz w:val="28"/>
          <w:szCs w:val="28"/>
        </w:rPr>
        <w:lastRenderedPageBreak/>
        <w:t>подозреваемого или посторонних лиц. Отметим, что уже установление факта осуществления определенного рода искажений в исследуемых медицинских карточках, выводах и тому подобное косвенно свидетельствует о наличии в действиях медицинского персонала определенных нарушений, которые они пытаются скрыть от потерпевшей стороны и правоохранительных органов.</w:t>
      </w:r>
      <w:r w:rsidR="00EF2C41" w:rsidRPr="004B2D43">
        <w:rPr>
          <w:rFonts w:ascii="Times New Roman" w:hAnsi="Times New Roman" w:cs="Times New Roman"/>
          <w:sz w:val="28"/>
          <w:szCs w:val="28"/>
        </w:rPr>
        <w:t xml:space="preserve"> </w:t>
      </w:r>
    </w:p>
    <w:p w14:paraId="7D564D0C" w14:textId="255166BC" w:rsidR="00EF2C41" w:rsidRPr="004B2D43" w:rsidRDefault="00C60FEA"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Современная отечественная медицина уже перешла на </w:t>
      </w:r>
      <w:r w:rsidR="00EF2C41" w:rsidRPr="004B2D43">
        <w:rPr>
          <w:rFonts w:ascii="Times New Roman" w:hAnsi="Times New Roman" w:cs="Times New Roman"/>
          <w:sz w:val="28"/>
          <w:szCs w:val="28"/>
        </w:rPr>
        <w:t xml:space="preserve">электронный формат ведения медицинской </w:t>
      </w:r>
      <w:r w:rsidR="00393EE4" w:rsidRPr="004B2D43">
        <w:rPr>
          <w:rFonts w:ascii="Times New Roman" w:hAnsi="Times New Roman" w:cs="Times New Roman"/>
          <w:sz w:val="28"/>
          <w:szCs w:val="28"/>
        </w:rPr>
        <w:t>документации. Это осуществляется при помощи специально созданного для этого программного обеспечения, внедренного в медицинские учреждения по всей республике на всех уровнях. Изучение данной документации предполагает новый подход, требующий специальных познаний</w:t>
      </w:r>
      <w:r w:rsidR="004058B2" w:rsidRPr="004B2D43">
        <w:rPr>
          <w:rFonts w:ascii="Times New Roman" w:hAnsi="Times New Roman" w:cs="Times New Roman"/>
          <w:sz w:val="28"/>
          <w:szCs w:val="28"/>
        </w:rPr>
        <w:t xml:space="preserve"> и соответственно </w:t>
      </w:r>
      <w:r w:rsidR="007753FD" w:rsidRPr="004B2D43">
        <w:rPr>
          <w:rFonts w:ascii="Times New Roman" w:hAnsi="Times New Roman" w:cs="Times New Roman"/>
          <w:sz w:val="28"/>
          <w:szCs w:val="28"/>
        </w:rPr>
        <w:t>новое понимание электронного вида доказательств. Электронные доказательства как данность современного цифрового общества имеют свои особенности</w:t>
      </w:r>
      <w:r w:rsidR="007E75ED" w:rsidRPr="004B2D43">
        <w:rPr>
          <w:rFonts w:ascii="Times New Roman" w:hAnsi="Times New Roman" w:cs="Times New Roman"/>
          <w:sz w:val="28"/>
          <w:szCs w:val="28"/>
        </w:rPr>
        <w:t xml:space="preserve"> </w:t>
      </w:r>
      <w:r w:rsidR="007753FD" w:rsidRPr="004B2D43">
        <w:rPr>
          <w:rFonts w:ascii="Times New Roman" w:hAnsi="Times New Roman" w:cs="Times New Roman"/>
          <w:sz w:val="28"/>
          <w:szCs w:val="28"/>
        </w:rPr>
        <w:t>и</w:t>
      </w:r>
      <w:r w:rsidR="007E75ED" w:rsidRPr="004B2D43">
        <w:rPr>
          <w:rFonts w:ascii="Times New Roman" w:hAnsi="Times New Roman" w:cs="Times New Roman"/>
          <w:sz w:val="28"/>
          <w:szCs w:val="28"/>
        </w:rPr>
        <w:t xml:space="preserve"> способы и</w:t>
      </w:r>
      <w:r w:rsidR="005C42C3" w:rsidRPr="004B2D43">
        <w:rPr>
          <w:rFonts w:ascii="Times New Roman" w:hAnsi="Times New Roman" w:cs="Times New Roman"/>
          <w:sz w:val="28"/>
          <w:szCs w:val="28"/>
        </w:rPr>
        <w:t>х</w:t>
      </w:r>
      <w:r w:rsidR="007E75ED" w:rsidRPr="004B2D43">
        <w:rPr>
          <w:rFonts w:ascii="Times New Roman" w:hAnsi="Times New Roman" w:cs="Times New Roman"/>
          <w:sz w:val="28"/>
          <w:szCs w:val="28"/>
        </w:rPr>
        <w:t xml:space="preserve"> изучения.</w:t>
      </w:r>
      <w:r w:rsidRPr="004B2D43">
        <w:rPr>
          <w:rFonts w:ascii="Times New Roman" w:hAnsi="Times New Roman" w:cs="Times New Roman"/>
          <w:sz w:val="28"/>
          <w:szCs w:val="28"/>
        </w:rPr>
        <w:t xml:space="preserve"> В связи с чем необходимо применять новые методы изучения электронных медицинских документов, способы их несанкционированного изменения, </w:t>
      </w:r>
      <w:r w:rsidR="0094374C" w:rsidRPr="004B2D43">
        <w:rPr>
          <w:rFonts w:ascii="Times New Roman" w:hAnsi="Times New Roman" w:cs="Times New Roman"/>
          <w:sz w:val="28"/>
          <w:szCs w:val="28"/>
        </w:rPr>
        <w:t>переписывани</w:t>
      </w:r>
      <w:r w:rsidR="00BE6099" w:rsidRPr="004B2D43">
        <w:rPr>
          <w:rFonts w:ascii="Times New Roman" w:hAnsi="Times New Roman" w:cs="Times New Roman"/>
          <w:sz w:val="28"/>
          <w:szCs w:val="28"/>
        </w:rPr>
        <w:t>я</w:t>
      </w:r>
      <w:r w:rsidR="0094374C" w:rsidRPr="004B2D43">
        <w:rPr>
          <w:rFonts w:ascii="Times New Roman" w:hAnsi="Times New Roman" w:cs="Times New Roman"/>
          <w:sz w:val="28"/>
          <w:szCs w:val="28"/>
        </w:rPr>
        <w:t>, исправлени</w:t>
      </w:r>
      <w:r w:rsidR="00BE6099" w:rsidRPr="004B2D43">
        <w:rPr>
          <w:rFonts w:ascii="Times New Roman" w:hAnsi="Times New Roman" w:cs="Times New Roman"/>
          <w:sz w:val="28"/>
          <w:szCs w:val="28"/>
        </w:rPr>
        <w:t>я</w:t>
      </w:r>
      <w:r w:rsidR="0094374C" w:rsidRPr="004B2D43">
        <w:rPr>
          <w:rFonts w:ascii="Times New Roman" w:hAnsi="Times New Roman" w:cs="Times New Roman"/>
          <w:sz w:val="28"/>
          <w:szCs w:val="28"/>
        </w:rPr>
        <w:t xml:space="preserve"> или уничтожени</w:t>
      </w:r>
      <w:r w:rsidR="00BE6099" w:rsidRPr="004B2D43">
        <w:rPr>
          <w:rFonts w:ascii="Times New Roman" w:hAnsi="Times New Roman" w:cs="Times New Roman"/>
          <w:sz w:val="28"/>
          <w:szCs w:val="28"/>
        </w:rPr>
        <w:t>я</w:t>
      </w:r>
      <w:r w:rsidR="005C42C3" w:rsidRPr="004B2D43">
        <w:rPr>
          <w:rFonts w:ascii="Times New Roman" w:hAnsi="Times New Roman" w:cs="Times New Roman"/>
          <w:sz w:val="28"/>
          <w:szCs w:val="28"/>
        </w:rPr>
        <w:t>, то есть действий, которые направлены на сокрытие электронных следов уголовных правонарушений.</w:t>
      </w:r>
      <w:r w:rsidR="00EF385B">
        <w:rPr>
          <w:rFonts w:ascii="Times New Roman" w:hAnsi="Times New Roman" w:cs="Times New Roman"/>
          <w:sz w:val="28"/>
          <w:szCs w:val="28"/>
        </w:rPr>
        <w:t xml:space="preserve">  </w:t>
      </w:r>
    </w:p>
    <w:p w14:paraId="6FDB2181" w14:textId="63A0B64F"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Составление плана </w:t>
      </w:r>
      <w:r w:rsidR="0057294A"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 xml:space="preserve">расследования </w:t>
      </w:r>
      <w:r w:rsidR="00E25CB0" w:rsidRPr="004B2D43">
        <w:rPr>
          <w:rFonts w:ascii="Times New Roman" w:hAnsi="Times New Roman" w:cs="Times New Roman"/>
          <w:sz w:val="28"/>
          <w:szCs w:val="28"/>
        </w:rPr>
        <w:t>медицинского уголовного</w:t>
      </w:r>
      <w:r w:rsidRPr="004B2D43">
        <w:rPr>
          <w:rFonts w:ascii="Times New Roman" w:hAnsi="Times New Roman" w:cs="Times New Roman"/>
          <w:sz w:val="28"/>
          <w:szCs w:val="28"/>
        </w:rPr>
        <w:t xml:space="preserve"> правонарушения предполагает также не только планирование последовательности проведения отдельных процессуальных действий</w:t>
      </w:r>
      <w:r w:rsidR="00E25CB0" w:rsidRPr="004B2D43">
        <w:rPr>
          <w:rFonts w:ascii="Times New Roman" w:hAnsi="Times New Roman" w:cs="Times New Roman"/>
          <w:sz w:val="28"/>
          <w:szCs w:val="28"/>
        </w:rPr>
        <w:t>, закрепленных в УПК</w:t>
      </w:r>
      <w:r w:rsidRPr="004B2D43">
        <w:rPr>
          <w:rFonts w:ascii="Times New Roman" w:hAnsi="Times New Roman" w:cs="Times New Roman"/>
          <w:sz w:val="28"/>
          <w:szCs w:val="28"/>
        </w:rPr>
        <w:t>, но и</w:t>
      </w:r>
      <w:r w:rsidR="00E25CB0"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планирование </w:t>
      </w:r>
      <w:r w:rsidR="00E25CB0" w:rsidRPr="004B2D43">
        <w:rPr>
          <w:rFonts w:ascii="Times New Roman" w:hAnsi="Times New Roman" w:cs="Times New Roman"/>
          <w:sz w:val="28"/>
          <w:szCs w:val="28"/>
        </w:rPr>
        <w:t xml:space="preserve">отдельно взятого следственного </w:t>
      </w:r>
      <w:r w:rsidR="00CA24B5" w:rsidRPr="004B2D43">
        <w:rPr>
          <w:rFonts w:ascii="Times New Roman" w:hAnsi="Times New Roman" w:cs="Times New Roman"/>
          <w:sz w:val="28"/>
          <w:szCs w:val="28"/>
        </w:rPr>
        <w:t xml:space="preserve">и негласного следственного </w:t>
      </w:r>
      <w:r w:rsidR="00E25CB0" w:rsidRPr="004B2D43">
        <w:rPr>
          <w:rFonts w:ascii="Times New Roman" w:hAnsi="Times New Roman" w:cs="Times New Roman"/>
          <w:sz w:val="28"/>
          <w:szCs w:val="28"/>
        </w:rPr>
        <w:t>действия</w:t>
      </w:r>
      <w:r w:rsidRPr="004B2D43">
        <w:rPr>
          <w:rFonts w:ascii="Times New Roman" w:hAnsi="Times New Roman" w:cs="Times New Roman"/>
          <w:sz w:val="28"/>
          <w:szCs w:val="28"/>
        </w:rPr>
        <w:t xml:space="preserve">. </w:t>
      </w:r>
      <w:r w:rsidR="00EC301D" w:rsidRPr="004B2D43">
        <w:rPr>
          <w:rFonts w:ascii="Times New Roman" w:hAnsi="Times New Roman" w:cs="Times New Roman"/>
          <w:sz w:val="28"/>
          <w:szCs w:val="28"/>
        </w:rPr>
        <w:t xml:space="preserve">Следователь, </w:t>
      </w:r>
      <w:r w:rsidRPr="004B2D43">
        <w:rPr>
          <w:rFonts w:ascii="Times New Roman" w:hAnsi="Times New Roman" w:cs="Times New Roman"/>
          <w:sz w:val="28"/>
          <w:szCs w:val="28"/>
        </w:rPr>
        <w:t>готовясь к производству следственных действий,</w:t>
      </w:r>
      <w:r w:rsidR="00EC301D" w:rsidRPr="004B2D43">
        <w:rPr>
          <w:rFonts w:ascii="Times New Roman" w:hAnsi="Times New Roman" w:cs="Times New Roman"/>
          <w:sz w:val="28"/>
          <w:szCs w:val="28"/>
        </w:rPr>
        <w:t xml:space="preserve"> таких</w:t>
      </w:r>
      <w:r w:rsidRPr="004B2D43">
        <w:rPr>
          <w:rFonts w:ascii="Times New Roman" w:hAnsi="Times New Roman" w:cs="Times New Roman"/>
          <w:sz w:val="28"/>
          <w:szCs w:val="28"/>
        </w:rPr>
        <w:t xml:space="preserve"> как допрос, </w:t>
      </w:r>
      <w:r w:rsidR="00EC301D" w:rsidRPr="004B2D43">
        <w:rPr>
          <w:rFonts w:ascii="Times New Roman" w:hAnsi="Times New Roman" w:cs="Times New Roman"/>
          <w:sz w:val="28"/>
          <w:szCs w:val="28"/>
        </w:rPr>
        <w:t xml:space="preserve">выемка и </w:t>
      </w:r>
      <w:r w:rsidRPr="004B2D43">
        <w:rPr>
          <w:rFonts w:ascii="Times New Roman" w:hAnsi="Times New Roman" w:cs="Times New Roman"/>
          <w:sz w:val="28"/>
          <w:szCs w:val="28"/>
        </w:rPr>
        <w:t>осмотр</w:t>
      </w:r>
      <w:r w:rsidR="00EC301D" w:rsidRPr="004B2D43">
        <w:rPr>
          <w:rFonts w:ascii="Times New Roman" w:hAnsi="Times New Roman" w:cs="Times New Roman"/>
          <w:sz w:val="28"/>
          <w:szCs w:val="28"/>
        </w:rPr>
        <w:t xml:space="preserve"> медицинской документации, </w:t>
      </w:r>
      <w:r w:rsidRPr="004B2D43">
        <w:rPr>
          <w:rFonts w:ascii="Times New Roman" w:hAnsi="Times New Roman" w:cs="Times New Roman"/>
          <w:sz w:val="28"/>
          <w:szCs w:val="28"/>
        </w:rPr>
        <w:t xml:space="preserve">планирует их проведение, выбирая </w:t>
      </w:r>
      <w:r w:rsidR="00F72E8C" w:rsidRPr="004B2D43">
        <w:rPr>
          <w:rFonts w:ascii="Times New Roman" w:hAnsi="Times New Roman" w:cs="Times New Roman"/>
          <w:sz w:val="28"/>
          <w:szCs w:val="28"/>
        </w:rPr>
        <w:t xml:space="preserve">эффективные криминалистические тактические комбинации и </w:t>
      </w:r>
      <w:r w:rsidRPr="004B2D43">
        <w:rPr>
          <w:rFonts w:ascii="Times New Roman" w:hAnsi="Times New Roman" w:cs="Times New Roman"/>
          <w:sz w:val="28"/>
          <w:szCs w:val="28"/>
        </w:rPr>
        <w:t>приемы их осуществления.</w:t>
      </w:r>
    </w:p>
    <w:p w14:paraId="44A14374" w14:textId="289CA71D" w:rsidR="00F56B12" w:rsidRPr="004B2D43" w:rsidRDefault="001D5AD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w:t>
      </w:r>
      <w:r w:rsidR="00F56B12" w:rsidRPr="004B2D43">
        <w:rPr>
          <w:rFonts w:ascii="Times New Roman" w:hAnsi="Times New Roman" w:cs="Times New Roman"/>
          <w:sz w:val="28"/>
          <w:szCs w:val="28"/>
        </w:rPr>
        <w:t>ланирование</w:t>
      </w:r>
      <w:r w:rsidRPr="004B2D43">
        <w:rPr>
          <w:rFonts w:ascii="Times New Roman" w:hAnsi="Times New Roman" w:cs="Times New Roman"/>
          <w:sz w:val="28"/>
          <w:szCs w:val="28"/>
        </w:rPr>
        <w:t xml:space="preserve"> </w:t>
      </w:r>
      <w:r w:rsidR="00E74236"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 xml:space="preserve">расследования медицинского уголовного </w:t>
      </w:r>
      <w:r w:rsidR="00831867" w:rsidRPr="004B2D43">
        <w:rPr>
          <w:rFonts w:ascii="Times New Roman" w:hAnsi="Times New Roman" w:cs="Times New Roman"/>
          <w:sz w:val="28"/>
          <w:szCs w:val="28"/>
        </w:rPr>
        <w:t>правонарушения пронизывает</w:t>
      </w:r>
      <w:r w:rsidR="00F56B12" w:rsidRPr="004B2D43">
        <w:rPr>
          <w:rFonts w:ascii="Times New Roman" w:hAnsi="Times New Roman" w:cs="Times New Roman"/>
          <w:sz w:val="28"/>
          <w:szCs w:val="28"/>
        </w:rPr>
        <w:t xml:space="preserve"> всю деятельность следователя, будучи одновременно его организующим началом и довольно сложной по своей сути интеллектуальной деятельностью, которая предполагает решение многих умственных и организационных задач</w:t>
      </w:r>
      <w:r w:rsidR="00831867" w:rsidRPr="004B2D43">
        <w:rPr>
          <w:rFonts w:ascii="Times New Roman" w:hAnsi="Times New Roman" w:cs="Times New Roman"/>
          <w:sz w:val="28"/>
          <w:szCs w:val="28"/>
        </w:rPr>
        <w:t>, поставленных для достижения результата в виде установления объективной истины по уголовному делу</w:t>
      </w:r>
      <w:r w:rsidR="00F56B12" w:rsidRPr="004B2D43">
        <w:rPr>
          <w:rFonts w:ascii="Times New Roman" w:hAnsi="Times New Roman" w:cs="Times New Roman"/>
          <w:sz w:val="28"/>
          <w:szCs w:val="28"/>
        </w:rPr>
        <w:t xml:space="preserve">. В планировании, как и в выдвижении версий, значительное место принадлежит рефлексивному мышлению и управлению, рассчитанному на имитацию </w:t>
      </w:r>
      <w:r w:rsidR="004652B9" w:rsidRPr="004B2D43">
        <w:rPr>
          <w:rFonts w:ascii="Times New Roman" w:hAnsi="Times New Roman" w:cs="Times New Roman"/>
          <w:sz w:val="28"/>
          <w:szCs w:val="28"/>
        </w:rPr>
        <w:t>(моделирование)</w:t>
      </w:r>
      <w:r w:rsidR="00F56B12" w:rsidRPr="004B2D43">
        <w:rPr>
          <w:rFonts w:ascii="Times New Roman" w:hAnsi="Times New Roman" w:cs="Times New Roman"/>
          <w:sz w:val="28"/>
          <w:szCs w:val="28"/>
        </w:rPr>
        <w:t xml:space="preserve"> обстоятельств события правонарушения и действий преступника. </w:t>
      </w:r>
    </w:p>
    <w:p w14:paraId="5B946149" w14:textId="72088286" w:rsidR="00124A5D"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Отслеживая возможные способы совершения преступных действий, следователь представляет не только схему правонарушения, но и одновременно круг обстоятельств, которые с ним связаны, обусловливали его совершение и, соответственно, могли найти отражение в тех или иных следах. Поэтому в процессе рефлексивного мышления, то есть такого, которое имитирует мышление и действия преступника, следователь выбирает самый оптимальный вариант своей деятельности, что и находит проявление в плане расследования. Так, продумывается перечень обстоятельств, которые подлежат установлению, их очередность, что обеспечивает и </w:t>
      </w:r>
      <w:r w:rsidR="009100CF" w:rsidRPr="004B2D43">
        <w:rPr>
          <w:rFonts w:ascii="Times New Roman" w:hAnsi="Times New Roman" w:cs="Times New Roman"/>
          <w:sz w:val="28"/>
          <w:szCs w:val="28"/>
        </w:rPr>
        <w:t>возможно</w:t>
      </w:r>
      <w:r w:rsidR="009100CF">
        <w:rPr>
          <w:rFonts w:ascii="Times New Roman" w:hAnsi="Times New Roman" w:cs="Times New Roman"/>
          <w:sz w:val="28"/>
          <w:szCs w:val="28"/>
        </w:rPr>
        <w:t>сть</w:t>
      </w:r>
      <w:r w:rsidR="009100CF" w:rsidRPr="004B2D43">
        <w:rPr>
          <w:rFonts w:ascii="Times New Roman" w:hAnsi="Times New Roman" w:cs="Times New Roman"/>
          <w:sz w:val="28"/>
          <w:szCs w:val="28"/>
        </w:rPr>
        <w:t xml:space="preserve"> получения </w:t>
      </w:r>
      <w:r w:rsidR="009100CF">
        <w:rPr>
          <w:rFonts w:ascii="Times New Roman" w:hAnsi="Times New Roman" w:cs="Times New Roman"/>
          <w:sz w:val="28"/>
          <w:szCs w:val="28"/>
        </w:rPr>
        <w:t xml:space="preserve">ценной </w:t>
      </w:r>
      <w:r w:rsidR="009100CF" w:rsidRPr="004B2D43">
        <w:rPr>
          <w:rFonts w:ascii="Times New Roman" w:hAnsi="Times New Roman" w:cs="Times New Roman"/>
          <w:sz w:val="28"/>
          <w:szCs w:val="28"/>
        </w:rPr>
        <w:t>информации,</w:t>
      </w:r>
      <w:r w:rsidRPr="004B2D43">
        <w:rPr>
          <w:rFonts w:ascii="Times New Roman" w:hAnsi="Times New Roman" w:cs="Times New Roman"/>
          <w:sz w:val="28"/>
          <w:szCs w:val="28"/>
        </w:rPr>
        <w:t xml:space="preserve"> и оперативность расследования. Таким же образом избирается </w:t>
      </w:r>
      <w:r w:rsidRPr="004B2D43">
        <w:rPr>
          <w:rFonts w:ascii="Times New Roman" w:hAnsi="Times New Roman" w:cs="Times New Roman"/>
          <w:sz w:val="28"/>
          <w:szCs w:val="28"/>
        </w:rPr>
        <w:lastRenderedPageBreak/>
        <w:t>перечень следственных и оперативно-розыскных действий, обеспечивающих выяснение намеченных обстоятельств</w:t>
      </w:r>
      <w:r w:rsidR="00207053"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14"/>
      </w:r>
      <w:r w:rsidRPr="004B2D43">
        <w:rPr>
          <w:rFonts w:ascii="Times New Roman" w:hAnsi="Times New Roman" w:cs="Times New Roman"/>
          <w:sz w:val="28"/>
          <w:szCs w:val="28"/>
        </w:rPr>
        <w:t xml:space="preserve">, </w:t>
      </w:r>
      <w:r w:rsidR="00207053" w:rsidRPr="004B2D43">
        <w:rPr>
          <w:rFonts w:ascii="Times New Roman" w:hAnsi="Times New Roman" w:cs="Times New Roman"/>
          <w:sz w:val="28"/>
          <w:szCs w:val="28"/>
        </w:rPr>
        <w:t>с</w:t>
      </w:r>
      <w:r w:rsidRPr="004B2D43">
        <w:rPr>
          <w:rFonts w:ascii="Times New Roman" w:hAnsi="Times New Roman" w:cs="Times New Roman"/>
          <w:sz w:val="28"/>
          <w:szCs w:val="28"/>
        </w:rPr>
        <w:t>.40].</w:t>
      </w:r>
      <w:r w:rsidR="004652B9" w:rsidRPr="004B2D43">
        <w:rPr>
          <w:rFonts w:ascii="Times New Roman" w:hAnsi="Times New Roman" w:cs="Times New Roman"/>
          <w:sz w:val="28"/>
          <w:szCs w:val="28"/>
        </w:rPr>
        <w:t xml:space="preserve"> </w:t>
      </w:r>
    </w:p>
    <w:p w14:paraId="79A5A110" w14:textId="6EE77039" w:rsidR="00F56B12" w:rsidRPr="004B2D43" w:rsidRDefault="004652B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Отражение запланированной работы</w:t>
      </w:r>
      <w:r w:rsidR="00FA1107" w:rsidRPr="004B2D43">
        <w:rPr>
          <w:rFonts w:ascii="Times New Roman" w:hAnsi="Times New Roman" w:cs="Times New Roman"/>
          <w:sz w:val="28"/>
          <w:szCs w:val="28"/>
        </w:rPr>
        <w:t xml:space="preserve"> и ее результа</w:t>
      </w:r>
      <w:r w:rsidR="00EA528E" w:rsidRPr="004B2D43">
        <w:rPr>
          <w:rFonts w:ascii="Times New Roman" w:hAnsi="Times New Roman" w:cs="Times New Roman"/>
          <w:sz w:val="28"/>
          <w:szCs w:val="28"/>
        </w:rPr>
        <w:t>тов может</w:t>
      </w:r>
      <w:r w:rsidR="00FA1107" w:rsidRPr="004B2D43">
        <w:rPr>
          <w:rFonts w:ascii="Times New Roman" w:hAnsi="Times New Roman" w:cs="Times New Roman"/>
          <w:sz w:val="28"/>
          <w:szCs w:val="28"/>
        </w:rPr>
        <w:t xml:space="preserve"> находить свое место в ранее описанной таблице доказательств и доказательственных фактов. </w:t>
      </w:r>
    </w:p>
    <w:p w14:paraId="2253068B" w14:textId="4FAA3B58"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Выбирая обстоятельства, подлежащие установлению при </w:t>
      </w:r>
      <w:r w:rsidR="0034117D" w:rsidRPr="004B2D43">
        <w:rPr>
          <w:rFonts w:ascii="Times New Roman" w:hAnsi="Times New Roman" w:cs="Times New Roman"/>
          <w:sz w:val="28"/>
          <w:szCs w:val="28"/>
        </w:rPr>
        <w:t xml:space="preserve">досудебном </w:t>
      </w:r>
      <w:r w:rsidRPr="004B2D43">
        <w:rPr>
          <w:rFonts w:ascii="Times New Roman" w:hAnsi="Times New Roman" w:cs="Times New Roman"/>
          <w:sz w:val="28"/>
          <w:szCs w:val="28"/>
        </w:rPr>
        <w:t>расследовании, как и определяя вид и последовательность следственных</w:t>
      </w:r>
      <w:r w:rsidR="0034117D" w:rsidRPr="004B2D43">
        <w:rPr>
          <w:rFonts w:ascii="Times New Roman" w:hAnsi="Times New Roman" w:cs="Times New Roman"/>
          <w:sz w:val="28"/>
          <w:szCs w:val="28"/>
        </w:rPr>
        <w:t xml:space="preserve"> и негласных следственных </w:t>
      </w:r>
      <w:r w:rsidRPr="004B2D43">
        <w:rPr>
          <w:rFonts w:ascii="Times New Roman" w:hAnsi="Times New Roman" w:cs="Times New Roman"/>
          <w:sz w:val="28"/>
          <w:szCs w:val="28"/>
        </w:rPr>
        <w:t xml:space="preserve">действий, следователь на первый план выдвигает такие, которые, по его предположению, могут быть самыми результативными, то есть способны обеспечивать </w:t>
      </w:r>
      <w:r w:rsidR="00FB45C2">
        <w:rPr>
          <w:rFonts w:ascii="Times New Roman" w:hAnsi="Times New Roman" w:cs="Times New Roman"/>
          <w:sz w:val="28"/>
          <w:szCs w:val="28"/>
        </w:rPr>
        <w:t xml:space="preserve">получение </w:t>
      </w:r>
      <w:r w:rsidRPr="004B2D43">
        <w:rPr>
          <w:rFonts w:ascii="Times New Roman" w:hAnsi="Times New Roman" w:cs="Times New Roman"/>
          <w:sz w:val="28"/>
          <w:szCs w:val="28"/>
        </w:rPr>
        <w:t>значимо</w:t>
      </w:r>
      <w:r w:rsidR="00FB45C2">
        <w:rPr>
          <w:rFonts w:ascii="Times New Roman" w:hAnsi="Times New Roman" w:cs="Times New Roman"/>
          <w:sz w:val="28"/>
          <w:szCs w:val="28"/>
        </w:rPr>
        <w:t>й</w:t>
      </w:r>
      <w:r w:rsidRPr="004B2D43">
        <w:rPr>
          <w:rFonts w:ascii="Times New Roman" w:hAnsi="Times New Roman" w:cs="Times New Roman"/>
          <w:sz w:val="28"/>
          <w:szCs w:val="28"/>
        </w:rPr>
        <w:t xml:space="preserve"> </w:t>
      </w:r>
      <w:r w:rsidR="0010069A">
        <w:rPr>
          <w:rFonts w:ascii="Times New Roman" w:hAnsi="Times New Roman" w:cs="Times New Roman"/>
          <w:sz w:val="28"/>
          <w:szCs w:val="28"/>
        </w:rPr>
        <w:t>доказательственной</w:t>
      </w:r>
      <w:r w:rsidRPr="004B2D43">
        <w:rPr>
          <w:rFonts w:ascii="Times New Roman" w:hAnsi="Times New Roman" w:cs="Times New Roman"/>
          <w:sz w:val="28"/>
          <w:szCs w:val="28"/>
        </w:rPr>
        <w:t xml:space="preserve"> информации. В этом и находит свое практическое применение рефлексивное мышление, осуществляемое следователем в процессе планирования </w:t>
      </w:r>
      <w:r w:rsidR="0034117D"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 xml:space="preserve">расследования. </w:t>
      </w:r>
    </w:p>
    <w:p w14:paraId="26195A65" w14:textId="77777777" w:rsidR="003B17FE"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Таким образом, мы постараемся </w:t>
      </w:r>
      <w:r w:rsidR="00A40C29" w:rsidRPr="004B2D43">
        <w:rPr>
          <w:rFonts w:ascii="Times New Roman" w:hAnsi="Times New Roman" w:cs="Times New Roman"/>
          <w:sz w:val="28"/>
          <w:szCs w:val="28"/>
        </w:rPr>
        <w:t xml:space="preserve">предложить </w:t>
      </w:r>
      <w:r w:rsidR="0057294A" w:rsidRPr="004B2D43">
        <w:rPr>
          <w:rFonts w:ascii="Times New Roman" w:hAnsi="Times New Roman" w:cs="Times New Roman"/>
          <w:sz w:val="28"/>
          <w:szCs w:val="28"/>
        </w:rPr>
        <w:t>обобщенный вариант</w:t>
      </w:r>
      <w:r w:rsidRPr="004B2D43">
        <w:rPr>
          <w:rFonts w:ascii="Times New Roman" w:hAnsi="Times New Roman" w:cs="Times New Roman"/>
          <w:sz w:val="28"/>
          <w:szCs w:val="28"/>
        </w:rPr>
        <w:t xml:space="preserve"> – алгоритм </w:t>
      </w:r>
      <w:r w:rsidR="003C5A58"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расследования медицинск</w:t>
      </w:r>
      <w:r w:rsidR="003B17FE" w:rsidRPr="004B2D43">
        <w:rPr>
          <w:rFonts w:ascii="Times New Roman" w:hAnsi="Times New Roman" w:cs="Times New Roman"/>
          <w:sz w:val="28"/>
          <w:szCs w:val="28"/>
        </w:rPr>
        <w:t>ого</w:t>
      </w:r>
      <w:r w:rsidRPr="004B2D43">
        <w:rPr>
          <w:rFonts w:ascii="Times New Roman" w:hAnsi="Times New Roman" w:cs="Times New Roman"/>
          <w:sz w:val="28"/>
          <w:szCs w:val="28"/>
        </w:rPr>
        <w:t xml:space="preserve"> уголовн</w:t>
      </w:r>
      <w:r w:rsidR="003B17FE" w:rsidRPr="004B2D43">
        <w:rPr>
          <w:rFonts w:ascii="Times New Roman" w:hAnsi="Times New Roman" w:cs="Times New Roman"/>
          <w:sz w:val="28"/>
          <w:szCs w:val="28"/>
        </w:rPr>
        <w:t>ого</w:t>
      </w:r>
      <w:r w:rsidRPr="004B2D43">
        <w:rPr>
          <w:rFonts w:ascii="Times New Roman" w:hAnsi="Times New Roman" w:cs="Times New Roman"/>
          <w:sz w:val="28"/>
          <w:szCs w:val="28"/>
        </w:rPr>
        <w:t xml:space="preserve"> правонарушени</w:t>
      </w:r>
      <w:r w:rsidR="003B17FE" w:rsidRPr="004B2D43">
        <w:rPr>
          <w:rFonts w:ascii="Times New Roman" w:hAnsi="Times New Roman" w:cs="Times New Roman"/>
          <w:sz w:val="28"/>
          <w:szCs w:val="28"/>
        </w:rPr>
        <w:t>я, предусмотренного ст.317 УК РК</w:t>
      </w:r>
      <w:r w:rsidRPr="004B2D43">
        <w:rPr>
          <w:rFonts w:ascii="Times New Roman" w:hAnsi="Times New Roman" w:cs="Times New Roman"/>
          <w:sz w:val="28"/>
          <w:szCs w:val="28"/>
        </w:rPr>
        <w:t xml:space="preserve">. </w:t>
      </w:r>
    </w:p>
    <w:p w14:paraId="4A2CCA7E" w14:textId="0C409ED0" w:rsidR="008A401C"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На первоначальном этапе </w:t>
      </w:r>
      <w:r w:rsidR="008A0A59"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 xml:space="preserve">расследования он будет выглядеть так: </w:t>
      </w:r>
    </w:p>
    <w:p w14:paraId="27295838" w14:textId="7688AE1D" w:rsidR="00A51185" w:rsidRPr="004B2D43" w:rsidRDefault="00A51185" w:rsidP="00C86350">
      <w:pPr>
        <w:pStyle w:val="ab"/>
        <w:numPr>
          <w:ilvl w:val="0"/>
          <w:numId w:val="1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Осмотр трупа</w:t>
      </w:r>
      <w:r w:rsidR="00F130B6" w:rsidRPr="004B2D43">
        <w:rPr>
          <w:rFonts w:ascii="Times New Roman" w:hAnsi="Times New Roman" w:cs="Times New Roman"/>
          <w:sz w:val="28"/>
          <w:szCs w:val="28"/>
        </w:rPr>
        <w:t xml:space="preserve"> – </w:t>
      </w:r>
      <w:r w:rsidRPr="004B2D43">
        <w:rPr>
          <w:rFonts w:ascii="Times New Roman" w:hAnsi="Times New Roman" w:cs="Times New Roman"/>
          <w:sz w:val="28"/>
          <w:szCs w:val="28"/>
        </w:rPr>
        <w:t>производится</w:t>
      </w:r>
      <w:r w:rsidR="00F130B6"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в случае наступления смерти для пациента как в процессе осмотра места происшествия, так и раздельно; </w:t>
      </w:r>
    </w:p>
    <w:p w14:paraId="4008FE2A" w14:textId="2338A201" w:rsidR="008A401C" w:rsidRPr="004B2D43" w:rsidRDefault="00F56B12" w:rsidP="00C86350">
      <w:pPr>
        <w:pStyle w:val="ab"/>
        <w:numPr>
          <w:ilvl w:val="0"/>
          <w:numId w:val="1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 xml:space="preserve">Осмотр места происшествия </w:t>
      </w:r>
      <w:r w:rsidR="003C5A58" w:rsidRPr="004B2D43">
        <w:rPr>
          <w:rFonts w:ascii="Times New Roman" w:hAnsi="Times New Roman" w:cs="Times New Roman"/>
          <w:sz w:val="28"/>
          <w:szCs w:val="28"/>
        </w:rPr>
        <w:t>– первое</w:t>
      </w:r>
      <w:r w:rsidR="004D54A2">
        <w:rPr>
          <w:rFonts w:ascii="Times New Roman" w:hAnsi="Times New Roman" w:cs="Times New Roman"/>
          <w:sz w:val="28"/>
          <w:szCs w:val="28"/>
        </w:rPr>
        <w:t>,</w:t>
      </w:r>
      <w:r w:rsidR="003C5A58" w:rsidRPr="004B2D43">
        <w:rPr>
          <w:rFonts w:ascii="Times New Roman" w:hAnsi="Times New Roman" w:cs="Times New Roman"/>
          <w:sz w:val="28"/>
          <w:szCs w:val="28"/>
        </w:rPr>
        <w:t xml:space="preserve"> как неотложное следственное </w:t>
      </w:r>
      <w:r w:rsidRPr="004B2D43">
        <w:rPr>
          <w:rFonts w:ascii="Times New Roman" w:hAnsi="Times New Roman" w:cs="Times New Roman"/>
          <w:sz w:val="28"/>
          <w:szCs w:val="28"/>
        </w:rPr>
        <w:t>действие, которое может проводиться до момента внесения сведений в ЕРДР</w:t>
      </w:r>
      <w:r w:rsidR="00F27DAA" w:rsidRPr="004B2D43">
        <w:rPr>
          <w:rFonts w:ascii="Times New Roman" w:hAnsi="Times New Roman" w:cs="Times New Roman"/>
          <w:sz w:val="28"/>
          <w:szCs w:val="28"/>
        </w:rPr>
        <w:t>, а также после получения материалов проверки из уполномоченных органов</w:t>
      </w:r>
      <w:r w:rsidRPr="004B2D43">
        <w:rPr>
          <w:rFonts w:ascii="Times New Roman" w:hAnsi="Times New Roman" w:cs="Times New Roman"/>
          <w:sz w:val="28"/>
          <w:szCs w:val="28"/>
        </w:rPr>
        <w:t xml:space="preserve">; </w:t>
      </w:r>
    </w:p>
    <w:p w14:paraId="4A85C533" w14:textId="5FD98975" w:rsidR="00F27DAA" w:rsidRPr="004B2D43" w:rsidRDefault="00F27DAA" w:rsidP="00C86350">
      <w:pPr>
        <w:pStyle w:val="ab"/>
        <w:numPr>
          <w:ilvl w:val="0"/>
          <w:numId w:val="1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Внесения сведений в ЕРДР</w:t>
      </w:r>
      <w:r w:rsidR="00F130B6" w:rsidRPr="004B2D43">
        <w:rPr>
          <w:rFonts w:ascii="Times New Roman" w:hAnsi="Times New Roman" w:cs="Times New Roman"/>
          <w:sz w:val="28"/>
          <w:szCs w:val="28"/>
        </w:rPr>
        <w:t xml:space="preserve"> – </w:t>
      </w:r>
      <w:r w:rsidRPr="004B2D43">
        <w:rPr>
          <w:rFonts w:ascii="Times New Roman" w:hAnsi="Times New Roman" w:cs="Times New Roman"/>
          <w:sz w:val="28"/>
          <w:szCs w:val="28"/>
        </w:rPr>
        <w:t>процессуальное</w:t>
      </w:r>
      <w:r w:rsidR="00F130B6" w:rsidRPr="004B2D43">
        <w:rPr>
          <w:rFonts w:ascii="Times New Roman" w:hAnsi="Times New Roman" w:cs="Times New Roman"/>
          <w:sz w:val="28"/>
          <w:szCs w:val="28"/>
        </w:rPr>
        <w:t xml:space="preserve"> </w:t>
      </w:r>
      <w:r w:rsidRPr="004B2D43">
        <w:rPr>
          <w:rFonts w:ascii="Times New Roman" w:hAnsi="Times New Roman" w:cs="Times New Roman"/>
          <w:sz w:val="28"/>
          <w:szCs w:val="28"/>
        </w:rPr>
        <w:t>действие, предшествующее началу досудебного расследования уголовного производства;</w:t>
      </w:r>
    </w:p>
    <w:p w14:paraId="442EA1C1" w14:textId="711B23B5" w:rsidR="008A401C" w:rsidRPr="004B2D43" w:rsidRDefault="00A51185" w:rsidP="00C86350">
      <w:pPr>
        <w:pStyle w:val="ab"/>
        <w:numPr>
          <w:ilvl w:val="0"/>
          <w:numId w:val="1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Изучение материалов проверки</w:t>
      </w:r>
      <w:r w:rsidR="005538D0" w:rsidRPr="004B2D43">
        <w:rPr>
          <w:rFonts w:ascii="Times New Roman" w:hAnsi="Times New Roman" w:cs="Times New Roman"/>
          <w:sz w:val="28"/>
          <w:szCs w:val="28"/>
        </w:rPr>
        <w:t xml:space="preserve"> </w:t>
      </w:r>
      <w:r w:rsidR="00C86350">
        <w:rPr>
          <w:rFonts w:ascii="Times New Roman" w:hAnsi="Times New Roman" w:cs="Times New Roman"/>
          <w:sz w:val="28"/>
          <w:szCs w:val="28"/>
        </w:rPr>
        <w:t>КМФК</w:t>
      </w:r>
      <w:r w:rsidRPr="004B2D43">
        <w:rPr>
          <w:rFonts w:ascii="Times New Roman" w:hAnsi="Times New Roman" w:cs="Times New Roman"/>
          <w:sz w:val="28"/>
          <w:szCs w:val="28"/>
        </w:rPr>
        <w:t>, зарегистрированных в ЕРДР по факту наступления негативных последствий для пациента в результате оказания медицинской помощи или услуги;</w:t>
      </w:r>
    </w:p>
    <w:p w14:paraId="0C67A169" w14:textId="0D9BC555" w:rsidR="005538D0" w:rsidRPr="004B2D43" w:rsidRDefault="00B47B3B" w:rsidP="00C86350">
      <w:pPr>
        <w:pStyle w:val="ab"/>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Допрос с</w:t>
      </w:r>
      <w:r w:rsidR="00341A06" w:rsidRPr="004B2D43">
        <w:rPr>
          <w:rFonts w:ascii="Times New Roman" w:hAnsi="Times New Roman" w:cs="Times New Roman"/>
          <w:sz w:val="28"/>
          <w:szCs w:val="28"/>
        </w:rPr>
        <w:t>пециалистов, которые проводили служебную проверку или расследование, на наш взгляд, необходимо допросить по правилам протокола свидетеля</w:t>
      </w:r>
      <w:r w:rsidR="00DC424C" w:rsidRPr="004B2D43">
        <w:rPr>
          <w:rFonts w:ascii="Times New Roman" w:hAnsi="Times New Roman" w:cs="Times New Roman"/>
          <w:sz w:val="28"/>
          <w:szCs w:val="28"/>
        </w:rPr>
        <w:t xml:space="preserve"> о порядке и методике </w:t>
      </w:r>
      <w:r w:rsidR="007C7E97" w:rsidRPr="004B2D43">
        <w:rPr>
          <w:rFonts w:ascii="Times New Roman" w:hAnsi="Times New Roman" w:cs="Times New Roman"/>
          <w:sz w:val="28"/>
          <w:szCs w:val="28"/>
        </w:rPr>
        <w:t>оказания медицинской помощи пациенту;</w:t>
      </w:r>
      <w:r w:rsidR="00EF385B">
        <w:rPr>
          <w:rFonts w:ascii="Times New Roman" w:hAnsi="Times New Roman" w:cs="Times New Roman"/>
          <w:sz w:val="28"/>
          <w:szCs w:val="28"/>
        </w:rPr>
        <w:t xml:space="preserve"> </w:t>
      </w:r>
      <w:r w:rsidR="00341A06" w:rsidRPr="004B2D43">
        <w:rPr>
          <w:rFonts w:ascii="Times New Roman" w:hAnsi="Times New Roman" w:cs="Times New Roman"/>
          <w:sz w:val="28"/>
          <w:szCs w:val="28"/>
        </w:rPr>
        <w:t xml:space="preserve"> </w:t>
      </w:r>
    </w:p>
    <w:p w14:paraId="7B71E4F6" w14:textId="0EC64B56" w:rsidR="008A401C" w:rsidRPr="004B2D43" w:rsidRDefault="00F56B12" w:rsidP="00C86350">
      <w:pPr>
        <w:pStyle w:val="ab"/>
        <w:numPr>
          <w:ilvl w:val="0"/>
          <w:numId w:val="1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Назначение судебно-медицинской экс</w:t>
      </w:r>
      <w:r w:rsidR="008A0A59" w:rsidRPr="004B2D43">
        <w:rPr>
          <w:rFonts w:ascii="Times New Roman" w:hAnsi="Times New Roman" w:cs="Times New Roman"/>
          <w:sz w:val="28"/>
          <w:szCs w:val="28"/>
        </w:rPr>
        <w:t>пертизы потерпевшего и</w:t>
      </w:r>
      <w:r w:rsidR="004D54A2">
        <w:rPr>
          <w:rFonts w:ascii="Times New Roman" w:hAnsi="Times New Roman" w:cs="Times New Roman"/>
          <w:sz w:val="28"/>
          <w:szCs w:val="28"/>
        </w:rPr>
        <w:t>ли</w:t>
      </w:r>
      <w:r w:rsidR="008A0A59" w:rsidRPr="004B2D43">
        <w:rPr>
          <w:rFonts w:ascii="Times New Roman" w:hAnsi="Times New Roman" w:cs="Times New Roman"/>
          <w:sz w:val="28"/>
          <w:szCs w:val="28"/>
        </w:rPr>
        <w:t xml:space="preserve"> трупа</w:t>
      </w:r>
      <w:r w:rsidR="004D54A2">
        <w:rPr>
          <w:rFonts w:ascii="Times New Roman" w:hAnsi="Times New Roman" w:cs="Times New Roman"/>
          <w:sz w:val="28"/>
          <w:szCs w:val="28"/>
        </w:rPr>
        <w:t xml:space="preserve"> (</w:t>
      </w:r>
      <w:r w:rsidR="008A0A59" w:rsidRPr="004B2D43">
        <w:rPr>
          <w:rFonts w:ascii="Times New Roman" w:hAnsi="Times New Roman" w:cs="Times New Roman"/>
          <w:sz w:val="28"/>
          <w:szCs w:val="28"/>
        </w:rPr>
        <w:t>при летальном исходе</w:t>
      </w:r>
      <w:r w:rsidR="004D54A2">
        <w:rPr>
          <w:rFonts w:ascii="Times New Roman" w:hAnsi="Times New Roman" w:cs="Times New Roman"/>
          <w:sz w:val="28"/>
          <w:szCs w:val="28"/>
        </w:rPr>
        <w:t>)</w:t>
      </w:r>
      <w:r w:rsidRPr="004B2D43">
        <w:rPr>
          <w:rFonts w:ascii="Times New Roman" w:hAnsi="Times New Roman" w:cs="Times New Roman"/>
          <w:sz w:val="28"/>
          <w:szCs w:val="28"/>
        </w:rPr>
        <w:t xml:space="preserve"> для определения наличия телесных повреждений и тяжести последствий лечения</w:t>
      </w:r>
      <w:r w:rsidR="008A0A59" w:rsidRPr="004B2D43">
        <w:rPr>
          <w:rFonts w:ascii="Times New Roman" w:hAnsi="Times New Roman" w:cs="Times New Roman"/>
          <w:sz w:val="28"/>
          <w:szCs w:val="28"/>
        </w:rPr>
        <w:t xml:space="preserve">: </w:t>
      </w:r>
      <w:r w:rsidR="005D4CB6" w:rsidRPr="004B2D43">
        <w:rPr>
          <w:rFonts w:ascii="Times New Roman" w:hAnsi="Times New Roman" w:cs="Times New Roman"/>
          <w:sz w:val="28"/>
          <w:szCs w:val="28"/>
        </w:rPr>
        <w:t>оказ</w:t>
      </w:r>
      <w:r w:rsidR="008A0A59" w:rsidRPr="004B2D43">
        <w:rPr>
          <w:rFonts w:ascii="Times New Roman" w:hAnsi="Times New Roman" w:cs="Times New Roman"/>
          <w:sz w:val="28"/>
          <w:szCs w:val="28"/>
        </w:rPr>
        <w:t>ания медицинской услуги, услуги</w:t>
      </w:r>
      <w:r w:rsidRPr="004B2D43">
        <w:rPr>
          <w:rFonts w:ascii="Times New Roman" w:hAnsi="Times New Roman" w:cs="Times New Roman"/>
          <w:sz w:val="28"/>
          <w:szCs w:val="28"/>
        </w:rPr>
        <w:t xml:space="preserve"> для потерпевшего; </w:t>
      </w:r>
    </w:p>
    <w:p w14:paraId="7CD4F411" w14:textId="08126631" w:rsidR="008A401C" w:rsidRPr="004B2D43" w:rsidRDefault="00F56B12" w:rsidP="00C86350">
      <w:pPr>
        <w:pStyle w:val="ab"/>
        <w:numPr>
          <w:ilvl w:val="0"/>
          <w:numId w:val="1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Допрос потерпевшего</w:t>
      </w:r>
      <w:r w:rsidR="00C533CE" w:rsidRPr="004B2D43">
        <w:rPr>
          <w:rFonts w:ascii="Times New Roman" w:hAnsi="Times New Roman" w:cs="Times New Roman"/>
          <w:sz w:val="28"/>
          <w:szCs w:val="28"/>
        </w:rPr>
        <w:t xml:space="preserve"> и его родственников</w:t>
      </w:r>
      <w:r w:rsidRPr="004B2D43">
        <w:rPr>
          <w:rFonts w:ascii="Times New Roman" w:hAnsi="Times New Roman" w:cs="Times New Roman"/>
          <w:sz w:val="28"/>
          <w:szCs w:val="28"/>
        </w:rPr>
        <w:t xml:space="preserve">; </w:t>
      </w:r>
    </w:p>
    <w:p w14:paraId="58AEEFA9" w14:textId="6C6C7762" w:rsidR="008A401C" w:rsidRPr="004B2D43" w:rsidRDefault="005C4685" w:rsidP="00C86350">
      <w:pPr>
        <w:pStyle w:val="ab"/>
        <w:numPr>
          <w:ilvl w:val="0"/>
          <w:numId w:val="1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Опознание ли</w:t>
      </w:r>
      <w:r w:rsidR="00DC0135">
        <w:rPr>
          <w:rFonts w:ascii="Times New Roman" w:hAnsi="Times New Roman" w:cs="Times New Roman"/>
          <w:sz w:val="28"/>
          <w:szCs w:val="28"/>
        </w:rPr>
        <w:t>чности</w:t>
      </w:r>
      <w:r w:rsidRPr="004B2D43">
        <w:rPr>
          <w:rFonts w:ascii="Times New Roman" w:hAnsi="Times New Roman" w:cs="Times New Roman"/>
          <w:sz w:val="28"/>
          <w:szCs w:val="28"/>
        </w:rPr>
        <w:t xml:space="preserve"> медицинских работников, которые оказывали медицинскую помощь</w:t>
      </w:r>
      <w:r w:rsidR="00DC0135">
        <w:rPr>
          <w:rFonts w:ascii="Times New Roman" w:hAnsi="Times New Roman" w:cs="Times New Roman"/>
          <w:sz w:val="28"/>
          <w:szCs w:val="28"/>
        </w:rPr>
        <w:t xml:space="preserve"> </w:t>
      </w:r>
      <w:r w:rsidR="00DC0135" w:rsidRPr="004B2D43">
        <w:rPr>
          <w:rFonts w:ascii="Times New Roman" w:hAnsi="Times New Roman" w:cs="Times New Roman"/>
          <w:sz w:val="28"/>
          <w:szCs w:val="28"/>
        </w:rPr>
        <w:t>по фотографиям</w:t>
      </w:r>
      <w:r w:rsidR="00D96A9C" w:rsidRPr="004B2D43">
        <w:rPr>
          <w:rFonts w:ascii="Times New Roman" w:hAnsi="Times New Roman" w:cs="Times New Roman"/>
          <w:sz w:val="28"/>
          <w:szCs w:val="28"/>
        </w:rPr>
        <w:t>;</w:t>
      </w:r>
      <w:r w:rsidR="00613A81">
        <w:rPr>
          <w:rFonts w:ascii="Times New Roman" w:hAnsi="Times New Roman" w:cs="Times New Roman"/>
          <w:sz w:val="28"/>
          <w:szCs w:val="28"/>
        </w:rPr>
        <w:t xml:space="preserve"> </w:t>
      </w:r>
    </w:p>
    <w:p w14:paraId="26A9B312" w14:textId="5BC7A8D4" w:rsidR="008A401C" w:rsidRPr="004B2D43" w:rsidRDefault="00C533CE" w:rsidP="00C86350">
      <w:pPr>
        <w:pStyle w:val="ab"/>
        <w:numPr>
          <w:ilvl w:val="0"/>
          <w:numId w:val="1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Выемка</w:t>
      </w:r>
      <w:r w:rsidR="00C84F2F" w:rsidRPr="004B2D43">
        <w:rPr>
          <w:rFonts w:ascii="Times New Roman" w:hAnsi="Times New Roman" w:cs="Times New Roman"/>
          <w:sz w:val="28"/>
          <w:szCs w:val="28"/>
        </w:rPr>
        <w:t>,</w:t>
      </w:r>
      <w:r w:rsidRPr="004B2D43">
        <w:rPr>
          <w:rFonts w:ascii="Times New Roman" w:hAnsi="Times New Roman" w:cs="Times New Roman"/>
          <w:sz w:val="28"/>
          <w:szCs w:val="28"/>
        </w:rPr>
        <w:t xml:space="preserve"> осмотр </w:t>
      </w:r>
      <w:r w:rsidR="00F56B12" w:rsidRPr="004B2D43">
        <w:rPr>
          <w:rFonts w:ascii="Times New Roman" w:hAnsi="Times New Roman" w:cs="Times New Roman"/>
          <w:sz w:val="28"/>
          <w:szCs w:val="28"/>
        </w:rPr>
        <w:t xml:space="preserve">вещей и документов </w:t>
      </w:r>
      <w:r w:rsidR="005D4CB6" w:rsidRPr="004B2D43">
        <w:rPr>
          <w:rFonts w:ascii="Times New Roman" w:hAnsi="Times New Roman" w:cs="Times New Roman"/>
          <w:sz w:val="28"/>
          <w:szCs w:val="28"/>
        </w:rPr>
        <w:t>лица</w:t>
      </w:r>
      <w:r w:rsidR="00C84F2F" w:rsidRPr="004B2D43">
        <w:rPr>
          <w:rFonts w:ascii="Times New Roman" w:hAnsi="Times New Roman" w:cs="Times New Roman"/>
          <w:sz w:val="28"/>
          <w:szCs w:val="28"/>
        </w:rPr>
        <w:t xml:space="preserve"> – медицинского работника: </w:t>
      </w:r>
      <w:r w:rsidR="00F56B12" w:rsidRPr="004B2D43">
        <w:rPr>
          <w:rFonts w:ascii="Times New Roman" w:hAnsi="Times New Roman" w:cs="Times New Roman"/>
          <w:sz w:val="28"/>
          <w:szCs w:val="28"/>
        </w:rPr>
        <w:t xml:space="preserve">медицинских документов, лицензий на осуществление деятельности, документов об образовании и других; </w:t>
      </w:r>
    </w:p>
    <w:p w14:paraId="18B5D9C9" w14:textId="5A6C367E" w:rsidR="008A401C" w:rsidRPr="004B2D43" w:rsidRDefault="00F56B12" w:rsidP="00C86350">
      <w:pPr>
        <w:pStyle w:val="ab"/>
        <w:numPr>
          <w:ilvl w:val="0"/>
          <w:numId w:val="1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 xml:space="preserve">В случае возникновения сомнений о достоверности указанных документов – назначения почерковедческой </w:t>
      </w:r>
      <w:r w:rsidR="00D96A9C" w:rsidRPr="004B2D43">
        <w:rPr>
          <w:rFonts w:ascii="Times New Roman" w:hAnsi="Times New Roman" w:cs="Times New Roman"/>
          <w:sz w:val="28"/>
          <w:szCs w:val="28"/>
        </w:rPr>
        <w:t>и</w:t>
      </w:r>
      <w:r w:rsidRPr="004B2D43">
        <w:rPr>
          <w:rFonts w:ascii="Times New Roman" w:hAnsi="Times New Roman" w:cs="Times New Roman"/>
          <w:sz w:val="28"/>
          <w:szCs w:val="28"/>
        </w:rPr>
        <w:t xml:space="preserve"> технико-криминалистической экспертиз; </w:t>
      </w:r>
    </w:p>
    <w:p w14:paraId="59584B28" w14:textId="3F9EA88B" w:rsidR="00481B16" w:rsidRPr="004B2D43" w:rsidRDefault="00C533CE" w:rsidP="00C86350">
      <w:pPr>
        <w:pStyle w:val="ab"/>
        <w:numPr>
          <w:ilvl w:val="0"/>
          <w:numId w:val="1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Выемка и о</w:t>
      </w:r>
      <w:r w:rsidR="00C5776A" w:rsidRPr="004B2D43">
        <w:rPr>
          <w:rFonts w:ascii="Times New Roman" w:hAnsi="Times New Roman" w:cs="Times New Roman"/>
          <w:sz w:val="28"/>
          <w:szCs w:val="28"/>
        </w:rPr>
        <w:t>см</w:t>
      </w:r>
      <w:r w:rsidR="00F56B12" w:rsidRPr="004B2D43">
        <w:rPr>
          <w:rFonts w:ascii="Times New Roman" w:hAnsi="Times New Roman" w:cs="Times New Roman"/>
          <w:sz w:val="28"/>
          <w:szCs w:val="28"/>
        </w:rPr>
        <w:t>о</w:t>
      </w:r>
      <w:r w:rsidR="00C5776A" w:rsidRPr="004B2D43">
        <w:rPr>
          <w:rFonts w:ascii="Times New Roman" w:hAnsi="Times New Roman" w:cs="Times New Roman"/>
          <w:sz w:val="28"/>
          <w:szCs w:val="28"/>
        </w:rPr>
        <w:t>т</w:t>
      </w:r>
      <w:r w:rsidR="00F56B12" w:rsidRPr="004B2D43">
        <w:rPr>
          <w:rFonts w:ascii="Times New Roman" w:hAnsi="Times New Roman" w:cs="Times New Roman"/>
          <w:sz w:val="28"/>
          <w:szCs w:val="28"/>
        </w:rPr>
        <w:t>р медицинской документации</w:t>
      </w:r>
      <w:r w:rsidR="00B33FBD" w:rsidRPr="004B2D43">
        <w:rPr>
          <w:rFonts w:ascii="Times New Roman" w:hAnsi="Times New Roman" w:cs="Times New Roman"/>
          <w:sz w:val="28"/>
          <w:szCs w:val="28"/>
        </w:rPr>
        <w:t>, содержащей следовую информацию о процессе лечения пациента</w:t>
      </w:r>
      <w:r w:rsidR="00F56B12" w:rsidRPr="004B2D43">
        <w:rPr>
          <w:rFonts w:ascii="Times New Roman" w:hAnsi="Times New Roman" w:cs="Times New Roman"/>
          <w:sz w:val="28"/>
          <w:szCs w:val="28"/>
        </w:rPr>
        <w:t>;</w:t>
      </w:r>
    </w:p>
    <w:p w14:paraId="3011BF3D" w14:textId="5C3DFF04" w:rsidR="008A401C" w:rsidRDefault="00481B16" w:rsidP="00C86350">
      <w:pPr>
        <w:pStyle w:val="ab"/>
        <w:numPr>
          <w:ilvl w:val="0"/>
          <w:numId w:val="1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Выемка документов, содержащих информацию о функциональных обязанностях, </w:t>
      </w:r>
      <w:r w:rsidR="00F130B6" w:rsidRPr="004B2D43">
        <w:rPr>
          <w:rFonts w:ascii="Times New Roman" w:hAnsi="Times New Roman" w:cs="Times New Roman"/>
          <w:sz w:val="28"/>
          <w:szCs w:val="28"/>
        </w:rPr>
        <w:t>стандартах</w:t>
      </w:r>
      <w:r w:rsidR="00F56B12" w:rsidRPr="004B2D43">
        <w:rPr>
          <w:rFonts w:ascii="Times New Roman" w:hAnsi="Times New Roman" w:cs="Times New Roman"/>
          <w:sz w:val="28"/>
          <w:szCs w:val="28"/>
        </w:rPr>
        <w:t xml:space="preserve"> </w:t>
      </w:r>
      <w:r w:rsidR="00602888" w:rsidRPr="004B2D43">
        <w:rPr>
          <w:rFonts w:ascii="Times New Roman" w:hAnsi="Times New Roman" w:cs="Times New Roman"/>
          <w:sz w:val="28"/>
          <w:szCs w:val="28"/>
        </w:rPr>
        <w:t>оказания медицинской помощи, приказов и т.п.</w:t>
      </w:r>
    </w:p>
    <w:p w14:paraId="516D1F95" w14:textId="707B6D23" w:rsidR="00B47B3B" w:rsidRPr="004B2D43" w:rsidRDefault="00B47B3B" w:rsidP="00C86350">
      <w:pPr>
        <w:pStyle w:val="ab"/>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Выемка </w:t>
      </w:r>
      <w:r w:rsidR="0021596D">
        <w:rPr>
          <w:rFonts w:ascii="Times New Roman" w:hAnsi="Times New Roman" w:cs="Times New Roman"/>
          <w:sz w:val="28"/>
          <w:szCs w:val="28"/>
        </w:rPr>
        <w:t xml:space="preserve">медицинской следовой </w:t>
      </w:r>
      <w:r>
        <w:rPr>
          <w:rFonts w:ascii="Times New Roman" w:hAnsi="Times New Roman" w:cs="Times New Roman"/>
          <w:sz w:val="28"/>
          <w:szCs w:val="28"/>
        </w:rPr>
        <w:t>информации с электронных носителей, компьютеров с помощью специалистов и научно-технических средств.</w:t>
      </w:r>
    </w:p>
    <w:p w14:paraId="34F3CDD7" w14:textId="77777777" w:rsidR="00906E15" w:rsidRPr="004B2D43" w:rsidRDefault="00F56B12" w:rsidP="00C86350">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Следующий этап </w:t>
      </w:r>
      <w:r w:rsidR="003C5A58"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 xml:space="preserve">расследования начинается с момента принятия решения о подозрении: </w:t>
      </w:r>
    </w:p>
    <w:p w14:paraId="6D950C17" w14:textId="15EE547E" w:rsidR="00906E15" w:rsidRPr="004B2D43" w:rsidRDefault="00F56B12" w:rsidP="00C86350">
      <w:pPr>
        <w:pStyle w:val="ab"/>
        <w:numPr>
          <w:ilvl w:val="1"/>
          <w:numId w:val="22"/>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 xml:space="preserve">Вынесение постановления о </w:t>
      </w:r>
      <w:r w:rsidR="00906E15" w:rsidRPr="004B2D43">
        <w:rPr>
          <w:rFonts w:ascii="Times New Roman" w:hAnsi="Times New Roman" w:cs="Times New Roman"/>
          <w:sz w:val="28"/>
          <w:szCs w:val="28"/>
        </w:rPr>
        <w:t xml:space="preserve">признании лица подозреваемым и </w:t>
      </w:r>
      <w:r w:rsidR="00423572" w:rsidRPr="004B2D43">
        <w:rPr>
          <w:rFonts w:ascii="Times New Roman" w:hAnsi="Times New Roman" w:cs="Times New Roman"/>
          <w:sz w:val="28"/>
          <w:szCs w:val="28"/>
        </w:rPr>
        <w:t>квалификации</w:t>
      </w:r>
      <w:r w:rsidRPr="004B2D43">
        <w:rPr>
          <w:rFonts w:ascii="Times New Roman" w:hAnsi="Times New Roman" w:cs="Times New Roman"/>
          <w:sz w:val="28"/>
          <w:szCs w:val="28"/>
        </w:rPr>
        <w:t xml:space="preserve"> </w:t>
      </w:r>
      <w:r w:rsidR="00906E15" w:rsidRPr="004B2D43">
        <w:rPr>
          <w:rFonts w:ascii="Times New Roman" w:hAnsi="Times New Roman" w:cs="Times New Roman"/>
          <w:sz w:val="28"/>
          <w:szCs w:val="28"/>
        </w:rPr>
        <w:t xml:space="preserve">его </w:t>
      </w:r>
      <w:r w:rsidRPr="004B2D43">
        <w:rPr>
          <w:rFonts w:ascii="Times New Roman" w:hAnsi="Times New Roman" w:cs="Times New Roman"/>
          <w:sz w:val="28"/>
          <w:szCs w:val="28"/>
        </w:rPr>
        <w:t>деяни</w:t>
      </w:r>
      <w:r w:rsidR="00906E15" w:rsidRPr="004B2D43">
        <w:rPr>
          <w:rFonts w:ascii="Times New Roman" w:hAnsi="Times New Roman" w:cs="Times New Roman"/>
          <w:sz w:val="28"/>
          <w:szCs w:val="28"/>
        </w:rPr>
        <w:t>я</w:t>
      </w:r>
      <w:r w:rsidR="00160DBC" w:rsidRPr="004B2D43">
        <w:rPr>
          <w:rFonts w:ascii="Times New Roman" w:hAnsi="Times New Roman" w:cs="Times New Roman"/>
          <w:sz w:val="28"/>
          <w:szCs w:val="28"/>
        </w:rPr>
        <w:t>;</w:t>
      </w:r>
      <w:r w:rsidRPr="004B2D43">
        <w:rPr>
          <w:rFonts w:ascii="Times New Roman" w:hAnsi="Times New Roman" w:cs="Times New Roman"/>
          <w:sz w:val="28"/>
          <w:szCs w:val="28"/>
        </w:rPr>
        <w:t xml:space="preserve"> </w:t>
      </w:r>
    </w:p>
    <w:p w14:paraId="497AFF94" w14:textId="2B8B79AF" w:rsidR="00906E15" w:rsidRPr="004B2D43" w:rsidRDefault="00F56B12" w:rsidP="00C86350">
      <w:pPr>
        <w:pStyle w:val="ab"/>
        <w:numPr>
          <w:ilvl w:val="1"/>
          <w:numId w:val="22"/>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Допрос подозреваемого</w:t>
      </w:r>
      <w:r w:rsidR="008A401C" w:rsidRPr="004B2D43">
        <w:rPr>
          <w:rFonts w:ascii="Times New Roman" w:hAnsi="Times New Roman" w:cs="Times New Roman"/>
          <w:sz w:val="28"/>
          <w:szCs w:val="28"/>
        </w:rPr>
        <w:t xml:space="preserve"> лица</w:t>
      </w:r>
      <w:r w:rsidRPr="004B2D43">
        <w:rPr>
          <w:rFonts w:ascii="Times New Roman" w:hAnsi="Times New Roman" w:cs="Times New Roman"/>
          <w:sz w:val="28"/>
          <w:szCs w:val="28"/>
        </w:rPr>
        <w:t xml:space="preserve">; </w:t>
      </w:r>
    </w:p>
    <w:p w14:paraId="1F619D66" w14:textId="24B5E5E7" w:rsidR="00906E15" w:rsidRPr="004B2D43" w:rsidRDefault="00F56B12" w:rsidP="00C86350">
      <w:pPr>
        <w:pStyle w:val="ab"/>
        <w:numPr>
          <w:ilvl w:val="1"/>
          <w:numId w:val="22"/>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 xml:space="preserve">Предъявления </w:t>
      </w:r>
      <w:r w:rsidR="000273E7" w:rsidRPr="004B2D43">
        <w:rPr>
          <w:rFonts w:ascii="Times New Roman" w:hAnsi="Times New Roman" w:cs="Times New Roman"/>
          <w:sz w:val="28"/>
          <w:szCs w:val="28"/>
        </w:rPr>
        <w:t xml:space="preserve">потерпевшему </w:t>
      </w:r>
      <w:r w:rsidRPr="004B2D43">
        <w:rPr>
          <w:rFonts w:ascii="Times New Roman" w:hAnsi="Times New Roman" w:cs="Times New Roman"/>
          <w:sz w:val="28"/>
          <w:szCs w:val="28"/>
        </w:rPr>
        <w:t xml:space="preserve">для опознания подозреваемого; </w:t>
      </w:r>
    </w:p>
    <w:p w14:paraId="78E6E797" w14:textId="0137DDEF" w:rsidR="00906E15" w:rsidRPr="004B2D43" w:rsidRDefault="00561170" w:rsidP="00C86350">
      <w:pPr>
        <w:pStyle w:val="ab"/>
        <w:numPr>
          <w:ilvl w:val="1"/>
          <w:numId w:val="22"/>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 xml:space="preserve">Очная ставка между </w:t>
      </w:r>
      <w:r w:rsidR="00F56B12" w:rsidRPr="004B2D43">
        <w:rPr>
          <w:rFonts w:ascii="Times New Roman" w:hAnsi="Times New Roman" w:cs="Times New Roman"/>
          <w:sz w:val="28"/>
          <w:szCs w:val="28"/>
        </w:rPr>
        <w:t>допрошенны</w:t>
      </w:r>
      <w:r w:rsidRPr="004B2D43">
        <w:rPr>
          <w:rFonts w:ascii="Times New Roman" w:hAnsi="Times New Roman" w:cs="Times New Roman"/>
          <w:sz w:val="28"/>
          <w:szCs w:val="28"/>
        </w:rPr>
        <w:t>ми</w:t>
      </w:r>
      <w:r w:rsidR="00F56B12" w:rsidRPr="004B2D43">
        <w:rPr>
          <w:rFonts w:ascii="Times New Roman" w:hAnsi="Times New Roman" w:cs="Times New Roman"/>
          <w:sz w:val="28"/>
          <w:szCs w:val="28"/>
        </w:rPr>
        <w:t xml:space="preserve"> лиц</w:t>
      </w:r>
      <w:r w:rsidRPr="004B2D43">
        <w:rPr>
          <w:rFonts w:ascii="Times New Roman" w:hAnsi="Times New Roman" w:cs="Times New Roman"/>
          <w:sz w:val="28"/>
          <w:szCs w:val="28"/>
        </w:rPr>
        <w:t xml:space="preserve">ами. Например, между </w:t>
      </w:r>
      <w:r w:rsidR="00F56B12" w:rsidRPr="004B2D43">
        <w:rPr>
          <w:rFonts w:ascii="Times New Roman" w:hAnsi="Times New Roman" w:cs="Times New Roman"/>
          <w:sz w:val="28"/>
          <w:szCs w:val="28"/>
        </w:rPr>
        <w:t>подозреваем</w:t>
      </w:r>
      <w:r w:rsidRPr="004B2D43">
        <w:rPr>
          <w:rFonts w:ascii="Times New Roman" w:hAnsi="Times New Roman" w:cs="Times New Roman"/>
          <w:sz w:val="28"/>
          <w:szCs w:val="28"/>
        </w:rPr>
        <w:t xml:space="preserve">ым и </w:t>
      </w:r>
      <w:r w:rsidR="00F56B12" w:rsidRPr="004B2D43">
        <w:rPr>
          <w:rFonts w:ascii="Times New Roman" w:hAnsi="Times New Roman" w:cs="Times New Roman"/>
          <w:sz w:val="28"/>
          <w:szCs w:val="28"/>
        </w:rPr>
        <w:t>потерпевш</w:t>
      </w:r>
      <w:r w:rsidRPr="004B2D43">
        <w:rPr>
          <w:rFonts w:ascii="Times New Roman" w:hAnsi="Times New Roman" w:cs="Times New Roman"/>
          <w:sz w:val="28"/>
          <w:szCs w:val="28"/>
        </w:rPr>
        <w:t xml:space="preserve">им, для устранения </w:t>
      </w:r>
      <w:r w:rsidR="002E15B1" w:rsidRPr="004B2D43">
        <w:rPr>
          <w:rFonts w:ascii="Times New Roman" w:hAnsi="Times New Roman" w:cs="Times New Roman"/>
          <w:sz w:val="28"/>
          <w:szCs w:val="28"/>
        </w:rPr>
        <w:t xml:space="preserve">противоречий </w:t>
      </w:r>
      <w:r w:rsidRPr="004B2D43">
        <w:rPr>
          <w:rFonts w:ascii="Times New Roman" w:hAnsi="Times New Roman" w:cs="Times New Roman"/>
          <w:sz w:val="28"/>
          <w:szCs w:val="28"/>
        </w:rPr>
        <w:t>в</w:t>
      </w:r>
      <w:r w:rsidR="002E15B1" w:rsidRPr="004B2D43">
        <w:rPr>
          <w:rFonts w:ascii="Times New Roman" w:hAnsi="Times New Roman" w:cs="Times New Roman"/>
          <w:sz w:val="28"/>
          <w:szCs w:val="28"/>
        </w:rPr>
        <w:t xml:space="preserve"> ранее данных </w:t>
      </w:r>
      <w:r w:rsidRPr="004B2D43">
        <w:rPr>
          <w:rFonts w:ascii="Times New Roman" w:hAnsi="Times New Roman" w:cs="Times New Roman"/>
          <w:sz w:val="28"/>
          <w:szCs w:val="28"/>
        </w:rPr>
        <w:t>показаниях;</w:t>
      </w:r>
      <w:r w:rsidR="00F56B12" w:rsidRPr="004B2D43">
        <w:rPr>
          <w:rFonts w:ascii="Times New Roman" w:hAnsi="Times New Roman" w:cs="Times New Roman"/>
          <w:sz w:val="28"/>
          <w:szCs w:val="28"/>
        </w:rPr>
        <w:t xml:space="preserve"> </w:t>
      </w:r>
    </w:p>
    <w:p w14:paraId="428CD134" w14:textId="0F467FAA" w:rsidR="00906E15" w:rsidRPr="004B2D43" w:rsidRDefault="002E15B1" w:rsidP="00C86350">
      <w:pPr>
        <w:pStyle w:val="ab"/>
        <w:numPr>
          <w:ilvl w:val="1"/>
          <w:numId w:val="22"/>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Разр</w:t>
      </w:r>
      <w:r w:rsidR="00F56B12" w:rsidRPr="004B2D43">
        <w:rPr>
          <w:rFonts w:ascii="Times New Roman" w:hAnsi="Times New Roman" w:cs="Times New Roman"/>
          <w:sz w:val="28"/>
          <w:szCs w:val="28"/>
        </w:rPr>
        <w:t>ешени</w:t>
      </w:r>
      <w:r w:rsidR="00DC0135">
        <w:rPr>
          <w:rFonts w:ascii="Times New Roman" w:hAnsi="Times New Roman" w:cs="Times New Roman"/>
          <w:sz w:val="28"/>
          <w:szCs w:val="28"/>
        </w:rPr>
        <w:t>е</w:t>
      </w:r>
      <w:r w:rsidR="00F56B12"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вопроса </w:t>
      </w:r>
      <w:r w:rsidR="00F56B12" w:rsidRPr="004B2D43">
        <w:rPr>
          <w:rFonts w:ascii="Times New Roman" w:hAnsi="Times New Roman" w:cs="Times New Roman"/>
          <w:sz w:val="28"/>
          <w:szCs w:val="28"/>
        </w:rPr>
        <w:t>об избрании меры пресечения</w:t>
      </w:r>
      <w:r w:rsidRPr="004B2D43">
        <w:rPr>
          <w:rFonts w:ascii="Times New Roman" w:hAnsi="Times New Roman" w:cs="Times New Roman"/>
          <w:sz w:val="28"/>
          <w:szCs w:val="28"/>
        </w:rPr>
        <w:t xml:space="preserve"> в отношении подозреваемого лица</w:t>
      </w:r>
      <w:r w:rsidR="00F56B12" w:rsidRPr="004B2D43">
        <w:rPr>
          <w:rFonts w:ascii="Times New Roman" w:hAnsi="Times New Roman" w:cs="Times New Roman"/>
          <w:sz w:val="28"/>
          <w:szCs w:val="28"/>
        </w:rPr>
        <w:t xml:space="preserve">; </w:t>
      </w:r>
    </w:p>
    <w:p w14:paraId="0048FACB" w14:textId="74AF1ECC" w:rsidR="00906E15" w:rsidRPr="004B2D43" w:rsidRDefault="004616E3" w:rsidP="00C86350">
      <w:pPr>
        <w:pStyle w:val="ab"/>
        <w:numPr>
          <w:ilvl w:val="1"/>
          <w:numId w:val="22"/>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 xml:space="preserve">Сбор характеризующего материала </w:t>
      </w:r>
      <w:r w:rsidR="00E75575" w:rsidRPr="004B2D43">
        <w:rPr>
          <w:rFonts w:ascii="Times New Roman" w:hAnsi="Times New Roman" w:cs="Times New Roman"/>
          <w:sz w:val="28"/>
          <w:szCs w:val="28"/>
        </w:rPr>
        <w:t xml:space="preserve">в отношении подозреваемого лица для </w:t>
      </w:r>
      <w:r w:rsidRPr="004B2D43">
        <w:rPr>
          <w:rFonts w:ascii="Times New Roman" w:hAnsi="Times New Roman" w:cs="Times New Roman"/>
          <w:sz w:val="28"/>
          <w:szCs w:val="28"/>
        </w:rPr>
        <w:t>н</w:t>
      </w:r>
      <w:r w:rsidR="00F56B12" w:rsidRPr="004B2D43">
        <w:rPr>
          <w:rFonts w:ascii="Times New Roman" w:hAnsi="Times New Roman" w:cs="Times New Roman"/>
          <w:sz w:val="28"/>
          <w:szCs w:val="28"/>
        </w:rPr>
        <w:t>азначени</w:t>
      </w:r>
      <w:r w:rsidR="00E75575" w:rsidRPr="004B2D43">
        <w:rPr>
          <w:rFonts w:ascii="Times New Roman" w:hAnsi="Times New Roman" w:cs="Times New Roman"/>
          <w:sz w:val="28"/>
          <w:szCs w:val="28"/>
        </w:rPr>
        <w:t>я</w:t>
      </w:r>
      <w:r w:rsidR="00F56B12" w:rsidRPr="004B2D43">
        <w:rPr>
          <w:rFonts w:ascii="Times New Roman" w:hAnsi="Times New Roman" w:cs="Times New Roman"/>
          <w:sz w:val="28"/>
          <w:szCs w:val="28"/>
        </w:rPr>
        <w:t xml:space="preserve"> </w:t>
      </w:r>
      <w:r w:rsidRPr="004B2D43">
        <w:rPr>
          <w:rFonts w:ascii="Times New Roman" w:hAnsi="Times New Roman" w:cs="Times New Roman"/>
          <w:sz w:val="28"/>
          <w:szCs w:val="28"/>
        </w:rPr>
        <w:t>судебно-</w:t>
      </w:r>
      <w:r w:rsidR="00E75575" w:rsidRPr="004B2D43">
        <w:rPr>
          <w:rFonts w:ascii="Times New Roman" w:hAnsi="Times New Roman" w:cs="Times New Roman"/>
          <w:sz w:val="28"/>
          <w:szCs w:val="28"/>
        </w:rPr>
        <w:t xml:space="preserve">психологической </w:t>
      </w:r>
      <w:r w:rsidR="00F56B12" w:rsidRPr="004B2D43">
        <w:rPr>
          <w:rFonts w:ascii="Times New Roman" w:hAnsi="Times New Roman" w:cs="Times New Roman"/>
          <w:sz w:val="28"/>
          <w:szCs w:val="28"/>
        </w:rPr>
        <w:t xml:space="preserve">экспертизы; </w:t>
      </w:r>
    </w:p>
    <w:p w14:paraId="3416533A" w14:textId="3691AB19" w:rsidR="00F56B12" w:rsidRPr="004B2D43" w:rsidRDefault="00F56B12" w:rsidP="00C86350">
      <w:pPr>
        <w:pStyle w:val="ab"/>
        <w:numPr>
          <w:ilvl w:val="1"/>
          <w:numId w:val="22"/>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 xml:space="preserve">Назначение </w:t>
      </w:r>
      <w:r w:rsidR="00096E76" w:rsidRPr="004B2D43">
        <w:rPr>
          <w:rFonts w:ascii="Times New Roman" w:hAnsi="Times New Roman" w:cs="Times New Roman"/>
          <w:sz w:val="28"/>
          <w:szCs w:val="28"/>
        </w:rPr>
        <w:t xml:space="preserve">комиссионной </w:t>
      </w:r>
      <w:r w:rsidRPr="004B2D43">
        <w:rPr>
          <w:rFonts w:ascii="Times New Roman" w:hAnsi="Times New Roman" w:cs="Times New Roman"/>
          <w:sz w:val="28"/>
          <w:szCs w:val="28"/>
        </w:rPr>
        <w:t xml:space="preserve">судебно-медицинской экспертизы </w:t>
      </w:r>
      <w:r w:rsidR="004616E3" w:rsidRPr="004B2D43">
        <w:rPr>
          <w:rFonts w:ascii="Times New Roman" w:hAnsi="Times New Roman" w:cs="Times New Roman"/>
          <w:sz w:val="28"/>
          <w:szCs w:val="28"/>
        </w:rPr>
        <w:t xml:space="preserve">качества оказания медицинской услуги с обязательной постановкой вопроса о </w:t>
      </w:r>
      <w:r w:rsidRPr="004B2D43">
        <w:rPr>
          <w:rFonts w:ascii="Times New Roman" w:hAnsi="Times New Roman" w:cs="Times New Roman"/>
          <w:sz w:val="28"/>
          <w:szCs w:val="28"/>
        </w:rPr>
        <w:t>наличи</w:t>
      </w:r>
      <w:r w:rsidR="004616E3" w:rsidRPr="004B2D43">
        <w:rPr>
          <w:rFonts w:ascii="Times New Roman" w:hAnsi="Times New Roman" w:cs="Times New Roman"/>
          <w:sz w:val="28"/>
          <w:szCs w:val="28"/>
        </w:rPr>
        <w:t>и</w:t>
      </w:r>
      <w:r w:rsidRPr="004B2D43">
        <w:rPr>
          <w:rFonts w:ascii="Times New Roman" w:hAnsi="Times New Roman" w:cs="Times New Roman"/>
          <w:sz w:val="28"/>
          <w:szCs w:val="28"/>
        </w:rPr>
        <w:t xml:space="preserve"> причинно-следственной связи между </w:t>
      </w:r>
      <w:r w:rsidR="004616E3" w:rsidRPr="004B2D43">
        <w:rPr>
          <w:rFonts w:ascii="Times New Roman" w:hAnsi="Times New Roman" w:cs="Times New Roman"/>
          <w:sz w:val="28"/>
          <w:szCs w:val="28"/>
        </w:rPr>
        <w:t xml:space="preserve">оказанием </w:t>
      </w:r>
      <w:r w:rsidR="00096E76" w:rsidRPr="004B2D43">
        <w:rPr>
          <w:rFonts w:ascii="Times New Roman" w:hAnsi="Times New Roman" w:cs="Times New Roman"/>
          <w:sz w:val="28"/>
          <w:szCs w:val="28"/>
        </w:rPr>
        <w:t xml:space="preserve">медицинской помощи </w:t>
      </w:r>
      <w:r w:rsidRPr="004B2D43">
        <w:rPr>
          <w:rFonts w:ascii="Times New Roman" w:hAnsi="Times New Roman" w:cs="Times New Roman"/>
          <w:sz w:val="28"/>
          <w:szCs w:val="28"/>
        </w:rPr>
        <w:t xml:space="preserve">и наступившими </w:t>
      </w:r>
      <w:r w:rsidR="00456498" w:rsidRPr="004B2D43">
        <w:rPr>
          <w:rFonts w:ascii="Times New Roman" w:hAnsi="Times New Roman" w:cs="Times New Roman"/>
          <w:sz w:val="28"/>
          <w:szCs w:val="28"/>
        </w:rPr>
        <w:t>тяжкими и</w:t>
      </w:r>
      <w:r w:rsidR="00DC0135">
        <w:rPr>
          <w:rFonts w:ascii="Times New Roman" w:hAnsi="Times New Roman" w:cs="Times New Roman"/>
          <w:sz w:val="28"/>
          <w:szCs w:val="28"/>
        </w:rPr>
        <w:t xml:space="preserve"> особо </w:t>
      </w:r>
      <w:r w:rsidR="00456498" w:rsidRPr="004B2D43">
        <w:rPr>
          <w:rFonts w:ascii="Times New Roman" w:hAnsi="Times New Roman" w:cs="Times New Roman"/>
          <w:sz w:val="28"/>
          <w:szCs w:val="28"/>
        </w:rPr>
        <w:t xml:space="preserve">тяжкими </w:t>
      </w:r>
      <w:r w:rsidRPr="004B2D43">
        <w:rPr>
          <w:rFonts w:ascii="Times New Roman" w:hAnsi="Times New Roman" w:cs="Times New Roman"/>
          <w:sz w:val="28"/>
          <w:szCs w:val="28"/>
        </w:rPr>
        <w:t>последствиями</w:t>
      </w:r>
      <w:r w:rsidR="004616E3" w:rsidRPr="004B2D43">
        <w:rPr>
          <w:rFonts w:ascii="Times New Roman" w:hAnsi="Times New Roman" w:cs="Times New Roman"/>
          <w:sz w:val="28"/>
          <w:szCs w:val="28"/>
        </w:rPr>
        <w:t xml:space="preserve"> для потерпевшего</w:t>
      </w:r>
      <w:r w:rsidRPr="004B2D43">
        <w:rPr>
          <w:rFonts w:ascii="Times New Roman" w:hAnsi="Times New Roman" w:cs="Times New Roman"/>
          <w:sz w:val="28"/>
          <w:szCs w:val="28"/>
        </w:rPr>
        <w:t>.</w:t>
      </w:r>
    </w:p>
    <w:p w14:paraId="4C07FD03" w14:textId="77777777" w:rsidR="000104EE"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Организованность и плановость </w:t>
      </w:r>
      <w:r w:rsidR="003C5A58"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расследования уголовных правонарушений</w:t>
      </w:r>
      <w:r w:rsidR="006928AA" w:rsidRPr="004B2D43">
        <w:rPr>
          <w:rFonts w:ascii="Times New Roman" w:hAnsi="Times New Roman" w:cs="Times New Roman"/>
          <w:sz w:val="28"/>
          <w:szCs w:val="28"/>
        </w:rPr>
        <w:t xml:space="preserve"> – </w:t>
      </w:r>
      <w:r w:rsidRPr="004B2D43">
        <w:rPr>
          <w:rFonts w:ascii="Times New Roman" w:hAnsi="Times New Roman" w:cs="Times New Roman"/>
          <w:sz w:val="28"/>
          <w:szCs w:val="28"/>
        </w:rPr>
        <w:t>предпосылка</w:t>
      </w:r>
      <w:r w:rsidR="006928AA" w:rsidRPr="004B2D43">
        <w:rPr>
          <w:rFonts w:ascii="Times New Roman" w:hAnsi="Times New Roman" w:cs="Times New Roman"/>
          <w:sz w:val="28"/>
          <w:szCs w:val="28"/>
        </w:rPr>
        <w:t xml:space="preserve"> для </w:t>
      </w:r>
      <w:r w:rsidRPr="004B2D43">
        <w:rPr>
          <w:rFonts w:ascii="Times New Roman" w:hAnsi="Times New Roman" w:cs="Times New Roman"/>
          <w:sz w:val="28"/>
          <w:szCs w:val="28"/>
        </w:rPr>
        <w:t xml:space="preserve">выполнения задачи расследования, соблюдения его </w:t>
      </w:r>
      <w:r w:rsidR="006928AA" w:rsidRPr="004B2D43">
        <w:rPr>
          <w:rFonts w:ascii="Times New Roman" w:hAnsi="Times New Roman" w:cs="Times New Roman"/>
          <w:sz w:val="28"/>
          <w:szCs w:val="28"/>
        </w:rPr>
        <w:t xml:space="preserve">процессуальных </w:t>
      </w:r>
      <w:r w:rsidRPr="004B2D43">
        <w:rPr>
          <w:rFonts w:ascii="Times New Roman" w:hAnsi="Times New Roman" w:cs="Times New Roman"/>
          <w:sz w:val="28"/>
          <w:szCs w:val="28"/>
        </w:rPr>
        <w:t xml:space="preserve">сроков, </w:t>
      </w:r>
      <w:r w:rsidR="007A338F" w:rsidRPr="004B2D43">
        <w:rPr>
          <w:rFonts w:ascii="Times New Roman" w:hAnsi="Times New Roman" w:cs="Times New Roman"/>
          <w:sz w:val="28"/>
          <w:szCs w:val="28"/>
        </w:rPr>
        <w:t xml:space="preserve">сукцессивного и </w:t>
      </w:r>
      <w:r w:rsidRPr="004B2D43">
        <w:rPr>
          <w:rFonts w:ascii="Times New Roman" w:hAnsi="Times New Roman" w:cs="Times New Roman"/>
          <w:sz w:val="28"/>
          <w:szCs w:val="28"/>
        </w:rPr>
        <w:t xml:space="preserve">качественного выполнения процессуальных действий и применения мер по обеспечению уголовного производства. </w:t>
      </w:r>
    </w:p>
    <w:p w14:paraId="5783A578" w14:textId="64EC4A0E"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целом уголовно-процессуальная деятельность имеет свою регламентированную внутреннюю структуру, упорядоченность, согласованность, то есть взаимодействие всех составляющих, что именуется уголовно-процессуальной или организационной формой уголовного производства.</w:t>
      </w:r>
    </w:p>
    <w:p w14:paraId="142E2A2A" w14:textId="77777777" w:rsidR="00DA60B8" w:rsidRPr="004B2D43" w:rsidRDefault="00DA60B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Любой метод, используемый в следственной практике, может быть представлен как способ действия, характеризующийся набором последовательных приемов. Кроме того, это логическая модель, которая постоянно детализируется, уточняется, совершенствуется и разрабатывается с помощью специальных инструментов в процессе разработки и практического использования [</w:t>
      </w:r>
      <w:r w:rsidRPr="004B2D43">
        <w:rPr>
          <w:rFonts w:ascii="Times New Roman" w:hAnsi="Times New Roman" w:cs="Times New Roman"/>
          <w:sz w:val="28"/>
          <w:szCs w:val="28"/>
        </w:rPr>
        <w:endnoteReference w:id="115"/>
      </w:r>
      <w:r w:rsidRPr="004B2D43">
        <w:rPr>
          <w:rFonts w:ascii="Times New Roman" w:hAnsi="Times New Roman" w:cs="Times New Roman"/>
          <w:sz w:val="28"/>
          <w:szCs w:val="28"/>
        </w:rPr>
        <w:t xml:space="preserve">, с.75]. </w:t>
      </w:r>
    </w:p>
    <w:p w14:paraId="582CDA23" w14:textId="45DCDE84" w:rsidR="00991700" w:rsidRPr="004B2D43" w:rsidRDefault="0048008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Р.Х. </w:t>
      </w:r>
      <w:r w:rsidR="00991700" w:rsidRPr="004B2D43">
        <w:rPr>
          <w:rFonts w:ascii="Times New Roman" w:hAnsi="Times New Roman" w:cs="Times New Roman"/>
          <w:sz w:val="28"/>
          <w:szCs w:val="28"/>
        </w:rPr>
        <w:t xml:space="preserve">Темиргазин в ходе диссертационного исследования рассматривал методику досудебного расследования уголовных правонарушений антропогенного происхождения и предложил внедрить такую криминалистическую методику для следователей, которую можно применить и при досудебном расследовании криминальных техногенных аварий и катастроф, которая основана на использовании </w:t>
      </w:r>
      <w:r w:rsidR="00CD3247" w:rsidRPr="004B2D43">
        <w:rPr>
          <w:rFonts w:ascii="Times New Roman" w:hAnsi="Times New Roman" w:cs="Times New Roman"/>
          <w:sz w:val="28"/>
          <w:szCs w:val="28"/>
        </w:rPr>
        <w:t>эвристического метода Mindmap (интеллектуальная карта) Тони Бьюзена [</w:t>
      </w:r>
      <w:r w:rsidR="00CD3247" w:rsidRPr="004B2D43">
        <w:rPr>
          <w:rFonts w:ascii="Times New Roman" w:hAnsi="Times New Roman" w:cs="Times New Roman"/>
          <w:sz w:val="28"/>
          <w:szCs w:val="28"/>
        </w:rPr>
        <w:endnoteReference w:id="116"/>
      </w:r>
      <w:r w:rsidR="00CD3247" w:rsidRPr="004B2D43">
        <w:rPr>
          <w:rFonts w:ascii="Times New Roman" w:hAnsi="Times New Roman" w:cs="Times New Roman"/>
          <w:sz w:val="28"/>
          <w:szCs w:val="28"/>
        </w:rPr>
        <w:t>, с.6]</w:t>
      </w:r>
      <w:r w:rsidR="00991700" w:rsidRPr="004B2D43">
        <w:rPr>
          <w:rFonts w:ascii="Times New Roman" w:hAnsi="Times New Roman" w:cs="Times New Roman"/>
          <w:sz w:val="28"/>
          <w:szCs w:val="28"/>
        </w:rPr>
        <w:t xml:space="preserve">. Техника Mindmap позволяет </w:t>
      </w:r>
      <w:r w:rsidR="00991700" w:rsidRPr="004B2D43">
        <w:rPr>
          <w:rFonts w:ascii="Times New Roman" w:hAnsi="Times New Roman" w:cs="Times New Roman"/>
          <w:sz w:val="28"/>
          <w:szCs w:val="28"/>
        </w:rPr>
        <w:lastRenderedPageBreak/>
        <w:t>собрать на одном листе весь информационный фон, необходимый для установления причин и субъектов происшествия. Для реализации этого метода требуется следующая техническая поддержка: 5-10 листов флипчарта формата А1, 10-15 листов формата А4 и разноцветные маркеры. Таким образом, полученная информация записывается на определенные листы для дальнейшего анализа. В конце создания интеллектуальной карты тактических операций при досудебном расследовании правонарушения техногенного происхождения обобщаются результаты работы, и разрабатывается план оперативно-розыскных мероприятий и следственных (розыскных) действий по отдельным направлениям проверки криминалистических историй для каждого предмета расследования</w:t>
      </w:r>
      <w:r w:rsidR="00DC585B">
        <w:rPr>
          <w:rFonts w:ascii="Times New Roman" w:hAnsi="Times New Roman" w:cs="Times New Roman"/>
          <w:sz w:val="28"/>
          <w:szCs w:val="28"/>
        </w:rPr>
        <w:t xml:space="preserve"> </w:t>
      </w:r>
      <w:r w:rsidR="00991700" w:rsidRPr="004B2D43">
        <w:rPr>
          <w:rFonts w:ascii="Times New Roman" w:hAnsi="Times New Roman" w:cs="Times New Roman"/>
          <w:sz w:val="28"/>
          <w:szCs w:val="28"/>
        </w:rPr>
        <w:t>[</w:t>
      </w:r>
      <w:r w:rsidR="00991700" w:rsidRPr="004B2D43">
        <w:rPr>
          <w:rFonts w:ascii="Times New Roman" w:hAnsi="Times New Roman" w:cs="Times New Roman"/>
          <w:sz w:val="28"/>
          <w:szCs w:val="28"/>
        </w:rPr>
        <w:endnoteReference w:id="117"/>
      </w:r>
      <w:r w:rsidR="00991700" w:rsidRPr="004B2D43">
        <w:rPr>
          <w:rFonts w:ascii="Times New Roman" w:hAnsi="Times New Roman" w:cs="Times New Roman"/>
          <w:sz w:val="28"/>
          <w:szCs w:val="28"/>
        </w:rPr>
        <w:t>, с.113</w:t>
      </w:r>
      <w:r w:rsidR="00D23668" w:rsidRPr="004B2D43">
        <w:rPr>
          <w:rFonts w:ascii="Times New Roman" w:hAnsi="Times New Roman" w:cs="Times New Roman"/>
          <w:sz w:val="28"/>
          <w:szCs w:val="28"/>
        </w:rPr>
        <w:t>6-1139</w:t>
      </w:r>
      <w:r w:rsidR="00991700" w:rsidRPr="004B2D43">
        <w:rPr>
          <w:rFonts w:ascii="Times New Roman" w:hAnsi="Times New Roman" w:cs="Times New Roman"/>
          <w:sz w:val="28"/>
          <w:szCs w:val="28"/>
        </w:rPr>
        <w:t xml:space="preserve">]. </w:t>
      </w:r>
    </w:p>
    <w:p w14:paraId="109FAB38" w14:textId="241CE2FA" w:rsidR="00413383" w:rsidRPr="004B2D43" w:rsidRDefault="0099170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Нами может быть предложено наряду с использованием метода Mindmap использование метода формирования </w:t>
      </w:r>
      <w:r w:rsidR="000F7392" w:rsidRPr="004B2D43">
        <w:rPr>
          <w:rFonts w:ascii="Times New Roman" w:hAnsi="Times New Roman" w:cs="Times New Roman"/>
          <w:sz w:val="28"/>
          <w:szCs w:val="28"/>
        </w:rPr>
        <w:t>Т</w:t>
      </w:r>
      <w:r w:rsidRPr="004B2D43">
        <w:rPr>
          <w:rFonts w:ascii="Times New Roman" w:hAnsi="Times New Roman" w:cs="Times New Roman"/>
          <w:sz w:val="28"/>
          <w:szCs w:val="28"/>
        </w:rPr>
        <w:t>аблицы доказательств и доказательственных фактов.</w:t>
      </w:r>
      <w:r w:rsidR="00D61E2F">
        <w:rPr>
          <w:rFonts w:ascii="Times New Roman" w:hAnsi="Times New Roman" w:cs="Times New Roman"/>
          <w:sz w:val="28"/>
          <w:szCs w:val="28"/>
        </w:rPr>
        <w:t xml:space="preserve"> </w:t>
      </w:r>
      <w:r w:rsidR="00D61E2F" w:rsidRPr="00DC585B">
        <w:rPr>
          <w:rFonts w:ascii="Times New Roman" w:hAnsi="Times New Roman" w:cs="Times New Roman"/>
          <w:i/>
          <w:sz w:val="28"/>
          <w:szCs w:val="28"/>
        </w:rPr>
        <w:t xml:space="preserve">См. приложение </w:t>
      </w:r>
      <w:r w:rsidR="001628A7" w:rsidRPr="00DC585B">
        <w:rPr>
          <w:rFonts w:ascii="Times New Roman" w:hAnsi="Times New Roman" w:cs="Times New Roman"/>
          <w:i/>
          <w:sz w:val="28"/>
          <w:szCs w:val="28"/>
          <w:lang w:val="kk-KZ"/>
        </w:rPr>
        <w:t>А</w:t>
      </w:r>
      <w:r w:rsidR="00D61E2F" w:rsidRPr="00DC585B">
        <w:rPr>
          <w:rFonts w:ascii="Times New Roman" w:hAnsi="Times New Roman" w:cs="Times New Roman"/>
          <w:i/>
          <w:sz w:val="28"/>
          <w:szCs w:val="28"/>
        </w:rPr>
        <w:t>.</w:t>
      </w:r>
      <w:r w:rsidRPr="004B2D43">
        <w:rPr>
          <w:rFonts w:ascii="Times New Roman" w:hAnsi="Times New Roman" w:cs="Times New Roman"/>
          <w:sz w:val="28"/>
          <w:szCs w:val="28"/>
        </w:rPr>
        <w:t xml:space="preserve"> </w:t>
      </w:r>
    </w:p>
    <w:p w14:paraId="20B21A67" w14:textId="523E01AE" w:rsidR="001639B4" w:rsidRPr="004B2D43" w:rsidRDefault="0099170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Суть данного метода при досудебном расследовании медицинских уголовных правонарушений </w:t>
      </w:r>
      <w:r w:rsidR="00413383" w:rsidRPr="004B2D43">
        <w:rPr>
          <w:rFonts w:ascii="Times New Roman" w:hAnsi="Times New Roman" w:cs="Times New Roman"/>
          <w:sz w:val="28"/>
          <w:szCs w:val="28"/>
        </w:rPr>
        <w:t xml:space="preserve">заключается в </w:t>
      </w:r>
      <w:r w:rsidRPr="004B2D43">
        <w:rPr>
          <w:rFonts w:ascii="Times New Roman" w:hAnsi="Times New Roman" w:cs="Times New Roman"/>
          <w:sz w:val="28"/>
          <w:szCs w:val="28"/>
        </w:rPr>
        <w:t>использовани</w:t>
      </w:r>
      <w:r w:rsidR="00413383" w:rsidRPr="004B2D43">
        <w:rPr>
          <w:rFonts w:ascii="Times New Roman" w:hAnsi="Times New Roman" w:cs="Times New Roman"/>
          <w:sz w:val="28"/>
          <w:szCs w:val="28"/>
        </w:rPr>
        <w:t>и</w:t>
      </w:r>
      <w:r w:rsidRPr="004B2D43">
        <w:rPr>
          <w:rFonts w:ascii="Times New Roman" w:hAnsi="Times New Roman" w:cs="Times New Roman"/>
          <w:sz w:val="28"/>
          <w:szCs w:val="28"/>
        </w:rPr>
        <w:t xml:space="preserve"> всех имеющихся данных, которые складываются в начале досудебного расследования уголовного дела и при его последующ</w:t>
      </w:r>
      <w:r w:rsidR="001639B4" w:rsidRPr="004B2D43">
        <w:rPr>
          <w:rFonts w:ascii="Times New Roman" w:hAnsi="Times New Roman" w:cs="Times New Roman"/>
          <w:sz w:val="28"/>
          <w:szCs w:val="28"/>
        </w:rPr>
        <w:t>их этапах</w:t>
      </w:r>
      <w:r w:rsidRPr="004B2D43">
        <w:rPr>
          <w:rFonts w:ascii="Times New Roman" w:hAnsi="Times New Roman" w:cs="Times New Roman"/>
          <w:sz w:val="28"/>
          <w:szCs w:val="28"/>
        </w:rPr>
        <w:t xml:space="preserve">. Для реализации этого метода необходимо использование простых инструментов – лист бумаги </w:t>
      </w:r>
      <w:r w:rsidR="001639B4" w:rsidRPr="004B2D43">
        <w:rPr>
          <w:rFonts w:ascii="Times New Roman" w:hAnsi="Times New Roman" w:cs="Times New Roman"/>
          <w:sz w:val="28"/>
          <w:szCs w:val="28"/>
        </w:rPr>
        <w:t>формата А</w:t>
      </w:r>
      <w:r w:rsidR="00EA48E7" w:rsidRPr="004B2D43">
        <w:rPr>
          <w:rFonts w:ascii="Times New Roman" w:hAnsi="Times New Roman" w:cs="Times New Roman"/>
          <w:sz w:val="28"/>
          <w:szCs w:val="28"/>
        </w:rPr>
        <w:t>1</w:t>
      </w:r>
      <w:r w:rsidRPr="004B2D43">
        <w:rPr>
          <w:rFonts w:ascii="Times New Roman" w:hAnsi="Times New Roman" w:cs="Times New Roman"/>
          <w:sz w:val="28"/>
          <w:szCs w:val="28"/>
        </w:rPr>
        <w:t xml:space="preserve">, карандаши, разноцветные ручки, маркеры. Все эти инструменты необходимы для визуализации имеющейся информации на бумажном носителе и установления корреляционных связей между имеющейся информацией. </w:t>
      </w:r>
    </w:p>
    <w:p w14:paraId="1CE17FA7" w14:textId="25CEC09D" w:rsidR="001F2B62" w:rsidRPr="004B2D43" w:rsidRDefault="004F28D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обязательном порядке</w:t>
      </w:r>
      <w:r w:rsidR="00991700"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Таблицу </w:t>
      </w:r>
      <w:r w:rsidR="00991700" w:rsidRPr="004B2D43">
        <w:rPr>
          <w:rFonts w:ascii="Times New Roman" w:hAnsi="Times New Roman" w:cs="Times New Roman"/>
          <w:sz w:val="28"/>
          <w:szCs w:val="28"/>
        </w:rPr>
        <w:t xml:space="preserve">необходимо начать </w:t>
      </w:r>
      <w:r w:rsidR="00D61E2F">
        <w:rPr>
          <w:rFonts w:ascii="Times New Roman" w:hAnsi="Times New Roman" w:cs="Times New Roman"/>
          <w:sz w:val="28"/>
          <w:szCs w:val="28"/>
        </w:rPr>
        <w:t xml:space="preserve">формировать </w:t>
      </w:r>
      <w:r w:rsidR="00991700" w:rsidRPr="004B2D43">
        <w:rPr>
          <w:rFonts w:ascii="Times New Roman" w:hAnsi="Times New Roman" w:cs="Times New Roman"/>
          <w:sz w:val="28"/>
          <w:szCs w:val="28"/>
        </w:rPr>
        <w:t xml:space="preserve">с самой очевидной информации по уголовному делу – наступивших негативных последствий </w:t>
      </w:r>
      <w:r w:rsidR="001F2B62" w:rsidRPr="004B2D43">
        <w:rPr>
          <w:rFonts w:ascii="Times New Roman" w:hAnsi="Times New Roman" w:cs="Times New Roman"/>
          <w:sz w:val="28"/>
          <w:szCs w:val="28"/>
        </w:rPr>
        <w:t xml:space="preserve">в виде вреда здоровью </w:t>
      </w:r>
      <w:r w:rsidR="00991700" w:rsidRPr="004B2D43">
        <w:rPr>
          <w:rFonts w:ascii="Times New Roman" w:hAnsi="Times New Roman" w:cs="Times New Roman"/>
          <w:sz w:val="28"/>
          <w:szCs w:val="28"/>
        </w:rPr>
        <w:t>для пациента</w:t>
      </w:r>
      <w:r w:rsidR="00F12D29">
        <w:rPr>
          <w:rFonts w:ascii="Times New Roman" w:hAnsi="Times New Roman" w:cs="Times New Roman"/>
          <w:sz w:val="28"/>
          <w:szCs w:val="28"/>
        </w:rPr>
        <w:t xml:space="preserve"> или клиента</w:t>
      </w:r>
      <w:r w:rsidR="00991700" w:rsidRPr="004B2D43">
        <w:rPr>
          <w:rFonts w:ascii="Times New Roman" w:hAnsi="Times New Roman" w:cs="Times New Roman"/>
          <w:sz w:val="28"/>
          <w:szCs w:val="28"/>
        </w:rPr>
        <w:t xml:space="preserve">. Это </w:t>
      </w:r>
      <w:r w:rsidRPr="004B2D43">
        <w:rPr>
          <w:rFonts w:ascii="Times New Roman" w:hAnsi="Times New Roman" w:cs="Times New Roman"/>
          <w:sz w:val="28"/>
          <w:szCs w:val="28"/>
        </w:rPr>
        <w:t xml:space="preserve">центральный </w:t>
      </w:r>
      <w:r w:rsidR="00991700" w:rsidRPr="004B2D43">
        <w:rPr>
          <w:rFonts w:ascii="Times New Roman" w:hAnsi="Times New Roman" w:cs="Times New Roman"/>
          <w:sz w:val="28"/>
          <w:szCs w:val="28"/>
        </w:rPr>
        <w:t xml:space="preserve">ключевой момент с чего начинается досудебное разбирательство по уголовному делу. Затем производится восстановление данных и событий </w:t>
      </w:r>
      <w:r w:rsidR="001F2B62" w:rsidRPr="004B2D43">
        <w:rPr>
          <w:rFonts w:ascii="Times New Roman" w:hAnsi="Times New Roman" w:cs="Times New Roman"/>
          <w:sz w:val="28"/>
          <w:szCs w:val="28"/>
        </w:rPr>
        <w:t xml:space="preserve">при помощи </w:t>
      </w:r>
      <w:r w:rsidR="00991700" w:rsidRPr="004B2D43">
        <w:rPr>
          <w:rFonts w:ascii="Times New Roman" w:hAnsi="Times New Roman" w:cs="Times New Roman"/>
          <w:sz w:val="28"/>
          <w:szCs w:val="28"/>
        </w:rPr>
        <w:t>метод</w:t>
      </w:r>
      <w:r w:rsidR="001F2B62" w:rsidRPr="004B2D43">
        <w:rPr>
          <w:rFonts w:ascii="Times New Roman" w:hAnsi="Times New Roman" w:cs="Times New Roman"/>
          <w:sz w:val="28"/>
          <w:szCs w:val="28"/>
        </w:rPr>
        <w:t>а</w:t>
      </w:r>
      <w:r w:rsidR="00991700" w:rsidRPr="004B2D43">
        <w:rPr>
          <w:rFonts w:ascii="Times New Roman" w:hAnsi="Times New Roman" w:cs="Times New Roman"/>
          <w:sz w:val="28"/>
          <w:szCs w:val="28"/>
        </w:rPr>
        <w:t xml:space="preserve"> ретроспективного анализа. В ходе этих действий необходимо начать воссоздание визуализированной модели механизма </w:t>
      </w:r>
      <w:r w:rsidR="001F2B62" w:rsidRPr="004B2D43">
        <w:rPr>
          <w:rFonts w:ascii="Times New Roman" w:hAnsi="Times New Roman" w:cs="Times New Roman"/>
          <w:sz w:val="28"/>
          <w:szCs w:val="28"/>
        </w:rPr>
        <w:t>уголовного правонарушения</w:t>
      </w:r>
      <w:r w:rsidR="00991700" w:rsidRPr="004B2D43">
        <w:rPr>
          <w:rFonts w:ascii="Times New Roman" w:hAnsi="Times New Roman" w:cs="Times New Roman"/>
          <w:sz w:val="28"/>
          <w:szCs w:val="28"/>
        </w:rPr>
        <w:t>, установление фактора времени, периода обращения пациента в лечебно-диагностические учреждения, установление хронологии обращения, фиксирование фактов оказания медицинской услуги, установление цепочки лиц, которые оказывали медицинские услуги и медицинскую помощь</w:t>
      </w:r>
      <w:r w:rsidR="001F2B62" w:rsidRPr="004B2D43">
        <w:rPr>
          <w:rFonts w:ascii="Times New Roman" w:hAnsi="Times New Roman" w:cs="Times New Roman"/>
          <w:sz w:val="28"/>
          <w:szCs w:val="28"/>
        </w:rPr>
        <w:t xml:space="preserve"> и другими фактическими данными</w:t>
      </w:r>
      <w:r w:rsidR="00991700" w:rsidRPr="004B2D43">
        <w:rPr>
          <w:rFonts w:ascii="Times New Roman" w:hAnsi="Times New Roman" w:cs="Times New Roman"/>
          <w:sz w:val="28"/>
          <w:szCs w:val="28"/>
        </w:rPr>
        <w:t>.</w:t>
      </w:r>
      <w:r w:rsidR="007F5E4E" w:rsidRPr="004B2D43">
        <w:rPr>
          <w:rFonts w:ascii="Times New Roman" w:hAnsi="Times New Roman" w:cs="Times New Roman"/>
          <w:sz w:val="28"/>
          <w:szCs w:val="28"/>
        </w:rPr>
        <w:t xml:space="preserve"> Эти данные составляют элементы криминалистической характеристики медицинского уголовного правонарушения, предусмотренного ст. 317 УК РК.</w:t>
      </w:r>
    </w:p>
    <w:p w14:paraId="5DAF8453" w14:textId="3801B8ED" w:rsidR="00991700" w:rsidRPr="004B2D43" w:rsidRDefault="0099170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итоге Таблица доказательств и доказательственных фактов начинает «обрастать» новыми данными, которые могут иметь значение для установления объективной истины. Описание связей между </w:t>
      </w:r>
      <w:r w:rsidR="00665A22" w:rsidRPr="004B2D43">
        <w:rPr>
          <w:rFonts w:ascii="Times New Roman" w:hAnsi="Times New Roman" w:cs="Times New Roman"/>
          <w:sz w:val="28"/>
          <w:szCs w:val="28"/>
        </w:rPr>
        <w:t xml:space="preserve">внесенными данными </w:t>
      </w:r>
      <w:r w:rsidRPr="004B2D43">
        <w:rPr>
          <w:rFonts w:ascii="Times New Roman" w:hAnsi="Times New Roman" w:cs="Times New Roman"/>
          <w:sz w:val="28"/>
          <w:szCs w:val="28"/>
        </w:rPr>
        <w:t>таблицы да</w:t>
      </w:r>
      <w:r w:rsidR="00F12D29">
        <w:rPr>
          <w:rFonts w:ascii="Times New Roman" w:hAnsi="Times New Roman" w:cs="Times New Roman"/>
          <w:sz w:val="28"/>
          <w:szCs w:val="28"/>
        </w:rPr>
        <w:t>е</w:t>
      </w:r>
      <w:r w:rsidRPr="004B2D43">
        <w:rPr>
          <w:rFonts w:ascii="Times New Roman" w:hAnsi="Times New Roman" w:cs="Times New Roman"/>
          <w:sz w:val="28"/>
          <w:szCs w:val="28"/>
        </w:rPr>
        <w:t xml:space="preserve">т обоснование причинно-следственных связей </w:t>
      </w:r>
      <w:r w:rsidR="00665A22" w:rsidRPr="004B2D43">
        <w:rPr>
          <w:rFonts w:ascii="Times New Roman" w:hAnsi="Times New Roman" w:cs="Times New Roman"/>
          <w:sz w:val="28"/>
          <w:szCs w:val="28"/>
        </w:rPr>
        <w:t>с</w:t>
      </w:r>
      <w:r w:rsidRPr="004B2D43">
        <w:rPr>
          <w:rFonts w:ascii="Times New Roman" w:hAnsi="Times New Roman" w:cs="Times New Roman"/>
          <w:sz w:val="28"/>
          <w:szCs w:val="28"/>
        </w:rPr>
        <w:t xml:space="preserve"> наступивши</w:t>
      </w:r>
      <w:r w:rsidR="00665A22" w:rsidRPr="004B2D43">
        <w:rPr>
          <w:rFonts w:ascii="Times New Roman" w:hAnsi="Times New Roman" w:cs="Times New Roman"/>
          <w:sz w:val="28"/>
          <w:szCs w:val="28"/>
        </w:rPr>
        <w:t>ми</w:t>
      </w:r>
      <w:r w:rsidRPr="004B2D43">
        <w:rPr>
          <w:rFonts w:ascii="Times New Roman" w:hAnsi="Times New Roman" w:cs="Times New Roman"/>
          <w:sz w:val="28"/>
          <w:szCs w:val="28"/>
        </w:rPr>
        <w:t xml:space="preserve"> </w:t>
      </w:r>
      <w:r w:rsidR="00665A22" w:rsidRPr="004B2D43">
        <w:rPr>
          <w:rFonts w:ascii="Times New Roman" w:hAnsi="Times New Roman" w:cs="Times New Roman"/>
          <w:sz w:val="28"/>
          <w:szCs w:val="28"/>
        </w:rPr>
        <w:t xml:space="preserve">преступными </w:t>
      </w:r>
      <w:r w:rsidRPr="004B2D43">
        <w:rPr>
          <w:rFonts w:ascii="Times New Roman" w:hAnsi="Times New Roman" w:cs="Times New Roman"/>
          <w:sz w:val="28"/>
          <w:szCs w:val="28"/>
        </w:rPr>
        <w:t>последстви</w:t>
      </w:r>
      <w:r w:rsidR="00665A22" w:rsidRPr="004B2D43">
        <w:rPr>
          <w:rFonts w:ascii="Times New Roman" w:hAnsi="Times New Roman" w:cs="Times New Roman"/>
          <w:sz w:val="28"/>
          <w:szCs w:val="28"/>
        </w:rPr>
        <w:t>ями</w:t>
      </w:r>
      <w:r w:rsidRPr="004B2D43">
        <w:rPr>
          <w:rFonts w:ascii="Times New Roman" w:hAnsi="Times New Roman" w:cs="Times New Roman"/>
          <w:sz w:val="28"/>
          <w:szCs w:val="28"/>
        </w:rPr>
        <w:t xml:space="preserve">. Для конкретизации связей необходимо использовать различные цвета ручек, карандашей и маркеров, что позволит сохранить систему и линии взаимосвязей без совершения ошибок. Подобный подход может дать </w:t>
      </w:r>
      <w:r w:rsidR="00F12D29">
        <w:rPr>
          <w:rFonts w:ascii="Times New Roman" w:hAnsi="Times New Roman" w:cs="Times New Roman"/>
          <w:sz w:val="28"/>
          <w:szCs w:val="28"/>
        </w:rPr>
        <w:t xml:space="preserve">положительные информационные </w:t>
      </w:r>
      <w:r w:rsidRPr="004B2D43">
        <w:rPr>
          <w:rFonts w:ascii="Times New Roman" w:hAnsi="Times New Roman" w:cs="Times New Roman"/>
          <w:sz w:val="28"/>
          <w:szCs w:val="28"/>
        </w:rPr>
        <w:t>результаты умозаключений о природе тех или иных действий, которые совершали сами медицинские работники и пациент.</w:t>
      </w:r>
    </w:p>
    <w:p w14:paraId="31745A04" w14:textId="77777777" w:rsidR="00991700" w:rsidRPr="004B2D43" w:rsidRDefault="0099170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Использование метода формирования таблицы доказательств и доказательственных фактов наряду с закреплением доказательств и установлением между ними логических связей позволяет провести анализ наступивших последствий от каждого действия. Масштабируемость таблицы еще одно полезное свойство таблицы, оно позволяет не ограничиваться имеющимися ресурсами и расширять возможности изучения всех аспектов уголовного правонарушения, задавая векторы в зависимости от типичных следственных ситуаций, криминалистических версий.</w:t>
      </w:r>
    </w:p>
    <w:p w14:paraId="57AE1A94" w14:textId="650FEDB8" w:rsidR="00991700" w:rsidRPr="004B2D43" w:rsidRDefault="0099170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Целостная картина по уголовному делу в качестве таблицы доказательств позволяет изучить уголовное дело лицам, осуществляющим контроль и надзор за расследованием уголовного правонарушения. Визуально отображенная информация облегчает задачу по изучению материалов уголовного дела, линии расследования, последовательности установления фактов в процессе досудебного производства.</w:t>
      </w:r>
      <w:r w:rsidR="00EF385B">
        <w:rPr>
          <w:rFonts w:ascii="Times New Roman" w:hAnsi="Times New Roman" w:cs="Times New Roman"/>
          <w:sz w:val="28"/>
          <w:szCs w:val="28"/>
        </w:rPr>
        <w:t xml:space="preserve"> </w:t>
      </w:r>
    </w:p>
    <w:p w14:paraId="4D3E7269" w14:textId="77777777" w:rsidR="00991700" w:rsidRPr="004B2D43" w:rsidRDefault="0099170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Таким образом, при досудебном расследовании различных видов уголовных правонарушений наличие вышеуказанных обстоятельств не является исчерпывающим. Они могут быть расширены с учетом досудебного расследования уголовного дела, с установлением других условий совершения правонарушения. </w:t>
      </w:r>
    </w:p>
    <w:p w14:paraId="6FB80D65" w14:textId="75524949" w:rsidR="00991700" w:rsidRPr="004B2D43" w:rsidRDefault="0099170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Следует отметить, что следователю необходимы знания не только норм уголовного и уголовно-процессуального законодательства, но и понимание всего механизма функционирования различных видов человеческой, деятельности</w:t>
      </w:r>
      <w:r w:rsidR="00F225B2" w:rsidRPr="004B2D43">
        <w:rPr>
          <w:rFonts w:ascii="Times New Roman" w:hAnsi="Times New Roman" w:cs="Times New Roman"/>
          <w:sz w:val="28"/>
          <w:szCs w:val="28"/>
        </w:rPr>
        <w:t>. В случае расследования медицинского уголовного правонарушения необходимо изучать стандарты оказания медицинской помощи, протокол</w:t>
      </w:r>
      <w:r w:rsidR="00F16A44">
        <w:rPr>
          <w:rFonts w:ascii="Times New Roman" w:hAnsi="Times New Roman" w:cs="Times New Roman"/>
          <w:sz w:val="28"/>
          <w:szCs w:val="28"/>
        </w:rPr>
        <w:t>ы</w:t>
      </w:r>
      <w:r w:rsidR="00F225B2" w:rsidRPr="004B2D43">
        <w:rPr>
          <w:rFonts w:ascii="Times New Roman" w:hAnsi="Times New Roman" w:cs="Times New Roman"/>
          <w:sz w:val="28"/>
          <w:szCs w:val="28"/>
        </w:rPr>
        <w:t xml:space="preserve"> лечения, нормативные документы, регулирующие данные отношения, то есть овладеть медицинскими знаниями по поводу оказания медицинской помощи или услуги. </w:t>
      </w:r>
    </w:p>
    <w:p w14:paraId="02E6C113" w14:textId="6E841F19" w:rsidR="00991700" w:rsidRPr="004B2D43" w:rsidRDefault="0099170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отечественной юриспруденции вопросы, связанные с предупреждением медицинских уголовных правонарушений и их криминологически</w:t>
      </w:r>
      <w:r w:rsidR="00F16A44">
        <w:rPr>
          <w:rFonts w:ascii="Times New Roman" w:hAnsi="Times New Roman" w:cs="Times New Roman"/>
          <w:sz w:val="28"/>
          <w:szCs w:val="28"/>
        </w:rPr>
        <w:t>ми</w:t>
      </w:r>
      <w:r w:rsidRPr="004B2D43">
        <w:rPr>
          <w:rFonts w:ascii="Times New Roman" w:hAnsi="Times New Roman" w:cs="Times New Roman"/>
          <w:sz w:val="28"/>
          <w:szCs w:val="28"/>
        </w:rPr>
        <w:t xml:space="preserve"> и уголовно-правовы</w:t>
      </w:r>
      <w:r w:rsidR="00F16A44">
        <w:rPr>
          <w:rFonts w:ascii="Times New Roman" w:hAnsi="Times New Roman" w:cs="Times New Roman"/>
          <w:sz w:val="28"/>
          <w:szCs w:val="28"/>
        </w:rPr>
        <w:t>ми</w:t>
      </w:r>
      <w:r w:rsidRPr="004B2D43">
        <w:rPr>
          <w:rFonts w:ascii="Times New Roman" w:hAnsi="Times New Roman" w:cs="Times New Roman"/>
          <w:sz w:val="28"/>
          <w:szCs w:val="28"/>
        </w:rPr>
        <w:t xml:space="preserve"> особенност</w:t>
      </w:r>
      <w:r w:rsidR="00F16A44">
        <w:rPr>
          <w:rFonts w:ascii="Times New Roman" w:hAnsi="Times New Roman" w:cs="Times New Roman"/>
          <w:sz w:val="28"/>
          <w:szCs w:val="28"/>
        </w:rPr>
        <w:t>ями</w:t>
      </w:r>
      <w:r w:rsidRPr="004B2D43">
        <w:rPr>
          <w:rFonts w:ascii="Times New Roman" w:hAnsi="Times New Roman" w:cs="Times New Roman"/>
          <w:sz w:val="28"/>
          <w:szCs w:val="28"/>
        </w:rPr>
        <w:t>, уделялось значительное внимание со стороны Г.Р. Рустемовой [</w:t>
      </w:r>
      <w:r w:rsidR="00161C24">
        <w:rPr>
          <w:rFonts w:ascii="Times New Roman" w:hAnsi="Times New Roman" w:cs="Times New Roman"/>
          <w:sz w:val="28"/>
          <w:szCs w:val="28"/>
        </w:rPr>
        <w:t>72</w:t>
      </w:r>
      <w:r w:rsidRPr="004B2D43">
        <w:rPr>
          <w:rFonts w:ascii="Times New Roman" w:hAnsi="Times New Roman" w:cs="Times New Roman"/>
          <w:sz w:val="28"/>
          <w:szCs w:val="28"/>
        </w:rPr>
        <w:t>].</w:t>
      </w:r>
      <w:r w:rsidR="00161C24">
        <w:rPr>
          <w:rFonts w:ascii="Times New Roman" w:hAnsi="Times New Roman" w:cs="Times New Roman"/>
          <w:sz w:val="28"/>
          <w:szCs w:val="28"/>
        </w:rPr>
        <w:t xml:space="preserve"> </w:t>
      </w:r>
      <w:r w:rsidRPr="004B2D43">
        <w:rPr>
          <w:rFonts w:ascii="Times New Roman" w:hAnsi="Times New Roman" w:cs="Times New Roman"/>
          <w:sz w:val="28"/>
          <w:szCs w:val="28"/>
        </w:rPr>
        <w:t>Что касается досудебного расследования</w:t>
      </w:r>
      <w:r w:rsidR="00BD28E1" w:rsidRPr="004B2D43">
        <w:rPr>
          <w:rFonts w:ascii="Times New Roman" w:hAnsi="Times New Roman" w:cs="Times New Roman"/>
          <w:sz w:val="28"/>
          <w:szCs w:val="28"/>
        </w:rPr>
        <w:t xml:space="preserve"> медицинских</w:t>
      </w:r>
      <w:r w:rsidRPr="004B2D43">
        <w:rPr>
          <w:rFonts w:ascii="Times New Roman" w:hAnsi="Times New Roman" w:cs="Times New Roman"/>
          <w:sz w:val="28"/>
          <w:szCs w:val="28"/>
        </w:rPr>
        <w:t xml:space="preserve"> уголовных правонарушений, она обращает внимание на причины </w:t>
      </w:r>
      <w:r w:rsidR="00BD28E1" w:rsidRPr="004B2D43">
        <w:rPr>
          <w:rFonts w:ascii="Times New Roman" w:hAnsi="Times New Roman" w:cs="Times New Roman"/>
          <w:sz w:val="28"/>
          <w:szCs w:val="28"/>
        </w:rPr>
        <w:t xml:space="preserve">их </w:t>
      </w:r>
      <w:r w:rsidRPr="004B2D43">
        <w:rPr>
          <w:rFonts w:ascii="Times New Roman" w:hAnsi="Times New Roman" w:cs="Times New Roman"/>
          <w:sz w:val="28"/>
          <w:szCs w:val="28"/>
        </w:rPr>
        <w:t xml:space="preserve">совершения. Это показывает, насколько сложным и важным является расследование данной категории уголовных правонарушений. Таким образом, это создает основу, обеспечивающую надлежащие условия для более эффективных криминалистических исследований и разработки </w:t>
      </w:r>
      <w:r w:rsidR="003069AA">
        <w:rPr>
          <w:rFonts w:ascii="Times New Roman" w:hAnsi="Times New Roman" w:cs="Times New Roman"/>
          <w:sz w:val="28"/>
          <w:szCs w:val="28"/>
        </w:rPr>
        <w:t xml:space="preserve">действенной </w:t>
      </w:r>
      <w:r w:rsidRPr="004B2D43">
        <w:rPr>
          <w:rFonts w:ascii="Times New Roman" w:hAnsi="Times New Roman" w:cs="Times New Roman"/>
          <w:sz w:val="28"/>
          <w:szCs w:val="28"/>
        </w:rPr>
        <w:t xml:space="preserve">методики. </w:t>
      </w:r>
      <w:r w:rsidR="005B334E" w:rsidRPr="004B2D43">
        <w:rPr>
          <w:rFonts w:ascii="Times New Roman" w:hAnsi="Times New Roman" w:cs="Times New Roman"/>
          <w:sz w:val="28"/>
          <w:szCs w:val="28"/>
        </w:rPr>
        <w:t xml:space="preserve">Считаем необходимым привести мнение </w:t>
      </w:r>
      <w:r w:rsidR="00452C26" w:rsidRPr="004B2D43">
        <w:rPr>
          <w:rFonts w:ascii="Times New Roman" w:hAnsi="Times New Roman" w:cs="Times New Roman"/>
          <w:sz w:val="28"/>
          <w:szCs w:val="28"/>
        </w:rPr>
        <w:t>А.А. Аубакировой</w:t>
      </w:r>
      <w:r w:rsidR="005B36A3" w:rsidRPr="004B2D43">
        <w:rPr>
          <w:rFonts w:ascii="Times New Roman" w:hAnsi="Times New Roman" w:cs="Times New Roman"/>
          <w:sz w:val="28"/>
          <w:szCs w:val="28"/>
        </w:rPr>
        <w:t xml:space="preserve"> о том, что точное отображение в сознании объекта исследования имеет особо важное значение </w:t>
      </w:r>
      <w:r w:rsidR="00630899" w:rsidRPr="004B2D43">
        <w:rPr>
          <w:rFonts w:ascii="Times New Roman" w:hAnsi="Times New Roman" w:cs="Times New Roman"/>
          <w:sz w:val="28"/>
          <w:szCs w:val="28"/>
        </w:rPr>
        <w:t xml:space="preserve">в юридической деятельности, где по результатам исследования принимаются судьбоносные решения. Для этого нужны методы, снижающие влияние субъективного и дающего объективные данные </w:t>
      </w:r>
      <w:r w:rsidR="00E174BA" w:rsidRPr="004B2D43">
        <w:rPr>
          <w:rFonts w:ascii="Times New Roman" w:hAnsi="Times New Roman" w:cs="Times New Roman"/>
          <w:sz w:val="28"/>
          <w:szCs w:val="28"/>
        </w:rPr>
        <w:t>[</w:t>
      </w:r>
      <w:r w:rsidR="00630899" w:rsidRPr="004B2D43">
        <w:rPr>
          <w:rStyle w:val="ad"/>
          <w:rFonts w:ascii="Times New Roman" w:hAnsi="Times New Roman" w:cs="Times New Roman"/>
          <w:sz w:val="28"/>
          <w:szCs w:val="28"/>
        </w:rPr>
        <w:endnoteReference w:id="118"/>
      </w:r>
      <w:r w:rsidR="00E174BA" w:rsidRPr="004B2D43">
        <w:rPr>
          <w:rFonts w:ascii="Times New Roman" w:hAnsi="Times New Roman" w:cs="Times New Roman"/>
          <w:sz w:val="28"/>
          <w:szCs w:val="28"/>
        </w:rPr>
        <w:t>]</w:t>
      </w:r>
      <w:r w:rsidR="00630899" w:rsidRPr="004B2D43">
        <w:rPr>
          <w:rFonts w:ascii="Times New Roman" w:hAnsi="Times New Roman" w:cs="Times New Roman"/>
          <w:sz w:val="28"/>
          <w:szCs w:val="28"/>
        </w:rPr>
        <w:t>.</w:t>
      </w:r>
      <w:r w:rsidR="00EF385B">
        <w:rPr>
          <w:rFonts w:ascii="Times New Roman" w:hAnsi="Times New Roman" w:cs="Times New Roman"/>
          <w:sz w:val="28"/>
          <w:szCs w:val="28"/>
        </w:rPr>
        <w:t xml:space="preserve"> </w:t>
      </w:r>
    </w:p>
    <w:p w14:paraId="5A4CBB91" w14:textId="609FADC3" w:rsidR="00F56B12" w:rsidRPr="004B2D43" w:rsidRDefault="00F56B12" w:rsidP="00EE4AFF">
      <w:pPr>
        <w:spacing w:after="0" w:line="240" w:lineRule="auto"/>
        <w:ind w:firstLine="709"/>
        <w:contextualSpacing/>
        <w:jc w:val="both"/>
        <w:rPr>
          <w:rFonts w:ascii="Times New Roman" w:hAnsi="Times New Roman" w:cs="Times New Roman"/>
          <w:sz w:val="28"/>
          <w:szCs w:val="28"/>
        </w:rPr>
      </w:pPr>
    </w:p>
    <w:p w14:paraId="483684E1" w14:textId="62BF3D39" w:rsidR="00360FFE" w:rsidRPr="004B2D43" w:rsidRDefault="00360FFE" w:rsidP="00EE4AFF">
      <w:pPr>
        <w:pStyle w:val="2"/>
        <w:spacing w:before="0" w:line="240" w:lineRule="auto"/>
        <w:ind w:firstLine="709"/>
        <w:contextualSpacing/>
        <w:jc w:val="both"/>
        <w:rPr>
          <w:rFonts w:ascii="Times New Roman" w:hAnsi="Times New Roman" w:cs="Times New Roman"/>
          <w:b/>
          <w:color w:val="auto"/>
          <w:sz w:val="28"/>
          <w:szCs w:val="28"/>
        </w:rPr>
      </w:pPr>
      <w:bookmarkStart w:id="16" w:name="_Toc121210826"/>
      <w:r w:rsidRPr="004B2D43">
        <w:rPr>
          <w:rFonts w:ascii="Times New Roman" w:hAnsi="Times New Roman" w:cs="Times New Roman"/>
          <w:b/>
          <w:color w:val="auto"/>
          <w:sz w:val="28"/>
          <w:szCs w:val="28"/>
        </w:rPr>
        <w:lastRenderedPageBreak/>
        <w:t>2.</w:t>
      </w:r>
      <w:r w:rsidR="00B51A21" w:rsidRPr="004B2D43">
        <w:rPr>
          <w:rFonts w:ascii="Times New Roman" w:hAnsi="Times New Roman" w:cs="Times New Roman"/>
          <w:b/>
          <w:color w:val="auto"/>
          <w:sz w:val="28"/>
          <w:szCs w:val="28"/>
        </w:rPr>
        <w:t>4</w:t>
      </w:r>
      <w:r w:rsidRPr="004B2D43">
        <w:rPr>
          <w:rFonts w:ascii="Times New Roman" w:hAnsi="Times New Roman" w:cs="Times New Roman"/>
          <w:b/>
          <w:color w:val="auto"/>
          <w:sz w:val="28"/>
          <w:szCs w:val="28"/>
        </w:rPr>
        <w:t xml:space="preserve"> Обстоятельства, подлежащие установлению </w:t>
      </w:r>
      <w:r w:rsidR="0074638B" w:rsidRPr="004B2D43">
        <w:rPr>
          <w:rFonts w:ascii="Times New Roman" w:hAnsi="Times New Roman" w:cs="Times New Roman"/>
          <w:b/>
          <w:color w:val="auto"/>
          <w:sz w:val="28"/>
          <w:szCs w:val="28"/>
        </w:rPr>
        <w:t xml:space="preserve">и доказыванию </w:t>
      </w:r>
      <w:r w:rsidR="00846A4A">
        <w:rPr>
          <w:rFonts w:ascii="Times New Roman" w:hAnsi="Times New Roman" w:cs="Times New Roman"/>
          <w:b/>
          <w:color w:val="auto"/>
          <w:sz w:val="28"/>
          <w:szCs w:val="28"/>
        </w:rPr>
        <w:t xml:space="preserve">при </w:t>
      </w:r>
      <w:r w:rsidR="0074638B" w:rsidRPr="004B2D43">
        <w:rPr>
          <w:rFonts w:ascii="Times New Roman" w:hAnsi="Times New Roman" w:cs="Times New Roman"/>
          <w:b/>
          <w:color w:val="auto"/>
          <w:sz w:val="28"/>
          <w:szCs w:val="28"/>
        </w:rPr>
        <w:t>досудебно</w:t>
      </w:r>
      <w:r w:rsidR="00846A4A">
        <w:rPr>
          <w:rFonts w:ascii="Times New Roman" w:hAnsi="Times New Roman" w:cs="Times New Roman"/>
          <w:b/>
          <w:color w:val="auto"/>
          <w:sz w:val="28"/>
          <w:szCs w:val="28"/>
        </w:rPr>
        <w:t>м</w:t>
      </w:r>
      <w:r w:rsidR="0074638B" w:rsidRPr="004B2D43">
        <w:rPr>
          <w:rFonts w:ascii="Times New Roman" w:hAnsi="Times New Roman" w:cs="Times New Roman"/>
          <w:b/>
          <w:color w:val="auto"/>
          <w:sz w:val="28"/>
          <w:szCs w:val="28"/>
        </w:rPr>
        <w:t xml:space="preserve"> расследовани</w:t>
      </w:r>
      <w:r w:rsidR="00846A4A">
        <w:rPr>
          <w:rFonts w:ascii="Times New Roman" w:hAnsi="Times New Roman" w:cs="Times New Roman"/>
          <w:b/>
          <w:color w:val="auto"/>
          <w:sz w:val="28"/>
          <w:szCs w:val="28"/>
        </w:rPr>
        <w:t>и</w:t>
      </w:r>
      <w:r w:rsidR="0074638B" w:rsidRPr="004B2D43">
        <w:rPr>
          <w:rFonts w:ascii="Times New Roman" w:hAnsi="Times New Roman" w:cs="Times New Roman"/>
          <w:b/>
          <w:color w:val="auto"/>
          <w:sz w:val="28"/>
          <w:szCs w:val="28"/>
        </w:rPr>
        <w:t xml:space="preserve"> медицинского уголовного правонарушения, предусмотренного ст. 317 УК РК</w:t>
      </w:r>
      <w:bookmarkEnd w:id="16"/>
    </w:p>
    <w:p w14:paraId="50A7A987" w14:textId="7E330E45"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Процесс </w:t>
      </w:r>
      <w:r w:rsidR="002807B4"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расследования уголовного производства неотделим от процесса доказывания, что фактически является его основой, поскольку уголовный процесс основывается на выявлении и дальнейшем исследовании материальных и идеальных следов правонарушения, в чем</w:t>
      </w:r>
      <w:r w:rsidR="00641DC3" w:rsidRPr="004B2D43">
        <w:rPr>
          <w:rFonts w:ascii="Times New Roman" w:hAnsi="Times New Roman" w:cs="Times New Roman"/>
          <w:sz w:val="28"/>
          <w:szCs w:val="28"/>
        </w:rPr>
        <w:t>,</w:t>
      </w:r>
      <w:r w:rsidRPr="004B2D43">
        <w:rPr>
          <w:rFonts w:ascii="Times New Roman" w:hAnsi="Times New Roman" w:cs="Times New Roman"/>
          <w:sz w:val="28"/>
          <w:szCs w:val="28"/>
        </w:rPr>
        <w:t xml:space="preserve"> собственно и заключается суть доказывания. Не вызывает особой дискуссии поняти</w:t>
      </w:r>
      <w:r w:rsidR="001E4A00">
        <w:rPr>
          <w:rFonts w:ascii="Times New Roman" w:hAnsi="Times New Roman" w:cs="Times New Roman"/>
          <w:sz w:val="28"/>
          <w:szCs w:val="28"/>
        </w:rPr>
        <w:t>е</w:t>
      </w:r>
      <w:r w:rsidRPr="004B2D43">
        <w:rPr>
          <w:rFonts w:ascii="Times New Roman" w:hAnsi="Times New Roman" w:cs="Times New Roman"/>
          <w:sz w:val="28"/>
          <w:szCs w:val="28"/>
        </w:rPr>
        <w:t xml:space="preserve"> доказывания, которое определяют, как формирование, выявление, собирание, закрепление, исследование, проверку и оценку доказательств и их процессуальных источников, обоснование выводов с целью установления объективной истины и принятия на ее основе правильного, законного, обоснованного и справедливого решени</w:t>
      </w:r>
      <w:r w:rsidR="00CD0D70">
        <w:rPr>
          <w:rFonts w:ascii="Times New Roman" w:hAnsi="Times New Roman" w:cs="Times New Roman"/>
          <w:sz w:val="28"/>
          <w:szCs w:val="28"/>
        </w:rPr>
        <w:t>я</w:t>
      </w:r>
      <w:r w:rsidRPr="004B2D43">
        <w:rPr>
          <w:rFonts w:ascii="Times New Roman" w:hAnsi="Times New Roman" w:cs="Times New Roman"/>
          <w:sz w:val="28"/>
          <w:szCs w:val="28"/>
        </w:rPr>
        <w:t>. Целью уголовно-процессуального доказывания является установление обстоятельств, имеющих значение для уголовного производства. Ее достижение возможно тогда, когда во время досудебного расследования с достаточной полнотой и достоверностью установлены все факты и обстоятельства, которые имеют значение для отыскания истины. Совокупность таких фактов и обстоятельств формирует предмет доказывание в уголовном производстве.</w:t>
      </w:r>
    </w:p>
    <w:p w14:paraId="4B1F734A" w14:textId="77777777"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Предмет доказывания в уголовном производстве, а также содержание обстоятельств, подлежащих установлению в уголовных процессах, часто анализировали отечественные и зарубежные ученые в области уголовного процесса и криминалистики. Учеными исследованы категории обстоятельств, подлежащих выяснению, с наименованием последних обстоятельствами, подлежащих доказыванию, установлению и тому подобное.</w:t>
      </w:r>
    </w:p>
    <w:p w14:paraId="1096B028" w14:textId="7573E9BB"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Считаем, что понятие установ</w:t>
      </w:r>
      <w:r w:rsidR="00334B5E" w:rsidRPr="004B2D43">
        <w:rPr>
          <w:rFonts w:ascii="Times New Roman" w:hAnsi="Times New Roman" w:cs="Times New Roman"/>
          <w:sz w:val="28"/>
          <w:szCs w:val="28"/>
        </w:rPr>
        <w:t>ления</w:t>
      </w:r>
      <w:r w:rsidRPr="004B2D43">
        <w:rPr>
          <w:rFonts w:ascii="Times New Roman" w:hAnsi="Times New Roman" w:cs="Times New Roman"/>
          <w:sz w:val="28"/>
          <w:szCs w:val="28"/>
        </w:rPr>
        <w:t xml:space="preserve"> является несколько более широким и поэтому в исследовании определено именно понятием обстоятельств, подлежащих установлению, охватывая этим понятием не только обстоятельства, подлежащие доказыванию, но и другие, которые не определены в уголовно-процессуальном законе, однако должны быть изучены во время </w:t>
      </w:r>
      <w:r w:rsidR="00100DB0"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 xml:space="preserve">расследования конкретной категории уголовных дел в зависимости от следственных ситуаций, которые возникают. </w:t>
      </w:r>
    </w:p>
    <w:p w14:paraId="7FF0B2F0" w14:textId="1A353AA9"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Определение перечня обстоятельств, подлежащих установлению в ходе расследования уголовного </w:t>
      </w:r>
      <w:r w:rsidR="00100DB0" w:rsidRPr="004B2D43">
        <w:rPr>
          <w:rFonts w:ascii="Times New Roman" w:hAnsi="Times New Roman" w:cs="Times New Roman"/>
          <w:sz w:val="28"/>
          <w:szCs w:val="28"/>
        </w:rPr>
        <w:t>правонарушения</w:t>
      </w:r>
      <w:r w:rsidRPr="004B2D43">
        <w:rPr>
          <w:rFonts w:ascii="Times New Roman" w:hAnsi="Times New Roman" w:cs="Times New Roman"/>
          <w:sz w:val="28"/>
          <w:szCs w:val="28"/>
        </w:rPr>
        <w:t>, имеет важное значение. Как подчеркивает А.Н. Колесниченко, прежде чем рассматривать проблему средств, приемов и методов расследования, следует определить круг решаемых задач и обстоятельств, подлежащих установлению</w:t>
      </w:r>
      <w:r w:rsidR="005069EE"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19"/>
      </w:r>
      <w:r w:rsidRPr="004B2D43">
        <w:rPr>
          <w:rFonts w:ascii="Times New Roman" w:hAnsi="Times New Roman" w:cs="Times New Roman"/>
          <w:sz w:val="28"/>
          <w:szCs w:val="28"/>
        </w:rPr>
        <w:t xml:space="preserve">, </w:t>
      </w:r>
      <w:r w:rsidR="005069EE" w:rsidRPr="004B2D43">
        <w:rPr>
          <w:rFonts w:ascii="Times New Roman" w:hAnsi="Times New Roman" w:cs="Times New Roman"/>
          <w:sz w:val="28"/>
          <w:szCs w:val="28"/>
        </w:rPr>
        <w:t>с</w:t>
      </w:r>
      <w:r w:rsidRPr="004B2D43">
        <w:rPr>
          <w:rFonts w:ascii="Times New Roman" w:hAnsi="Times New Roman" w:cs="Times New Roman"/>
          <w:sz w:val="28"/>
          <w:szCs w:val="28"/>
        </w:rPr>
        <w:t>.189].</w:t>
      </w:r>
    </w:p>
    <w:p w14:paraId="500D9B2C" w14:textId="77777777"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Довольно дискуссионным в научных кругах является вопрос определения места и роли обстоятельств, подлежащих установлению, среди составляющих криминалистической методики, в частности их соотношение с криминалистической характеристикой. Большинство ученых соблюдает точку зрения, что отмежевание обстоятельств, которые подлежат установлению в уголовном производстве, от криминалистической характеристики является необходимым. </w:t>
      </w:r>
    </w:p>
    <w:p w14:paraId="3506B5BC" w14:textId="2CC2442B"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Однако существуют и противоположные точки зрения на этот вопрос. В частности, И.А. Возгрин не </w:t>
      </w:r>
      <w:r w:rsidR="00264B5B" w:rsidRPr="004B2D43">
        <w:rPr>
          <w:rFonts w:ascii="Times New Roman" w:hAnsi="Times New Roman" w:cs="Times New Roman"/>
          <w:sz w:val="28"/>
          <w:szCs w:val="28"/>
        </w:rPr>
        <w:t>от</w:t>
      </w:r>
      <w:r w:rsidRPr="004B2D43">
        <w:rPr>
          <w:rFonts w:ascii="Times New Roman" w:hAnsi="Times New Roman" w:cs="Times New Roman"/>
          <w:sz w:val="28"/>
          <w:szCs w:val="28"/>
        </w:rPr>
        <w:t>деляет обстоятельства, подлежащие установлению</w:t>
      </w:r>
      <w:r w:rsidR="00264B5B" w:rsidRPr="004B2D43">
        <w:rPr>
          <w:rFonts w:ascii="Times New Roman" w:hAnsi="Times New Roman" w:cs="Times New Roman"/>
          <w:sz w:val="28"/>
          <w:szCs w:val="28"/>
        </w:rPr>
        <w:t xml:space="preserve"> от</w:t>
      </w:r>
      <w:r w:rsidRPr="004B2D43">
        <w:rPr>
          <w:rFonts w:ascii="Times New Roman" w:hAnsi="Times New Roman" w:cs="Times New Roman"/>
          <w:sz w:val="28"/>
          <w:szCs w:val="28"/>
        </w:rPr>
        <w:t xml:space="preserve"> криминалистической характеристики, полагая, что они являются одним из видов справочной криминалистической информации, необходимой следователю и прокурору для успешной организации уголовного преследования лиц, совершивших преступление</w:t>
      </w:r>
      <w:r w:rsidR="002807B4"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20"/>
      </w:r>
      <w:r w:rsidRPr="004B2D43">
        <w:rPr>
          <w:rFonts w:ascii="Times New Roman" w:hAnsi="Times New Roman" w:cs="Times New Roman"/>
          <w:sz w:val="28"/>
          <w:szCs w:val="28"/>
        </w:rPr>
        <w:t xml:space="preserve">, </w:t>
      </w:r>
      <w:r w:rsidR="00204EBF" w:rsidRPr="004B2D43">
        <w:rPr>
          <w:rFonts w:ascii="Times New Roman" w:hAnsi="Times New Roman" w:cs="Times New Roman"/>
          <w:sz w:val="28"/>
          <w:szCs w:val="28"/>
        </w:rPr>
        <w:t>с</w:t>
      </w:r>
      <w:r w:rsidRPr="004B2D43">
        <w:rPr>
          <w:rFonts w:ascii="Times New Roman" w:hAnsi="Times New Roman" w:cs="Times New Roman"/>
          <w:sz w:val="28"/>
          <w:szCs w:val="28"/>
        </w:rPr>
        <w:t xml:space="preserve">.313]. </w:t>
      </w:r>
    </w:p>
    <w:p w14:paraId="0EF640D6" w14:textId="2B928F1E" w:rsidR="009414BD"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По нашему мнению, криминалистическая характеристика и обстоятельства, подлежащие установлению во время </w:t>
      </w:r>
      <w:r w:rsidR="002807B4"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расследования уголовного производства, несмотря ни на что являю</w:t>
      </w:r>
      <w:r w:rsidR="009414BD" w:rsidRPr="004B2D43">
        <w:rPr>
          <w:rFonts w:ascii="Times New Roman" w:hAnsi="Times New Roman" w:cs="Times New Roman"/>
          <w:sz w:val="28"/>
          <w:szCs w:val="28"/>
        </w:rPr>
        <w:t>тся разноплановыми категориями.</w:t>
      </w:r>
    </w:p>
    <w:p w14:paraId="5D76C377" w14:textId="181FC306"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А.А. Хмыров</w:t>
      </w:r>
      <w:r w:rsidR="009414BD" w:rsidRPr="004B2D43">
        <w:rPr>
          <w:rFonts w:ascii="Times New Roman" w:hAnsi="Times New Roman" w:cs="Times New Roman"/>
          <w:sz w:val="28"/>
          <w:szCs w:val="28"/>
        </w:rPr>
        <w:t xml:space="preserve"> </w:t>
      </w:r>
      <w:r w:rsidRPr="004B2D43">
        <w:rPr>
          <w:rFonts w:ascii="Times New Roman" w:hAnsi="Times New Roman" w:cs="Times New Roman"/>
          <w:sz w:val="28"/>
          <w:szCs w:val="28"/>
        </w:rPr>
        <w:t>отмечает, что предмет доказывания обусловливает конечную цель, а криминалистическая характеристика помогает найти конкретные пути и способы ее достижения</w:t>
      </w:r>
      <w:r w:rsidR="002807B4"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21"/>
      </w:r>
      <w:r w:rsidRPr="004B2D43">
        <w:rPr>
          <w:rFonts w:ascii="Times New Roman" w:hAnsi="Times New Roman" w:cs="Times New Roman"/>
          <w:sz w:val="28"/>
          <w:szCs w:val="28"/>
        </w:rPr>
        <w:t xml:space="preserve">, </w:t>
      </w:r>
      <w:r w:rsidR="00313F65" w:rsidRPr="004B2D43">
        <w:rPr>
          <w:rFonts w:ascii="Times New Roman" w:hAnsi="Times New Roman" w:cs="Times New Roman"/>
          <w:sz w:val="28"/>
          <w:szCs w:val="28"/>
        </w:rPr>
        <w:t>с</w:t>
      </w:r>
      <w:r w:rsidRPr="004B2D43">
        <w:rPr>
          <w:rFonts w:ascii="Times New Roman" w:hAnsi="Times New Roman" w:cs="Times New Roman"/>
          <w:sz w:val="28"/>
          <w:szCs w:val="28"/>
        </w:rPr>
        <w:t xml:space="preserve">.52]. Поддерживая позицию относительно целесообразности выделения обстоятельств, которые подлежат установлению в уголовном производстве, заметим, что такими можно считать систематизированные на основе норм уголовного и уголовно-процессуального права фактические данные, которые </w:t>
      </w:r>
      <w:r w:rsidR="00CD0D70">
        <w:rPr>
          <w:rFonts w:ascii="Times New Roman" w:hAnsi="Times New Roman" w:cs="Times New Roman"/>
          <w:sz w:val="28"/>
          <w:szCs w:val="28"/>
        </w:rPr>
        <w:t>как</w:t>
      </w:r>
      <w:r w:rsidRPr="004B2D43">
        <w:rPr>
          <w:rFonts w:ascii="Times New Roman" w:hAnsi="Times New Roman" w:cs="Times New Roman"/>
          <w:sz w:val="28"/>
          <w:szCs w:val="28"/>
        </w:rPr>
        <w:t xml:space="preserve"> охвачены предметом доказывания, </w:t>
      </w:r>
      <w:r w:rsidR="00CD0D70">
        <w:rPr>
          <w:rFonts w:ascii="Times New Roman" w:hAnsi="Times New Roman" w:cs="Times New Roman"/>
          <w:sz w:val="28"/>
          <w:szCs w:val="28"/>
        </w:rPr>
        <w:t xml:space="preserve">так </w:t>
      </w:r>
      <w:r w:rsidRPr="004B2D43">
        <w:rPr>
          <w:rFonts w:ascii="Times New Roman" w:hAnsi="Times New Roman" w:cs="Times New Roman"/>
          <w:sz w:val="28"/>
          <w:szCs w:val="28"/>
        </w:rPr>
        <w:t xml:space="preserve"> выходят за его пределы, </w:t>
      </w:r>
      <w:r w:rsidR="00CF5EEC">
        <w:rPr>
          <w:rFonts w:ascii="Times New Roman" w:hAnsi="Times New Roman" w:cs="Times New Roman"/>
          <w:sz w:val="28"/>
          <w:szCs w:val="28"/>
        </w:rPr>
        <w:t xml:space="preserve">их </w:t>
      </w:r>
      <w:r w:rsidR="001D54D2" w:rsidRPr="004B2D43">
        <w:rPr>
          <w:rFonts w:ascii="Times New Roman" w:hAnsi="Times New Roman" w:cs="Times New Roman"/>
          <w:sz w:val="28"/>
          <w:szCs w:val="28"/>
        </w:rPr>
        <w:t>неустановление</w:t>
      </w:r>
      <w:r w:rsidRPr="004B2D43">
        <w:rPr>
          <w:rFonts w:ascii="Times New Roman" w:hAnsi="Times New Roman" w:cs="Times New Roman"/>
          <w:sz w:val="28"/>
          <w:szCs w:val="28"/>
        </w:rPr>
        <w:t xml:space="preserve"> исключает полное и всестороннее исследование предмета доказывания, </w:t>
      </w:r>
      <w:r w:rsidR="00CF5EEC">
        <w:rPr>
          <w:rFonts w:ascii="Times New Roman" w:hAnsi="Times New Roman" w:cs="Times New Roman"/>
          <w:sz w:val="28"/>
          <w:szCs w:val="28"/>
        </w:rPr>
        <w:t xml:space="preserve">они </w:t>
      </w:r>
      <w:r w:rsidRPr="004B2D43">
        <w:rPr>
          <w:rFonts w:ascii="Times New Roman" w:hAnsi="Times New Roman" w:cs="Times New Roman"/>
          <w:sz w:val="28"/>
          <w:szCs w:val="28"/>
        </w:rPr>
        <w:t xml:space="preserve">необходимы для реализации задач уголовного производства в ходе досудебного расследования и судебного разбирательства. </w:t>
      </w:r>
    </w:p>
    <w:p w14:paraId="303581BA" w14:textId="21DB7E7B"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Поддерживаем позицию </w:t>
      </w:r>
      <w:r w:rsidR="00CF5EEC">
        <w:rPr>
          <w:rFonts w:ascii="Times New Roman" w:hAnsi="Times New Roman" w:cs="Times New Roman"/>
          <w:sz w:val="28"/>
          <w:szCs w:val="28"/>
        </w:rPr>
        <w:t xml:space="preserve">о том, </w:t>
      </w:r>
      <w:r w:rsidRPr="004B2D43">
        <w:rPr>
          <w:rFonts w:ascii="Times New Roman" w:hAnsi="Times New Roman" w:cs="Times New Roman"/>
          <w:sz w:val="28"/>
          <w:szCs w:val="28"/>
        </w:rPr>
        <w:t xml:space="preserve">что в методике </w:t>
      </w:r>
      <w:r w:rsidR="001D54D2"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 xml:space="preserve">расследования отдельных видов </w:t>
      </w:r>
      <w:r w:rsidR="00A82057">
        <w:rPr>
          <w:rFonts w:ascii="Times New Roman" w:hAnsi="Times New Roman" w:cs="Times New Roman"/>
          <w:sz w:val="28"/>
          <w:szCs w:val="28"/>
        </w:rPr>
        <w:t xml:space="preserve">уголовного </w:t>
      </w:r>
      <w:r w:rsidRPr="004B2D43">
        <w:rPr>
          <w:rFonts w:ascii="Times New Roman" w:hAnsi="Times New Roman" w:cs="Times New Roman"/>
          <w:sz w:val="28"/>
          <w:szCs w:val="28"/>
        </w:rPr>
        <w:t>правонарушения речь идет об обстоятельствах, подлежащих установлению, их криминалистическ</w:t>
      </w:r>
      <w:r w:rsidR="00CC51A5" w:rsidRPr="004B2D43">
        <w:rPr>
          <w:rFonts w:ascii="Times New Roman" w:hAnsi="Times New Roman" w:cs="Times New Roman"/>
          <w:sz w:val="28"/>
          <w:szCs w:val="28"/>
        </w:rPr>
        <w:t>ом</w:t>
      </w:r>
      <w:r w:rsidRPr="004B2D43">
        <w:rPr>
          <w:rFonts w:ascii="Times New Roman" w:hAnsi="Times New Roman" w:cs="Times New Roman"/>
          <w:sz w:val="28"/>
          <w:szCs w:val="28"/>
        </w:rPr>
        <w:t xml:space="preserve"> аспект</w:t>
      </w:r>
      <w:r w:rsidR="00CC51A5" w:rsidRPr="004B2D43">
        <w:rPr>
          <w:rFonts w:ascii="Times New Roman" w:hAnsi="Times New Roman" w:cs="Times New Roman"/>
          <w:sz w:val="28"/>
          <w:szCs w:val="28"/>
        </w:rPr>
        <w:t>е</w:t>
      </w:r>
      <w:r w:rsidRPr="004B2D43">
        <w:rPr>
          <w:rFonts w:ascii="Times New Roman" w:hAnsi="Times New Roman" w:cs="Times New Roman"/>
          <w:sz w:val="28"/>
          <w:szCs w:val="28"/>
        </w:rPr>
        <w:t>, который заключается в том, что они являются элементами деятельности совершения правонарушения</w:t>
      </w:r>
      <w:r w:rsidR="00CC51A5" w:rsidRPr="004B2D43">
        <w:rPr>
          <w:rFonts w:ascii="Times New Roman" w:hAnsi="Times New Roman" w:cs="Times New Roman"/>
          <w:sz w:val="28"/>
          <w:szCs w:val="28"/>
        </w:rPr>
        <w:t xml:space="preserve"> и поэтому </w:t>
      </w:r>
      <w:r w:rsidRPr="004B2D43">
        <w:rPr>
          <w:rFonts w:ascii="Times New Roman" w:hAnsi="Times New Roman" w:cs="Times New Roman"/>
          <w:sz w:val="28"/>
          <w:szCs w:val="28"/>
        </w:rPr>
        <w:t xml:space="preserve">тесно взаимосвязаны. Наличие таких связей позволяет следователю </w:t>
      </w:r>
      <w:r w:rsidR="00CA7EC2" w:rsidRPr="004B2D43">
        <w:rPr>
          <w:rFonts w:ascii="Times New Roman" w:hAnsi="Times New Roman" w:cs="Times New Roman"/>
          <w:sz w:val="28"/>
          <w:szCs w:val="28"/>
        </w:rPr>
        <w:t>при</w:t>
      </w:r>
      <w:r w:rsidRPr="004B2D43">
        <w:rPr>
          <w:rFonts w:ascii="Times New Roman" w:hAnsi="Times New Roman" w:cs="Times New Roman"/>
          <w:sz w:val="28"/>
          <w:szCs w:val="28"/>
        </w:rPr>
        <w:t xml:space="preserve"> установлени</w:t>
      </w:r>
      <w:r w:rsidR="00CA7EC2" w:rsidRPr="004B2D43">
        <w:rPr>
          <w:rFonts w:ascii="Times New Roman" w:hAnsi="Times New Roman" w:cs="Times New Roman"/>
          <w:sz w:val="28"/>
          <w:szCs w:val="28"/>
        </w:rPr>
        <w:t>и</w:t>
      </w:r>
      <w:r w:rsidRPr="004B2D43">
        <w:rPr>
          <w:rFonts w:ascii="Times New Roman" w:hAnsi="Times New Roman" w:cs="Times New Roman"/>
          <w:sz w:val="28"/>
          <w:szCs w:val="28"/>
        </w:rPr>
        <w:t xml:space="preserve"> како</w:t>
      </w:r>
      <w:r w:rsidR="00CA7EC2" w:rsidRPr="004B2D43">
        <w:rPr>
          <w:rFonts w:ascii="Times New Roman" w:hAnsi="Times New Roman" w:cs="Times New Roman"/>
          <w:sz w:val="28"/>
          <w:szCs w:val="28"/>
        </w:rPr>
        <w:t>го</w:t>
      </w:r>
      <w:r w:rsidRPr="004B2D43">
        <w:rPr>
          <w:rFonts w:ascii="Times New Roman" w:hAnsi="Times New Roman" w:cs="Times New Roman"/>
          <w:sz w:val="28"/>
          <w:szCs w:val="28"/>
        </w:rPr>
        <w:t>-то одно</w:t>
      </w:r>
      <w:r w:rsidR="00CA7EC2" w:rsidRPr="004B2D43">
        <w:rPr>
          <w:rFonts w:ascii="Times New Roman" w:hAnsi="Times New Roman" w:cs="Times New Roman"/>
          <w:sz w:val="28"/>
          <w:szCs w:val="28"/>
        </w:rPr>
        <w:t>го</w:t>
      </w:r>
      <w:r w:rsidRPr="004B2D43">
        <w:rPr>
          <w:rFonts w:ascii="Times New Roman" w:hAnsi="Times New Roman" w:cs="Times New Roman"/>
          <w:sz w:val="28"/>
          <w:szCs w:val="28"/>
        </w:rPr>
        <w:t xml:space="preserve"> или нескольких обстоятельств </w:t>
      </w:r>
      <w:r w:rsidR="00CA7EC2" w:rsidRPr="004B2D43">
        <w:rPr>
          <w:rFonts w:ascii="Times New Roman" w:hAnsi="Times New Roman" w:cs="Times New Roman"/>
          <w:sz w:val="28"/>
          <w:szCs w:val="28"/>
        </w:rPr>
        <w:t xml:space="preserve">уголовного </w:t>
      </w:r>
      <w:r w:rsidRPr="004B2D43">
        <w:rPr>
          <w:rFonts w:ascii="Times New Roman" w:hAnsi="Times New Roman" w:cs="Times New Roman"/>
          <w:sz w:val="28"/>
          <w:szCs w:val="28"/>
        </w:rPr>
        <w:t>правонарушения делать выводы относительно других, неизвестных еще обстоятельств расследуем</w:t>
      </w:r>
      <w:r w:rsidR="00CA7EC2" w:rsidRPr="004B2D43">
        <w:rPr>
          <w:rFonts w:ascii="Times New Roman" w:hAnsi="Times New Roman" w:cs="Times New Roman"/>
          <w:sz w:val="28"/>
          <w:szCs w:val="28"/>
        </w:rPr>
        <w:t>ого</w:t>
      </w:r>
      <w:r w:rsidRPr="004B2D43">
        <w:rPr>
          <w:rFonts w:ascii="Times New Roman" w:hAnsi="Times New Roman" w:cs="Times New Roman"/>
          <w:sz w:val="28"/>
          <w:szCs w:val="28"/>
        </w:rPr>
        <w:t xml:space="preserve"> события</w:t>
      </w:r>
      <w:r w:rsidR="00CC51A5" w:rsidRPr="004B2D43">
        <w:rPr>
          <w:rFonts w:ascii="Times New Roman" w:hAnsi="Times New Roman" w:cs="Times New Roman"/>
          <w:sz w:val="28"/>
          <w:szCs w:val="28"/>
        </w:rPr>
        <w:t>:</w:t>
      </w:r>
      <w:r w:rsidRPr="004B2D43">
        <w:rPr>
          <w:rFonts w:ascii="Times New Roman" w:hAnsi="Times New Roman" w:cs="Times New Roman"/>
          <w:sz w:val="28"/>
          <w:szCs w:val="28"/>
        </w:rPr>
        <w:t xml:space="preserve"> виновных лиц, целей, мотивов их действий, форм</w:t>
      </w:r>
      <w:r w:rsidR="00A82057">
        <w:rPr>
          <w:rFonts w:ascii="Times New Roman" w:hAnsi="Times New Roman" w:cs="Times New Roman"/>
          <w:sz w:val="28"/>
          <w:szCs w:val="28"/>
        </w:rPr>
        <w:t>ы</w:t>
      </w:r>
      <w:r w:rsidRPr="004B2D43">
        <w:rPr>
          <w:rFonts w:ascii="Times New Roman" w:hAnsi="Times New Roman" w:cs="Times New Roman"/>
          <w:sz w:val="28"/>
          <w:szCs w:val="28"/>
        </w:rPr>
        <w:t xml:space="preserve"> вины.</w:t>
      </w:r>
    </w:p>
    <w:p w14:paraId="0FBE79B7" w14:textId="5C50360D"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Считаем, что правильное определение объема таких обстоятельств в каждом конкретном уголовном производстве способно обеспечивать полноту, целеустремленность и объективность исследования события правонарушения. Так, намеренное расширение предмета доказывания может повлечь неоправданное затягивание во врем</w:t>
      </w:r>
      <w:r w:rsidR="00453E23">
        <w:rPr>
          <w:rFonts w:ascii="Times New Roman" w:hAnsi="Times New Roman" w:cs="Times New Roman"/>
          <w:sz w:val="28"/>
          <w:szCs w:val="28"/>
        </w:rPr>
        <w:t>ени</w:t>
      </w:r>
      <w:r w:rsidRPr="004B2D43">
        <w:rPr>
          <w:rFonts w:ascii="Times New Roman" w:hAnsi="Times New Roman" w:cs="Times New Roman"/>
          <w:sz w:val="28"/>
          <w:szCs w:val="28"/>
        </w:rPr>
        <w:t xml:space="preserve"> досудебного расследования и рассмотрения уголовного производства в суде. С другой стороны, непозволительное ограничение обязательно предполагает неполноту и даже односторонность расследования уголовного производства</w:t>
      </w:r>
      <w:r w:rsidR="005C70AF"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22"/>
      </w:r>
      <w:r w:rsidRPr="004B2D43">
        <w:rPr>
          <w:rFonts w:ascii="Times New Roman" w:hAnsi="Times New Roman" w:cs="Times New Roman"/>
          <w:sz w:val="28"/>
          <w:szCs w:val="28"/>
        </w:rPr>
        <w:t xml:space="preserve">, </w:t>
      </w:r>
      <w:r w:rsidR="005C70AF" w:rsidRPr="004B2D43">
        <w:rPr>
          <w:rFonts w:ascii="Times New Roman" w:hAnsi="Times New Roman" w:cs="Times New Roman"/>
          <w:sz w:val="28"/>
          <w:szCs w:val="28"/>
        </w:rPr>
        <w:t>с</w:t>
      </w:r>
      <w:r w:rsidRPr="004B2D43">
        <w:rPr>
          <w:rFonts w:ascii="Times New Roman" w:hAnsi="Times New Roman" w:cs="Times New Roman"/>
          <w:sz w:val="28"/>
          <w:szCs w:val="28"/>
        </w:rPr>
        <w:t>.35].</w:t>
      </w:r>
    </w:p>
    <w:p w14:paraId="19501D5A" w14:textId="41839D3C"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По поводу уголовных правонарушений, связанных с </w:t>
      </w:r>
      <w:r w:rsidR="005C70AF" w:rsidRPr="004B2D43">
        <w:rPr>
          <w:rFonts w:ascii="Times New Roman" w:hAnsi="Times New Roman" w:cs="Times New Roman"/>
          <w:sz w:val="28"/>
          <w:szCs w:val="28"/>
        </w:rPr>
        <w:t xml:space="preserve">расследованием </w:t>
      </w:r>
      <w:r w:rsidRPr="004B2D43">
        <w:rPr>
          <w:rFonts w:ascii="Times New Roman" w:hAnsi="Times New Roman" w:cs="Times New Roman"/>
          <w:sz w:val="28"/>
          <w:szCs w:val="28"/>
        </w:rPr>
        <w:t>медицинских уголовных правонарушений, следует согласиться с Р.С. Белкиным относительно того, что обстоятельства, составляющие предмет доказывания, нужно конкретизировать, учитывая и уголовно-правовой состав исследуемого правонарушения, и его криминалистическую структуру, обусловленную некоторыми особенностями соответствующего правонарушения</w:t>
      </w:r>
      <w:r w:rsidR="005C70AF"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23"/>
      </w:r>
      <w:r w:rsidRPr="004B2D43">
        <w:rPr>
          <w:rFonts w:ascii="Times New Roman" w:hAnsi="Times New Roman" w:cs="Times New Roman"/>
          <w:sz w:val="28"/>
          <w:szCs w:val="28"/>
        </w:rPr>
        <w:t xml:space="preserve">, </w:t>
      </w:r>
      <w:r w:rsidR="005C70AF" w:rsidRPr="004B2D43">
        <w:rPr>
          <w:rFonts w:ascii="Times New Roman" w:hAnsi="Times New Roman" w:cs="Times New Roman"/>
          <w:sz w:val="28"/>
          <w:szCs w:val="28"/>
        </w:rPr>
        <w:t>с</w:t>
      </w:r>
      <w:r w:rsidRPr="004B2D43">
        <w:rPr>
          <w:rFonts w:ascii="Times New Roman" w:hAnsi="Times New Roman" w:cs="Times New Roman"/>
          <w:sz w:val="28"/>
          <w:szCs w:val="28"/>
        </w:rPr>
        <w:t xml:space="preserve">.211]. </w:t>
      </w:r>
    </w:p>
    <w:p w14:paraId="33879785" w14:textId="77777777" w:rsidR="00A92705"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Понятие предмета доказывания в научных источниках хоть и отличается по формальному определению, однако едино по содержанию. </w:t>
      </w:r>
    </w:p>
    <w:p w14:paraId="3A18C4CD" w14:textId="77777777" w:rsidR="00A92705"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М.М. Михеенко </w:t>
      </w:r>
      <w:r w:rsidR="00A92705" w:rsidRPr="004B2D43">
        <w:rPr>
          <w:rFonts w:ascii="Times New Roman" w:hAnsi="Times New Roman" w:cs="Times New Roman"/>
          <w:sz w:val="28"/>
          <w:szCs w:val="28"/>
        </w:rPr>
        <w:t xml:space="preserve">под предметом доказывания </w:t>
      </w:r>
      <w:r w:rsidRPr="004B2D43">
        <w:rPr>
          <w:rFonts w:ascii="Times New Roman" w:hAnsi="Times New Roman" w:cs="Times New Roman"/>
          <w:sz w:val="28"/>
          <w:szCs w:val="28"/>
        </w:rPr>
        <w:t>понимает совокупность предусмотренных уголовно-процессуальным законом обстоятельств, установление которых необходимо для решения заявлений и сообщений о правонарушениях, уголовного производства в целом или судебного дела в стадии исполнения приговора, а также для принятия процессуальных профилактических мер во время досудебного расследования или его судебного разбирательства</w:t>
      </w:r>
      <w:r w:rsidR="00A92705"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24"/>
      </w:r>
      <w:r w:rsidRPr="004B2D43">
        <w:rPr>
          <w:rFonts w:ascii="Times New Roman" w:hAnsi="Times New Roman" w:cs="Times New Roman"/>
          <w:sz w:val="28"/>
          <w:szCs w:val="28"/>
        </w:rPr>
        <w:t xml:space="preserve">, </w:t>
      </w:r>
      <w:r w:rsidR="00A92705" w:rsidRPr="004B2D43">
        <w:rPr>
          <w:rFonts w:ascii="Times New Roman" w:hAnsi="Times New Roman" w:cs="Times New Roman"/>
          <w:sz w:val="28"/>
          <w:szCs w:val="28"/>
        </w:rPr>
        <w:t>с</w:t>
      </w:r>
      <w:r w:rsidRPr="004B2D43">
        <w:rPr>
          <w:rFonts w:ascii="Times New Roman" w:hAnsi="Times New Roman" w:cs="Times New Roman"/>
          <w:sz w:val="28"/>
          <w:szCs w:val="28"/>
        </w:rPr>
        <w:t xml:space="preserve">.44]. </w:t>
      </w:r>
    </w:p>
    <w:p w14:paraId="3182BE31" w14:textId="562A9706"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Другие определяют предмет доказывания как систему обстоятельств, которые отражают свойства и связи события, что исследуется, существенны</w:t>
      </w:r>
      <w:r w:rsidR="00453E23">
        <w:rPr>
          <w:rFonts w:ascii="Times New Roman" w:hAnsi="Times New Roman" w:cs="Times New Roman"/>
          <w:sz w:val="28"/>
          <w:szCs w:val="28"/>
        </w:rPr>
        <w:t>х</w:t>
      </w:r>
      <w:r w:rsidRPr="004B2D43">
        <w:rPr>
          <w:rFonts w:ascii="Times New Roman" w:hAnsi="Times New Roman" w:cs="Times New Roman"/>
          <w:sz w:val="28"/>
          <w:szCs w:val="28"/>
        </w:rPr>
        <w:t xml:space="preserve"> для правильного расследования уголовного дела и реализации в каждом конкретном случае задач уголовного судопроизводства. </w:t>
      </w:r>
    </w:p>
    <w:p w14:paraId="7FC735FD" w14:textId="3C84C0C3"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Таким образом, для формирования конкретного объема обстоятельств, подлежащих установлению, при расследовании каждого отдельного правонарушения следует устанавливать более конкретные факты, детализируя их с учетом нормы УК РК, особенностей совершенного правонарушения, имеющейся следственной ситуации и других факторов. Как отмечает С.Ю. Косарев, эти факты являются средством установления неизвестных элементов предмета доказывания, находящихся с ними в закономерной взаимосвязи. В свою очередь, их существование определяется с помощью анализа правонарушения с криминалистических позиций. В зависимости от проблемной ситуации, каждое из таких обстоятельств либо само подлежит установлению, либо выполняет эвристическую функцию</w:t>
      </w:r>
      <w:r w:rsidR="00313F65"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25"/>
      </w:r>
      <w:r w:rsidRPr="004B2D43">
        <w:rPr>
          <w:rFonts w:ascii="Times New Roman" w:hAnsi="Times New Roman" w:cs="Times New Roman"/>
          <w:sz w:val="28"/>
          <w:szCs w:val="28"/>
        </w:rPr>
        <w:t xml:space="preserve">, </w:t>
      </w:r>
      <w:r w:rsidR="00313F65" w:rsidRPr="004B2D43">
        <w:rPr>
          <w:rFonts w:ascii="Times New Roman" w:hAnsi="Times New Roman" w:cs="Times New Roman"/>
          <w:sz w:val="28"/>
          <w:szCs w:val="28"/>
        </w:rPr>
        <w:t>с</w:t>
      </w:r>
      <w:r w:rsidRPr="004B2D43">
        <w:rPr>
          <w:rFonts w:ascii="Times New Roman" w:hAnsi="Times New Roman" w:cs="Times New Roman"/>
          <w:sz w:val="28"/>
          <w:szCs w:val="28"/>
        </w:rPr>
        <w:t>.233]. Итак, предмет доказывания является целостным образованием, в котором отражается общественно опасное деяние, содержащее признаки правонарушения, как сложно</w:t>
      </w:r>
      <w:r w:rsidR="00453E23">
        <w:rPr>
          <w:rFonts w:ascii="Times New Roman" w:hAnsi="Times New Roman" w:cs="Times New Roman"/>
          <w:sz w:val="28"/>
          <w:szCs w:val="28"/>
        </w:rPr>
        <w:t>го</w:t>
      </w:r>
      <w:r w:rsidRPr="004B2D43">
        <w:rPr>
          <w:rFonts w:ascii="Times New Roman" w:hAnsi="Times New Roman" w:cs="Times New Roman"/>
          <w:sz w:val="28"/>
          <w:szCs w:val="28"/>
        </w:rPr>
        <w:t xml:space="preserve"> социально</w:t>
      </w:r>
      <w:r w:rsidR="00453E23">
        <w:rPr>
          <w:rFonts w:ascii="Times New Roman" w:hAnsi="Times New Roman" w:cs="Times New Roman"/>
          <w:sz w:val="28"/>
          <w:szCs w:val="28"/>
        </w:rPr>
        <w:t>го</w:t>
      </w:r>
      <w:r w:rsidRPr="004B2D43">
        <w:rPr>
          <w:rFonts w:ascii="Times New Roman" w:hAnsi="Times New Roman" w:cs="Times New Roman"/>
          <w:sz w:val="28"/>
          <w:szCs w:val="28"/>
        </w:rPr>
        <w:t xml:space="preserve"> явлени</w:t>
      </w:r>
      <w:r w:rsidR="00453E23">
        <w:rPr>
          <w:rFonts w:ascii="Times New Roman" w:hAnsi="Times New Roman" w:cs="Times New Roman"/>
          <w:sz w:val="28"/>
          <w:szCs w:val="28"/>
        </w:rPr>
        <w:t>я</w:t>
      </w:r>
      <w:r w:rsidRPr="004B2D43">
        <w:rPr>
          <w:rFonts w:ascii="Times New Roman" w:hAnsi="Times New Roman" w:cs="Times New Roman"/>
          <w:sz w:val="28"/>
          <w:szCs w:val="28"/>
        </w:rPr>
        <w:t>. Внутренняя взаимосвязь элементов предмета доказывания определяется характером правонарушения и свойствами личности, его совершившего, а также проявляется в его целостности как системы</w:t>
      </w:r>
      <w:r w:rsidR="00313F65"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26"/>
      </w:r>
      <w:r w:rsidRPr="004B2D43">
        <w:rPr>
          <w:rFonts w:ascii="Times New Roman" w:hAnsi="Times New Roman" w:cs="Times New Roman"/>
          <w:sz w:val="28"/>
          <w:szCs w:val="28"/>
        </w:rPr>
        <w:t xml:space="preserve">, </w:t>
      </w:r>
      <w:r w:rsidR="00313F65" w:rsidRPr="004B2D43">
        <w:rPr>
          <w:rFonts w:ascii="Times New Roman" w:hAnsi="Times New Roman" w:cs="Times New Roman"/>
          <w:sz w:val="28"/>
          <w:szCs w:val="28"/>
        </w:rPr>
        <w:t>с</w:t>
      </w:r>
      <w:r w:rsidRPr="004B2D43">
        <w:rPr>
          <w:rFonts w:ascii="Times New Roman" w:hAnsi="Times New Roman" w:cs="Times New Roman"/>
          <w:sz w:val="28"/>
          <w:szCs w:val="28"/>
        </w:rPr>
        <w:t xml:space="preserve">.16]. Все обстоятельства, подлежащие установлению во время </w:t>
      </w:r>
      <w:r w:rsidR="001D54D2"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расследования, Л.А. Щербич предлагает детализировать по элементам состава правонарушения, сгруппировав их в четыре группы: 1)объект преступного посягательства; 2) объективная сторона посягательства, куда отнесены вопросы относительно места, времени, причин посягательства, характера и размера вреда, причинной связи между преступлением и ущербом, обстоятельства, которые способствовали совершению правонарушения; 3) субъект правонарушения, то есть сведения, характеризующие лицо, совершившее преступление; 4) субъективная сторона правонарушения, в частности вопрос относительно вины и ее формы, мотивов совершенного деяния</w:t>
      </w:r>
      <w:r w:rsidR="00313F65"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27"/>
      </w:r>
      <w:r w:rsidRPr="004B2D43">
        <w:rPr>
          <w:rFonts w:ascii="Times New Roman" w:hAnsi="Times New Roman" w:cs="Times New Roman"/>
          <w:sz w:val="28"/>
          <w:szCs w:val="28"/>
        </w:rPr>
        <w:t xml:space="preserve">, </w:t>
      </w:r>
      <w:r w:rsidR="00313F65" w:rsidRPr="004B2D43">
        <w:rPr>
          <w:rFonts w:ascii="Times New Roman" w:hAnsi="Times New Roman" w:cs="Times New Roman"/>
          <w:sz w:val="28"/>
          <w:szCs w:val="28"/>
        </w:rPr>
        <w:t>с</w:t>
      </w:r>
      <w:r w:rsidRPr="004B2D43">
        <w:rPr>
          <w:rFonts w:ascii="Times New Roman" w:hAnsi="Times New Roman" w:cs="Times New Roman"/>
          <w:sz w:val="28"/>
          <w:szCs w:val="28"/>
        </w:rPr>
        <w:t>.94].</w:t>
      </w:r>
    </w:p>
    <w:p w14:paraId="186F2319" w14:textId="56C350DC"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своем исследовании С.И. Земцова к обстоятельствам, подлежащим установлению, в уголовных производствах, в отношении уголовных правонарушений, совершенных медицинскими работниками, предлагает относить</w:t>
      </w:r>
      <w:r w:rsidR="008D57BA">
        <w:rPr>
          <w:rFonts w:ascii="Times New Roman" w:hAnsi="Times New Roman" w:cs="Times New Roman"/>
          <w:sz w:val="28"/>
          <w:szCs w:val="28"/>
        </w:rPr>
        <w:t xml:space="preserve"> вопросы</w:t>
      </w:r>
      <w:r w:rsidRPr="004B2D43">
        <w:rPr>
          <w:rFonts w:ascii="Times New Roman" w:hAnsi="Times New Roman" w:cs="Times New Roman"/>
          <w:sz w:val="28"/>
          <w:szCs w:val="28"/>
        </w:rPr>
        <w:t xml:space="preserve">: 1) правильно и своевременно </w:t>
      </w:r>
      <w:r w:rsidR="008D57BA">
        <w:rPr>
          <w:rFonts w:ascii="Times New Roman" w:hAnsi="Times New Roman" w:cs="Times New Roman"/>
          <w:sz w:val="28"/>
          <w:szCs w:val="28"/>
        </w:rPr>
        <w:t xml:space="preserve">ли </w:t>
      </w:r>
      <w:r w:rsidRPr="004B2D43">
        <w:rPr>
          <w:rFonts w:ascii="Times New Roman" w:hAnsi="Times New Roman" w:cs="Times New Roman"/>
          <w:sz w:val="28"/>
          <w:szCs w:val="28"/>
        </w:rPr>
        <w:t xml:space="preserve">проведены в отношении больного медицинские мероприятия с точки зрения их соответствия основным, общепризнанным и обязательным правилам, разработанным в медицине; 2) </w:t>
      </w:r>
      <w:r w:rsidRPr="004B2D43">
        <w:rPr>
          <w:rFonts w:ascii="Times New Roman" w:hAnsi="Times New Roman" w:cs="Times New Roman"/>
          <w:sz w:val="28"/>
          <w:szCs w:val="28"/>
        </w:rPr>
        <w:lastRenderedPageBreak/>
        <w:t>наступление общественно опасных последствий в виде смерти или существенного вреда здоровью пациента; 3) Существует ли причинная связь между установленными деяниями медицинского работника и неблагоприятными последствиями для здоровья больного; 4) социальные, профессиональные и криминалистические сведения о медицинском работнике; 5) выявление причин и условий, способствовавших совершению правонарушения, и мер, которые необходимо принять для их устранения</w:t>
      </w:r>
      <w:r w:rsidR="00313F65"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28"/>
      </w:r>
      <w:r w:rsidRPr="004B2D43">
        <w:rPr>
          <w:rFonts w:ascii="Times New Roman" w:hAnsi="Times New Roman" w:cs="Times New Roman"/>
          <w:sz w:val="28"/>
          <w:szCs w:val="28"/>
        </w:rPr>
        <w:t xml:space="preserve">, </w:t>
      </w:r>
      <w:r w:rsidR="00313F65" w:rsidRPr="004B2D43">
        <w:rPr>
          <w:rFonts w:ascii="Times New Roman" w:hAnsi="Times New Roman" w:cs="Times New Roman"/>
          <w:sz w:val="28"/>
          <w:szCs w:val="28"/>
        </w:rPr>
        <w:t>с</w:t>
      </w:r>
      <w:r w:rsidRPr="004B2D43">
        <w:rPr>
          <w:rFonts w:ascii="Times New Roman" w:hAnsi="Times New Roman" w:cs="Times New Roman"/>
          <w:sz w:val="28"/>
          <w:szCs w:val="28"/>
        </w:rPr>
        <w:t>.105].</w:t>
      </w:r>
    </w:p>
    <w:p w14:paraId="6D2BDB8F" w14:textId="36E48C9A" w:rsidR="006A52E8"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Учитывая приведенные точки зрения, охарактеризуем обстоятельства, что подлежат установлению во время расследования медицинских уголовных правонарушений, как элемент методики расследования уголовных правонарушений, которые, по нашему мнению, целесообразно объединить в </w:t>
      </w:r>
      <w:r w:rsidR="00167803" w:rsidRPr="004B2D43">
        <w:rPr>
          <w:rFonts w:ascii="Times New Roman" w:hAnsi="Times New Roman" w:cs="Times New Roman"/>
          <w:sz w:val="28"/>
          <w:szCs w:val="28"/>
        </w:rPr>
        <w:t xml:space="preserve">следующие </w:t>
      </w:r>
      <w:r w:rsidRPr="004B2D43">
        <w:rPr>
          <w:rFonts w:ascii="Times New Roman" w:hAnsi="Times New Roman" w:cs="Times New Roman"/>
          <w:sz w:val="28"/>
          <w:szCs w:val="28"/>
        </w:rPr>
        <w:t xml:space="preserve">группы: </w:t>
      </w:r>
    </w:p>
    <w:p w14:paraId="70DF6652" w14:textId="1B542053" w:rsidR="006A52E8"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1) обстоятельства, касающиеся самого события</w:t>
      </w:r>
      <w:r w:rsidR="00F17E7B" w:rsidRPr="004B2D43">
        <w:rPr>
          <w:rFonts w:ascii="Times New Roman" w:hAnsi="Times New Roman" w:cs="Times New Roman"/>
          <w:sz w:val="28"/>
          <w:szCs w:val="28"/>
        </w:rPr>
        <w:t xml:space="preserve"> медицинского </w:t>
      </w:r>
      <w:r w:rsidRPr="004B2D43">
        <w:rPr>
          <w:rFonts w:ascii="Times New Roman" w:hAnsi="Times New Roman" w:cs="Times New Roman"/>
          <w:sz w:val="28"/>
          <w:szCs w:val="28"/>
        </w:rPr>
        <w:t xml:space="preserve">уголовного правонарушения. К этой категории следует относить: сведения о времени совершения </w:t>
      </w:r>
      <w:r w:rsidR="00F17E7B" w:rsidRPr="004B2D43">
        <w:rPr>
          <w:rFonts w:ascii="Times New Roman" w:hAnsi="Times New Roman" w:cs="Times New Roman"/>
          <w:sz w:val="28"/>
          <w:szCs w:val="28"/>
        </w:rPr>
        <w:t xml:space="preserve">медицинского уголовного </w:t>
      </w:r>
      <w:r w:rsidRPr="004B2D43">
        <w:rPr>
          <w:rFonts w:ascii="Times New Roman" w:hAnsi="Times New Roman" w:cs="Times New Roman"/>
          <w:sz w:val="28"/>
          <w:szCs w:val="28"/>
        </w:rPr>
        <w:t>правонарушения</w:t>
      </w:r>
      <w:r w:rsidR="00F17E7B" w:rsidRPr="004B2D43">
        <w:rPr>
          <w:rFonts w:ascii="Times New Roman" w:hAnsi="Times New Roman" w:cs="Times New Roman"/>
          <w:sz w:val="28"/>
          <w:szCs w:val="28"/>
        </w:rPr>
        <w:t>, а именно манипуляции, котор</w:t>
      </w:r>
      <w:r w:rsidR="008D57BA">
        <w:rPr>
          <w:rFonts w:ascii="Times New Roman" w:hAnsi="Times New Roman" w:cs="Times New Roman"/>
          <w:sz w:val="28"/>
          <w:szCs w:val="28"/>
        </w:rPr>
        <w:t>ые</w:t>
      </w:r>
      <w:r w:rsidR="00F17E7B" w:rsidRPr="004B2D43">
        <w:rPr>
          <w:rFonts w:ascii="Times New Roman" w:hAnsi="Times New Roman" w:cs="Times New Roman"/>
          <w:sz w:val="28"/>
          <w:szCs w:val="28"/>
        </w:rPr>
        <w:t xml:space="preserve"> повлекл</w:t>
      </w:r>
      <w:r w:rsidR="008D57BA">
        <w:rPr>
          <w:rFonts w:ascii="Times New Roman" w:hAnsi="Times New Roman" w:cs="Times New Roman"/>
          <w:sz w:val="28"/>
          <w:szCs w:val="28"/>
        </w:rPr>
        <w:t>и</w:t>
      </w:r>
      <w:r w:rsidR="00F17E7B" w:rsidRPr="004B2D43">
        <w:rPr>
          <w:rFonts w:ascii="Times New Roman" w:hAnsi="Times New Roman" w:cs="Times New Roman"/>
          <w:sz w:val="28"/>
          <w:szCs w:val="28"/>
        </w:rPr>
        <w:t xml:space="preserve"> причинение вреда пациенту</w:t>
      </w:r>
      <w:r w:rsidRPr="004B2D43">
        <w:rPr>
          <w:rFonts w:ascii="Times New Roman" w:hAnsi="Times New Roman" w:cs="Times New Roman"/>
          <w:sz w:val="28"/>
          <w:szCs w:val="28"/>
        </w:rPr>
        <w:t xml:space="preserve">; сведения о месте совершения </w:t>
      </w:r>
      <w:r w:rsidR="00F17E7B" w:rsidRPr="004B2D43">
        <w:rPr>
          <w:rFonts w:ascii="Times New Roman" w:hAnsi="Times New Roman" w:cs="Times New Roman"/>
          <w:sz w:val="28"/>
          <w:szCs w:val="28"/>
        </w:rPr>
        <w:t xml:space="preserve">медицинского уголовного </w:t>
      </w:r>
      <w:r w:rsidRPr="004B2D43">
        <w:rPr>
          <w:rFonts w:ascii="Times New Roman" w:hAnsi="Times New Roman" w:cs="Times New Roman"/>
          <w:sz w:val="28"/>
          <w:szCs w:val="28"/>
        </w:rPr>
        <w:t>правонарушения</w:t>
      </w:r>
      <w:r w:rsidR="00F17E7B" w:rsidRPr="004B2D43">
        <w:rPr>
          <w:rFonts w:ascii="Times New Roman" w:hAnsi="Times New Roman" w:cs="Times New Roman"/>
          <w:sz w:val="28"/>
          <w:szCs w:val="28"/>
        </w:rPr>
        <w:t>, как правило, это медицинское учреждение, в котором оказывалась медицинская услуга или помощь</w:t>
      </w:r>
      <w:r w:rsidRPr="004B2D43">
        <w:rPr>
          <w:rFonts w:ascii="Times New Roman" w:hAnsi="Times New Roman" w:cs="Times New Roman"/>
          <w:sz w:val="28"/>
          <w:szCs w:val="28"/>
        </w:rPr>
        <w:t xml:space="preserve">; сведения о способе совершения и сокрытия </w:t>
      </w:r>
      <w:r w:rsidR="0068741C" w:rsidRPr="004B2D43">
        <w:rPr>
          <w:rFonts w:ascii="Times New Roman" w:hAnsi="Times New Roman" w:cs="Times New Roman"/>
          <w:sz w:val="28"/>
          <w:szCs w:val="28"/>
        </w:rPr>
        <w:t xml:space="preserve">медицинского </w:t>
      </w:r>
      <w:r w:rsidRPr="004B2D43">
        <w:rPr>
          <w:rFonts w:ascii="Times New Roman" w:hAnsi="Times New Roman" w:cs="Times New Roman"/>
          <w:sz w:val="28"/>
          <w:szCs w:val="28"/>
        </w:rPr>
        <w:t>правонарушения</w:t>
      </w:r>
      <w:r w:rsidR="0068741C" w:rsidRPr="004B2D43">
        <w:rPr>
          <w:rFonts w:ascii="Times New Roman" w:hAnsi="Times New Roman" w:cs="Times New Roman"/>
          <w:sz w:val="28"/>
          <w:szCs w:val="28"/>
        </w:rPr>
        <w:t>, в данном случае место</w:t>
      </w:r>
      <w:r w:rsidR="008D57BA">
        <w:rPr>
          <w:rFonts w:ascii="Times New Roman" w:hAnsi="Times New Roman" w:cs="Times New Roman"/>
          <w:sz w:val="28"/>
          <w:szCs w:val="28"/>
        </w:rPr>
        <w:t>м</w:t>
      </w:r>
      <w:r w:rsidR="0068741C" w:rsidRPr="004B2D43">
        <w:rPr>
          <w:rFonts w:ascii="Times New Roman" w:hAnsi="Times New Roman" w:cs="Times New Roman"/>
          <w:sz w:val="28"/>
          <w:szCs w:val="28"/>
        </w:rPr>
        <w:t xml:space="preserve"> может выступать медицинское учреждение и медицинское оборудование</w:t>
      </w:r>
      <w:r w:rsidRPr="004B2D43">
        <w:rPr>
          <w:rFonts w:ascii="Times New Roman" w:hAnsi="Times New Roman" w:cs="Times New Roman"/>
          <w:sz w:val="28"/>
          <w:szCs w:val="28"/>
        </w:rPr>
        <w:t xml:space="preserve">; сведения об орудии </w:t>
      </w:r>
      <w:r w:rsidR="0068741C" w:rsidRPr="004B2D43">
        <w:rPr>
          <w:rFonts w:ascii="Times New Roman" w:hAnsi="Times New Roman" w:cs="Times New Roman"/>
          <w:sz w:val="28"/>
          <w:szCs w:val="28"/>
        </w:rPr>
        <w:t xml:space="preserve">медицинского уголовного </w:t>
      </w:r>
      <w:r w:rsidRPr="004B2D43">
        <w:rPr>
          <w:rFonts w:ascii="Times New Roman" w:hAnsi="Times New Roman" w:cs="Times New Roman"/>
          <w:sz w:val="28"/>
          <w:szCs w:val="28"/>
        </w:rPr>
        <w:t xml:space="preserve">правонарушения; сведения о следах </w:t>
      </w:r>
      <w:r w:rsidR="0068741C" w:rsidRPr="004B2D43">
        <w:rPr>
          <w:rFonts w:ascii="Times New Roman" w:hAnsi="Times New Roman" w:cs="Times New Roman"/>
          <w:sz w:val="28"/>
          <w:szCs w:val="28"/>
        </w:rPr>
        <w:t xml:space="preserve">медицинского уголовного </w:t>
      </w:r>
      <w:r w:rsidRPr="004B2D43">
        <w:rPr>
          <w:rFonts w:ascii="Times New Roman" w:hAnsi="Times New Roman" w:cs="Times New Roman"/>
          <w:sz w:val="28"/>
          <w:szCs w:val="28"/>
        </w:rPr>
        <w:t>правонарушения</w:t>
      </w:r>
      <w:r w:rsidR="0068741C" w:rsidRPr="004B2D43">
        <w:rPr>
          <w:rFonts w:ascii="Times New Roman" w:hAnsi="Times New Roman" w:cs="Times New Roman"/>
          <w:sz w:val="28"/>
          <w:szCs w:val="28"/>
        </w:rPr>
        <w:t>, которыми могут выступать носители информации о медицинской деятельности субъекта</w:t>
      </w:r>
      <w:r w:rsidRPr="004B2D43">
        <w:rPr>
          <w:rFonts w:ascii="Times New Roman" w:hAnsi="Times New Roman" w:cs="Times New Roman"/>
          <w:sz w:val="28"/>
          <w:szCs w:val="28"/>
        </w:rPr>
        <w:t xml:space="preserve">; </w:t>
      </w:r>
    </w:p>
    <w:p w14:paraId="0DE13E7B" w14:textId="492E508D" w:rsidR="006A52E8"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2) обстоятельства, относящиеся к личности потерпевшего</w:t>
      </w:r>
      <w:r w:rsidR="003175FB" w:rsidRPr="004B2D43">
        <w:rPr>
          <w:rFonts w:ascii="Times New Roman" w:hAnsi="Times New Roman" w:cs="Times New Roman"/>
          <w:sz w:val="28"/>
          <w:szCs w:val="28"/>
        </w:rPr>
        <w:t>, то есть пациента, которому причинен вред</w:t>
      </w:r>
      <w:r w:rsidRPr="004B2D43">
        <w:rPr>
          <w:rFonts w:ascii="Times New Roman" w:hAnsi="Times New Roman" w:cs="Times New Roman"/>
          <w:sz w:val="28"/>
          <w:szCs w:val="28"/>
        </w:rPr>
        <w:t xml:space="preserve">; </w:t>
      </w:r>
    </w:p>
    <w:p w14:paraId="2B0B7BAA" w14:textId="1582EC85" w:rsidR="006A52E8"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3) обстоятельства, относящиеся к личности </w:t>
      </w:r>
      <w:r w:rsidR="000E2936">
        <w:rPr>
          <w:rFonts w:ascii="Times New Roman" w:hAnsi="Times New Roman" w:cs="Times New Roman"/>
          <w:sz w:val="28"/>
          <w:szCs w:val="28"/>
        </w:rPr>
        <w:t>подозреваемого</w:t>
      </w:r>
      <w:r w:rsidR="003175FB" w:rsidRPr="004B2D43">
        <w:rPr>
          <w:rFonts w:ascii="Times New Roman" w:hAnsi="Times New Roman" w:cs="Times New Roman"/>
          <w:sz w:val="28"/>
          <w:szCs w:val="28"/>
        </w:rPr>
        <w:t>, то есть медицинского работника</w:t>
      </w:r>
      <w:r w:rsidRPr="004B2D43">
        <w:rPr>
          <w:rFonts w:ascii="Times New Roman" w:hAnsi="Times New Roman" w:cs="Times New Roman"/>
          <w:sz w:val="28"/>
          <w:szCs w:val="28"/>
        </w:rPr>
        <w:t xml:space="preserve">; </w:t>
      </w:r>
    </w:p>
    <w:p w14:paraId="76C971DB" w14:textId="5BFC4CC3" w:rsidR="006A52E8"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4) обстоятельства причинно-следственной связи: правильно и своевременно </w:t>
      </w:r>
      <w:r w:rsidR="000E2936">
        <w:rPr>
          <w:rFonts w:ascii="Times New Roman" w:hAnsi="Times New Roman" w:cs="Times New Roman"/>
          <w:sz w:val="28"/>
          <w:szCs w:val="28"/>
        </w:rPr>
        <w:t xml:space="preserve">ли </w:t>
      </w:r>
      <w:r w:rsidRPr="004B2D43">
        <w:rPr>
          <w:rFonts w:ascii="Times New Roman" w:hAnsi="Times New Roman" w:cs="Times New Roman"/>
          <w:sz w:val="28"/>
          <w:szCs w:val="28"/>
        </w:rPr>
        <w:t>проведен</w:t>
      </w:r>
      <w:r w:rsidR="000E2936">
        <w:rPr>
          <w:rFonts w:ascii="Times New Roman" w:hAnsi="Times New Roman" w:cs="Times New Roman"/>
          <w:sz w:val="28"/>
          <w:szCs w:val="28"/>
        </w:rPr>
        <w:t>ы</w:t>
      </w:r>
      <w:r w:rsidRPr="004B2D43">
        <w:rPr>
          <w:rFonts w:ascii="Times New Roman" w:hAnsi="Times New Roman" w:cs="Times New Roman"/>
          <w:sz w:val="28"/>
          <w:szCs w:val="28"/>
        </w:rPr>
        <w:t xml:space="preserve"> относительно пациента медицинские меры с точки зрения их соответствия основным, общепризнанным и обязательным </w:t>
      </w:r>
      <w:r w:rsidR="003175FB" w:rsidRPr="004B2D43">
        <w:rPr>
          <w:rFonts w:ascii="Times New Roman" w:hAnsi="Times New Roman" w:cs="Times New Roman"/>
          <w:sz w:val="28"/>
          <w:szCs w:val="28"/>
        </w:rPr>
        <w:t>стандартам</w:t>
      </w:r>
      <w:r w:rsidRPr="004B2D43">
        <w:rPr>
          <w:rFonts w:ascii="Times New Roman" w:hAnsi="Times New Roman" w:cs="Times New Roman"/>
          <w:sz w:val="28"/>
          <w:szCs w:val="28"/>
        </w:rPr>
        <w:t xml:space="preserve">, которые разработаны в медицине; выявление причин и условий, которые способствовали совершению правонарушения, и меры, которые необходимо принять для их устранения; сведения о наличии связи </w:t>
      </w:r>
      <w:r w:rsidR="00F53703" w:rsidRPr="004B2D43">
        <w:rPr>
          <w:rFonts w:ascii="Times New Roman" w:hAnsi="Times New Roman" w:cs="Times New Roman"/>
          <w:sz w:val="28"/>
          <w:szCs w:val="28"/>
        </w:rPr>
        <w:t>по формуле медицинский работник – оказание медицинской помощи - пациент</w:t>
      </w:r>
      <w:r w:rsidRPr="004B2D43">
        <w:rPr>
          <w:rFonts w:ascii="Times New Roman" w:hAnsi="Times New Roman" w:cs="Times New Roman"/>
          <w:sz w:val="28"/>
          <w:szCs w:val="28"/>
        </w:rPr>
        <w:t xml:space="preserve">; </w:t>
      </w:r>
      <w:r w:rsidR="00F53703" w:rsidRPr="004B2D43">
        <w:rPr>
          <w:rFonts w:ascii="Times New Roman" w:hAnsi="Times New Roman" w:cs="Times New Roman"/>
          <w:sz w:val="28"/>
          <w:szCs w:val="28"/>
        </w:rPr>
        <w:t>наличие</w:t>
      </w:r>
      <w:r w:rsidR="00613A81">
        <w:rPr>
          <w:rFonts w:ascii="Times New Roman" w:hAnsi="Times New Roman" w:cs="Times New Roman"/>
          <w:sz w:val="28"/>
          <w:szCs w:val="28"/>
        </w:rPr>
        <w:t xml:space="preserve"> </w:t>
      </w:r>
      <w:r w:rsidRPr="004B2D43">
        <w:rPr>
          <w:rFonts w:ascii="Times New Roman" w:hAnsi="Times New Roman" w:cs="Times New Roman"/>
          <w:sz w:val="28"/>
          <w:szCs w:val="28"/>
        </w:rPr>
        <w:t>причинн</w:t>
      </w:r>
      <w:r w:rsidR="00F53703" w:rsidRPr="004B2D43">
        <w:rPr>
          <w:rFonts w:ascii="Times New Roman" w:hAnsi="Times New Roman" w:cs="Times New Roman"/>
          <w:sz w:val="28"/>
          <w:szCs w:val="28"/>
        </w:rPr>
        <w:t>ой</w:t>
      </w:r>
      <w:r w:rsidRPr="004B2D43">
        <w:rPr>
          <w:rFonts w:ascii="Times New Roman" w:hAnsi="Times New Roman" w:cs="Times New Roman"/>
          <w:sz w:val="28"/>
          <w:szCs w:val="28"/>
        </w:rPr>
        <w:t xml:space="preserve"> связ</w:t>
      </w:r>
      <w:r w:rsidR="00F53703" w:rsidRPr="004B2D43">
        <w:rPr>
          <w:rFonts w:ascii="Times New Roman" w:hAnsi="Times New Roman" w:cs="Times New Roman"/>
          <w:sz w:val="28"/>
          <w:szCs w:val="28"/>
        </w:rPr>
        <w:t>и</w:t>
      </w:r>
      <w:r w:rsidRPr="004B2D43">
        <w:rPr>
          <w:rFonts w:ascii="Times New Roman" w:hAnsi="Times New Roman" w:cs="Times New Roman"/>
          <w:sz w:val="28"/>
          <w:szCs w:val="28"/>
        </w:rPr>
        <w:t xml:space="preserve"> между </w:t>
      </w:r>
      <w:r w:rsidR="00F53703" w:rsidRPr="004B2D43">
        <w:rPr>
          <w:rFonts w:ascii="Times New Roman" w:hAnsi="Times New Roman" w:cs="Times New Roman"/>
          <w:sz w:val="28"/>
          <w:szCs w:val="28"/>
        </w:rPr>
        <w:t xml:space="preserve">оказанием медицинской помощи </w:t>
      </w:r>
      <w:r w:rsidRPr="004B2D43">
        <w:rPr>
          <w:rFonts w:ascii="Times New Roman" w:hAnsi="Times New Roman" w:cs="Times New Roman"/>
          <w:sz w:val="28"/>
          <w:szCs w:val="28"/>
        </w:rPr>
        <w:t xml:space="preserve">и неблагоприятными последствиями, наступившими для пациента; </w:t>
      </w:r>
    </w:p>
    <w:p w14:paraId="3ADBB159" w14:textId="29302C1B" w:rsidR="007640A4"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5) другие обстоятельства</w:t>
      </w:r>
      <w:r w:rsidR="00E11264" w:rsidRPr="004B2D43">
        <w:rPr>
          <w:rFonts w:ascii="Times New Roman" w:hAnsi="Times New Roman" w:cs="Times New Roman"/>
          <w:sz w:val="28"/>
          <w:szCs w:val="28"/>
        </w:rPr>
        <w:t xml:space="preserve">, к которым необходимо отнести: </w:t>
      </w:r>
      <w:r w:rsidRPr="004B2D43">
        <w:rPr>
          <w:rFonts w:ascii="Times New Roman" w:hAnsi="Times New Roman" w:cs="Times New Roman"/>
          <w:sz w:val="28"/>
          <w:szCs w:val="28"/>
        </w:rPr>
        <w:t xml:space="preserve">вид и размер вреда, причиненного </w:t>
      </w:r>
      <w:r w:rsidR="00E11264" w:rsidRPr="004B2D43">
        <w:rPr>
          <w:rFonts w:ascii="Times New Roman" w:hAnsi="Times New Roman" w:cs="Times New Roman"/>
          <w:sz w:val="28"/>
          <w:szCs w:val="28"/>
        </w:rPr>
        <w:t xml:space="preserve">медицинским </w:t>
      </w:r>
      <w:r w:rsidRPr="004B2D43">
        <w:rPr>
          <w:rFonts w:ascii="Times New Roman" w:hAnsi="Times New Roman" w:cs="Times New Roman"/>
          <w:sz w:val="28"/>
          <w:szCs w:val="28"/>
        </w:rPr>
        <w:t xml:space="preserve">уголовным правонарушением; обстоятельства, отягчающие или смягчающие </w:t>
      </w:r>
      <w:r w:rsidR="009F36DE" w:rsidRPr="004B2D43">
        <w:rPr>
          <w:rFonts w:ascii="Times New Roman" w:hAnsi="Times New Roman" w:cs="Times New Roman"/>
          <w:sz w:val="28"/>
          <w:szCs w:val="28"/>
        </w:rPr>
        <w:t xml:space="preserve">уголовную ответственность и </w:t>
      </w:r>
      <w:r w:rsidRPr="004B2D43">
        <w:rPr>
          <w:rFonts w:ascii="Times New Roman" w:hAnsi="Times New Roman" w:cs="Times New Roman"/>
          <w:sz w:val="28"/>
          <w:szCs w:val="28"/>
        </w:rPr>
        <w:t xml:space="preserve">наказание; обстоятельства, </w:t>
      </w:r>
      <w:r w:rsidR="009F36DE" w:rsidRPr="004B2D43">
        <w:rPr>
          <w:rFonts w:ascii="Times New Roman" w:hAnsi="Times New Roman" w:cs="Times New Roman"/>
          <w:sz w:val="28"/>
          <w:szCs w:val="28"/>
        </w:rPr>
        <w:t>влекущие освобождение от уголовной ответственности и наказания</w:t>
      </w:r>
      <w:r w:rsidR="007640A4" w:rsidRPr="004B2D43">
        <w:rPr>
          <w:rFonts w:ascii="Times New Roman" w:hAnsi="Times New Roman" w:cs="Times New Roman"/>
          <w:sz w:val="28"/>
          <w:szCs w:val="28"/>
        </w:rPr>
        <w:t>;</w:t>
      </w:r>
      <w:r w:rsidR="00AA0BCE" w:rsidRPr="004B2D43">
        <w:rPr>
          <w:rFonts w:ascii="Times New Roman" w:hAnsi="Times New Roman" w:cs="Times New Roman"/>
          <w:sz w:val="28"/>
          <w:szCs w:val="28"/>
        </w:rPr>
        <w:t xml:space="preserve"> обстоятельства о мерах противодействия расследованию и сокрытию следов медицинского уголовного правонарушения.</w:t>
      </w:r>
    </w:p>
    <w:p w14:paraId="3C268D58" w14:textId="7C829643"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научных кругах высказан ряд позиций относительно условий правомерности действий лиц, осуществляющих лечение. Так, Ф.Ю. Бердичевский противоправным считает деяние, совершенное медицинским </w:t>
      </w:r>
      <w:r w:rsidRPr="004B2D43">
        <w:rPr>
          <w:rFonts w:ascii="Times New Roman" w:hAnsi="Times New Roman" w:cs="Times New Roman"/>
          <w:sz w:val="28"/>
          <w:szCs w:val="28"/>
        </w:rPr>
        <w:lastRenderedPageBreak/>
        <w:t>работником во время оказания лечебной помощи, что не соответствует действующим в медицинской науке правилам и методам и находится в причинной связи с следствием, котор</w:t>
      </w:r>
      <w:r w:rsidR="000E2936">
        <w:rPr>
          <w:rFonts w:ascii="Times New Roman" w:hAnsi="Times New Roman" w:cs="Times New Roman"/>
          <w:sz w:val="28"/>
          <w:szCs w:val="28"/>
        </w:rPr>
        <w:t>ое</w:t>
      </w:r>
      <w:r w:rsidRPr="004B2D43">
        <w:rPr>
          <w:rFonts w:ascii="Times New Roman" w:hAnsi="Times New Roman" w:cs="Times New Roman"/>
          <w:sz w:val="28"/>
          <w:szCs w:val="28"/>
        </w:rPr>
        <w:t xml:space="preserve"> наступил</w:t>
      </w:r>
      <w:r w:rsidR="000E2936">
        <w:rPr>
          <w:rFonts w:ascii="Times New Roman" w:hAnsi="Times New Roman" w:cs="Times New Roman"/>
          <w:sz w:val="28"/>
          <w:szCs w:val="28"/>
        </w:rPr>
        <w:t>о</w:t>
      </w:r>
      <w:r w:rsidRPr="004B2D43">
        <w:rPr>
          <w:rFonts w:ascii="Times New Roman" w:hAnsi="Times New Roman" w:cs="Times New Roman"/>
          <w:sz w:val="28"/>
          <w:szCs w:val="28"/>
        </w:rPr>
        <w:t xml:space="preserve"> для пациента в виде смерти или ухудшения состояния здоровья</w:t>
      </w:r>
      <w:r w:rsidR="00313F65"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29"/>
      </w:r>
      <w:r w:rsidRPr="004B2D43">
        <w:rPr>
          <w:rFonts w:ascii="Times New Roman" w:hAnsi="Times New Roman" w:cs="Times New Roman"/>
          <w:sz w:val="28"/>
          <w:szCs w:val="28"/>
        </w:rPr>
        <w:t xml:space="preserve">, </w:t>
      </w:r>
      <w:r w:rsidR="00313F65" w:rsidRPr="004B2D43">
        <w:rPr>
          <w:rFonts w:ascii="Times New Roman" w:hAnsi="Times New Roman" w:cs="Times New Roman"/>
          <w:sz w:val="28"/>
          <w:szCs w:val="28"/>
        </w:rPr>
        <w:t>с</w:t>
      </w:r>
      <w:r w:rsidRPr="004B2D43">
        <w:rPr>
          <w:rFonts w:ascii="Times New Roman" w:hAnsi="Times New Roman" w:cs="Times New Roman"/>
          <w:sz w:val="28"/>
          <w:szCs w:val="28"/>
        </w:rPr>
        <w:t>.</w:t>
      </w:r>
      <w:r w:rsidR="00CE7EEF">
        <w:rPr>
          <w:rFonts w:ascii="Times New Roman" w:hAnsi="Times New Roman" w:cs="Times New Roman"/>
          <w:sz w:val="28"/>
          <w:szCs w:val="28"/>
        </w:rPr>
        <w:t xml:space="preserve"> </w:t>
      </w:r>
      <w:r w:rsidRPr="004B2D43">
        <w:rPr>
          <w:rFonts w:ascii="Times New Roman" w:hAnsi="Times New Roman" w:cs="Times New Roman"/>
          <w:sz w:val="28"/>
          <w:szCs w:val="28"/>
        </w:rPr>
        <w:t xml:space="preserve">363]. </w:t>
      </w:r>
    </w:p>
    <w:p w14:paraId="2E09359F" w14:textId="2E819F32" w:rsidR="00360FFE" w:rsidRPr="00B014EB"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А.П. Громов предлагает считать неправомерными действия медицинских работников, которые не соответствуют распространенным в медицинской науке правилам и методам лечения, а также в лечебной практике, и находятся в причинной связи с наступлением для больного неблагоприятных последствий, повлекших смерть или ухудшение состояния здоровья</w:t>
      </w:r>
      <w:r w:rsidR="0043364F"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00123E98">
        <w:rPr>
          <w:rFonts w:ascii="Times New Roman" w:hAnsi="Times New Roman" w:cs="Times New Roman"/>
          <w:sz w:val="28"/>
          <w:szCs w:val="28"/>
        </w:rPr>
        <w:t>26</w:t>
      </w:r>
      <w:r w:rsidRPr="004B2D43">
        <w:rPr>
          <w:rFonts w:ascii="Times New Roman" w:hAnsi="Times New Roman" w:cs="Times New Roman"/>
          <w:sz w:val="28"/>
          <w:szCs w:val="28"/>
        </w:rPr>
        <w:t xml:space="preserve">, </w:t>
      </w:r>
      <w:r w:rsidR="0043364F" w:rsidRPr="004B2D43">
        <w:rPr>
          <w:rFonts w:ascii="Times New Roman" w:hAnsi="Times New Roman" w:cs="Times New Roman"/>
          <w:sz w:val="28"/>
          <w:szCs w:val="28"/>
        </w:rPr>
        <w:t>с</w:t>
      </w:r>
      <w:r w:rsidRPr="004B2D43">
        <w:rPr>
          <w:rFonts w:ascii="Times New Roman" w:hAnsi="Times New Roman" w:cs="Times New Roman"/>
          <w:sz w:val="28"/>
          <w:szCs w:val="28"/>
        </w:rPr>
        <w:t xml:space="preserve">.145]. </w:t>
      </w:r>
    </w:p>
    <w:p w14:paraId="325AE7A2" w14:textId="5AD2DCC3"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Поэтому, считаем, лечебная деятельность должна считаться правомерной только при условии одновременного соответствия ее выработанным медицинской наукой правилам, лечебной практике и соответствующим нормативным актам. По утверждению П.П. Щеголева, правовое значение имеет не только объем определенных знаний, но и недостаточность или неиспользование тех знаний и навыков, которыми медицинский работник может и должен обладать и которые обязан применять для оказания медицинской помощи пострадавшему</w:t>
      </w:r>
      <w:r w:rsidR="0043364F"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30"/>
      </w:r>
      <w:r w:rsidRPr="004B2D43">
        <w:rPr>
          <w:rFonts w:ascii="Times New Roman" w:hAnsi="Times New Roman" w:cs="Times New Roman"/>
          <w:sz w:val="28"/>
          <w:szCs w:val="28"/>
        </w:rPr>
        <w:t xml:space="preserve">, </w:t>
      </w:r>
      <w:r w:rsidR="0043364F" w:rsidRPr="004B2D43">
        <w:rPr>
          <w:rFonts w:ascii="Times New Roman" w:hAnsi="Times New Roman" w:cs="Times New Roman"/>
          <w:sz w:val="28"/>
          <w:szCs w:val="28"/>
        </w:rPr>
        <w:t>с</w:t>
      </w:r>
      <w:r w:rsidRPr="004B2D43">
        <w:rPr>
          <w:rFonts w:ascii="Times New Roman" w:hAnsi="Times New Roman" w:cs="Times New Roman"/>
          <w:sz w:val="28"/>
          <w:szCs w:val="28"/>
        </w:rPr>
        <w:t xml:space="preserve">.163]. </w:t>
      </w:r>
    </w:p>
    <w:p w14:paraId="2CA13D89" w14:textId="148E30B9" w:rsidR="0094633B"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Для оценки правомерности действий врачей следователю нужно предварительно собрать некоторую информацию относительно непосредственного периода осуществления лечения</w:t>
      </w:r>
      <w:r w:rsidR="00C46599">
        <w:rPr>
          <w:rFonts w:ascii="Times New Roman" w:hAnsi="Times New Roman" w:cs="Times New Roman"/>
          <w:sz w:val="28"/>
          <w:szCs w:val="28"/>
        </w:rPr>
        <w:t>, в частности надо установить</w:t>
      </w:r>
      <w:r w:rsidRPr="004B2D43">
        <w:rPr>
          <w:rFonts w:ascii="Times New Roman" w:hAnsi="Times New Roman" w:cs="Times New Roman"/>
          <w:sz w:val="28"/>
          <w:szCs w:val="28"/>
        </w:rPr>
        <w:t xml:space="preserve">: </w:t>
      </w:r>
    </w:p>
    <w:p w14:paraId="390F24C9" w14:textId="77777777" w:rsidR="0094633B"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а) место и время принятия медицинских мер; </w:t>
      </w:r>
    </w:p>
    <w:p w14:paraId="212A525B" w14:textId="36E6D7F3" w:rsidR="0094633B"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б) содержание и объем медицинской помощи, начиная от момента </w:t>
      </w:r>
      <w:r w:rsidR="00C46599">
        <w:rPr>
          <w:rFonts w:ascii="Times New Roman" w:hAnsi="Times New Roman" w:cs="Times New Roman"/>
          <w:sz w:val="28"/>
          <w:szCs w:val="28"/>
        </w:rPr>
        <w:t xml:space="preserve">формирования </w:t>
      </w:r>
      <w:r w:rsidRPr="004B2D43">
        <w:rPr>
          <w:rFonts w:ascii="Times New Roman" w:hAnsi="Times New Roman" w:cs="Times New Roman"/>
          <w:sz w:val="28"/>
          <w:szCs w:val="28"/>
        </w:rPr>
        <w:t xml:space="preserve">объема собранного анамнеза, оценки результатов осмотра и лабораторных исследований к моменту проведения определенного на их основе курса лечения; </w:t>
      </w:r>
    </w:p>
    <w:p w14:paraId="647507A4" w14:textId="1FBC9845"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количество и должности работников, которые принимали участие в осуществлении лечения. </w:t>
      </w:r>
    </w:p>
    <w:p w14:paraId="2DE925DB" w14:textId="5ED4077D" w:rsidR="00874449" w:rsidRPr="004B2D43" w:rsidRDefault="00412313"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Ранее в исследовании нами были затронуты вопросы понятия надлежащего выполнения профессиональных обязанностей медицинским или фармацевтическим работником. </w:t>
      </w:r>
      <w:r w:rsidR="00F74066" w:rsidRPr="004B2D43">
        <w:rPr>
          <w:rFonts w:ascii="Times New Roman" w:hAnsi="Times New Roman" w:cs="Times New Roman"/>
          <w:sz w:val="28"/>
          <w:szCs w:val="28"/>
        </w:rPr>
        <w:t>Мы пришли к выводу, что деятельность медицинского работника оценивается определенными критериями, которым она обязана соответствовать. В качестве этих критериев выступают стандарты оказания медицинской помощи или услуги.</w:t>
      </w:r>
      <w:r w:rsidR="00645075" w:rsidRPr="004B2D43">
        <w:rPr>
          <w:rFonts w:ascii="Times New Roman" w:hAnsi="Times New Roman" w:cs="Times New Roman"/>
          <w:sz w:val="28"/>
          <w:szCs w:val="28"/>
        </w:rPr>
        <w:t xml:space="preserve"> На основании принятых стандартов разрабатываются протокол</w:t>
      </w:r>
      <w:r w:rsidR="00C46599">
        <w:rPr>
          <w:rFonts w:ascii="Times New Roman" w:hAnsi="Times New Roman" w:cs="Times New Roman"/>
          <w:sz w:val="28"/>
          <w:szCs w:val="28"/>
        </w:rPr>
        <w:t>ы</w:t>
      </w:r>
      <w:r w:rsidR="00645075" w:rsidRPr="004B2D43">
        <w:rPr>
          <w:rFonts w:ascii="Times New Roman" w:hAnsi="Times New Roman" w:cs="Times New Roman"/>
          <w:sz w:val="28"/>
          <w:szCs w:val="28"/>
        </w:rPr>
        <w:t xml:space="preserve"> лечения, которые содержат в себе рекомендации лечения того или иного заболевания. Врач </w:t>
      </w:r>
      <w:r w:rsidR="00E63EB3" w:rsidRPr="004B2D43">
        <w:rPr>
          <w:rFonts w:ascii="Times New Roman" w:hAnsi="Times New Roman" w:cs="Times New Roman"/>
          <w:sz w:val="28"/>
          <w:szCs w:val="28"/>
        </w:rPr>
        <w:t xml:space="preserve">при оказании медицинской услуги руководствуется протоколом лечения и выбирает </w:t>
      </w:r>
      <w:r w:rsidR="00AD6F37" w:rsidRPr="004B2D43">
        <w:rPr>
          <w:rFonts w:ascii="Times New Roman" w:hAnsi="Times New Roman" w:cs="Times New Roman"/>
          <w:sz w:val="28"/>
          <w:szCs w:val="28"/>
        </w:rPr>
        <w:t>методику лечения</w:t>
      </w:r>
      <w:r w:rsidR="00E63EB3" w:rsidRPr="004B2D43">
        <w:rPr>
          <w:rFonts w:ascii="Times New Roman" w:hAnsi="Times New Roman" w:cs="Times New Roman"/>
          <w:sz w:val="28"/>
          <w:szCs w:val="28"/>
        </w:rPr>
        <w:t>.</w:t>
      </w:r>
      <w:r w:rsidR="00450169" w:rsidRPr="004B2D43">
        <w:rPr>
          <w:rFonts w:ascii="Times New Roman" w:hAnsi="Times New Roman" w:cs="Times New Roman"/>
          <w:sz w:val="28"/>
          <w:szCs w:val="28"/>
        </w:rPr>
        <w:t xml:space="preserve"> Однако четких алгоритмов лечения </w:t>
      </w:r>
      <w:r w:rsidR="00E07D59" w:rsidRPr="004B2D43">
        <w:rPr>
          <w:rFonts w:ascii="Times New Roman" w:hAnsi="Times New Roman" w:cs="Times New Roman"/>
          <w:sz w:val="28"/>
          <w:szCs w:val="28"/>
        </w:rPr>
        <w:t>пациентов не существует. При рассмотрении такого факта, что медицинская помощь оказывается двум разным пациентам с одним диагнозом, методика лечения может быть разной. Это вызвано свойствами отдельно взятого организма человека, например, непереносимость определенных препаратов, наличие хронических заболеваний и т.д.</w:t>
      </w:r>
      <w:r w:rsidR="00C75D24" w:rsidRPr="004B2D43">
        <w:rPr>
          <w:rFonts w:ascii="Times New Roman" w:hAnsi="Times New Roman" w:cs="Times New Roman"/>
          <w:sz w:val="28"/>
          <w:szCs w:val="28"/>
        </w:rPr>
        <w:t xml:space="preserve"> По этой причине зарубежная медицина </w:t>
      </w:r>
      <w:r w:rsidR="00407B4B" w:rsidRPr="004B2D43">
        <w:rPr>
          <w:rFonts w:ascii="Times New Roman" w:hAnsi="Times New Roman" w:cs="Times New Roman"/>
          <w:sz w:val="28"/>
          <w:szCs w:val="28"/>
        </w:rPr>
        <w:t xml:space="preserve">основывается на доказательственной медицине, которая дает четкие рекомендации при различных заболеваниях. В случае отечественной медицины многие врачи не имеют четкого представления о </w:t>
      </w:r>
      <w:r w:rsidR="00407B4B" w:rsidRPr="004B2D43">
        <w:rPr>
          <w:rFonts w:ascii="Times New Roman" w:hAnsi="Times New Roman" w:cs="Times New Roman"/>
          <w:sz w:val="28"/>
          <w:szCs w:val="28"/>
        </w:rPr>
        <w:lastRenderedPageBreak/>
        <w:t>лечении тех или иных заболевани</w:t>
      </w:r>
      <w:r w:rsidR="00C27DF4" w:rsidRPr="004B2D43">
        <w:rPr>
          <w:rFonts w:ascii="Times New Roman" w:hAnsi="Times New Roman" w:cs="Times New Roman"/>
          <w:sz w:val="28"/>
          <w:szCs w:val="28"/>
        </w:rPr>
        <w:t>й, поэтому каждый врач применяют свою методику, отвечающую некоторым позициям имеющихся протоколов.</w:t>
      </w:r>
      <w:r w:rsidR="00EF385B">
        <w:rPr>
          <w:rFonts w:ascii="Times New Roman" w:hAnsi="Times New Roman" w:cs="Times New Roman"/>
          <w:sz w:val="28"/>
          <w:szCs w:val="28"/>
        </w:rPr>
        <w:t xml:space="preserve"> </w:t>
      </w:r>
    </w:p>
    <w:p w14:paraId="67BEF7B1" w14:textId="3CC00769" w:rsidR="0094633B"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Относительно обстоятельств, которые характеризуют место совершения правонарушения, предусмотренного статьей 317 УК РК, то следует установить место осуществления лечения и место наступления негативных последствий, если они не совпадают. В дальнейшем такие сведения дадут возможность следователю оценить обстановку по поводу возможности использования медиком средств и совершения действий, необходимых для предотвращения вреда здоровью, с учетом особенностей места оказания медицинской помощи. Так, М.М. Яковлев различает: </w:t>
      </w:r>
    </w:p>
    <w:p w14:paraId="1F13EB39" w14:textId="77777777" w:rsidR="0094633B"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1) общее место деятельности субъекта, имея в виду медицинское учреждение, где пациенту была оказана медицинская помощь, что имело негативные последствия; </w:t>
      </w:r>
    </w:p>
    <w:p w14:paraId="73D8A0CC" w14:textId="77777777" w:rsidR="0094633B"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2) место выполнения субъектом правонарушения отдельных действий, где он реализует свою профессиональную активность (автомобиль скорой помощи, хирургическая палата тому подобное); </w:t>
      </w:r>
    </w:p>
    <w:p w14:paraId="78B31DF4" w14:textId="21EBF311"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3) место наступления последствий преступного деяния</w:t>
      </w:r>
      <w:r w:rsidR="00C5776A"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31"/>
      </w:r>
      <w:r w:rsidRPr="004B2D43">
        <w:rPr>
          <w:rFonts w:ascii="Times New Roman" w:hAnsi="Times New Roman" w:cs="Times New Roman"/>
          <w:sz w:val="28"/>
          <w:szCs w:val="28"/>
        </w:rPr>
        <w:t xml:space="preserve">, </w:t>
      </w:r>
      <w:r w:rsidR="0043364F" w:rsidRPr="004B2D43">
        <w:rPr>
          <w:rFonts w:ascii="Times New Roman" w:hAnsi="Times New Roman" w:cs="Times New Roman"/>
          <w:sz w:val="28"/>
          <w:szCs w:val="28"/>
        </w:rPr>
        <w:t>с</w:t>
      </w:r>
      <w:r w:rsidRPr="004B2D43">
        <w:rPr>
          <w:rFonts w:ascii="Times New Roman" w:hAnsi="Times New Roman" w:cs="Times New Roman"/>
          <w:sz w:val="28"/>
          <w:szCs w:val="28"/>
        </w:rPr>
        <w:t>.343].</w:t>
      </w:r>
    </w:p>
    <w:p w14:paraId="0A9111C1" w14:textId="36C48E62"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тоже время следователь должен изучить обстоятельства, касающиеся времени совершения правонарушения, в том числе и времени начала оказания лечения, и времени наступления вреда для здоровья потерпевшего (до начала осуществления лечения; после начала оказания медицинской помощи в целом, но до начала принятия мер, обусловленных картиной заболевания; после применения соответствующего комплекса действий). Следователь должен определить момент начала и окончания правонарушения с учетом его специфики и этапов деятельности, поскольку на квалификацию в дальнейшем будет влиять то, что незаконная лечебная деятельность по конструкции объективной стороны является преступлением с материальным составом, что обусловлено обязательностью установления наступления тяжелых последствий для здоровья и жизни потерпевшего.</w:t>
      </w:r>
      <w:r w:rsidR="00ED217C" w:rsidRPr="004B2D43">
        <w:rPr>
          <w:rFonts w:ascii="Times New Roman" w:hAnsi="Times New Roman" w:cs="Times New Roman"/>
          <w:sz w:val="28"/>
          <w:szCs w:val="28"/>
        </w:rPr>
        <w:t xml:space="preserve"> Выполнению задачи по установлению времени совершения медицинского уголовного правонарушения в следующей главе настоящего исследования нами предлагается тактическая операция «установление хронологии событий».</w:t>
      </w:r>
      <w:r w:rsidR="00613A81">
        <w:rPr>
          <w:rFonts w:ascii="Times New Roman" w:hAnsi="Times New Roman" w:cs="Times New Roman"/>
          <w:sz w:val="28"/>
          <w:szCs w:val="28"/>
        </w:rPr>
        <w:t xml:space="preserve"> </w:t>
      </w:r>
    </w:p>
    <w:p w14:paraId="7A62D32E" w14:textId="69CC2A5D"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После установления количества и статуса лиц, осуществлявших лечение потерпевшего, уместно ознакомиться с должностными инструкциями каждого, с последующим приобщением их к материалам уголовного производства. Также после сбора фактических данных об обстоятельствах осуществления лечения следователю надо ознакомиться со стандартами и клиническими протоколами лечения диагноза, определенного для потерпевшего лица. На этом этапе эффективным будет привлечение специалиста, который поможет оценить диагностические и лечебные мероприятия медицинских работников в расследуемом случае, сопоставив их с рекомендациями теории медицины и лечебной практики.</w:t>
      </w:r>
      <w:r w:rsidR="002A7E9B" w:rsidRPr="004B2D43">
        <w:rPr>
          <w:rFonts w:ascii="Times New Roman" w:hAnsi="Times New Roman" w:cs="Times New Roman"/>
          <w:sz w:val="28"/>
          <w:szCs w:val="28"/>
        </w:rPr>
        <w:t xml:space="preserve"> </w:t>
      </w:r>
    </w:p>
    <w:p w14:paraId="3C4C8326" w14:textId="000294A2"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Также заметим, что </w:t>
      </w:r>
      <w:r w:rsidR="008029B1" w:rsidRPr="004B2D43">
        <w:rPr>
          <w:rFonts w:ascii="Times New Roman" w:hAnsi="Times New Roman" w:cs="Times New Roman"/>
          <w:sz w:val="28"/>
          <w:szCs w:val="28"/>
        </w:rPr>
        <w:t xml:space="preserve">выводы </w:t>
      </w:r>
      <w:r w:rsidRPr="004B2D43">
        <w:rPr>
          <w:rFonts w:ascii="Times New Roman" w:hAnsi="Times New Roman" w:cs="Times New Roman"/>
          <w:sz w:val="28"/>
          <w:szCs w:val="28"/>
        </w:rPr>
        <w:t>следователя о правомерности действий медицинских работников исключа</w:t>
      </w:r>
      <w:r w:rsidR="00DE2528">
        <w:rPr>
          <w:rFonts w:ascii="Times New Roman" w:hAnsi="Times New Roman" w:cs="Times New Roman"/>
          <w:sz w:val="28"/>
          <w:szCs w:val="28"/>
        </w:rPr>
        <w:t>ю</w:t>
      </w:r>
      <w:r w:rsidRPr="004B2D43">
        <w:rPr>
          <w:rFonts w:ascii="Times New Roman" w:hAnsi="Times New Roman" w:cs="Times New Roman"/>
          <w:sz w:val="28"/>
          <w:szCs w:val="28"/>
        </w:rPr>
        <w:t xml:space="preserve">т дальнейшую проверку в рамках </w:t>
      </w:r>
      <w:r w:rsidRPr="004B2D43">
        <w:rPr>
          <w:rFonts w:ascii="Times New Roman" w:hAnsi="Times New Roman" w:cs="Times New Roman"/>
          <w:sz w:val="28"/>
          <w:szCs w:val="28"/>
        </w:rPr>
        <w:lastRenderedPageBreak/>
        <w:t>уголовного производства установлени</w:t>
      </w:r>
      <w:r w:rsidR="00DE2528">
        <w:rPr>
          <w:rFonts w:ascii="Times New Roman" w:hAnsi="Times New Roman" w:cs="Times New Roman"/>
          <w:sz w:val="28"/>
          <w:szCs w:val="28"/>
        </w:rPr>
        <w:t>я</w:t>
      </w:r>
      <w:r w:rsidRPr="004B2D43">
        <w:rPr>
          <w:rFonts w:ascii="Times New Roman" w:hAnsi="Times New Roman" w:cs="Times New Roman"/>
          <w:sz w:val="28"/>
          <w:szCs w:val="28"/>
        </w:rPr>
        <w:t xml:space="preserve"> причин </w:t>
      </w:r>
      <w:r w:rsidR="00DE2528">
        <w:rPr>
          <w:rFonts w:ascii="Times New Roman" w:hAnsi="Times New Roman" w:cs="Times New Roman"/>
          <w:sz w:val="28"/>
          <w:szCs w:val="28"/>
        </w:rPr>
        <w:t xml:space="preserve">нанесения </w:t>
      </w:r>
      <w:r w:rsidRPr="004B2D43">
        <w:rPr>
          <w:rFonts w:ascii="Times New Roman" w:hAnsi="Times New Roman" w:cs="Times New Roman"/>
          <w:sz w:val="28"/>
          <w:szCs w:val="28"/>
        </w:rPr>
        <w:t xml:space="preserve">вреда здоровью потерпевшего. </w:t>
      </w:r>
    </w:p>
    <w:p w14:paraId="5E5010F6" w14:textId="522892D6"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случае подтверждения информации о неправильном оказании медицинской помощи нужно установить последствия таких действий, то есть тяжесть причиненного вреда: определить причины смерти или тяжесть </w:t>
      </w:r>
      <w:r w:rsidR="006151BD" w:rsidRPr="004B2D43">
        <w:rPr>
          <w:rFonts w:ascii="Times New Roman" w:hAnsi="Times New Roman" w:cs="Times New Roman"/>
          <w:sz w:val="28"/>
          <w:szCs w:val="28"/>
        </w:rPr>
        <w:t xml:space="preserve">вреда </w:t>
      </w:r>
      <w:r w:rsidRPr="004B2D43">
        <w:rPr>
          <w:rFonts w:ascii="Times New Roman" w:hAnsi="Times New Roman" w:cs="Times New Roman"/>
          <w:sz w:val="28"/>
          <w:szCs w:val="28"/>
        </w:rPr>
        <w:t>для здоровья.</w:t>
      </w:r>
    </w:p>
    <w:p w14:paraId="40A78422" w14:textId="11123DDB" w:rsidR="00360FFE" w:rsidRPr="004B2D43" w:rsidRDefault="00641DC3"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Таким образом,</w:t>
      </w:r>
      <w:r w:rsidR="00360FFE" w:rsidRPr="004B2D43">
        <w:rPr>
          <w:rFonts w:ascii="Times New Roman" w:hAnsi="Times New Roman" w:cs="Times New Roman"/>
          <w:sz w:val="28"/>
          <w:szCs w:val="28"/>
        </w:rPr>
        <w:t xml:space="preserve"> сложность установления причин </w:t>
      </w:r>
      <w:r w:rsidR="00DE2528">
        <w:rPr>
          <w:rFonts w:ascii="Times New Roman" w:hAnsi="Times New Roman" w:cs="Times New Roman"/>
          <w:sz w:val="28"/>
          <w:szCs w:val="28"/>
        </w:rPr>
        <w:t xml:space="preserve">нанесения </w:t>
      </w:r>
      <w:r w:rsidR="00360FFE" w:rsidRPr="004B2D43">
        <w:rPr>
          <w:rFonts w:ascii="Times New Roman" w:hAnsi="Times New Roman" w:cs="Times New Roman"/>
          <w:sz w:val="28"/>
          <w:szCs w:val="28"/>
        </w:rPr>
        <w:t>вреда здоровью обусловливается тем фактором, что обычно осуществление лечения является комплексным процессом, а потому вред может быть нанесен вследствие совпадения незначительных нарушений некоторых работников, что в комплексе прив</w:t>
      </w:r>
      <w:r w:rsidR="008C7C9C">
        <w:rPr>
          <w:rFonts w:ascii="Times New Roman" w:hAnsi="Times New Roman" w:cs="Times New Roman"/>
          <w:sz w:val="28"/>
          <w:szCs w:val="28"/>
        </w:rPr>
        <w:t>одит</w:t>
      </w:r>
      <w:r w:rsidR="00360FFE" w:rsidRPr="004B2D43">
        <w:rPr>
          <w:rFonts w:ascii="Times New Roman" w:hAnsi="Times New Roman" w:cs="Times New Roman"/>
          <w:sz w:val="28"/>
          <w:szCs w:val="28"/>
        </w:rPr>
        <w:t xml:space="preserve"> к негативным последствиям. </w:t>
      </w:r>
    </w:p>
    <w:p w14:paraId="7584F33A" w14:textId="3FD546D7"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Обязательным элементом любого состава правонарушения является наличие причинно-следственных связей при его совершен</w:t>
      </w:r>
      <w:r w:rsidR="008C7C9C">
        <w:rPr>
          <w:rFonts w:ascii="Times New Roman" w:hAnsi="Times New Roman" w:cs="Times New Roman"/>
          <w:sz w:val="28"/>
          <w:szCs w:val="28"/>
        </w:rPr>
        <w:t>ии</w:t>
      </w:r>
      <w:r w:rsidRPr="004B2D43">
        <w:rPr>
          <w:rFonts w:ascii="Times New Roman" w:hAnsi="Times New Roman" w:cs="Times New Roman"/>
          <w:sz w:val="28"/>
          <w:szCs w:val="28"/>
        </w:rPr>
        <w:t xml:space="preserve">. В отношении исследуемой категории уголовных правонарушений также нужно установить причинную связь между деянием определенного работника и причиненным вредом. </w:t>
      </w:r>
    </w:p>
    <w:p w14:paraId="0873E0F9" w14:textId="71DD03D5"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теории уголовного права выделяют причинную связь при непосредственном причинении (прям</w:t>
      </w:r>
      <w:r w:rsidR="00BB3002">
        <w:rPr>
          <w:rFonts w:ascii="Times New Roman" w:hAnsi="Times New Roman" w:cs="Times New Roman"/>
          <w:sz w:val="28"/>
          <w:szCs w:val="28"/>
        </w:rPr>
        <w:t>ая</w:t>
      </w:r>
      <w:r w:rsidRPr="004B2D43">
        <w:rPr>
          <w:rFonts w:ascii="Times New Roman" w:hAnsi="Times New Roman" w:cs="Times New Roman"/>
          <w:sz w:val="28"/>
          <w:szCs w:val="28"/>
        </w:rPr>
        <w:t>) и опосредованную причинную связь. В медицинских уголовных правонарушениях имеет место каждый из названных видов. Относительно прямой причинно-следственной связи между осуществленным лечением и негативными последствиями, то е</w:t>
      </w:r>
      <w:r w:rsidR="00BB3002">
        <w:rPr>
          <w:rFonts w:ascii="Times New Roman" w:hAnsi="Times New Roman" w:cs="Times New Roman"/>
          <w:sz w:val="28"/>
          <w:szCs w:val="28"/>
        </w:rPr>
        <w:t>ё</w:t>
      </w:r>
      <w:r w:rsidRPr="004B2D43">
        <w:rPr>
          <w:rFonts w:ascii="Times New Roman" w:hAnsi="Times New Roman" w:cs="Times New Roman"/>
          <w:sz w:val="28"/>
          <w:szCs w:val="28"/>
        </w:rPr>
        <w:t xml:space="preserve"> установление обычно не вызывает особых трудностей. Опосредованная причинная связь присутствует в случаях, когда деяние «медика» непосредственно не повлекло наступления вреда, однако снизило эффективность предоставленного лечения, что повлекло за собой негативные последствия для пациента.</w:t>
      </w:r>
    </w:p>
    <w:p w14:paraId="608A6F52" w14:textId="77777777"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Преграды в установлении причинной связи появляются также в случаях, когда осуществление лечения и наступление вреда разведены во времени, а также при условии принятия лечебных мер несколькими работниками. Это обусловлено тем, что лечебный процесс охватывает четыре стандартных этапа: сбор информации о пациенте; определение диагноза; выбор и проведение лечения; определение места и времени оказания помощи. При таких условиях нужно проверять версии о наличии причинной связи между каждым медицинским действием отдельно и их комплексом в целом, также каждым из вызванных последствий, что значительно усложняет процесс расследования. </w:t>
      </w:r>
    </w:p>
    <w:p w14:paraId="7FE9A9A6" w14:textId="1F42F0D7" w:rsidR="00AA6A60"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Наряду с этим для решения задачи по установлению причинной связи важное значение имеет построение следственных версий о возможном источник</w:t>
      </w:r>
      <w:r w:rsidR="000E6D36" w:rsidRPr="004B2D43">
        <w:rPr>
          <w:rFonts w:ascii="Times New Roman" w:hAnsi="Times New Roman" w:cs="Times New Roman"/>
          <w:sz w:val="28"/>
          <w:szCs w:val="28"/>
        </w:rPr>
        <w:t>е</w:t>
      </w:r>
      <w:r w:rsidRPr="004B2D43">
        <w:rPr>
          <w:rFonts w:ascii="Times New Roman" w:hAnsi="Times New Roman" w:cs="Times New Roman"/>
          <w:sz w:val="28"/>
          <w:szCs w:val="28"/>
        </w:rPr>
        <w:t xml:space="preserve"> возникновения болезненного состояния, развитие которого привело к неблагоприятному исходу лечения с участием специалистов-медиков, поскольку следователь самостоятельно</w:t>
      </w:r>
      <w:r w:rsidR="00BB3002">
        <w:rPr>
          <w:rFonts w:ascii="Times New Roman" w:hAnsi="Times New Roman" w:cs="Times New Roman"/>
          <w:sz w:val="28"/>
          <w:szCs w:val="28"/>
        </w:rPr>
        <w:t xml:space="preserve"> в отсутствие информации и </w:t>
      </w:r>
      <w:r w:rsidR="00A276A8">
        <w:rPr>
          <w:rFonts w:ascii="Times New Roman" w:hAnsi="Times New Roman" w:cs="Times New Roman"/>
          <w:sz w:val="28"/>
          <w:szCs w:val="28"/>
        </w:rPr>
        <w:t xml:space="preserve">участниках </w:t>
      </w:r>
      <w:r w:rsidRPr="004B2D43">
        <w:rPr>
          <w:rFonts w:ascii="Times New Roman" w:hAnsi="Times New Roman" w:cs="Times New Roman"/>
          <w:sz w:val="28"/>
          <w:szCs w:val="28"/>
        </w:rPr>
        <w:t>выдвигать предположения относительно этой категории уголовных производств не может</w:t>
      </w:r>
      <w:r w:rsidR="00C5776A"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32"/>
      </w:r>
      <w:r w:rsidRPr="004B2D43">
        <w:rPr>
          <w:rFonts w:ascii="Times New Roman" w:hAnsi="Times New Roman" w:cs="Times New Roman"/>
          <w:sz w:val="28"/>
          <w:szCs w:val="28"/>
        </w:rPr>
        <w:t xml:space="preserve">, </w:t>
      </w:r>
      <w:r w:rsidR="000E6D36" w:rsidRPr="004B2D43">
        <w:rPr>
          <w:rFonts w:ascii="Times New Roman" w:hAnsi="Times New Roman" w:cs="Times New Roman"/>
          <w:sz w:val="28"/>
          <w:szCs w:val="28"/>
        </w:rPr>
        <w:t>с</w:t>
      </w:r>
      <w:r w:rsidRPr="004B2D43">
        <w:rPr>
          <w:rFonts w:ascii="Times New Roman" w:hAnsi="Times New Roman" w:cs="Times New Roman"/>
          <w:sz w:val="28"/>
          <w:szCs w:val="28"/>
        </w:rPr>
        <w:t>.78].</w:t>
      </w:r>
      <w:r w:rsidR="008F46C1" w:rsidRPr="004B2D43">
        <w:rPr>
          <w:rFonts w:ascii="Times New Roman" w:hAnsi="Times New Roman" w:cs="Times New Roman"/>
          <w:sz w:val="28"/>
          <w:szCs w:val="28"/>
        </w:rPr>
        <w:t xml:space="preserve"> </w:t>
      </w:r>
    </w:p>
    <w:p w14:paraId="39DD85D7" w14:textId="1AD70324" w:rsidR="00360FFE" w:rsidRPr="004B2D43" w:rsidRDefault="008F46C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Для выполнения задачи по установлению причинно-следственной связи в следующей главе настоящего исследования нами предлагается криминалистическая </w:t>
      </w:r>
      <w:r w:rsidR="00AA6A60" w:rsidRPr="004B2D43">
        <w:rPr>
          <w:rFonts w:ascii="Times New Roman" w:hAnsi="Times New Roman" w:cs="Times New Roman"/>
          <w:sz w:val="28"/>
          <w:szCs w:val="28"/>
        </w:rPr>
        <w:t>тактическая операция.</w:t>
      </w:r>
      <w:r w:rsidR="00EF385B">
        <w:rPr>
          <w:rFonts w:ascii="Times New Roman" w:hAnsi="Times New Roman" w:cs="Times New Roman"/>
          <w:sz w:val="28"/>
          <w:szCs w:val="28"/>
        </w:rPr>
        <w:t xml:space="preserve"> </w:t>
      </w:r>
    </w:p>
    <w:p w14:paraId="026455E9" w14:textId="7BA37254"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В отношении установления вины подозреваемого лица и мотивов </w:t>
      </w:r>
      <w:r w:rsidR="00A276A8">
        <w:rPr>
          <w:rFonts w:ascii="Times New Roman" w:hAnsi="Times New Roman" w:cs="Times New Roman"/>
          <w:sz w:val="28"/>
          <w:szCs w:val="28"/>
        </w:rPr>
        <w:t>его</w:t>
      </w:r>
      <w:r w:rsidRPr="004B2D43">
        <w:rPr>
          <w:rFonts w:ascii="Times New Roman" w:hAnsi="Times New Roman" w:cs="Times New Roman"/>
          <w:sz w:val="28"/>
          <w:szCs w:val="28"/>
        </w:rPr>
        <w:t xml:space="preserve"> действий, то подлежит выяснению, кто фактически осуществлял лечение или на кого возложена нормативно-правовыми актами обязанность ее предоставления: медицинский работник или другое лицо. Если медицинскую помощь оказывало лицо, которое не является медиком, то следует установить его личные данные, семейное положение, образование, место учебы или работы, должность, характеристики с места работы и проживания, состояние здоровья и тому подобное. </w:t>
      </w:r>
    </w:p>
    <w:p w14:paraId="5E408616" w14:textId="11776E4B"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случае, когда виновным лицом оказывается медицинский работник, надо выяснить: какое образование у виновного лица; имеет ли лицо право осуществлять лечение; наделено ли </w:t>
      </w:r>
      <w:r w:rsidR="00A276A8">
        <w:rPr>
          <w:rFonts w:ascii="Times New Roman" w:hAnsi="Times New Roman" w:cs="Times New Roman"/>
          <w:sz w:val="28"/>
          <w:szCs w:val="28"/>
        </w:rPr>
        <w:t xml:space="preserve">оно </w:t>
      </w:r>
      <w:r w:rsidRPr="004B2D43">
        <w:rPr>
          <w:rFonts w:ascii="Times New Roman" w:hAnsi="Times New Roman" w:cs="Times New Roman"/>
          <w:sz w:val="28"/>
          <w:szCs w:val="28"/>
        </w:rPr>
        <w:t xml:space="preserve">правом осуществлять лечение соответствующей специализации; возложена ли на лицо законодательными актами обязанность заниматься лечением; какой </w:t>
      </w:r>
      <w:r w:rsidR="00A276A8">
        <w:rPr>
          <w:rFonts w:ascii="Times New Roman" w:hAnsi="Times New Roman" w:cs="Times New Roman"/>
          <w:sz w:val="28"/>
          <w:szCs w:val="28"/>
        </w:rPr>
        <w:t xml:space="preserve">у него </w:t>
      </w:r>
      <w:r w:rsidRPr="004B2D43">
        <w:rPr>
          <w:rFonts w:ascii="Times New Roman" w:hAnsi="Times New Roman" w:cs="Times New Roman"/>
          <w:sz w:val="28"/>
          <w:szCs w:val="28"/>
        </w:rPr>
        <w:t xml:space="preserve">стаж занятия лечебной деятельностью; какой объем и какими нормативными актами регламентируется полномочия лица в связи с занятием им соответствующей должности; или в соответствующем случае лицо оказывало медицинскую помощь в пределах своих полномочий или с их превышением; были ли случаи ненадлежащего исполнения своих обязанностей медицинским работником; если соответствующие факты имели место - какие меры принимались по результатам их рассмотрения; наличие у лица вины </w:t>
      </w:r>
      <w:r w:rsidR="00F359A9">
        <w:rPr>
          <w:rFonts w:ascii="Times New Roman" w:hAnsi="Times New Roman" w:cs="Times New Roman"/>
          <w:sz w:val="28"/>
          <w:szCs w:val="28"/>
        </w:rPr>
        <w:t xml:space="preserve">в форме </w:t>
      </w:r>
      <w:r w:rsidRPr="004B2D43">
        <w:rPr>
          <w:rFonts w:ascii="Times New Roman" w:hAnsi="Times New Roman" w:cs="Times New Roman"/>
          <w:sz w:val="28"/>
          <w:szCs w:val="28"/>
        </w:rPr>
        <w:t>преступной самоуверенности или преступной халатности.</w:t>
      </w:r>
    </w:p>
    <w:p w14:paraId="6C64EDE8" w14:textId="4542DDBD" w:rsidR="00360FFE" w:rsidRPr="004B2D43" w:rsidRDefault="00360F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Из обстоятельств, характеризующих личность пострадавшего, нужно установить его личные данные, </w:t>
      </w:r>
      <w:r w:rsidR="00814FFE" w:rsidRPr="004B2D43">
        <w:rPr>
          <w:rFonts w:ascii="Times New Roman" w:hAnsi="Times New Roman" w:cs="Times New Roman"/>
          <w:sz w:val="28"/>
          <w:szCs w:val="28"/>
        </w:rPr>
        <w:t xml:space="preserve">профессию </w:t>
      </w:r>
      <w:r w:rsidRPr="004B2D43">
        <w:rPr>
          <w:rFonts w:ascii="Times New Roman" w:hAnsi="Times New Roman" w:cs="Times New Roman"/>
          <w:sz w:val="28"/>
          <w:szCs w:val="28"/>
        </w:rPr>
        <w:t xml:space="preserve">и условия на рабочем месте, образ жизни; сведения о состоянии здоровья и перенесенные заболевания до момента обращения за медицинской помощью; информацию о состоянии здоровья непосредственно перед и во время оказания медицинской помощи и тому подобное. </w:t>
      </w:r>
    </w:p>
    <w:p w14:paraId="781B0A5F" w14:textId="6A5A5B95" w:rsidR="00CC45CA" w:rsidRPr="007E6567" w:rsidRDefault="00CC45CA" w:rsidP="00EE4AFF">
      <w:pPr>
        <w:spacing w:after="0" w:line="240" w:lineRule="auto"/>
        <w:ind w:firstLine="709"/>
        <w:contextualSpacing/>
        <w:jc w:val="both"/>
        <w:rPr>
          <w:rFonts w:ascii="Times New Roman" w:hAnsi="Times New Roman" w:cs="Times New Roman"/>
          <w:i/>
          <w:sz w:val="28"/>
          <w:szCs w:val="28"/>
        </w:rPr>
      </w:pPr>
      <w:r w:rsidRPr="007E6567">
        <w:rPr>
          <w:rFonts w:ascii="Times New Roman" w:hAnsi="Times New Roman" w:cs="Times New Roman"/>
          <w:i/>
          <w:sz w:val="28"/>
          <w:szCs w:val="28"/>
        </w:rPr>
        <w:t>Выводы:</w:t>
      </w:r>
    </w:p>
    <w:p w14:paraId="32E53BF4" w14:textId="439D2AAA" w:rsidR="000D7660" w:rsidRDefault="00DC585B" w:rsidP="00C74B97">
      <w:pPr>
        <w:pStyle w:val="ab"/>
        <w:numPr>
          <w:ilvl w:val="0"/>
          <w:numId w:val="3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CC45CA" w:rsidRPr="000D7660">
        <w:rPr>
          <w:rFonts w:ascii="Times New Roman" w:hAnsi="Times New Roman" w:cs="Times New Roman"/>
          <w:sz w:val="28"/>
          <w:szCs w:val="28"/>
        </w:rPr>
        <w:t>ущественной особенностью понятия «Частная методика досудебного расследования медицинского уголовного правонарушения</w:t>
      </w:r>
      <w:r w:rsidR="00E234D6">
        <w:rPr>
          <w:rFonts w:ascii="Times New Roman" w:hAnsi="Times New Roman" w:cs="Times New Roman"/>
          <w:sz w:val="28"/>
          <w:szCs w:val="28"/>
        </w:rPr>
        <w:t>, предусмотренного ст. 317 УК РК</w:t>
      </w:r>
      <w:r w:rsidR="00CC45CA" w:rsidRPr="000D7660">
        <w:rPr>
          <w:rFonts w:ascii="Times New Roman" w:hAnsi="Times New Roman" w:cs="Times New Roman"/>
          <w:sz w:val="28"/>
          <w:szCs w:val="28"/>
        </w:rPr>
        <w:t>» является то, что оно представляет собой систему познавательной деятельности следователя, направленную на досудебное раскрытие, расследование и предупреждение медицинских уголовных правонарушений, обусловленную установлением объективной истины и предметом доказывания, основанную на принципах уголовного процесса. Эта деятельность складывается из системы криминалистических тактических задач, операций и приемов, основанных на разработке типичных следственных ситуаций, формулировании типичных следственных версий, определении круга установления и доказывания типичных доказательств и ориентиров для установления виновного лица, а также изучении принципов, стандартов и правил оказания медицинской помощи и услуги, личности медицинского работника и пациента. Криминалистическая методика досудебного расследования медицинского уголовного правонарушения может учитывать и быть адаптированной к служебной деятельности следователя в зависимости от условий работы, региона, творческого применения законов техники в новых следственных ситуациях.</w:t>
      </w:r>
    </w:p>
    <w:p w14:paraId="60207582" w14:textId="68E8E6CB" w:rsidR="005C6574" w:rsidRPr="000D7660" w:rsidRDefault="000D7660" w:rsidP="00C74B97">
      <w:pPr>
        <w:pStyle w:val="ab"/>
        <w:numPr>
          <w:ilvl w:val="0"/>
          <w:numId w:val="3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5C6574" w:rsidRPr="000D7660">
        <w:rPr>
          <w:rFonts w:ascii="Times New Roman" w:hAnsi="Times New Roman" w:cs="Times New Roman"/>
          <w:sz w:val="28"/>
          <w:szCs w:val="28"/>
        </w:rPr>
        <w:t>собенностями криминалистической характеристики медицинского уголовного правонарушения, предусмотренного ст.317 УК РК, по нашему мнению, являются:</w:t>
      </w:r>
    </w:p>
    <w:p w14:paraId="5848F768" w14:textId="77777777" w:rsidR="005C6574" w:rsidRPr="007E6567" w:rsidRDefault="005C6574" w:rsidP="00C74B97">
      <w:pPr>
        <w:pStyle w:val="ab"/>
        <w:numPr>
          <w:ilvl w:val="0"/>
          <w:numId w:val="16"/>
        </w:numPr>
        <w:tabs>
          <w:tab w:val="left" w:pos="1134"/>
        </w:tabs>
        <w:spacing w:after="0" w:line="240" w:lineRule="auto"/>
        <w:ind w:left="0" w:firstLine="709"/>
        <w:jc w:val="both"/>
        <w:rPr>
          <w:rFonts w:ascii="Times New Roman" w:hAnsi="Times New Roman" w:cs="Times New Roman"/>
          <w:sz w:val="28"/>
          <w:szCs w:val="28"/>
        </w:rPr>
      </w:pPr>
      <w:r w:rsidRPr="007E6567">
        <w:rPr>
          <w:rFonts w:ascii="Times New Roman" w:hAnsi="Times New Roman" w:cs="Times New Roman"/>
          <w:sz w:val="28"/>
          <w:szCs w:val="28"/>
        </w:rPr>
        <w:t>криминалистически значимая и следовая информация о медицинском уголовном правонарушении, которая составляет содержание типичных следственных ситуаций;</w:t>
      </w:r>
    </w:p>
    <w:p w14:paraId="0248424D" w14:textId="77777777" w:rsidR="005C6574" w:rsidRPr="007E6567" w:rsidRDefault="005C6574" w:rsidP="00C74B97">
      <w:pPr>
        <w:pStyle w:val="ab"/>
        <w:numPr>
          <w:ilvl w:val="0"/>
          <w:numId w:val="16"/>
        </w:numPr>
        <w:tabs>
          <w:tab w:val="left" w:pos="1134"/>
        </w:tabs>
        <w:spacing w:after="0" w:line="240" w:lineRule="auto"/>
        <w:ind w:left="0" w:firstLine="709"/>
        <w:jc w:val="both"/>
        <w:rPr>
          <w:rFonts w:ascii="Times New Roman" w:hAnsi="Times New Roman" w:cs="Times New Roman"/>
          <w:sz w:val="28"/>
          <w:szCs w:val="28"/>
        </w:rPr>
      </w:pPr>
      <w:r w:rsidRPr="007E6567">
        <w:rPr>
          <w:rFonts w:ascii="Times New Roman" w:hAnsi="Times New Roman" w:cs="Times New Roman"/>
          <w:sz w:val="28"/>
          <w:szCs w:val="28"/>
        </w:rPr>
        <w:t>сведения о предмете посягательства медицинского уголовного правонарушения;</w:t>
      </w:r>
    </w:p>
    <w:p w14:paraId="29243E91" w14:textId="77777777" w:rsidR="005C6574" w:rsidRPr="007E6567" w:rsidRDefault="005C6574" w:rsidP="00C74B97">
      <w:pPr>
        <w:pStyle w:val="ab"/>
        <w:numPr>
          <w:ilvl w:val="0"/>
          <w:numId w:val="16"/>
        </w:numPr>
        <w:tabs>
          <w:tab w:val="left" w:pos="1134"/>
        </w:tabs>
        <w:spacing w:after="0" w:line="240" w:lineRule="auto"/>
        <w:ind w:left="0" w:firstLine="709"/>
        <w:jc w:val="both"/>
        <w:rPr>
          <w:rFonts w:ascii="Times New Roman" w:hAnsi="Times New Roman" w:cs="Times New Roman"/>
          <w:sz w:val="28"/>
          <w:szCs w:val="28"/>
        </w:rPr>
      </w:pPr>
      <w:r w:rsidRPr="007E6567">
        <w:rPr>
          <w:rFonts w:ascii="Times New Roman" w:hAnsi="Times New Roman" w:cs="Times New Roman"/>
          <w:sz w:val="28"/>
          <w:szCs w:val="28"/>
        </w:rPr>
        <w:t>данные о способах совершения медицинского уголовного правонарушения, способе сокрытия следов и образовании в целом механизма совершения медицинского уголовного правонарушения;</w:t>
      </w:r>
    </w:p>
    <w:p w14:paraId="6E811C2A" w14:textId="77777777" w:rsidR="005C6574" w:rsidRPr="007E6567" w:rsidRDefault="005C6574" w:rsidP="00C74B97">
      <w:pPr>
        <w:pStyle w:val="ab"/>
        <w:numPr>
          <w:ilvl w:val="0"/>
          <w:numId w:val="16"/>
        </w:numPr>
        <w:tabs>
          <w:tab w:val="left" w:pos="1134"/>
        </w:tabs>
        <w:spacing w:after="0" w:line="240" w:lineRule="auto"/>
        <w:ind w:left="0" w:firstLine="709"/>
        <w:jc w:val="both"/>
        <w:rPr>
          <w:rFonts w:ascii="Times New Roman" w:hAnsi="Times New Roman" w:cs="Times New Roman"/>
          <w:sz w:val="28"/>
          <w:szCs w:val="28"/>
        </w:rPr>
      </w:pPr>
      <w:r w:rsidRPr="007E6567">
        <w:rPr>
          <w:rFonts w:ascii="Times New Roman" w:hAnsi="Times New Roman" w:cs="Times New Roman"/>
          <w:sz w:val="28"/>
          <w:szCs w:val="28"/>
        </w:rPr>
        <w:t>типичные особенности личности медицинского или фармацевтического работника;</w:t>
      </w:r>
    </w:p>
    <w:p w14:paraId="6A225FC8" w14:textId="77777777" w:rsidR="005C6574" w:rsidRPr="007E6567" w:rsidRDefault="005C6574" w:rsidP="00C74B97">
      <w:pPr>
        <w:pStyle w:val="ab"/>
        <w:numPr>
          <w:ilvl w:val="0"/>
          <w:numId w:val="16"/>
        </w:numPr>
        <w:tabs>
          <w:tab w:val="left" w:pos="1134"/>
        </w:tabs>
        <w:spacing w:after="0" w:line="240" w:lineRule="auto"/>
        <w:ind w:left="0" w:firstLine="709"/>
        <w:jc w:val="both"/>
        <w:rPr>
          <w:rFonts w:ascii="Times New Roman" w:hAnsi="Times New Roman" w:cs="Times New Roman"/>
          <w:sz w:val="28"/>
          <w:szCs w:val="28"/>
        </w:rPr>
      </w:pPr>
      <w:r w:rsidRPr="007E6567">
        <w:rPr>
          <w:rFonts w:ascii="Times New Roman" w:hAnsi="Times New Roman" w:cs="Times New Roman"/>
          <w:sz w:val="28"/>
          <w:szCs w:val="28"/>
        </w:rPr>
        <w:t>данные о личности пациента, пострадавшего от некачественного оказания медицинской помощи или услуги;</w:t>
      </w:r>
    </w:p>
    <w:p w14:paraId="2E21ABAD" w14:textId="77777777" w:rsidR="000D7660" w:rsidRDefault="005C6574" w:rsidP="00C74B97">
      <w:pPr>
        <w:pStyle w:val="ab"/>
        <w:numPr>
          <w:ilvl w:val="0"/>
          <w:numId w:val="16"/>
        </w:numPr>
        <w:tabs>
          <w:tab w:val="left" w:pos="1134"/>
        </w:tabs>
        <w:spacing w:after="0" w:line="240" w:lineRule="auto"/>
        <w:ind w:left="0" w:firstLine="709"/>
        <w:jc w:val="both"/>
        <w:rPr>
          <w:rFonts w:ascii="Times New Roman" w:hAnsi="Times New Roman" w:cs="Times New Roman"/>
          <w:sz w:val="28"/>
          <w:szCs w:val="28"/>
        </w:rPr>
      </w:pPr>
      <w:r w:rsidRPr="000D7660">
        <w:rPr>
          <w:rFonts w:ascii="Times New Roman" w:hAnsi="Times New Roman" w:cs="Times New Roman"/>
          <w:sz w:val="28"/>
          <w:szCs w:val="28"/>
        </w:rPr>
        <w:t>обобщенные данные о наиболее распространенных медицинских уголовных правонарушениях;</w:t>
      </w:r>
    </w:p>
    <w:p w14:paraId="05E8230F" w14:textId="77777777" w:rsidR="00C74B97" w:rsidRDefault="005C6574" w:rsidP="00C74B97">
      <w:pPr>
        <w:pStyle w:val="ab"/>
        <w:numPr>
          <w:ilvl w:val="0"/>
          <w:numId w:val="36"/>
        </w:numPr>
        <w:tabs>
          <w:tab w:val="left" w:pos="1134"/>
        </w:tabs>
        <w:spacing w:after="0" w:line="240" w:lineRule="auto"/>
        <w:ind w:left="0" w:firstLine="709"/>
        <w:jc w:val="both"/>
        <w:rPr>
          <w:rFonts w:ascii="Times New Roman" w:hAnsi="Times New Roman" w:cs="Times New Roman"/>
          <w:sz w:val="28"/>
          <w:szCs w:val="28"/>
        </w:rPr>
      </w:pPr>
      <w:r w:rsidRPr="00C74B97">
        <w:rPr>
          <w:rFonts w:ascii="Times New Roman" w:hAnsi="Times New Roman" w:cs="Times New Roman"/>
          <w:sz w:val="28"/>
          <w:szCs w:val="28"/>
        </w:rPr>
        <w:t>Криминалистическая характеристика как эффективный инструмент следователя позволит выработать общий и частный алгоритм расследования каждого медицинского уголовного правонарушения по ст. 317 УК РК, вооружит органы уголовного преследования системным подходом к изучению феномена медицинского уголовного правонарушения. Научный критерий криминалистической характеристики медицинского уголовного правонарушения позволит тщательно провести расследование и внести поправки в процесс досудебного расследования с учетом практики применения. Обращая внимание на элементы криминалистической характеристики, необходимо подчеркнуть, что каждый элемент требует полного изучения в целях пополнения научных знаний о процессе расследования и формировании общей и частной методики досудебного расследования медицинских уголовных правонарушений.</w:t>
      </w:r>
    </w:p>
    <w:p w14:paraId="5987FAE7" w14:textId="03EBBE17" w:rsidR="005A526A" w:rsidRPr="00C74B97" w:rsidRDefault="000D7660" w:rsidP="00C74B97">
      <w:pPr>
        <w:pStyle w:val="ab"/>
        <w:numPr>
          <w:ilvl w:val="0"/>
          <w:numId w:val="36"/>
        </w:numPr>
        <w:tabs>
          <w:tab w:val="left" w:pos="1134"/>
        </w:tabs>
        <w:spacing w:after="0" w:line="240" w:lineRule="auto"/>
        <w:ind w:left="0" w:firstLine="709"/>
        <w:jc w:val="both"/>
        <w:rPr>
          <w:rFonts w:ascii="Times New Roman" w:hAnsi="Times New Roman" w:cs="Times New Roman"/>
          <w:sz w:val="28"/>
          <w:szCs w:val="28"/>
        </w:rPr>
      </w:pPr>
      <w:r w:rsidRPr="00C74B97">
        <w:rPr>
          <w:rFonts w:ascii="Times New Roman" w:hAnsi="Times New Roman" w:cs="Times New Roman"/>
          <w:sz w:val="28"/>
          <w:szCs w:val="28"/>
        </w:rPr>
        <w:t>В</w:t>
      </w:r>
      <w:r w:rsidR="005A526A" w:rsidRPr="00C74B97">
        <w:rPr>
          <w:rFonts w:ascii="Times New Roman" w:hAnsi="Times New Roman" w:cs="Times New Roman"/>
          <w:sz w:val="28"/>
          <w:szCs w:val="28"/>
        </w:rPr>
        <w:t>озникающие типичные и менее типичные следственные ситуации на начальном этапе расследования уголовного дела о медицинском уголовном правонарушении по ст. 317 УК РК, это неоднократно повторяющийся объем информации о совершении медицинского уголовного правонарушения, который содержится в материалах начала досудебного расследования, что обусловливает систему и последовательность решения задач расследования. Предложенные типичные следственные ситуации являются результатом обобщения опыта расследования медицинских уголовных правонарушений и построения типичных моделей, описывающих существенные признаки, общие для медицинского уголовного правонарушения по ст. 317 УК РК. Среди предложенных типичных следственных ситуаций нами выделены наиболее и менее типичные, которые могут иметь разные результаты досудебного расследования уголовного дела.</w:t>
      </w:r>
    </w:p>
    <w:p w14:paraId="0A9DE46B" w14:textId="4FD3FD59" w:rsidR="005A526A" w:rsidRPr="000D7660" w:rsidRDefault="000D7660" w:rsidP="00C74B97">
      <w:pPr>
        <w:pStyle w:val="ab"/>
        <w:numPr>
          <w:ilvl w:val="0"/>
          <w:numId w:val="3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5A526A" w:rsidRPr="000D7660">
        <w:rPr>
          <w:rFonts w:ascii="Times New Roman" w:hAnsi="Times New Roman" w:cs="Times New Roman"/>
          <w:sz w:val="28"/>
          <w:szCs w:val="28"/>
        </w:rPr>
        <w:t xml:space="preserve">родуктивное планирование досудебного расследования по медицинским уголовным правонарушениям – это сложный, многоаспектный, плодотворный, динамический процесс, который заключается в оптимальном </w:t>
      </w:r>
      <w:r w:rsidR="005A526A" w:rsidRPr="000D7660">
        <w:rPr>
          <w:rFonts w:ascii="Times New Roman" w:hAnsi="Times New Roman" w:cs="Times New Roman"/>
          <w:sz w:val="28"/>
          <w:szCs w:val="28"/>
        </w:rPr>
        <w:lastRenderedPageBreak/>
        <w:t xml:space="preserve">решении задач, стоящих перед следователем, с минимальными затратами времени и умелым маневрированием силами и средствами, которые имеются у следователя на вооружении. Выдвижение версий совершения медицинского уголовного правонарушения позволяет правильно выстроить алгоритм действий следователя и органов дознания в их взаимодействии. По нашему мнению, необходимо объединить и апробировать два метода досудебного расследования MindMap и Таблицы доказательств и доказательственных фактов. Степень конкретизации частной методики досудебного расследования уголовных правонарушений зависит от юридически детализированной степени общественно опасного деяния и от последующих наступающих криминальных последствий. По объему конкретизация может подразумевать только полный алгоритм следственных и негласных следственных действий субъектов досудебного расследования. Для некоторых уголовных правонарушений алгоритм является сложным, поскольку он охватывает несколько связанных уголовных правонарушений. </w:t>
      </w:r>
    </w:p>
    <w:p w14:paraId="66508E49" w14:textId="706F4CCE" w:rsidR="005A526A" w:rsidRPr="00BE2C0E" w:rsidRDefault="005A526A" w:rsidP="00C74B97">
      <w:pPr>
        <w:pStyle w:val="ab"/>
        <w:numPr>
          <w:ilvl w:val="0"/>
          <w:numId w:val="36"/>
        </w:numPr>
        <w:tabs>
          <w:tab w:val="left" w:pos="1134"/>
        </w:tabs>
        <w:spacing w:after="0" w:line="240" w:lineRule="auto"/>
        <w:ind w:left="0" w:firstLine="709"/>
        <w:jc w:val="both"/>
        <w:rPr>
          <w:rFonts w:ascii="Times New Roman" w:hAnsi="Times New Roman" w:cs="Times New Roman"/>
          <w:sz w:val="28"/>
          <w:szCs w:val="28"/>
        </w:rPr>
      </w:pPr>
      <w:r w:rsidRPr="00BE2C0E">
        <w:rPr>
          <w:rFonts w:ascii="Times New Roman" w:hAnsi="Times New Roman" w:cs="Times New Roman"/>
          <w:sz w:val="28"/>
          <w:szCs w:val="28"/>
        </w:rPr>
        <w:t>Методика досудебного расследования отдельных видов уголовных правонарушений как заключительная часть криминалистики предполагает принципиальную задачу просвещения следователей комплексом научных и методологических знаний, необходимых для досудебного раскрытия, расследования и предотвращения определенных видов уголовных правонарушений в различных расследуемых ситуациях. Такой поход к повышению профессионального уровня расследования уголовных дел дает возможность эффективно использовать новые методы, синтезировать их между собой, обеспечить творческий подход, повысить мотивацию профессионального развития, рационально организовать досудебное расследование и достигнуть результата расследования с меньшими затратами.</w:t>
      </w:r>
    </w:p>
    <w:p w14:paraId="27F3C984" w14:textId="0401C76A" w:rsidR="00590FD0" w:rsidRPr="007E6567" w:rsidRDefault="00BE2C0E" w:rsidP="00C74B97">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О</w:t>
      </w:r>
      <w:r w:rsidR="00360FFE" w:rsidRPr="007E6567">
        <w:rPr>
          <w:rFonts w:ascii="Times New Roman" w:hAnsi="Times New Roman" w:cs="Times New Roman"/>
          <w:sz w:val="28"/>
          <w:szCs w:val="28"/>
        </w:rPr>
        <w:t>бстоятельства, подлежащие установлению</w:t>
      </w:r>
      <w:r w:rsidR="00C029D2" w:rsidRPr="007E6567">
        <w:rPr>
          <w:rFonts w:ascii="Times New Roman" w:hAnsi="Times New Roman" w:cs="Times New Roman"/>
          <w:sz w:val="28"/>
          <w:szCs w:val="28"/>
        </w:rPr>
        <w:t xml:space="preserve"> по медицинским уголовным правонарушениям</w:t>
      </w:r>
      <w:r w:rsidR="0001030A" w:rsidRPr="007E6567">
        <w:rPr>
          <w:rFonts w:ascii="Times New Roman" w:hAnsi="Times New Roman" w:cs="Times New Roman"/>
          <w:sz w:val="28"/>
          <w:szCs w:val="28"/>
        </w:rPr>
        <w:t xml:space="preserve"> можно выразить в виде перечня, который включается в себя следующее: </w:t>
      </w:r>
    </w:p>
    <w:p w14:paraId="2CF2AD84" w14:textId="0D865F0F" w:rsidR="0001030A" w:rsidRPr="007E6567" w:rsidRDefault="0001030A" w:rsidP="00C74B97">
      <w:pPr>
        <w:tabs>
          <w:tab w:val="left" w:pos="1134"/>
        </w:tabs>
        <w:spacing w:after="0" w:line="240" w:lineRule="auto"/>
        <w:ind w:firstLine="709"/>
        <w:contextualSpacing/>
        <w:jc w:val="both"/>
        <w:rPr>
          <w:rFonts w:ascii="Times New Roman" w:hAnsi="Times New Roman" w:cs="Times New Roman"/>
          <w:sz w:val="28"/>
          <w:szCs w:val="28"/>
        </w:rPr>
      </w:pPr>
      <w:r w:rsidRPr="007E6567">
        <w:rPr>
          <w:rFonts w:ascii="Times New Roman" w:hAnsi="Times New Roman" w:cs="Times New Roman"/>
          <w:sz w:val="28"/>
          <w:szCs w:val="28"/>
        </w:rPr>
        <w:t xml:space="preserve">1) обстоятельства, касающиеся самого события медицинского уголовного правонарушения; </w:t>
      </w:r>
    </w:p>
    <w:p w14:paraId="74F76090" w14:textId="4FABE010" w:rsidR="0001030A" w:rsidRPr="007E6567" w:rsidRDefault="0001030A" w:rsidP="00C74B97">
      <w:pPr>
        <w:tabs>
          <w:tab w:val="left" w:pos="1134"/>
        </w:tabs>
        <w:spacing w:after="0" w:line="240" w:lineRule="auto"/>
        <w:ind w:firstLine="709"/>
        <w:contextualSpacing/>
        <w:jc w:val="both"/>
        <w:rPr>
          <w:rFonts w:ascii="Times New Roman" w:hAnsi="Times New Roman" w:cs="Times New Roman"/>
          <w:sz w:val="28"/>
          <w:szCs w:val="28"/>
        </w:rPr>
      </w:pPr>
      <w:r w:rsidRPr="007E6567">
        <w:rPr>
          <w:rFonts w:ascii="Times New Roman" w:hAnsi="Times New Roman" w:cs="Times New Roman"/>
          <w:sz w:val="28"/>
          <w:szCs w:val="28"/>
        </w:rPr>
        <w:t xml:space="preserve">2) обстоятельства, относящиеся к личности пациента, которому причинен вред; </w:t>
      </w:r>
    </w:p>
    <w:p w14:paraId="51407CAE" w14:textId="695BB904" w:rsidR="0001030A" w:rsidRPr="007E6567" w:rsidRDefault="0001030A" w:rsidP="00C74B97">
      <w:pPr>
        <w:tabs>
          <w:tab w:val="left" w:pos="1134"/>
        </w:tabs>
        <w:spacing w:after="0" w:line="240" w:lineRule="auto"/>
        <w:ind w:firstLine="709"/>
        <w:contextualSpacing/>
        <w:jc w:val="both"/>
        <w:rPr>
          <w:rFonts w:ascii="Times New Roman" w:hAnsi="Times New Roman" w:cs="Times New Roman"/>
          <w:sz w:val="28"/>
          <w:szCs w:val="28"/>
        </w:rPr>
      </w:pPr>
      <w:r w:rsidRPr="007E6567">
        <w:rPr>
          <w:rFonts w:ascii="Times New Roman" w:hAnsi="Times New Roman" w:cs="Times New Roman"/>
          <w:sz w:val="28"/>
          <w:szCs w:val="28"/>
        </w:rPr>
        <w:t>3) обстоятельства, относящиеся к личности медицинского работника, который оказал не</w:t>
      </w:r>
      <w:r w:rsidR="00055275" w:rsidRPr="007E6567">
        <w:rPr>
          <w:rFonts w:ascii="Times New Roman" w:hAnsi="Times New Roman" w:cs="Times New Roman"/>
          <w:sz w:val="28"/>
          <w:szCs w:val="28"/>
        </w:rPr>
        <w:t xml:space="preserve">качественную </w:t>
      </w:r>
      <w:r w:rsidRPr="007E6567">
        <w:rPr>
          <w:rFonts w:ascii="Times New Roman" w:hAnsi="Times New Roman" w:cs="Times New Roman"/>
          <w:sz w:val="28"/>
          <w:szCs w:val="28"/>
        </w:rPr>
        <w:t>медицинскую помощ</w:t>
      </w:r>
      <w:r w:rsidR="00055275" w:rsidRPr="007E6567">
        <w:rPr>
          <w:rFonts w:ascii="Times New Roman" w:hAnsi="Times New Roman" w:cs="Times New Roman"/>
          <w:sz w:val="28"/>
          <w:szCs w:val="28"/>
        </w:rPr>
        <w:t>ь</w:t>
      </w:r>
      <w:r w:rsidRPr="007E6567">
        <w:rPr>
          <w:rFonts w:ascii="Times New Roman" w:hAnsi="Times New Roman" w:cs="Times New Roman"/>
          <w:sz w:val="28"/>
          <w:szCs w:val="28"/>
        </w:rPr>
        <w:t xml:space="preserve"> и</w:t>
      </w:r>
      <w:r w:rsidR="00055275" w:rsidRPr="007E6567">
        <w:rPr>
          <w:rFonts w:ascii="Times New Roman" w:hAnsi="Times New Roman" w:cs="Times New Roman"/>
          <w:sz w:val="28"/>
          <w:szCs w:val="28"/>
        </w:rPr>
        <w:t>ли услугу</w:t>
      </w:r>
      <w:r w:rsidRPr="007E6567">
        <w:rPr>
          <w:rFonts w:ascii="Times New Roman" w:hAnsi="Times New Roman" w:cs="Times New Roman"/>
          <w:sz w:val="28"/>
          <w:szCs w:val="28"/>
        </w:rPr>
        <w:t xml:space="preserve">; </w:t>
      </w:r>
    </w:p>
    <w:p w14:paraId="31FC0F88" w14:textId="56AF047A" w:rsidR="0001030A" w:rsidRPr="007E6567" w:rsidRDefault="0001030A" w:rsidP="00C74B97">
      <w:pPr>
        <w:tabs>
          <w:tab w:val="left" w:pos="1134"/>
        </w:tabs>
        <w:spacing w:after="0" w:line="240" w:lineRule="auto"/>
        <w:ind w:firstLine="709"/>
        <w:contextualSpacing/>
        <w:jc w:val="both"/>
        <w:rPr>
          <w:rFonts w:ascii="Times New Roman" w:hAnsi="Times New Roman" w:cs="Times New Roman"/>
          <w:sz w:val="28"/>
          <w:szCs w:val="28"/>
        </w:rPr>
      </w:pPr>
      <w:r w:rsidRPr="007E6567">
        <w:rPr>
          <w:rFonts w:ascii="Times New Roman" w:hAnsi="Times New Roman" w:cs="Times New Roman"/>
          <w:sz w:val="28"/>
          <w:szCs w:val="28"/>
        </w:rPr>
        <w:t>4) причинно-следственн</w:t>
      </w:r>
      <w:r w:rsidR="00055275" w:rsidRPr="007E6567">
        <w:rPr>
          <w:rFonts w:ascii="Times New Roman" w:hAnsi="Times New Roman" w:cs="Times New Roman"/>
          <w:sz w:val="28"/>
          <w:szCs w:val="28"/>
        </w:rPr>
        <w:t xml:space="preserve">ую </w:t>
      </w:r>
      <w:r w:rsidRPr="007E6567">
        <w:rPr>
          <w:rFonts w:ascii="Times New Roman" w:hAnsi="Times New Roman" w:cs="Times New Roman"/>
          <w:sz w:val="28"/>
          <w:szCs w:val="28"/>
        </w:rPr>
        <w:t>связ</w:t>
      </w:r>
      <w:r w:rsidR="00055275" w:rsidRPr="007E6567">
        <w:rPr>
          <w:rFonts w:ascii="Times New Roman" w:hAnsi="Times New Roman" w:cs="Times New Roman"/>
          <w:sz w:val="28"/>
          <w:szCs w:val="28"/>
        </w:rPr>
        <w:t>ь между оказанием медицинской помощи и наступлением последствий для пациента</w:t>
      </w:r>
      <w:r w:rsidRPr="007E6567">
        <w:rPr>
          <w:rFonts w:ascii="Times New Roman" w:hAnsi="Times New Roman" w:cs="Times New Roman"/>
          <w:sz w:val="28"/>
          <w:szCs w:val="28"/>
        </w:rPr>
        <w:t xml:space="preserve">; </w:t>
      </w:r>
    </w:p>
    <w:p w14:paraId="2DEC9299" w14:textId="09C35DB2" w:rsidR="0001030A" w:rsidRDefault="0001030A" w:rsidP="00C74B97">
      <w:pPr>
        <w:tabs>
          <w:tab w:val="left" w:pos="1134"/>
        </w:tabs>
        <w:spacing w:after="0" w:line="240" w:lineRule="auto"/>
        <w:ind w:firstLine="709"/>
        <w:contextualSpacing/>
        <w:jc w:val="both"/>
        <w:rPr>
          <w:rFonts w:ascii="Times New Roman" w:hAnsi="Times New Roman" w:cs="Times New Roman"/>
          <w:sz w:val="28"/>
          <w:szCs w:val="28"/>
        </w:rPr>
      </w:pPr>
      <w:r w:rsidRPr="007E6567">
        <w:rPr>
          <w:rFonts w:ascii="Times New Roman" w:hAnsi="Times New Roman" w:cs="Times New Roman"/>
          <w:sz w:val="28"/>
          <w:szCs w:val="28"/>
        </w:rPr>
        <w:t>5) вид и размер вреда, причиненного медицинским уголовным правонарушением; обстоятельства, отягчающие или смягчающие уголовную ответственность и наказание; обстоятельства, влекущие освобождение от уголовной ответственности и наказания</w:t>
      </w:r>
      <w:r w:rsidR="001354DA" w:rsidRPr="007E6567">
        <w:rPr>
          <w:rFonts w:ascii="Times New Roman" w:hAnsi="Times New Roman" w:cs="Times New Roman"/>
          <w:sz w:val="28"/>
          <w:szCs w:val="28"/>
        </w:rPr>
        <w:t>; обстоятельства о мерах противодействия расследованию и сокрытию следов медицинского уголовного правонарушения</w:t>
      </w:r>
      <w:r w:rsidRPr="007E6567">
        <w:rPr>
          <w:rFonts w:ascii="Times New Roman" w:hAnsi="Times New Roman" w:cs="Times New Roman"/>
          <w:sz w:val="28"/>
          <w:szCs w:val="28"/>
        </w:rPr>
        <w:t>.</w:t>
      </w:r>
    </w:p>
    <w:p w14:paraId="7707CE0C" w14:textId="6707F45B" w:rsidR="00360FFE" w:rsidRPr="007E6567" w:rsidRDefault="00C74B97" w:rsidP="00C74B97">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00F41989" w:rsidRPr="007E6567">
        <w:rPr>
          <w:rFonts w:ascii="Times New Roman" w:hAnsi="Times New Roman" w:cs="Times New Roman"/>
          <w:sz w:val="28"/>
          <w:szCs w:val="28"/>
        </w:rPr>
        <w:t xml:space="preserve">Названные </w:t>
      </w:r>
      <w:r w:rsidR="002B43CC" w:rsidRPr="007E6567">
        <w:rPr>
          <w:rFonts w:ascii="Times New Roman" w:hAnsi="Times New Roman" w:cs="Times New Roman"/>
          <w:sz w:val="28"/>
          <w:szCs w:val="28"/>
        </w:rPr>
        <w:t>обстоятельств</w:t>
      </w:r>
      <w:r w:rsidR="00F41989" w:rsidRPr="007E6567">
        <w:rPr>
          <w:rFonts w:ascii="Times New Roman" w:hAnsi="Times New Roman" w:cs="Times New Roman"/>
          <w:sz w:val="28"/>
          <w:szCs w:val="28"/>
        </w:rPr>
        <w:t>а</w:t>
      </w:r>
      <w:r w:rsidR="00A445C5">
        <w:rPr>
          <w:rFonts w:ascii="Times New Roman" w:hAnsi="Times New Roman" w:cs="Times New Roman"/>
          <w:sz w:val="28"/>
          <w:szCs w:val="28"/>
        </w:rPr>
        <w:t>, подлежащих установлению,</w:t>
      </w:r>
      <w:r w:rsidR="002B43CC" w:rsidRPr="007E6567">
        <w:rPr>
          <w:rFonts w:ascii="Times New Roman" w:hAnsi="Times New Roman" w:cs="Times New Roman"/>
          <w:sz w:val="28"/>
          <w:szCs w:val="28"/>
        </w:rPr>
        <w:t xml:space="preserve"> </w:t>
      </w:r>
      <w:r w:rsidR="00F41989" w:rsidRPr="007E6567">
        <w:rPr>
          <w:rFonts w:ascii="Times New Roman" w:hAnsi="Times New Roman" w:cs="Times New Roman"/>
          <w:sz w:val="28"/>
          <w:szCs w:val="28"/>
        </w:rPr>
        <w:t xml:space="preserve">в составе частной методики расследования медицинского уголовного правонарушения, </w:t>
      </w:r>
      <w:r w:rsidR="00F41989" w:rsidRPr="007E6567">
        <w:rPr>
          <w:rFonts w:ascii="Times New Roman" w:hAnsi="Times New Roman" w:cs="Times New Roman"/>
          <w:sz w:val="28"/>
          <w:szCs w:val="28"/>
        </w:rPr>
        <w:lastRenderedPageBreak/>
        <w:t>предусмотренного статьей 317 УК РК играют роль процессуальных задач, которые следователь обязан разрешить в ходе досудебного расследования. Система</w:t>
      </w:r>
      <w:r w:rsidR="00A03F14" w:rsidRPr="007E6567">
        <w:rPr>
          <w:rFonts w:ascii="Times New Roman" w:hAnsi="Times New Roman" w:cs="Times New Roman"/>
          <w:sz w:val="28"/>
          <w:szCs w:val="28"/>
        </w:rPr>
        <w:t>тизация и обоснование</w:t>
      </w:r>
      <w:r w:rsidR="00F41989" w:rsidRPr="007E6567">
        <w:rPr>
          <w:rFonts w:ascii="Times New Roman" w:hAnsi="Times New Roman" w:cs="Times New Roman"/>
          <w:sz w:val="28"/>
          <w:szCs w:val="28"/>
        </w:rPr>
        <w:t xml:space="preserve"> каждого из названных обстоятельств, определяет </w:t>
      </w:r>
      <w:r w:rsidR="00A03F14" w:rsidRPr="007E6567">
        <w:rPr>
          <w:rFonts w:ascii="Times New Roman" w:hAnsi="Times New Roman" w:cs="Times New Roman"/>
          <w:sz w:val="28"/>
          <w:szCs w:val="28"/>
        </w:rPr>
        <w:t>направление и четкость расследования в зависимости от поставленных целей, тем самым определяя понимание</w:t>
      </w:r>
      <w:r w:rsidR="00F359A9" w:rsidRPr="007E6567">
        <w:rPr>
          <w:rFonts w:ascii="Times New Roman" w:hAnsi="Times New Roman" w:cs="Times New Roman"/>
          <w:sz w:val="28"/>
          <w:szCs w:val="28"/>
        </w:rPr>
        <w:t xml:space="preserve"> содержания </w:t>
      </w:r>
      <w:r w:rsidR="00A03F14" w:rsidRPr="007E6567">
        <w:rPr>
          <w:rFonts w:ascii="Times New Roman" w:hAnsi="Times New Roman" w:cs="Times New Roman"/>
          <w:sz w:val="28"/>
          <w:szCs w:val="28"/>
        </w:rPr>
        <w:t xml:space="preserve">самого процесса расследования. Установление обстоятельств, подлежащих доказыванию важная задача органов уголовного преследования, потому как служит гарантом объективного, полного и всестороннего досудебного расследования медицинского уголовного правонарушения. </w:t>
      </w:r>
    </w:p>
    <w:p w14:paraId="4CC4858A" w14:textId="31787C1F"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br w:type="page"/>
      </w:r>
    </w:p>
    <w:p w14:paraId="2A43CD23" w14:textId="755F0EF7" w:rsidR="00F56B12" w:rsidRPr="004B2D43" w:rsidRDefault="00F44685" w:rsidP="00EE4AFF">
      <w:pPr>
        <w:pStyle w:val="1"/>
        <w:spacing w:before="0" w:line="240" w:lineRule="auto"/>
        <w:ind w:firstLine="709"/>
        <w:contextualSpacing/>
        <w:jc w:val="both"/>
        <w:rPr>
          <w:rFonts w:ascii="Times New Roman" w:hAnsi="Times New Roman" w:cs="Times New Roman"/>
          <w:b/>
          <w:caps/>
          <w:color w:val="auto"/>
          <w:sz w:val="28"/>
          <w:szCs w:val="28"/>
        </w:rPr>
      </w:pPr>
      <w:bookmarkStart w:id="17" w:name="_Toc121210827"/>
      <w:r w:rsidRPr="004B2D43">
        <w:rPr>
          <w:rFonts w:ascii="Times New Roman" w:hAnsi="Times New Roman" w:cs="Times New Roman"/>
          <w:b/>
          <w:caps/>
          <w:color w:val="auto"/>
          <w:sz w:val="28"/>
          <w:szCs w:val="28"/>
        </w:rPr>
        <w:lastRenderedPageBreak/>
        <w:t>3 криминалистические рекомендации досудебного расследования и предупреждения медицинского уголовного правонарушения, предусмотренного ст. 317 ук рк</w:t>
      </w:r>
      <w:bookmarkEnd w:id="17"/>
    </w:p>
    <w:p w14:paraId="06216E91" w14:textId="20EDDE94" w:rsidR="00F56B12" w:rsidRPr="004B2D43" w:rsidRDefault="00187ACB" w:rsidP="00EE4AFF">
      <w:pPr>
        <w:pStyle w:val="2"/>
        <w:spacing w:before="0" w:line="240" w:lineRule="auto"/>
        <w:ind w:firstLine="709"/>
        <w:contextualSpacing/>
        <w:jc w:val="both"/>
        <w:rPr>
          <w:rFonts w:ascii="Times New Roman" w:hAnsi="Times New Roman" w:cs="Times New Roman"/>
          <w:b/>
          <w:color w:val="auto"/>
          <w:sz w:val="28"/>
          <w:szCs w:val="28"/>
        </w:rPr>
      </w:pPr>
      <w:bookmarkStart w:id="18" w:name="_Toc121210828"/>
      <w:r w:rsidRPr="004B2D43">
        <w:rPr>
          <w:rFonts w:ascii="Times New Roman" w:hAnsi="Times New Roman" w:cs="Times New Roman"/>
          <w:b/>
          <w:color w:val="auto"/>
          <w:sz w:val="28"/>
          <w:szCs w:val="28"/>
        </w:rPr>
        <w:t>3.1 Криминалистические т</w:t>
      </w:r>
      <w:r w:rsidR="00F56B12" w:rsidRPr="004B2D43">
        <w:rPr>
          <w:rFonts w:ascii="Times New Roman" w:hAnsi="Times New Roman" w:cs="Times New Roman"/>
          <w:b/>
          <w:color w:val="auto"/>
          <w:sz w:val="28"/>
          <w:szCs w:val="28"/>
        </w:rPr>
        <w:t>актические операции п</w:t>
      </w:r>
      <w:r w:rsidR="00865DCE" w:rsidRPr="004B2D43">
        <w:rPr>
          <w:rFonts w:ascii="Times New Roman" w:hAnsi="Times New Roman" w:cs="Times New Roman"/>
          <w:b/>
          <w:color w:val="auto"/>
          <w:sz w:val="28"/>
          <w:szCs w:val="28"/>
        </w:rPr>
        <w:t xml:space="preserve">оследующего этапа </w:t>
      </w:r>
      <w:r w:rsidRPr="004B2D43">
        <w:rPr>
          <w:rFonts w:ascii="Times New Roman" w:hAnsi="Times New Roman" w:cs="Times New Roman"/>
          <w:b/>
          <w:color w:val="auto"/>
          <w:sz w:val="28"/>
          <w:szCs w:val="28"/>
        </w:rPr>
        <w:t xml:space="preserve">досудебного </w:t>
      </w:r>
      <w:r w:rsidR="00865DCE" w:rsidRPr="004B2D43">
        <w:rPr>
          <w:rFonts w:ascii="Times New Roman" w:hAnsi="Times New Roman" w:cs="Times New Roman"/>
          <w:b/>
          <w:color w:val="auto"/>
          <w:sz w:val="28"/>
          <w:szCs w:val="28"/>
        </w:rPr>
        <w:t>расследования</w:t>
      </w:r>
      <w:bookmarkEnd w:id="18"/>
    </w:p>
    <w:p w14:paraId="2324806E" w14:textId="3FA41AD4"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Важным направлением </w:t>
      </w:r>
      <w:r w:rsidR="00187ACB"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 xml:space="preserve">расследования медицинских уголовных правонарушений являются </w:t>
      </w:r>
      <w:r w:rsidR="00187ACB" w:rsidRPr="004B2D43">
        <w:rPr>
          <w:rFonts w:ascii="Times New Roman" w:hAnsi="Times New Roman" w:cs="Times New Roman"/>
          <w:sz w:val="28"/>
          <w:szCs w:val="28"/>
        </w:rPr>
        <w:t xml:space="preserve">криминалистические </w:t>
      </w:r>
      <w:r w:rsidRPr="004B2D43">
        <w:rPr>
          <w:rFonts w:ascii="Times New Roman" w:hAnsi="Times New Roman" w:cs="Times New Roman"/>
          <w:sz w:val="28"/>
          <w:szCs w:val="28"/>
        </w:rPr>
        <w:t>тактические операции по его проведению.</w:t>
      </w:r>
    </w:p>
    <w:p w14:paraId="4A5FB4AE" w14:textId="5CE2375C"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Начало учения о тактической операции принадлежит А.В. Дулову. По его мнению, тактическая операция представляет собой сложный комплекс, систему, а не простую «… совокупность (блок) следственных, организационно-управленческих и обслуживающих действий»</w:t>
      </w:r>
      <w:r w:rsidR="00187ACB"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33"/>
      </w:r>
      <w:r w:rsidRPr="004B2D43">
        <w:rPr>
          <w:rFonts w:ascii="Times New Roman" w:hAnsi="Times New Roman" w:cs="Times New Roman"/>
          <w:sz w:val="28"/>
          <w:szCs w:val="28"/>
        </w:rPr>
        <w:t xml:space="preserve">, </w:t>
      </w:r>
      <w:r w:rsidR="00D22FE5" w:rsidRPr="004B2D43">
        <w:rPr>
          <w:rFonts w:ascii="Times New Roman" w:hAnsi="Times New Roman" w:cs="Times New Roman"/>
          <w:sz w:val="28"/>
          <w:szCs w:val="28"/>
        </w:rPr>
        <w:t>с</w:t>
      </w:r>
      <w:r w:rsidRPr="004B2D43">
        <w:rPr>
          <w:rFonts w:ascii="Times New Roman" w:hAnsi="Times New Roman" w:cs="Times New Roman"/>
          <w:sz w:val="28"/>
          <w:szCs w:val="28"/>
        </w:rPr>
        <w:t xml:space="preserve">.76]. </w:t>
      </w:r>
    </w:p>
    <w:p w14:paraId="1B4BF029" w14:textId="4864B428"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Проблема разработки понятия </w:t>
      </w:r>
      <w:r w:rsidR="00173F85" w:rsidRPr="004B2D43">
        <w:rPr>
          <w:rFonts w:ascii="Times New Roman" w:hAnsi="Times New Roman" w:cs="Times New Roman"/>
          <w:sz w:val="28"/>
          <w:szCs w:val="28"/>
        </w:rPr>
        <w:t>криминалистическ</w:t>
      </w:r>
      <w:r w:rsidR="00187ACB" w:rsidRPr="004B2D43">
        <w:rPr>
          <w:rFonts w:ascii="Times New Roman" w:hAnsi="Times New Roman" w:cs="Times New Roman"/>
          <w:sz w:val="28"/>
          <w:szCs w:val="28"/>
        </w:rPr>
        <w:t xml:space="preserve">ой </w:t>
      </w:r>
      <w:r w:rsidRPr="004B2D43">
        <w:rPr>
          <w:rFonts w:ascii="Times New Roman" w:hAnsi="Times New Roman" w:cs="Times New Roman"/>
          <w:sz w:val="28"/>
          <w:szCs w:val="28"/>
        </w:rPr>
        <w:t>тактической операции А.В. Дуловым явилось следствием того, что в свое время ученые-криминалисты видели определенные кризисы</w:t>
      </w:r>
      <w:r w:rsidR="00143592">
        <w:rPr>
          <w:rFonts w:ascii="Times New Roman" w:hAnsi="Times New Roman" w:cs="Times New Roman"/>
          <w:sz w:val="28"/>
          <w:szCs w:val="28"/>
        </w:rPr>
        <w:t xml:space="preserve"> творческие</w:t>
      </w:r>
      <w:r w:rsidRPr="004B2D43">
        <w:rPr>
          <w:rFonts w:ascii="Times New Roman" w:hAnsi="Times New Roman" w:cs="Times New Roman"/>
          <w:sz w:val="28"/>
          <w:szCs w:val="28"/>
        </w:rPr>
        <w:t>. Так,</w:t>
      </w:r>
      <w:r w:rsidR="00186D2F" w:rsidRPr="004B2D43">
        <w:rPr>
          <w:rFonts w:ascii="Times New Roman" w:hAnsi="Times New Roman" w:cs="Times New Roman"/>
          <w:sz w:val="28"/>
          <w:szCs w:val="28"/>
        </w:rPr>
        <w:t xml:space="preserve"> Н.К.</w:t>
      </w:r>
      <w:r w:rsidRPr="004B2D43">
        <w:rPr>
          <w:rFonts w:ascii="Times New Roman" w:hAnsi="Times New Roman" w:cs="Times New Roman"/>
          <w:sz w:val="28"/>
          <w:szCs w:val="28"/>
        </w:rPr>
        <w:t xml:space="preserve"> Кузьменко отмечал, что «… криминалистика, занимаясь в настоящее время главным образом вопросами отдельных следственных действий, не дает рекомендаций о построении системы действий по делу в целом»</w:t>
      </w:r>
      <w:r w:rsidR="00173F85"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34"/>
      </w:r>
      <w:r w:rsidRPr="004B2D43">
        <w:rPr>
          <w:rFonts w:ascii="Times New Roman" w:hAnsi="Times New Roman" w:cs="Times New Roman"/>
          <w:sz w:val="28"/>
          <w:szCs w:val="28"/>
        </w:rPr>
        <w:t xml:space="preserve">, </w:t>
      </w:r>
      <w:r w:rsidR="00D22FE5" w:rsidRPr="004B2D43">
        <w:rPr>
          <w:rFonts w:ascii="Times New Roman" w:hAnsi="Times New Roman" w:cs="Times New Roman"/>
          <w:sz w:val="28"/>
          <w:szCs w:val="28"/>
        </w:rPr>
        <w:t>с</w:t>
      </w:r>
      <w:r w:rsidRPr="004B2D43">
        <w:rPr>
          <w:rFonts w:ascii="Times New Roman" w:hAnsi="Times New Roman" w:cs="Times New Roman"/>
          <w:sz w:val="28"/>
          <w:szCs w:val="28"/>
        </w:rPr>
        <w:t>.</w:t>
      </w:r>
      <w:r w:rsidR="00021E49">
        <w:rPr>
          <w:rFonts w:ascii="Times New Roman" w:hAnsi="Times New Roman" w:cs="Times New Roman"/>
          <w:sz w:val="28"/>
          <w:szCs w:val="28"/>
        </w:rPr>
        <w:t>1</w:t>
      </w:r>
      <w:r w:rsidRPr="004B2D43">
        <w:rPr>
          <w:rFonts w:ascii="Times New Roman" w:hAnsi="Times New Roman" w:cs="Times New Roman"/>
          <w:sz w:val="28"/>
          <w:szCs w:val="28"/>
        </w:rPr>
        <w:t>].</w:t>
      </w:r>
    </w:p>
    <w:p w14:paraId="4E037CF7" w14:textId="7CD668EE" w:rsidR="00F56B12" w:rsidRPr="004B2D43" w:rsidRDefault="001C456F"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Далее А.В. Дулов пишет</w:t>
      </w:r>
      <w:r w:rsidR="00F56B12" w:rsidRPr="004B2D43">
        <w:rPr>
          <w:rFonts w:ascii="Times New Roman" w:hAnsi="Times New Roman" w:cs="Times New Roman"/>
          <w:sz w:val="28"/>
          <w:szCs w:val="28"/>
        </w:rPr>
        <w:t>, чт</w:t>
      </w:r>
      <w:r w:rsidRPr="004B2D43">
        <w:rPr>
          <w:rFonts w:ascii="Times New Roman" w:hAnsi="Times New Roman" w:cs="Times New Roman"/>
          <w:sz w:val="28"/>
          <w:szCs w:val="28"/>
        </w:rPr>
        <w:t xml:space="preserve">о термин операция имеет </w:t>
      </w:r>
      <w:r w:rsidR="00766865" w:rsidRPr="004B2D43">
        <w:rPr>
          <w:rFonts w:ascii="Times New Roman" w:hAnsi="Times New Roman" w:cs="Times New Roman"/>
          <w:sz w:val="28"/>
          <w:szCs w:val="28"/>
        </w:rPr>
        <w:t xml:space="preserve">отношение к военному делу и военной науке. Так, </w:t>
      </w:r>
      <w:r w:rsidR="00F56B12" w:rsidRPr="004B2D43">
        <w:rPr>
          <w:rFonts w:ascii="Times New Roman" w:hAnsi="Times New Roman" w:cs="Times New Roman"/>
          <w:sz w:val="28"/>
          <w:szCs w:val="28"/>
        </w:rPr>
        <w:t>в Большой Советской Энциклопедии</w:t>
      </w:r>
      <w:r w:rsidR="00143592">
        <w:rPr>
          <w:rFonts w:ascii="Times New Roman" w:hAnsi="Times New Roman" w:cs="Times New Roman"/>
          <w:sz w:val="28"/>
          <w:szCs w:val="28"/>
        </w:rPr>
        <w:t xml:space="preserve">, она определяется </w:t>
      </w:r>
      <w:r w:rsidR="00F56B12" w:rsidRPr="004B2D43">
        <w:rPr>
          <w:rFonts w:ascii="Times New Roman" w:hAnsi="Times New Roman" w:cs="Times New Roman"/>
          <w:sz w:val="28"/>
          <w:szCs w:val="28"/>
        </w:rPr>
        <w:t xml:space="preserve"> как «… комплекс боевых действий различных родов войск, входящих в состав войскового соединения и объединенных общим оперативным замыслом»</w:t>
      </w:r>
      <w:r w:rsidR="00766865"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w:t>
      </w:r>
      <w:r w:rsidR="00F56B12" w:rsidRPr="004B2D43">
        <w:rPr>
          <w:rFonts w:ascii="Times New Roman" w:hAnsi="Times New Roman" w:cs="Times New Roman"/>
          <w:sz w:val="28"/>
          <w:szCs w:val="28"/>
        </w:rPr>
        <w:endnoteReference w:id="135"/>
      </w:r>
      <w:r w:rsidR="00F56B12" w:rsidRPr="004B2D43">
        <w:rPr>
          <w:rFonts w:ascii="Times New Roman" w:hAnsi="Times New Roman" w:cs="Times New Roman"/>
          <w:sz w:val="28"/>
          <w:szCs w:val="28"/>
        </w:rPr>
        <w:t xml:space="preserve">, </w:t>
      </w:r>
      <w:r w:rsidR="00D22FE5" w:rsidRPr="004B2D43">
        <w:rPr>
          <w:rFonts w:ascii="Times New Roman" w:hAnsi="Times New Roman" w:cs="Times New Roman"/>
          <w:sz w:val="28"/>
          <w:szCs w:val="28"/>
        </w:rPr>
        <w:t>с</w:t>
      </w:r>
      <w:r w:rsidR="00F56B12" w:rsidRPr="004B2D43">
        <w:rPr>
          <w:rFonts w:ascii="Times New Roman" w:hAnsi="Times New Roman" w:cs="Times New Roman"/>
          <w:sz w:val="28"/>
          <w:szCs w:val="28"/>
        </w:rPr>
        <w:t>.975]. Со временем термин «операция» все шире стал использоваться в криминалистике для обозначения комплекса следственных</w:t>
      </w:r>
      <w:r w:rsidR="00766865" w:rsidRPr="004B2D43">
        <w:rPr>
          <w:rFonts w:ascii="Times New Roman" w:hAnsi="Times New Roman" w:cs="Times New Roman"/>
          <w:sz w:val="28"/>
          <w:szCs w:val="28"/>
        </w:rPr>
        <w:t>, негласных следственных действий</w:t>
      </w:r>
      <w:r w:rsidR="00F56B12" w:rsidRPr="004B2D43">
        <w:rPr>
          <w:rFonts w:ascii="Times New Roman" w:hAnsi="Times New Roman" w:cs="Times New Roman"/>
          <w:sz w:val="28"/>
          <w:szCs w:val="28"/>
        </w:rPr>
        <w:t xml:space="preserve"> и оперативно-розыскных мероприятий, направленных на достижение определенных целей в зависимости от поставленных задач. </w:t>
      </w:r>
    </w:p>
    <w:p w14:paraId="3A92B4FF" w14:textId="310CB675"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современной </w:t>
      </w:r>
      <w:r w:rsidR="00DD6BBD" w:rsidRPr="004B2D43">
        <w:rPr>
          <w:rFonts w:ascii="Times New Roman" w:hAnsi="Times New Roman" w:cs="Times New Roman"/>
          <w:sz w:val="28"/>
          <w:szCs w:val="28"/>
        </w:rPr>
        <w:t xml:space="preserve">науке </w:t>
      </w:r>
      <w:r w:rsidRPr="004B2D43">
        <w:rPr>
          <w:rFonts w:ascii="Times New Roman" w:hAnsi="Times New Roman" w:cs="Times New Roman"/>
          <w:sz w:val="28"/>
          <w:szCs w:val="28"/>
        </w:rPr>
        <w:t>криминалистике существует две основные точки зрения относительно содержания тактической операции.</w:t>
      </w:r>
    </w:p>
    <w:p w14:paraId="29366A4A" w14:textId="3FFB4741"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Первая точка зрения, изложена К.Г. Ивановым, Н.А. Марочкиным, В.Я. Решетниковым, А.Б. Смушкиным и другими. Это тактическая операция – как система согласованных между собой следственных, оперативно-розыскных и иных мероприятий, направленных на решение определенной задачи </w:t>
      </w:r>
      <w:r w:rsidR="00D448B4"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расследования.</w:t>
      </w:r>
    </w:p>
    <w:p w14:paraId="27984F95" w14:textId="472DC5A3"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Другая точка зрения, предложенная Р.С. Белкиным, О.Я. Баевым, А.В.Дуловым, А.А. Эксархопуло и другими. Это тактическая операция – как комплекс следственных </w:t>
      </w:r>
      <w:r w:rsidR="00DD6BBD" w:rsidRPr="004B2D43">
        <w:rPr>
          <w:rFonts w:ascii="Times New Roman" w:hAnsi="Times New Roman" w:cs="Times New Roman"/>
          <w:sz w:val="28"/>
          <w:szCs w:val="28"/>
        </w:rPr>
        <w:t xml:space="preserve">и негласных следственных </w:t>
      </w:r>
      <w:r w:rsidRPr="004B2D43">
        <w:rPr>
          <w:rFonts w:ascii="Times New Roman" w:hAnsi="Times New Roman" w:cs="Times New Roman"/>
          <w:sz w:val="28"/>
          <w:szCs w:val="28"/>
        </w:rPr>
        <w:t xml:space="preserve">действий, оперативно-розыскных и иных </w:t>
      </w:r>
      <w:r w:rsidR="00DD6BBD" w:rsidRPr="004B2D43">
        <w:rPr>
          <w:rFonts w:ascii="Times New Roman" w:hAnsi="Times New Roman" w:cs="Times New Roman"/>
          <w:sz w:val="28"/>
          <w:szCs w:val="28"/>
        </w:rPr>
        <w:t xml:space="preserve">процессуальных </w:t>
      </w:r>
      <w:r w:rsidRPr="004B2D43">
        <w:rPr>
          <w:rFonts w:ascii="Times New Roman" w:hAnsi="Times New Roman" w:cs="Times New Roman"/>
          <w:sz w:val="28"/>
          <w:szCs w:val="28"/>
        </w:rPr>
        <w:t>мероприятий, а также система тактических приемов, которые реализуются в рамках одного следственного действия.</w:t>
      </w:r>
      <w:r w:rsidR="00613A81">
        <w:rPr>
          <w:rFonts w:ascii="Times New Roman" w:hAnsi="Times New Roman" w:cs="Times New Roman"/>
          <w:sz w:val="28"/>
          <w:szCs w:val="28"/>
        </w:rPr>
        <w:t xml:space="preserve"> </w:t>
      </w:r>
    </w:p>
    <w:p w14:paraId="1931D189" w14:textId="307D8788"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Не отдавая предпочтения ни тем, ни другим, мнение которых имеют ценность, хотелось бы отметить, что вопросы о структурных элементах тактической операции до сих пор остаются дискуссионными. В этом плане можно согласиться с мнением Л.В.Галановой о том, что «… деятельное движение к определенной цели или решению той или ной проблемы наиболее </w:t>
      </w:r>
      <w:r w:rsidRPr="004B2D43">
        <w:rPr>
          <w:rFonts w:ascii="Times New Roman" w:hAnsi="Times New Roman" w:cs="Times New Roman"/>
          <w:sz w:val="28"/>
          <w:szCs w:val="28"/>
        </w:rPr>
        <w:lastRenderedPageBreak/>
        <w:t>продуктивно, когда не пытаются сразу добиться конечного результата, а делят процесс его достижения на отдельные этапы»[</w:t>
      </w:r>
      <w:r w:rsidRPr="004B2D43">
        <w:rPr>
          <w:rFonts w:ascii="Times New Roman" w:hAnsi="Times New Roman" w:cs="Times New Roman"/>
          <w:sz w:val="28"/>
          <w:szCs w:val="28"/>
        </w:rPr>
        <w:endnoteReference w:id="136"/>
      </w:r>
      <w:r w:rsidRPr="004B2D43">
        <w:rPr>
          <w:rFonts w:ascii="Times New Roman" w:hAnsi="Times New Roman" w:cs="Times New Roman"/>
          <w:sz w:val="28"/>
          <w:szCs w:val="28"/>
        </w:rPr>
        <w:t xml:space="preserve">, </w:t>
      </w:r>
      <w:r w:rsidR="00D22FE5" w:rsidRPr="004B2D43">
        <w:rPr>
          <w:rFonts w:ascii="Times New Roman" w:hAnsi="Times New Roman" w:cs="Times New Roman"/>
          <w:sz w:val="28"/>
          <w:szCs w:val="28"/>
        </w:rPr>
        <w:t>с</w:t>
      </w:r>
      <w:r w:rsidRPr="004B2D43">
        <w:rPr>
          <w:rFonts w:ascii="Times New Roman" w:hAnsi="Times New Roman" w:cs="Times New Roman"/>
          <w:sz w:val="28"/>
          <w:szCs w:val="28"/>
        </w:rPr>
        <w:t>.75].</w:t>
      </w:r>
      <w:r w:rsidR="00EF385B">
        <w:rPr>
          <w:rFonts w:ascii="Times New Roman" w:hAnsi="Times New Roman" w:cs="Times New Roman"/>
          <w:sz w:val="28"/>
          <w:szCs w:val="28"/>
        </w:rPr>
        <w:t xml:space="preserve"> </w:t>
      </w:r>
    </w:p>
    <w:p w14:paraId="6574121D" w14:textId="2B7FE454"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ходе досудебного расследования </w:t>
      </w:r>
      <w:r w:rsidR="00EE183C" w:rsidRPr="004B2D43">
        <w:rPr>
          <w:rFonts w:ascii="Times New Roman" w:hAnsi="Times New Roman" w:cs="Times New Roman"/>
          <w:sz w:val="28"/>
          <w:szCs w:val="28"/>
        </w:rPr>
        <w:t>медицинских уголовных правонарушений</w:t>
      </w:r>
      <w:r w:rsidR="008B7B6E" w:rsidRPr="004B2D43">
        <w:rPr>
          <w:rFonts w:ascii="Times New Roman" w:hAnsi="Times New Roman" w:cs="Times New Roman"/>
          <w:sz w:val="28"/>
          <w:szCs w:val="28"/>
        </w:rPr>
        <w:t>,</w:t>
      </w:r>
      <w:r w:rsidRPr="004B2D43">
        <w:rPr>
          <w:rFonts w:ascii="Times New Roman" w:hAnsi="Times New Roman" w:cs="Times New Roman"/>
          <w:sz w:val="28"/>
          <w:szCs w:val="28"/>
        </w:rPr>
        <w:t xml:space="preserve"> для всех выделенных типичных следственных ситуаций</w:t>
      </w:r>
      <w:r w:rsidR="008B7B6E" w:rsidRPr="004B2D43">
        <w:rPr>
          <w:rFonts w:ascii="Times New Roman" w:hAnsi="Times New Roman" w:cs="Times New Roman"/>
          <w:sz w:val="28"/>
          <w:szCs w:val="28"/>
        </w:rPr>
        <w:t>,</w:t>
      </w:r>
      <w:r w:rsidRPr="004B2D43">
        <w:rPr>
          <w:rFonts w:ascii="Times New Roman" w:hAnsi="Times New Roman" w:cs="Times New Roman"/>
          <w:sz w:val="28"/>
          <w:szCs w:val="28"/>
        </w:rPr>
        <w:t xml:space="preserve"> можно применить несколько общих тактических операций. </w:t>
      </w:r>
    </w:p>
    <w:p w14:paraId="56F2C9C9" w14:textId="60B2335C" w:rsidR="00626A2C"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Первая тактическая операция</w:t>
      </w:r>
      <w:r w:rsidRPr="004B2D43">
        <w:rPr>
          <w:rFonts w:ascii="Times New Roman" w:hAnsi="Times New Roman" w:cs="Times New Roman"/>
          <w:sz w:val="28"/>
          <w:szCs w:val="28"/>
        </w:rPr>
        <w:t>, её условно назовем: «</w:t>
      </w:r>
      <w:r w:rsidRPr="004B2D43">
        <w:rPr>
          <w:rFonts w:ascii="Times New Roman" w:hAnsi="Times New Roman" w:cs="Times New Roman"/>
          <w:i/>
          <w:sz w:val="28"/>
          <w:szCs w:val="28"/>
        </w:rPr>
        <w:t>Изучение личности медицинского работника</w:t>
      </w:r>
      <w:r w:rsidRPr="004B2D43">
        <w:rPr>
          <w:rFonts w:ascii="Times New Roman" w:hAnsi="Times New Roman" w:cs="Times New Roman"/>
          <w:sz w:val="28"/>
          <w:szCs w:val="28"/>
        </w:rPr>
        <w:t>». Для реализации этой тактической операции имеют значение сведения, которые характеризует лицо, оказавше</w:t>
      </w:r>
      <w:r w:rsidR="00143592">
        <w:rPr>
          <w:rFonts w:ascii="Times New Roman" w:hAnsi="Times New Roman" w:cs="Times New Roman"/>
          <w:sz w:val="28"/>
          <w:szCs w:val="28"/>
        </w:rPr>
        <w:t>е</w:t>
      </w:r>
      <w:r w:rsidRPr="004B2D43">
        <w:rPr>
          <w:rFonts w:ascii="Times New Roman" w:hAnsi="Times New Roman" w:cs="Times New Roman"/>
          <w:sz w:val="28"/>
          <w:szCs w:val="28"/>
        </w:rPr>
        <w:t xml:space="preserve">ся в поле зрения. Это могут быть: медицинский </w:t>
      </w:r>
      <w:r w:rsidR="00391684" w:rsidRPr="004B2D43">
        <w:rPr>
          <w:rFonts w:ascii="Times New Roman" w:hAnsi="Times New Roman" w:cs="Times New Roman"/>
          <w:sz w:val="28"/>
          <w:szCs w:val="28"/>
        </w:rPr>
        <w:t xml:space="preserve">или фармацевтический </w:t>
      </w:r>
      <w:r w:rsidRPr="004B2D43">
        <w:rPr>
          <w:rFonts w:ascii="Times New Roman" w:hAnsi="Times New Roman" w:cs="Times New Roman"/>
          <w:sz w:val="28"/>
          <w:szCs w:val="28"/>
        </w:rPr>
        <w:t>работник</w:t>
      </w:r>
      <w:r w:rsidR="00391684" w:rsidRPr="004B2D43">
        <w:rPr>
          <w:rFonts w:ascii="Times New Roman" w:hAnsi="Times New Roman" w:cs="Times New Roman"/>
          <w:sz w:val="28"/>
          <w:szCs w:val="28"/>
        </w:rPr>
        <w:t>,</w:t>
      </w:r>
      <w:r w:rsidRPr="004B2D43">
        <w:rPr>
          <w:rFonts w:ascii="Times New Roman" w:hAnsi="Times New Roman" w:cs="Times New Roman"/>
          <w:sz w:val="28"/>
          <w:szCs w:val="28"/>
        </w:rPr>
        <w:t xml:space="preserve"> работник </w:t>
      </w:r>
      <w:r w:rsidR="009C3B15" w:rsidRPr="004B2D43">
        <w:rPr>
          <w:rFonts w:ascii="Times New Roman" w:hAnsi="Times New Roman" w:cs="Times New Roman"/>
          <w:sz w:val="28"/>
          <w:szCs w:val="28"/>
        </w:rPr>
        <w:t xml:space="preserve">организации </w:t>
      </w:r>
      <w:r w:rsidRPr="004B2D43">
        <w:rPr>
          <w:rFonts w:ascii="Times New Roman" w:hAnsi="Times New Roman" w:cs="Times New Roman"/>
          <w:sz w:val="28"/>
          <w:szCs w:val="28"/>
        </w:rPr>
        <w:t xml:space="preserve">бытового </w:t>
      </w:r>
      <w:r w:rsidR="00391684" w:rsidRPr="004B2D43">
        <w:rPr>
          <w:rFonts w:ascii="Times New Roman" w:hAnsi="Times New Roman" w:cs="Times New Roman"/>
          <w:sz w:val="28"/>
          <w:szCs w:val="28"/>
        </w:rPr>
        <w:t xml:space="preserve">или иного </w:t>
      </w:r>
      <w:r w:rsidRPr="004B2D43">
        <w:rPr>
          <w:rFonts w:ascii="Times New Roman" w:hAnsi="Times New Roman" w:cs="Times New Roman"/>
          <w:sz w:val="28"/>
          <w:szCs w:val="28"/>
        </w:rPr>
        <w:t>обслуживания</w:t>
      </w:r>
      <w:r w:rsidR="00391684" w:rsidRPr="004B2D43">
        <w:rPr>
          <w:rFonts w:ascii="Times New Roman" w:hAnsi="Times New Roman" w:cs="Times New Roman"/>
          <w:sz w:val="28"/>
          <w:szCs w:val="28"/>
        </w:rPr>
        <w:t xml:space="preserve"> </w:t>
      </w:r>
      <w:r w:rsidR="009C3B15" w:rsidRPr="004B2D43">
        <w:rPr>
          <w:rFonts w:ascii="Times New Roman" w:hAnsi="Times New Roman" w:cs="Times New Roman"/>
          <w:sz w:val="28"/>
          <w:szCs w:val="28"/>
        </w:rPr>
        <w:t>населения</w:t>
      </w:r>
      <w:r w:rsidRPr="004B2D43">
        <w:rPr>
          <w:rFonts w:ascii="Times New Roman" w:hAnsi="Times New Roman" w:cs="Times New Roman"/>
          <w:sz w:val="28"/>
          <w:szCs w:val="28"/>
        </w:rPr>
        <w:t>. Тщательное и щепетильное изучение личности медицинского</w:t>
      </w:r>
      <w:r w:rsidR="003A5B5F" w:rsidRPr="004B2D43">
        <w:rPr>
          <w:rFonts w:ascii="Times New Roman" w:hAnsi="Times New Roman" w:cs="Times New Roman"/>
          <w:sz w:val="28"/>
          <w:szCs w:val="28"/>
        </w:rPr>
        <w:t>, фармацевтического</w:t>
      </w:r>
      <w:r w:rsidRPr="004B2D43">
        <w:rPr>
          <w:rFonts w:ascii="Times New Roman" w:hAnsi="Times New Roman" w:cs="Times New Roman"/>
          <w:sz w:val="28"/>
          <w:szCs w:val="28"/>
        </w:rPr>
        <w:t xml:space="preserve"> работника</w:t>
      </w:r>
      <w:r w:rsidR="003A5B5F" w:rsidRPr="004B2D43">
        <w:rPr>
          <w:rFonts w:ascii="Times New Roman" w:hAnsi="Times New Roman" w:cs="Times New Roman"/>
          <w:sz w:val="28"/>
          <w:szCs w:val="28"/>
        </w:rPr>
        <w:t>,</w:t>
      </w:r>
      <w:r w:rsidRPr="004B2D43">
        <w:rPr>
          <w:rFonts w:ascii="Times New Roman" w:hAnsi="Times New Roman" w:cs="Times New Roman"/>
          <w:sz w:val="28"/>
          <w:szCs w:val="28"/>
        </w:rPr>
        <w:t xml:space="preserve"> работника</w:t>
      </w:r>
      <w:r w:rsidR="001A4C64" w:rsidRPr="004B2D43">
        <w:rPr>
          <w:rFonts w:ascii="Times New Roman" w:hAnsi="Times New Roman" w:cs="Times New Roman"/>
          <w:sz w:val="28"/>
          <w:szCs w:val="28"/>
        </w:rPr>
        <w:t xml:space="preserve"> организации</w:t>
      </w:r>
      <w:r w:rsidRPr="004B2D43">
        <w:rPr>
          <w:rFonts w:ascii="Times New Roman" w:hAnsi="Times New Roman" w:cs="Times New Roman"/>
          <w:sz w:val="28"/>
          <w:szCs w:val="28"/>
        </w:rPr>
        <w:t xml:space="preserve"> бытового </w:t>
      </w:r>
      <w:r w:rsidR="003A5B5F" w:rsidRPr="004B2D43">
        <w:rPr>
          <w:rFonts w:ascii="Times New Roman" w:hAnsi="Times New Roman" w:cs="Times New Roman"/>
          <w:sz w:val="28"/>
          <w:szCs w:val="28"/>
        </w:rPr>
        <w:t xml:space="preserve">или иного </w:t>
      </w:r>
      <w:r w:rsidRPr="004B2D43">
        <w:rPr>
          <w:rFonts w:ascii="Times New Roman" w:hAnsi="Times New Roman" w:cs="Times New Roman"/>
          <w:sz w:val="28"/>
          <w:szCs w:val="28"/>
        </w:rPr>
        <w:t xml:space="preserve">обслуживания </w:t>
      </w:r>
      <w:r w:rsidR="003A5B5F" w:rsidRPr="004B2D43">
        <w:rPr>
          <w:rFonts w:ascii="Times New Roman" w:hAnsi="Times New Roman" w:cs="Times New Roman"/>
          <w:sz w:val="28"/>
          <w:szCs w:val="28"/>
        </w:rPr>
        <w:t xml:space="preserve">населения </w:t>
      </w:r>
      <w:r w:rsidRPr="004B2D43">
        <w:rPr>
          <w:rFonts w:ascii="Times New Roman" w:hAnsi="Times New Roman" w:cs="Times New Roman"/>
          <w:sz w:val="28"/>
          <w:szCs w:val="28"/>
        </w:rPr>
        <w:t xml:space="preserve">является условием правильной оценки действия или бездействия. В последующем </w:t>
      </w:r>
      <w:r w:rsidR="00AE41C6">
        <w:rPr>
          <w:rFonts w:ascii="Times New Roman" w:hAnsi="Times New Roman" w:cs="Times New Roman"/>
          <w:sz w:val="28"/>
          <w:szCs w:val="28"/>
        </w:rPr>
        <w:t xml:space="preserve">– </w:t>
      </w:r>
      <w:r w:rsidRPr="004B2D43">
        <w:rPr>
          <w:rFonts w:ascii="Times New Roman" w:hAnsi="Times New Roman" w:cs="Times New Roman"/>
          <w:sz w:val="28"/>
          <w:szCs w:val="28"/>
        </w:rPr>
        <w:t>установления</w:t>
      </w:r>
      <w:r w:rsidR="00AE41C6">
        <w:rPr>
          <w:rFonts w:ascii="Times New Roman" w:hAnsi="Times New Roman" w:cs="Times New Roman"/>
          <w:sz w:val="28"/>
          <w:szCs w:val="28"/>
        </w:rPr>
        <w:t xml:space="preserve"> </w:t>
      </w:r>
      <w:r w:rsidRPr="004B2D43">
        <w:rPr>
          <w:rFonts w:ascii="Times New Roman" w:hAnsi="Times New Roman" w:cs="Times New Roman"/>
          <w:sz w:val="28"/>
          <w:szCs w:val="28"/>
        </w:rPr>
        <w:t>вины либо ее отсутствия по уголовному делу. В ходе изучения личности необходимо тщательно уделить внимание не только изучени</w:t>
      </w:r>
      <w:r w:rsidR="00AE41C6">
        <w:rPr>
          <w:rFonts w:ascii="Times New Roman" w:hAnsi="Times New Roman" w:cs="Times New Roman"/>
          <w:sz w:val="28"/>
          <w:szCs w:val="28"/>
        </w:rPr>
        <w:t>ю</w:t>
      </w:r>
      <w:r w:rsidRPr="004B2D43">
        <w:rPr>
          <w:rFonts w:ascii="Times New Roman" w:hAnsi="Times New Roman" w:cs="Times New Roman"/>
          <w:sz w:val="28"/>
          <w:szCs w:val="28"/>
        </w:rPr>
        <w:t xml:space="preserve"> свойств личности, но и также обратить внимание на уровень образования, уровень специальных познаний, профессиональные качества, соответствие своей должности и квалификации. </w:t>
      </w:r>
    </w:p>
    <w:p w14:paraId="30E7D6AD" w14:textId="1FC8019E"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Для реализации этой тактической операции можно рекомендовать выполнить следующее:</w:t>
      </w:r>
    </w:p>
    <w:p w14:paraId="49237327" w14:textId="450A2F24" w:rsidR="00F56B12" w:rsidRPr="004B2D43" w:rsidRDefault="00186D2F" w:rsidP="00EE4AFF">
      <w:pPr>
        <w:pStyle w:val="ab"/>
        <w:numPr>
          <w:ilvl w:val="0"/>
          <w:numId w:val="24"/>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и</w:t>
      </w:r>
      <w:r w:rsidR="00F56B12" w:rsidRPr="004B2D43">
        <w:rPr>
          <w:rFonts w:ascii="Times New Roman" w:hAnsi="Times New Roman" w:cs="Times New Roman"/>
          <w:sz w:val="28"/>
          <w:szCs w:val="28"/>
        </w:rPr>
        <w:t>стребовать документы, подтверждающие первичное специальное образование, документы о прохождении повышения квалификации и т.п.</w:t>
      </w:r>
      <w:r w:rsidR="006A567A" w:rsidRPr="004B2D43">
        <w:rPr>
          <w:rFonts w:ascii="Times New Roman" w:hAnsi="Times New Roman" w:cs="Times New Roman"/>
          <w:sz w:val="28"/>
          <w:szCs w:val="28"/>
        </w:rPr>
        <w:t xml:space="preserve"> медицинского или фармацевтического</w:t>
      </w:r>
      <w:r w:rsidR="00626A2C" w:rsidRPr="004B2D43">
        <w:rPr>
          <w:rFonts w:ascii="Times New Roman" w:hAnsi="Times New Roman" w:cs="Times New Roman"/>
          <w:sz w:val="28"/>
          <w:szCs w:val="28"/>
        </w:rPr>
        <w:t xml:space="preserve"> работника</w:t>
      </w:r>
      <w:r w:rsidR="00F56B12" w:rsidRPr="004B2D43">
        <w:rPr>
          <w:rFonts w:ascii="Times New Roman" w:hAnsi="Times New Roman" w:cs="Times New Roman"/>
          <w:sz w:val="28"/>
          <w:szCs w:val="28"/>
        </w:rPr>
        <w:t>;</w:t>
      </w:r>
    </w:p>
    <w:p w14:paraId="700583DE" w14:textId="3B2E27B6" w:rsidR="00F56B12" w:rsidRPr="004B2D43" w:rsidRDefault="00186D2F" w:rsidP="00EE4AFF">
      <w:pPr>
        <w:pStyle w:val="ab"/>
        <w:numPr>
          <w:ilvl w:val="0"/>
          <w:numId w:val="24"/>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за</w:t>
      </w:r>
      <w:r w:rsidR="00F56B12" w:rsidRPr="004B2D43">
        <w:rPr>
          <w:rFonts w:ascii="Times New Roman" w:hAnsi="Times New Roman" w:cs="Times New Roman"/>
          <w:sz w:val="28"/>
          <w:szCs w:val="28"/>
        </w:rPr>
        <w:t>требовать должностные инструкции, копию штатного расписания, устав медицинского учреждения;</w:t>
      </w:r>
    </w:p>
    <w:p w14:paraId="1EA0E0A6" w14:textId="3B9B80C4" w:rsidR="00F56B12" w:rsidRPr="004B2D43" w:rsidRDefault="00186D2F" w:rsidP="00EE4AFF">
      <w:pPr>
        <w:pStyle w:val="ab"/>
        <w:numPr>
          <w:ilvl w:val="0"/>
          <w:numId w:val="24"/>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д</w:t>
      </w:r>
      <w:r w:rsidR="00F56B12" w:rsidRPr="004B2D43">
        <w:rPr>
          <w:rFonts w:ascii="Times New Roman" w:hAnsi="Times New Roman" w:cs="Times New Roman"/>
          <w:sz w:val="28"/>
          <w:szCs w:val="28"/>
        </w:rPr>
        <w:t>опросить коллег</w:t>
      </w:r>
      <w:r w:rsidR="008B7B6E" w:rsidRPr="004B2D43">
        <w:rPr>
          <w:rFonts w:ascii="Times New Roman" w:hAnsi="Times New Roman" w:cs="Times New Roman"/>
          <w:sz w:val="28"/>
          <w:szCs w:val="28"/>
        </w:rPr>
        <w:t xml:space="preserve"> в качестве свидетел</w:t>
      </w:r>
      <w:r w:rsidR="00AE41C6">
        <w:rPr>
          <w:rFonts w:ascii="Times New Roman" w:hAnsi="Times New Roman" w:cs="Times New Roman"/>
          <w:sz w:val="28"/>
          <w:szCs w:val="28"/>
        </w:rPr>
        <w:t>ей</w:t>
      </w:r>
      <w:r w:rsidR="00F56B12" w:rsidRPr="004B2D43">
        <w:rPr>
          <w:rFonts w:ascii="Times New Roman" w:hAnsi="Times New Roman" w:cs="Times New Roman"/>
          <w:sz w:val="28"/>
          <w:szCs w:val="28"/>
        </w:rPr>
        <w:t xml:space="preserve"> на предмет внутренних взаимоотношений, отношения к работе, </w:t>
      </w:r>
    </w:p>
    <w:p w14:paraId="1CD703AB" w14:textId="79EFD75B" w:rsidR="00F56B12" w:rsidRPr="004B2D43" w:rsidRDefault="00186D2F" w:rsidP="00EE4AFF">
      <w:pPr>
        <w:pStyle w:val="ab"/>
        <w:numPr>
          <w:ilvl w:val="0"/>
          <w:numId w:val="24"/>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п</w:t>
      </w:r>
      <w:r w:rsidR="00F56B12" w:rsidRPr="004B2D43">
        <w:rPr>
          <w:rFonts w:ascii="Times New Roman" w:hAnsi="Times New Roman" w:cs="Times New Roman"/>
          <w:sz w:val="28"/>
          <w:szCs w:val="28"/>
        </w:rPr>
        <w:t>олучить характеристику от работодателя, изучить послужной список, истребовать копию трудовой книжки для изучения личности на прежних местах работы;</w:t>
      </w:r>
    </w:p>
    <w:p w14:paraId="7FB475E8" w14:textId="2DF22ED6" w:rsidR="00F56B12" w:rsidRPr="004B2D43" w:rsidRDefault="00186D2F" w:rsidP="00EE4AFF">
      <w:pPr>
        <w:pStyle w:val="ab"/>
        <w:numPr>
          <w:ilvl w:val="0"/>
          <w:numId w:val="24"/>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д</w:t>
      </w:r>
      <w:r w:rsidR="00F56B12" w:rsidRPr="004B2D43">
        <w:rPr>
          <w:rFonts w:ascii="Times New Roman" w:hAnsi="Times New Roman" w:cs="Times New Roman"/>
          <w:sz w:val="28"/>
          <w:szCs w:val="28"/>
        </w:rPr>
        <w:t>ля полноты допросить выборочно пациентов или клиентов, получавших услугу</w:t>
      </w:r>
      <w:r w:rsidR="00AE41C6">
        <w:rPr>
          <w:rFonts w:ascii="Times New Roman" w:hAnsi="Times New Roman" w:cs="Times New Roman"/>
          <w:sz w:val="28"/>
          <w:szCs w:val="28"/>
        </w:rPr>
        <w:t>,</w:t>
      </w:r>
      <w:r w:rsidR="00F56B12" w:rsidRPr="004B2D43">
        <w:rPr>
          <w:rFonts w:ascii="Times New Roman" w:hAnsi="Times New Roman" w:cs="Times New Roman"/>
          <w:sz w:val="28"/>
          <w:szCs w:val="28"/>
        </w:rPr>
        <w:t xml:space="preserve"> об отношении к пациентам (клиентам);</w:t>
      </w:r>
    </w:p>
    <w:p w14:paraId="491C4DBA" w14:textId="1076391D" w:rsidR="00F56B12" w:rsidRPr="004B2D43" w:rsidRDefault="00186D2F" w:rsidP="00EE4AFF">
      <w:pPr>
        <w:pStyle w:val="ab"/>
        <w:numPr>
          <w:ilvl w:val="0"/>
          <w:numId w:val="24"/>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п</w:t>
      </w:r>
      <w:r w:rsidR="00F56B12" w:rsidRPr="004B2D43">
        <w:rPr>
          <w:rFonts w:ascii="Times New Roman" w:hAnsi="Times New Roman" w:cs="Times New Roman"/>
          <w:sz w:val="28"/>
          <w:szCs w:val="28"/>
        </w:rPr>
        <w:t>утем допроса соседей и друзей</w:t>
      </w:r>
      <w:r w:rsidR="008B7B6E" w:rsidRPr="004B2D43">
        <w:rPr>
          <w:rFonts w:ascii="Times New Roman" w:hAnsi="Times New Roman" w:cs="Times New Roman"/>
          <w:sz w:val="28"/>
          <w:szCs w:val="28"/>
        </w:rPr>
        <w:t xml:space="preserve"> в качестве свидетелей</w:t>
      </w:r>
      <w:r w:rsidR="00F56B12" w:rsidRPr="004B2D43">
        <w:rPr>
          <w:rFonts w:ascii="Times New Roman" w:hAnsi="Times New Roman" w:cs="Times New Roman"/>
          <w:sz w:val="28"/>
          <w:szCs w:val="28"/>
        </w:rPr>
        <w:t xml:space="preserve"> получить характеристику по месту жительства, в том числе от участкового уполномоченного инспектора полиции;</w:t>
      </w:r>
    </w:p>
    <w:p w14:paraId="0BC97BF5" w14:textId="50C02513" w:rsidR="00637CC7" w:rsidRPr="004B2D43" w:rsidRDefault="00186D2F" w:rsidP="00EE4AFF">
      <w:pPr>
        <w:pStyle w:val="ab"/>
        <w:numPr>
          <w:ilvl w:val="0"/>
          <w:numId w:val="24"/>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и</w:t>
      </w:r>
      <w:r w:rsidR="00F56B12" w:rsidRPr="004B2D43">
        <w:rPr>
          <w:rFonts w:ascii="Times New Roman" w:hAnsi="Times New Roman" w:cs="Times New Roman"/>
          <w:sz w:val="28"/>
          <w:szCs w:val="28"/>
        </w:rPr>
        <w:t>зучить социальные сети, в которых присутствует изучаемая личность</w:t>
      </w:r>
      <w:r w:rsidR="00A82362" w:rsidRPr="004B2D43">
        <w:rPr>
          <w:rFonts w:ascii="Times New Roman" w:hAnsi="Times New Roman" w:cs="Times New Roman"/>
          <w:sz w:val="28"/>
          <w:szCs w:val="28"/>
        </w:rPr>
        <w:t xml:space="preserve"> или данный фигурант</w:t>
      </w:r>
      <w:r w:rsidR="00637CC7" w:rsidRPr="004B2D43">
        <w:rPr>
          <w:rFonts w:ascii="Times New Roman" w:hAnsi="Times New Roman" w:cs="Times New Roman"/>
          <w:sz w:val="28"/>
          <w:szCs w:val="28"/>
        </w:rPr>
        <w:t>;</w:t>
      </w:r>
    </w:p>
    <w:p w14:paraId="4C54F9A5" w14:textId="77B8B96B" w:rsidR="00773510" w:rsidRPr="004B2D43" w:rsidRDefault="00186D2F" w:rsidP="00EE4AFF">
      <w:pPr>
        <w:pStyle w:val="ab"/>
        <w:numPr>
          <w:ilvl w:val="0"/>
          <w:numId w:val="24"/>
        </w:numPr>
        <w:spacing w:after="0" w:line="240" w:lineRule="auto"/>
        <w:jc w:val="both"/>
        <w:rPr>
          <w:rFonts w:ascii="Times New Roman" w:hAnsi="Times New Roman" w:cs="Times New Roman"/>
          <w:sz w:val="28"/>
          <w:szCs w:val="28"/>
        </w:rPr>
      </w:pPr>
      <w:r w:rsidRPr="004B2D43">
        <w:rPr>
          <w:rFonts w:ascii="Times New Roman" w:hAnsi="Times New Roman" w:cs="Times New Roman"/>
          <w:sz w:val="28"/>
          <w:szCs w:val="28"/>
        </w:rPr>
        <w:t>в</w:t>
      </w:r>
      <w:r w:rsidR="00637CC7" w:rsidRPr="004B2D43">
        <w:rPr>
          <w:rFonts w:ascii="Times New Roman" w:hAnsi="Times New Roman" w:cs="Times New Roman"/>
          <w:sz w:val="28"/>
          <w:szCs w:val="28"/>
        </w:rPr>
        <w:t xml:space="preserve"> отдельных случаях, когда в поле зрения попадают несколько фигурантов из числа медицинских работников, находящихся под подозрением, необходимо провести судебно-психологическую экспертизу </w:t>
      </w:r>
      <w:r w:rsidR="000E47F6" w:rsidRPr="004B2D43">
        <w:rPr>
          <w:rFonts w:ascii="Times New Roman" w:hAnsi="Times New Roman" w:cs="Times New Roman"/>
          <w:sz w:val="28"/>
          <w:szCs w:val="28"/>
        </w:rPr>
        <w:t>с целью установления лидерских способностей каждого</w:t>
      </w:r>
      <w:r w:rsidR="00AE41C6">
        <w:rPr>
          <w:rFonts w:ascii="Times New Roman" w:hAnsi="Times New Roman" w:cs="Times New Roman"/>
          <w:sz w:val="28"/>
          <w:szCs w:val="28"/>
        </w:rPr>
        <w:t xml:space="preserve"> фигуранта</w:t>
      </w:r>
      <w:r w:rsidR="000E47F6" w:rsidRPr="004B2D43">
        <w:rPr>
          <w:rFonts w:ascii="Times New Roman" w:hAnsi="Times New Roman" w:cs="Times New Roman"/>
          <w:sz w:val="28"/>
          <w:szCs w:val="28"/>
        </w:rPr>
        <w:t>.</w:t>
      </w:r>
    </w:p>
    <w:p w14:paraId="4DA1EF4A" w14:textId="1FB6F66A" w:rsidR="003C2C99" w:rsidRPr="004B2D43" w:rsidRDefault="0077351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Выполнение тактическо</w:t>
      </w:r>
      <w:r w:rsidR="001E2C20" w:rsidRPr="004B2D43">
        <w:rPr>
          <w:rFonts w:ascii="Times New Roman" w:hAnsi="Times New Roman" w:cs="Times New Roman"/>
          <w:sz w:val="28"/>
          <w:szCs w:val="28"/>
        </w:rPr>
        <w:t>й</w:t>
      </w:r>
      <w:r w:rsidRPr="004B2D43">
        <w:rPr>
          <w:rFonts w:ascii="Times New Roman" w:hAnsi="Times New Roman" w:cs="Times New Roman"/>
          <w:sz w:val="28"/>
          <w:szCs w:val="28"/>
        </w:rPr>
        <w:t xml:space="preserve"> операции по изучению личности медицинского работника дает возможность </w:t>
      </w:r>
      <w:r w:rsidR="00BA6281">
        <w:rPr>
          <w:rFonts w:ascii="Times New Roman" w:hAnsi="Times New Roman" w:cs="Times New Roman"/>
          <w:sz w:val="28"/>
          <w:szCs w:val="28"/>
        </w:rPr>
        <w:t xml:space="preserve">получить сведения о </w:t>
      </w:r>
      <w:r w:rsidRPr="004B2D43">
        <w:rPr>
          <w:rFonts w:ascii="Times New Roman" w:hAnsi="Times New Roman" w:cs="Times New Roman"/>
          <w:sz w:val="28"/>
          <w:szCs w:val="28"/>
        </w:rPr>
        <w:t>профессиональн</w:t>
      </w:r>
      <w:r w:rsidR="00BA6281">
        <w:rPr>
          <w:rFonts w:ascii="Times New Roman" w:hAnsi="Times New Roman" w:cs="Times New Roman"/>
          <w:sz w:val="28"/>
          <w:szCs w:val="28"/>
        </w:rPr>
        <w:t>ой</w:t>
      </w:r>
      <w:r w:rsidRPr="004B2D43">
        <w:rPr>
          <w:rFonts w:ascii="Times New Roman" w:hAnsi="Times New Roman" w:cs="Times New Roman"/>
          <w:sz w:val="28"/>
          <w:szCs w:val="28"/>
        </w:rPr>
        <w:t xml:space="preserve"> подготовк</w:t>
      </w:r>
      <w:r w:rsidR="00BA6281">
        <w:rPr>
          <w:rFonts w:ascii="Times New Roman" w:hAnsi="Times New Roman" w:cs="Times New Roman"/>
          <w:sz w:val="28"/>
          <w:szCs w:val="28"/>
        </w:rPr>
        <w:t>е</w:t>
      </w:r>
      <w:r w:rsidRPr="004B2D43">
        <w:rPr>
          <w:rFonts w:ascii="Times New Roman" w:hAnsi="Times New Roman" w:cs="Times New Roman"/>
          <w:sz w:val="28"/>
          <w:szCs w:val="28"/>
        </w:rPr>
        <w:t>, образовани</w:t>
      </w:r>
      <w:r w:rsidR="00BA6281">
        <w:rPr>
          <w:rFonts w:ascii="Times New Roman" w:hAnsi="Times New Roman" w:cs="Times New Roman"/>
          <w:sz w:val="28"/>
          <w:szCs w:val="28"/>
        </w:rPr>
        <w:t>и</w:t>
      </w:r>
      <w:r w:rsidR="00097022" w:rsidRPr="004B2D43">
        <w:rPr>
          <w:rFonts w:ascii="Times New Roman" w:hAnsi="Times New Roman" w:cs="Times New Roman"/>
          <w:sz w:val="28"/>
          <w:szCs w:val="28"/>
        </w:rPr>
        <w:t xml:space="preserve">, </w:t>
      </w:r>
      <w:r w:rsidRPr="004B2D43">
        <w:rPr>
          <w:rFonts w:ascii="Times New Roman" w:hAnsi="Times New Roman" w:cs="Times New Roman"/>
          <w:sz w:val="28"/>
          <w:szCs w:val="28"/>
        </w:rPr>
        <w:t>навык</w:t>
      </w:r>
      <w:r w:rsidR="00BA6281">
        <w:rPr>
          <w:rFonts w:ascii="Times New Roman" w:hAnsi="Times New Roman" w:cs="Times New Roman"/>
          <w:sz w:val="28"/>
          <w:szCs w:val="28"/>
        </w:rPr>
        <w:t>ах</w:t>
      </w:r>
      <w:r w:rsidRPr="004B2D43">
        <w:rPr>
          <w:rFonts w:ascii="Times New Roman" w:hAnsi="Times New Roman" w:cs="Times New Roman"/>
          <w:sz w:val="28"/>
          <w:szCs w:val="28"/>
        </w:rPr>
        <w:t xml:space="preserve"> </w:t>
      </w:r>
      <w:r w:rsidR="00097022" w:rsidRPr="004B2D43">
        <w:rPr>
          <w:rFonts w:ascii="Times New Roman" w:hAnsi="Times New Roman" w:cs="Times New Roman"/>
          <w:sz w:val="28"/>
          <w:szCs w:val="28"/>
        </w:rPr>
        <w:t>и опыт</w:t>
      </w:r>
      <w:r w:rsidR="00BA6281">
        <w:rPr>
          <w:rFonts w:ascii="Times New Roman" w:hAnsi="Times New Roman" w:cs="Times New Roman"/>
          <w:sz w:val="28"/>
          <w:szCs w:val="28"/>
        </w:rPr>
        <w:t>е</w:t>
      </w:r>
      <w:r w:rsidR="00097022" w:rsidRPr="004B2D43">
        <w:rPr>
          <w:rFonts w:ascii="Times New Roman" w:hAnsi="Times New Roman" w:cs="Times New Roman"/>
          <w:sz w:val="28"/>
          <w:szCs w:val="28"/>
        </w:rPr>
        <w:t xml:space="preserve"> </w:t>
      </w:r>
      <w:r w:rsidRPr="004B2D43">
        <w:rPr>
          <w:rFonts w:ascii="Times New Roman" w:hAnsi="Times New Roman" w:cs="Times New Roman"/>
          <w:sz w:val="28"/>
          <w:szCs w:val="28"/>
        </w:rPr>
        <w:t>медицинского работника</w:t>
      </w:r>
      <w:r w:rsidR="00097022" w:rsidRPr="004B2D43">
        <w:rPr>
          <w:rFonts w:ascii="Times New Roman" w:hAnsi="Times New Roman" w:cs="Times New Roman"/>
          <w:sz w:val="28"/>
          <w:szCs w:val="28"/>
        </w:rPr>
        <w:t>;</w:t>
      </w:r>
      <w:r w:rsidRPr="004B2D43">
        <w:rPr>
          <w:rFonts w:ascii="Times New Roman" w:hAnsi="Times New Roman" w:cs="Times New Roman"/>
          <w:sz w:val="28"/>
          <w:szCs w:val="28"/>
        </w:rPr>
        <w:t xml:space="preserve"> </w:t>
      </w:r>
      <w:r w:rsidRPr="004B2D43">
        <w:rPr>
          <w:rFonts w:ascii="Times New Roman" w:hAnsi="Times New Roman" w:cs="Times New Roman"/>
          <w:sz w:val="28"/>
          <w:szCs w:val="28"/>
        </w:rPr>
        <w:lastRenderedPageBreak/>
        <w:t>психологически</w:t>
      </w:r>
      <w:r w:rsidR="00BA6281">
        <w:rPr>
          <w:rFonts w:ascii="Times New Roman" w:hAnsi="Times New Roman" w:cs="Times New Roman"/>
          <w:sz w:val="28"/>
          <w:szCs w:val="28"/>
        </w:rPr>
        <w:t>х</w:t>
      </w:r>
      <w:r w:rsidRPr="004B2D43">
        <w:rPr>
          <w:rFonts w:ascii="Times New Roman" w:hAnsi="Times New Roman" w:cs="Times New Roman"/>
          <w:sz w:val="28"/>
          <w:szCs w:val="28"/>
        </w:rPr>
        <w:t xml:space="preserve"> особенност</w:t>
      </w:r>
      <w:r w:rsidR="00BA6281">
        <w:rPr>
          <w:rFonts w:ascii="Times New Roman" w:hAnsi="Times New Roman" w:cs="Times New Roman"/>
          <w:sz w:val="28"/>
          <w:szCs w:val="28"/>
        </w:rPr>
        <w:t xml:space="preserve">ях </w:t>
      </w:r>
      <w:r w:rsidRPr="004B2D43">
        <w:rPr>
          <w:rFonts w:ascii="Times New Roman" w:hAnsi="Times New Roman" w:cs="Times New Roman"/>
          <w:sz w:val="28"/>
          <w:szCs w:val="28"/>
        </w:rPr>
        <w:t>характера</w:t>
      </w:r>
      <w:r w:rsidR="00097022" w:rsidRPr="004B2D43">
        <w:rPr>
          <w:rFonts w:ascii="Times New Roman" w:hAnsi="Times New Roman" w:cs="Times New Roman"/>
          <w:sz w:val="28"/>
          <w:szCs w:val="28"/>
        </w:rPr>
        <w:t>;</w:t>
      </w:r>
      <w:r w:rsidRPr="004B2D43">
        <w:rPr>
          <w:rFonts w:ascii="Times New Roman" w:hAnsi="Times New Roman" w:cs="Times New Roman"/>
          <w:sz w:val="28"/>
          <w:szCs w:val="28"/>
        </w:rPr>
        <w:t xml:space="preserve"> отношени</w:t>
      </w:r>
      <w:r w:rsidR="00BA6281">
        <w:rPr>
          <w:rFonts w:ascii="Times New Roman" w:hAnsi="Times New Roman" w:cs="Times New Roman"/>
          <w:sz w:val="28"/>
          <w:szCs w:val="28"/>
        </w:rPr>
        <w:t>и</w:t>
      </w:r>
      <w:r w:rsidRPr="004B2D43">
        <w:rPr>
          <w:rFonts w:ascii="Times New Roman" w:hAnsi="Times New Roman" w:cs="Times New Roman"/>
          <w:sz w:val="28"/>
          <w:szCs w:val="28"/>
        </w:rPr>
        <w:t xml:space="preserve"> </w:t>
      </w:r>
      <w:r w:rsidR="001E2C20" w:rsidRPr="004B2D43">
        <w:rPr>
          <w:rFonts w:ascii="Times New Roman" w:hAnsi="Times New Roman" w:cs="Times New Roman"/>
          <w:sz w:val="28"/>
          <w:szCs w:val="28"/>
        </w:rPr>
        <w:t xml:space="preserve">к своей работе, </w:t>
      </w:r>
      <w:r w:rsidR="00BE7114" w:rsidRPr="004B2D43">
        <w:rPr>
          <w:rFonts w:ascii="Times New Roman" w:hAnsi="Times New Roman" w:cs="Times New Roman"/>
          <w:sz w:val="28"/>
          <w:szCs w:val="28"/>
        </w:rPr>
        <w:t>к пациентам</w:t>
      </w:r>
      <w:r w:rsidR="00097022" w:rsidRPr="004B2D43">
        <w:rPr>
          <w:rFonts w:ascii="Times New Roman" w:hAnsi="Times New Roman" w:cs="Times New Roman"/>
          <w:sz w:val="28"/>
          <w:szCs w:val="28"/>
        </w:rPr>
        <w:t>;</w:t>
      </w:r>
      <w:r w:rsidR="00BE7114" w:rsidRPr="004B2D43">
        <w:rPr>
          <w:rFonts w:ascii="Times New Roman" w:hAnsi="Times New Roman" w:cs="Times New Roman"/>
          <w:sz w:val="28"/>
          <w:szCs w:val="28"/>
        </w:rPr>
        <w:t xml:space="preserve"> наличи</w:t>
      </w:r>
      <w:r w:rsidR="00BA6281">
        <w:rPr>
          <w:rFonts w:ascii="Times New Roman" w:hAnsi="Times New Roman" w:cs="Times New Roman"/>
          <w:sz w:val="28"/>
          <w:szCs w:val="28"/>
        </w:rPr>
        <w:t>и</w:t>
      </w:r>
      <w:r w:rsidR="00BE7114" w:rsidRPr="004B2D43">
        <w:rPr>
          <w:rFonts w:ascii="Times New Roman" w:hAnsi="Times New Roman" w:cs="Times New Roman"/>
          <w:sz w:val="28"/>
          <w:szCs w:val="28"/>
        </w:rPr>
        <w:t xml:space="preserve"> признаков девиантного поведения</w:t>
      </w:r>
      <w:r w:rsidR="00097022" w:rsidRPr="004B2D43">
        <w:rPr>
          <w:rFonts w:ascii="Times New Roman" w:hAnsi="Times New Roman" w:cs="Times New Roman"/>
          <w:sz w:val="28"/>
          <w:szCs w:val="28"/>
        </w:rPr>
        <w:t>;</w:t>
      </w:r>
      <w:r w:rsidR="00507C66" w:rsidRPr="004B2D43">
        <w:rPr>
          <w:rFonts w:ascii="Times New Roman" w:hAnsi="Times New Roman" w:cs="Times New Roman"/>
          <w:sz w:val="28"/>
          <w:szCs w:val="28"/>
        </w:rPr>
        <w:t xml:space="preserve"> определить психологическую направленност</w:t>
      </w:r>
      <w:r w:rsidR="00D668B5" w:rsidRPr="004B2D43">
        <w:rPr>
          <w:rFonts w:ascii="Times New Roman" w:hAnsi="Times New Roman" w:cs="Times New Roman"/>
          <w:sz w:val="28"/>
          <w:szCs w:val="28"/>
        </w:rPr>
        <w:t>ь</w:t>
      </w:r>
      <w:r w:rsidR="00097022" w:rsidRPr="004B2D43">
        <w:rPr>
          <w:rFonts w:ascii="Times New Roman" w:hAnsi="Times New Roman" w:cs="Times New Roman"/>
          <w:sz w:val="28"/>
          <w:szCs w:val="28"/>
        </w:rPr>
        <w:t>;</w:t>
      </w:r>
      <w:r w:rsidR="00507C66" w:rsidRPr="004B2D43">
        <w:rPr>
          <w:rFonts w:ascii="Times New Roman" w:hAnsi="Times New Roman" w:cs="Times New Roman"/>
          <w:sz w:val="28"/>
          <w:szCs w:val="28"/>
        </w:rPr>
        <w:t xml:space="preserve"> выявить жизненные приоритеты</w:t>
      </w:r>
      <w:r w:rsidR="00097022" w:rsidRPr="004B2D43">
        <w:rPr>
          <w:rFonts w:ascii="Times New Roman" w:hAnsi="Times New Roman" w:cs="Times New Roman"/>
          <w:sz w:val="28"/>
          <w:szCs w:val="28"/>
        </w:rPr>
        <w:t>;</w:t>
      </w:r>
      <w:r w:rsidR="008A6E8D" w:rsidRPr="004B2D43">
        <w:rPr>
          <w:rFonts w:ascii="Times New Roman" w:hAnsi="Times New Roman" w:cs="Times New Roman"/>
          <w:sz w:val="28"/>
          <w:szCs w:val="28"/>
        </w:rPr>
        <w:t xml:space="preserve"> о</w:t>
      </w:r>
      <w:r w:rsidR="003A138E" w:rsidRPr="004B2D43">
        <w:rPr>
          <w:rFonts w:ascii="Times New Roman" w:hAnsi="Times New Roman" w:cs="Times New Roman"/>
          <w:sz w:val="28"/>
          <w:szCs w:val="28"/>
        </w:rPr>
        <w:t>пределить трудовую нагрузку</w:t>
      </w:r>
      <w:r w:rsidR="00097022" w:rsidRPr="004B2D43">
        <w:rPr>
          <w:rFonts w:ascii="Times New Roman" w:hAnsi="Times New Roman" w:cs="Times New Roman"/>
          <w:sz w:val="28"/>
          <w:szCs w:val="28"/>
        </w:rPr>
        <w:t>;</w:t>
      </w:r>
      <w:r w:rsidR="003A138E" w:rsidRPr="004B2D43">
        <w:rPr>
          <w:rFonts w:ascii="Times New Roman" w:hAnsi="Times New Roman" w:cs="Times New Roman"/>
          <w:sz w:val="28"/>
          <w:szCs w:val="28"/>
        </w:rPr>
        <w:t xml:space="preserve"> уровень заработной платы, наличи</w:t>
      </w:r>
      <w:r w:rsidR="00BA6281">
        <w:rPr>
          <w:rFonts w:ascii="Times New Roman" w:hAnsi="Times New Roman" w:cs="Times New Roman"/>
          <w:sz w:val="28"/>
          <w:szCs w:val="28"/>
        </w:rPr>
        <w:t>е</w:t>
      </w:r>
      <w:r w:rsidR="003A138E" w:rsidRPr="004B2D43">
        <w:rPr>
          <w:rFonts w:ascii="Times New Roman" w:hAnsi="Times New Roman" w:cs="Times New Roman"/>
          <w:sz w:val="28"/>
          <w:szCs w:val="28"/>
        </w:rPr>
        <w:t xml:space="preserve"> мотивации </w:t>
      </w:r>
      <w:r w:rsidR="008A6E8D" w:rsidRPr="004B2D43">
        <w:rPr>
          <w:rFonts w:ascii="Times New Roman" w:hAnsi="Times New Roman" w:cs="Times New Roman"/>
          <w:sz w:val="28"/>
          <w:szCs w:val="28"/>
        </w:rPr>
        <w:t xml:space="preserve">в медицинской работе, </w:t>
      </w:r>
      <w:r w:rsidR="00507C66" w:rsidRPr="004B2D43">
        <w:rPr>
          <w:rFonts w:ascii="Times New Roman" w:hAnsi="Times New Roman" w:cs="Times New Roman"/>
          <w:sz w:val="28"/>
          <w:szCs w:val="28"/>
        </w:rPr>
        <w:t xml:space="preserve">участие в </w:t>
      </w:r>
      <w:r w:rsidR="008A6E8D" w:rsidRPr="004B2D43">
        <w:rPr>
          <w:rFonts w:ascii="Times New Roman" w:hAnsi="Times New Roman" w:cs="Times New Roman"/>
          <w:sz w:val="28"/>
          <w:szCs w:val="28"/>
        </w:rPr>
        <w:t xml:space="preserve">медицинских </w:t>
      </w:r>
      <w:r w:rsidR="003C2C99" w:rsidRPr="004B2D43">
        <w:rPr>
          <w:rFonts w:ascii="Times New Roman" w:hAnsi="Times New Roman" w:cs="Times New Roman"/>
          <w:sz w:val="28"/>
          <w:szCs w:val="28"/>
        </w:rPr>
        <w:t>интернет-</w:t>
      </w:r>
      <w:r w:rsidR="00507C66" w:rsidRPr="004B2D43">
        <w:rPr>
          <w:rFonts w:ascii="Times New Roman" w:hAnsi="Times New Roman" w:cs="Times New Roman"/>
          <w:sz w:val="28"/>
          <w:szCs w:val="28"/>
        </w:rPr>
        <w:t>форумах</w:t>
      </w:r>
      <w:r w:rsidR="00FD2820" w:rsidRPr="004B2D43">
        <w:rPr>
          <w:rFonts w:ascii="Times New Roman" w:hAnsi="Times New Roman" w:cs="Times New Roman"/>
          <w:sz w:val="28"/>
          <w:szCs w:val="28"/>
        </w:rPr>
        <w:t>.</w:t>
      </w:r>
      <w:r w:rsidR="003C2C99" w:rsidRPr="004B2D43">
        <w:rPr>
          <w:rFonts w:ascii="Times New Roman" w:hAnsi="Times New Roman" w:cs="Times New Roman"/>
          <w:sz w:val="28"/>
          <w:szCs w:val="28"/>
        </w:rPr>
        <w:t xml:space="preserve"> </w:t>
      </w:r>
    </w:p>
    <w:p w14:paraId="5E688D36" w14:textId="24E3F598" w:rsidR="0041344B" w:rsidRPr="004B2D43" w:rsidRDefault="0041344B"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Сбор характеризующего материала на медицинского работника возможен посредством проведения перечисленных допросов свидетелей, выемки служе</w:t>
      </w:r>
      <w:r w:rsidR="00637CC7" w:rsidRPr="004B2D43">
        <w:rPr>
          <w:rFonts w:ascii="Times New Roman" w:hAnsi="Times New Roman" w:cs="Times New Roman"/>
          <w:sz w:val="28"/>
          <w:szCs w:val="28"/>
        </w:rPr>
        <w:t>б</w:t>
      </w:r>
      <w:r w:rsidRPr="004B2D43">
        <w:rPr>
          <w:rFonts w:ascii="Times New Roman" w:hAnsi="Times New Roman" w:cs="Times New Roman"/>
          <w:sz w:val="28"/>
          <w:szCs w:val="28"/>
        </w:rPr>
        <w:t>ной документации</w:t>
      </w:r>
      <w:r w:rsidR="00637CC7" w:rsidRPr="004B2D43">
        <w:rPr>
          <w:rFonts w:ascii="Times New Roman" w:hAnsi="Times New Roman" w:cs="Times New Roman"/>
          <w:sz w:val="28"/>
          <w:szCs w:val="28"/>
        </w:rPr>
        <w:t xml:space="preserve">. Возможно расширить изучение личности </w:t>
      </w:r>
      <w:r w:rsidR="004D4A24" w:rsidRPr="004B2D43">
        <w:rPr>
          <w:rFonts w:ascii="Times New Roman" w:hAnsi="Times New Roman" w:cs="Times New Roman"/>
          <w:sz w:val="28"/>
          <w:szCs w:val="28"/>
        </w:rPr>
        <w:t xml:space="preserve">путем </w:t>
      </w:r>
      <w:r w:rsidR="00E54CF7">
        <w:rPr>
          <w:rFonts w:ascii="Times New Roman" w:hAnsi="Times New Roman" w:cs="Times New Roman"/>
          <w:sz w:val="28"/>
          <w:szCs w:val="28"/>
        </w:rPr>
        <w:t xml:space="preserve">получения </w:t>
      </w:r>
      <w:r w:rsidR="004D4A24" w:rsidRPr="004B2D43">
        <w:rPr>
          <w:rFonts w:ascii="Times New Roman" w:hAnsi="Times New Roman" w:cs="Times New Roman"/>
          <w:sz w:val="28"/>
          <w:szCs w:val="28"/>
        </w:rPr>
        <w:t>характеристик по месту обучения и диплома, среди преподавателей, сокурсников.</w:t>
      </w:r>
    </w:p>
    <w:p w14:paraId="3A5B6283" w14:textId="5359D2DD" w:rsidR="008D55ED" w:rsidRPr="004B2D43" w:rsidRDefault="003C2C9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Особое внимание следует уделить изучению присутствия медицинского работника в социальных сетях. Социальные сети в настоящее время относ</w:t>
      </w:r>
      <w:r w:rsidR="008D55ED" w:rsidRPr="004B2D43">
        <w:rPr>
          <w:rFonts w:ascii="Times New Roman" w:hAnsi="Times New Roman" w:cs="Times New Roman"/>
          <w:sz w:val="28"/>
          <w:szCs w:val="28"/>
        </w:rPr>
        <w:t>я</w:t>
      </w:r>
      <w:r w:rsidRPr="004B2D43">
        <w:rPr>
          <w:rFonts w:ascii="Times New Roman" w:hAnsi="Times New Roman" w:cs="Times New Roman"/>
          <w:sz w:val="28"/>
          <w:szCs w:val="28"/>
        </w:rPr>
        <w:t>тся к четким и конкретным показателям направленности личности в целом. Человек находящийся в сети может сознательно быть источнико</w:t>
      </w:r>
      <w:r w:rsidR="008D55ED" w:rsidRPr="004B2D43">
        <w:rPr>
          <w:rFonts w:ascii="Times New Roman" w:hAnsi="Times New Roman" w:cs="Times New Roman"/>
          <w:sz w:val="28"/>
          <w:szCs w:val="28"/>
        </w:rPr>
        <w:t>м</w:t>
      </w:r>
      <w:r w:rsidRPr="004B2D43">
        <w:rPr>
          <w:rFonts w:ascii="Times New Roman" w:hAnsi="Times New Roman" w:cs="Times New Roman"/>
          <w:sz w:val="28"/>
          <w:szCs w:val="28"/>
        </w:rPr>
        <w:t xml:space="preserve"> агрессии по</w:t>
      </w:r>
      <w:r w:rsidR="008D55ED" w:rsidRPr="004B2D43">
        <w:rPr>
          <w:rFonts w:ascii="Times New Roman" w:hAnsi="Times New Roman" w:cs="Times New Roman"/>
          <w:sz w:val="28"/>
          <w:szCs w:val="28"/>
        </w:rPr>
        <w:t xml:space="preserve"> от</w:t>
      </w:r>
      <w:r w:rsidRPr="004B2D43">
        <w:rPr>
          <w:rFonts w:ascii="Times New Roman" w:hAnsi="Times New Roman" w:cs="Times New Roman"/>
          <w:sz w:val="28"/>
          <w:szCs w:val="28"/>
        </w:rPr>
        <w:t>ношению к другим людям. Это может коснуться и медицинского работника</w:t>
      </w:r>
      <w:r w:rsidR="00E54CF7">
        <w:rPr>
          <w:rFonts w:ascii="Times New Roman" w:hAnsi="Times New Roman" w:cs="Times New Roman"/>
          <w:sz w:val="28"/>
          <w:szCs w:val="28"/>
        </w:rPr>
        <w:t>,</w:t>
      </w:r>
      <w:r w:rsidRPr="004B2D43">
        <w:rPr>
          <w:rFonts w:ascii="Times New Roman" w:hAnsi="Times New Roman" w:cs="Times New Roman"/>
          <w:sz w:val="28"/>
          <w:szCs w:val="28"/>
        </w:rPr>
        <w:t xml:space="preserve"> и его отношени</w:t>
      </w:r>
      <w:r w:rsidR="00E54CF7">
        <w:rPr>
          <w:rFonts w:ascii="Times New Roman" w:hAnsi="Times New Roman" w:cs="Times New Roman"/>
          <w:sz w:val="28"/>
          <w:szCs w:val="28"/>
        </w:rPr>
        <w:t>я</w:t>
      </w:r>
      <w:r w:rsidRPr="004B2D43">
        <w:rPr>
          <w:rFonts w:ascii="Times New Roman" w:hAnsi="Times New Roman" w:cs="Times New Roman"/>
          <w:sz w:val="28"/>
          <w:szCs w:val="28"/>
        </w:rPr>
        <w:t xml:space="preserve"> к пациентам.</w:t>
      </w:r>
      <w:r w:rsidR="008D55ED" w:rsidRPr="004B2D43">
        <w:rPr>
          <w:rFonts w:ascii="Times New Roman" w:hAnsi="Times New Roman" w:cs="Times New Roman"/>
          <w:sz w:val="28"/>
          <w:szCs w:val="28"/>
        </w:rPr>
        <w:t xml:space="preserve"> По этой причине для изучения социальных сетей можно привлечь специалистов в области кибербезопасности и псих</w:t>
      </w:r>
      <w:r w:rsidR="0041344B" w:rsidRPr="004B2D43">
        <w:rPr>
          <w:rFonts w:ascii="Times New Roman" w:hAnsi="Times New Roman" w:cs="Times New Roman"/>
          <w:sz w:val="28"/>
          <w:szCs w:val="28"/>
        </w:rPr>
        <w:t>о</w:t>
      </w:r>
      <w:r w:rsidR="008D55ED" w:rsidRPr="004B2D43">
        <w:rPr>
          <w:rFonts w:ascii="Times New Roman" w:hAnsi="Times New Roman" w:cs="Times New Roman"/>
          <w:sz w:val="28"/>
          <w:szCs w:val="28"/>
        </w:rPr>
        <w:t xml:space="preserve">логии, каждый из которых будет выполнять свои задачи в ходе изучения личности медицинского работника. </w:t>
      </w:r>
    </w:p>
    <w:p w14:paraId="421C0714" w14:textId="2BD2E76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Вторая тактическая операция</w:t>
      </w:r>
      <w:r w:rsidRPr="004B2D43">
        <w:rPr>
          <w:rFonts w:ascii="Times New Roman" w:hAnsi="Times New Roman" w:cs="Times New Roman"/>
          <w:sz w:val="28"/>
          <w:szCs w:val="28"/>
        </w:rPr>
        <w:t>, её условно назовем: «</w:t>
      </w:r>
      <w:r w:rsidRPr="004B2D43">
        <w:rPr>
          <w:rFonts w:ascii="Times New Roman" w:hAnsi="Times New Roman" w:cs="Times New Roman"/>
          <w:i/>
          <w:sz w:val="28"/>
          <w:szCs w:val="28"/>
        </w:rPr>
        <w:t>Изучение личности пациента</w:t>
      </w:r>
      <w:r w:rsidRPr="004B2D43">
        <w:rPr>
          <w:rFonts w:ascii="Times New Roman" w:hAnsi="Times New Roman" w:cs="Times New Roman"/>
          <w:sz w:val="28"/>
          <w:szCs w:val="28"/>
        </w:rPr>
        <w:t>». При возможн</w:t>
      </w:r>
      <w:r w:rsidR="00C70B47" w:rsidRPr="004B2D43">
        <w:rPr>
          <w:rFonts w:ascii="Times New Roman" w:hAnsi="Times New Roman" w:cs="Times New Roman"/>
          <w:sz w:val="28"/>
          <w:szCs w:val="28"/>
        </w:rPr>
        <w:t>о</w:t>
      </w:r>
      <w:r w:rsidRPr="004B2D43">
        <w:rPr>
          <w:rFonts w:ascii="Times New Roman" w:hAnsi="Times New Roman" w:cs="Times New Roman"/>
          <w:sz w:val="28"/>
          <w:szCs w:val="28"/>
        </w:rPr>
        <w:t xml:space="preserve">м возникновении и сформировании такой тактической операции при досудебном расследовании всех медицинских уголовных правонарушений, в них условно устанавливается наступление тяжелых последствий для пациента или клиента. В ходе изучения личности потерпевшего необходимо </w:t>
      </w:r>
      <w:r w:rsidR="00E54CF7">
        <w:rPr>
          <w:rFonts w:ascii="Times New Roman" w:hAnsi="Times New Roman" w:cs="Times New Roman"/>
          <w:sz w:val="28"/>
          <w:szCs w:val="28"/>
        </w:rPr>
        <w:t xml:space="preserve">выяснить </w:t>
      </w:r>
      <w:r w:rsidRPr="004B2D43">
        <w:rPr>
          <w:rFonts w:ascii="Times New Roman" w:hAnsi="Times New Roman" w:cs="Times New Roman"/>
          <w:sz w:val="28"/>
          <w:szCs w:val="28"/>
        </w:rPr>
        <w:t xml:space="preserve">предрасположенность лица к определенным заболеваниям. Например, </w:t>
      </w:r>
      <w:r w:rsidR="002774B5">
        <w:rPr>
          <w:rFonts w:ascii="Times New Roman" w:hAnsi="Times New Roman" w:cs="Times New Roman"/>
          <w:sz w:val="28"/>
          <w:szCs w:val="28"/>
        </w:rPr>
        <w:t xml:space="preserve">узнать </w:t>
      </w:r>
      <w:r w:rsidRPr="004B2D43">
        <w:rPr>
          <w:rFonts w:ascii="Times New Roman" w:hAnsi="Times New Roman" w:cs="Times New Roman"/>
          <w:sz w:val="28"/>
          <w:szCs w:val="28"/>
        </w:rPr>
        <w:t>особенности человеческого организма, на основе имеющихся медицинских записей и обследований потерпевшего до факта обращения по уголовному делу, частоту обращения пациента в медицинские учреждения. По данной тактической операции можно предложить выполнить следующее:</w:t>
      </w:r>
    </w:p>
    <w:p w14:paraId="48485738" w14:textId="6233197E" w:rsidR="00F56B12" w:rsidRPr="004B2D43" w:rsidRDefault="00322AE4"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1. </w:t>
      </w:r>
      <w:r w:rsidR="00F56B12" w:rsidRPr="004B2D43">
        <w:rPr>
          <w:rFonts w:ascii="Times New Roman" w:hAnsi="Times New Roman" w:cs="Times New Roman"/>
          <w:sz w:val="28"/>
          <w:szCs w:val="28"/>
        </w:rPr>
        <w:t>Допрос</w:t>
      </w:r>
      <w:r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 xml:space="preserve">потерпевшего по факту обращения </w:t>
      </w:r>
      <w:r w:rsidRPr="004B2D43">
        <w:rPr>
          <w:rFonts w:ascii="Times New Roman" w:hAnsi="Times New Roman" w:cs="Times New Roman"/>
          <w:sz w:val="28"/>
          <w:szCs w:val="28"/>
        </w:rPr>
        <w:t xml:space="preserve">для получения медицинской помощи или услуги. В ходе допроса необходимо выяснить причины обращения, состояние на момент обращения, </w:t>
      </w:r>
      <w:r w:rsidR="002774B5">
        <w:rPr>
          <w:rFonts w:ascii="Times New Roman" w:hAnsi="Times New Roman" w:cs="Times New Roman"/>
          <w:sz w:val="28"/>
          <w:szCs w:val="28"/>
        </w:rPr>
        <w:t xml:space="preserve">факт </w:t>
      </w:r>
      <w:r w:rsidRPr="004B2D43">
        <w:rPr>
          <w:rFonts w:ascii="Times New Roman" w:hAnsi="Times New Roman" w:cs="Times New Roman"/>
          <w:sz w:val="28"/>
          <w:szCs w:val="28"/>
        </w:rPr>
        <w:t xml:space="preserve">учета в медучреждениях, наличие хронических и других заболеваний. Допрос потерпевшего имеет важное значение для установления и закрепления состояния до момента обращения и после наступления негативного исхода процесса оказания медицинской помощи или услуги. Устанавливая названные «границы», следователь получает </w:t>
      </w:r>
      <w:r w:rsidR="002A4DE3" w:rsidRPr="004B2D43">
        <w:rPr>
          <w:rFonts w:ascii="Times New Roman" w:hAnsi="Times New Roman" w:cs="Times New Roman"/>
          <w:sz w:val="28"/>
          <w:szCs w:val="28"/>
        </w:rPr>
        <w:t>поле деятельности,</w:t>
      </w:r>
      <w:r w:rsidRPr="004B2D43">
        <w:rPr>
          <w:rFonts w:ascii="Times New Roman" w:hAnsi="Times New Roman" w:cs="Times New Roman"/>
          <w:sz w:val="28"/>
          <w:szCs w:val="28"/>
        </w:rPr>
        <w:t xml:space="preserve"> ограниченное </w:t>
      </w:r>
      <w:r w:rsidR="002A4DE3" w:rsidRPr="004B2D43">
        <w:rPr>
          <w:rFonts w:ascii="Times New Roman" w:hAnsi="Times New Roman" w:cs="Times New Roman"/>
          <w:sz w:val="28"/>
          <w:szCs w:val="28"/>
        </w:rPr>
        <w:t>промежутком времени и действиями медицинского работника</w:t>
      </w:r>
      <w:r w:rsidR="00B15F0E" w:rsidRPr="004B2D43">
        <w:rPr>
          <w:rFonts w:ascii="Times New Roman" w:hAnsi="Times New Roman" w:cs="Times New Roman"/>
          <w:sz w:val="28"/>
          <w:szCs w:val="28"/>
        </w:rPr>
        <w:t>;</w:t>
      </w:r>
    </w:p>
    <w:p w14:paraId="1A46C7BA" w14:textId="74116E25" w:rsidR="00F56B12" w:rsidRPr="004B2D43" w:rsidRDefault="00B15F0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2. Произв</w:t>
      </w:r>
      <w:r w:rsidR="009E7910" w:rsidRPr="004B2D43">
        <w:rPr>
          <w:rFonts w:ascii="Times New Roman" w:hAnsi="Times New Roman" w:cs="Times New Roman"/>
          <w:sz w:val="28"/>
          <w:szCs w:val="28"/>
        </w:rPr>
        <w:t>одство</w:t>
      </w:r>
      <w:r w:rsidRPr="004B2D43">
        <w:rPr>
          <w:rFonts w:ascii="Times New Roman" w:hAnsi="Times New Roman" w:cs="Times New Roman"/>
          <w:sz w:val="28"/>
          <w:szCs w:val="28"/>
        </w:rPr>
        <w:t xml:space="preserve"> выемк</w:t>
      </w:r>
      <w:r w:rsidR="009E7910" w:rsidRPr="004B2D43">
        <w:rPr>
          <w:rFonts w:ascii="Times New Roman" w:hAnsi="Times New Roman" w:cs="Times New Roman"/>
          <w:sz w:val="28"/>
          <w:szCs w:val="28"/>
        </w:rPr>
        <w:t>и</w:t>
      </w:r>
      <w:r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амбулаторны</w:t>
      </w:r>
      <w:r w:rsidRPr="004B2D43">
        <w:rPr>
          <w:rFonts w:ascii="Times New Roman" w:hAnsi="Times New Roman" w:cs="Times New Roman"/>
          <w:sz w:val="28"/>
          <w:szCs w:val="28"/>
        </w:rPr>
        <w:t>х</w:t>
      </w:r>
      <w:r w:rsidR="00F56B12" w:rsidRPr="004B2D43">
        <w:rPr>
          <w:rFonts w:ascii="Times New Roman" w:hAnsi="Times New Roman" w:cs="Times New Roman"/>
          <w:sz w:val="28"/>
          <w:szCs w:val="28"/>
        </w:rPr>
        <w:t xml:space="preserve"> карт по месту прикрепления</w:t>
      </w:r>
      <w:r w:rsidRPr="004B2D43">
        <w:rPr>
          <w:rFonts w:ascii="Times New Roman" w:hAnsi="Times New Roman" w:cs="Times New Roman"/>
          <w:sz w:val="28"/>
          <w:szCs w:val="28"/>
        </w:rPr>
        <w:t xml:space="preserve"> пациента. </w:t>
      </w:r>
      <w:r w:rsidR="00D6126B" w:rsidRPr="004B2D43">
        <w:rPr>
          <w:rFonts w:ascii="Times New Roman" w:hAnsi="Times New Roman" w:cs="Times New Roman"/>
          <w:sz w:val="28"/>
          <w:szCs w:val="28"/>
        </w:rPr>
        <w:t>Изъятые медицинские документы будут подтверждением показаний самого потерпевшего. По этим документам можно произвести дополнительный допрос с целью уточнения некоторых моментов относительно состояния здоровья, хронических заболеваний и т.п.</w:t>
      </w:r>
      <w:r w:rsidR="00F56B12" w:rsidRPr="004B2D43">
        <w:rPr>
          <w:rFonts w:ascii="Times New Roman" w:hAnsi="Times New Roman" w:cs="Times New Roman"/>
          <w:sz w:val="28"/>
          <w:szCs w:val="28"/>
        </w:rPr>
        <w:t>;</w:t>
      </w:r>
    </w:p>
    <w:p w14:paraId="2868EFE1" w14:textId="7015FFF9" w:rsidR="00F56B12" w:rsidRPr="004B2D43" w:rsidRDefault="009E791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3. </w:t>
      </w:r>
      <w:r w:rsidR="00F56B12" w:rsidRPr="004B2D43">
        <w:rPr>
          <w:rFonts w:ascii="Times New Roman" w:hAnsi="Times New Roman" w:cs="Times New Roman"/>
          <w:sz w:val="28"/>
          <w:szCs w:val="28"/>
        </w:rPr>
        <w:t>Допрос соседей и родственников</w:t>
      </w:r>
      <w:r w:rsidR="00A82362" w:rsidRPr="004B2D43">
        <w:rPr>
          <w:rFonts w:ascii="Times New Roman" w:hAnsi="Times New Roman" w:cs="Times New Roman"/>
          <w:sz w:val="28"/>
          <w:szCs w:val="28"/>
        </w:rPr>
        <w:t xml:space="preserve"> в качестве свидетелей</w:t>
      </w:r>
      <w:r w:rsidRPr="004B2D43">
        <w:rPr>
          <w:rFonts w:ascii="Times New Roman" w:hAnsi="Times New Roman" w:cs="Times New Roman"/>
          <w:sz w:val="28"/>
          <w:szCs w:val="28"/>
        </w:rPr>
        <w:t xml:space="preserve">. Эти следственные действия </w:t>
      </w:r>
      <w:r w:rsidR="00D60E5E">
        <w:rPr>
          <w:rFonts w:ascii="Times New Roman" w:hAnsi="Times New Roman" w:cs="Times New Roman"/>
          <w:sz w:val="28"/>
          <w:szCs w:val="28"/>
        </w:rPr>
        <w:t xml:space="preserve">помогают сформировать </w:t>
      </w:r>
      <w:r w:rsidRPr="004B2D43">
        <w:rPr>
          <w:rFonts w:ascii="Times New Roman" w:hAnsi="Times New Roman" w:cs="Times New Roman"/>
          <w:sz w:val="28"/>
          <w:szCs w:val="28"/>
        </w:rPr>
        <w:t xml:space="preserve">общую характеристику состояния здоровья потерпевшего, </w:t>
      </w:r>
      <w:r w:rsidR="00EE7C96" w:rsidRPr="004B2D43">
        <w:rPr>
          <w:rFonts w:ascii="Times New Roman" w:hAnsi="Times New Roman" w:cs="Times New Roman"/>
          <w:sz w:val="28"/>
          <w:szCs w:val="28"/>
        </w:rPr>
        <w:t xml:space="preserve">в идеальных условиях показания названных лиц должны подтвердить показания самого потерпевшего. В ходе допросов необходимо получить характеристику на </w:t>
      </w:r>
      <w:r w:rsidR="00B46CC6" w:rsidRPr="004B2D43">
        <w:rPr>
          <w:rFonts w:ascii="Times New Roman" w:hAnsi="Times New Roman" w:cs="Times New Roman"/>
          <w:sz w:val="28"/>
          <w:szCs w:val="28"/>
        </w:rPr>
        <w:t xml:space="preserve">потерпевшего об образе жизни, наличии вредных привычек, свойств характера, выяснить о наличии или отсутствии комплаентности, ранее перенесенных травм и болезней. </w:t>
      </w:r>
      <w:r w:rsidR="00F56B12" w:rsidRPr="004B2D43">
        <w:rPr>
          <w:rFonts w:ascii="Times New Roman" w:hAnsi="Times New Roman" w:cs="Times New Roman"/>
          <w:sz w:val="28"/>
          <w:szCs w:val="28"/>
        </w:rPr>
        <w:t xml:space="preserve">Эти данные могут оказаться ценными для сличения их </w:t>
      </w:r>
      <w:r w:rsidR="00D60E5E">
        <w:rPr>
          <w:rFonts w:ascii="Times New Roman" w:hAnsi="Times New Roman" w:cs="Times New Roman"/>
          <w:sz w:val="28"/>
          <w:szCs w:val="28"/>
        </w:rPr>
        <w:t xml:space="preserve">с </w:t>
      </w:r>
      <w:r w:rsidR="00F56B12" w:rsidRPr="004B2D43">
        <w:rPr>
          <w:rFonts w:ascii="Times New Roman" w:hAnsi="Times New Roman" w:cs="Times New Roman"/>
          <w:sz w:val="28"/>
          <w:szCs w:val="28"/>
        </w:rPr>
        <w:t>данными анамнеза, которые собрал медицинский работник;</w:t>
      </w:r>
    </w:p>
    <w:p w14:paraId="545A75BB" w14:textId="62918C00" w:rsidR="001F1CA0" w:rsidRPr="004B2D43" w:rsidRDefault="001E18E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4. Допрос коллег и друзей потерпевшего. Эти допросы необходимы для построения психологического портрета потерпевшего, его отношении к незнакомым людям, </w:t>
      </w:r>
      <w:r w:rsidR="00D60E5E">
        <w:rPr>
          <w:rFonts w:ascii="Times New Roman" w:hAnsi="Times New Roman" w:cs="Times New Roman"/>
          <w:sz w:val="28"/>
          <w:szCs w:val="28"/>
        </w:rPr>
        <w:t xml:space="preserve">выяснения </w:t>
      </w:r>
      <w:r w:rsidRPr="004B2D43">
        <w:rPr>
          <w:rFonts w:ascii="Times New Roman" w:hAnsi="Times New Roman" w:cs="Times New Roman"/>
          <w:sz w:val="28"/>
          <w:szCs w:val="28"/>
        </w:rPr>
        <w:t>уров</w:t>
      </w:r>
      <w:r w:rsidR="00D60E5E">
        <w:rPr>
          <w:rFonts w:ascii="Times New Roman" w:hAnsi="Times New Roman" w:cs="Times New Roman"/>
          <w:sz w:val="28"/>
          <w:szCs w:val="28"/>
        </w:rPr>
        <w:t>ня</w:t>
      </w:r>
      <w:r w:rsidRPr="004B2D43">
        <w:rPr>
          <w:rFonts w:ascii="Times New Roman" w:hAnsi="Times New Roman" w:cs="Times New Roman"/>
          <w:sz w:val="28"/>
          <w:szCs w:val="28"/>
        </w:rPr>
        <w:t xml:space="preserve"> агрессивности и других нравственно-психологических свойств. </w:t>
      </w:r>
    </w:p>
    <w:p w14:paraId="68843245" w14:textId="75079E51" w:rsidR="00F56B12" w:rsidRPr="004B2D43" w:rsidRDefault="001F1CA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5. По месту работы провести выемку копий </w:t>
      </w:r>
      <w:r w:rsidR="00F56B12" w:rsidRPr="004B2D43">
        <w:rPr>
          <w:rFonts w:ascii="Times New Roman" w:hAnsi="Times New Roman" w:cs="Times New Roman"/>
          <w:sz w:val="28"/>
          <w:szCs w:val="28"/>
        </w:rPr>
        <w:t>трудовой книжки, медицински</w:t>
      </w:r>
      <w:r w:rsidRPr="004B2D43">
        <w:rPr>
          <w:rFonts w:ascii="Times New Roman" w:hAnsi="Times New Roman" w:cs="Times New Roman"/>
          <w:sz w:val="28"/>
          <w:szCs w:val="28"/>
        </w:rPr>
        <w:t>х</w:t>
      </w:r>
      <w:r w:rsidR="00F56B12" w:rsidRPr="004B2D43">
        <w:rPr>
          <w:rFonts w:ascii="Times New Roman" w:hAnsi="Times New Roman" w:cs="Times New Roman"/>
          <w:sz w:val="28"/>
          <w:szCs w:val="28"/>
        </w:rPr>
        <w:t xml:space="preserve"> документ</w:t>
      </w:r>
      <w:r w:rsidRPr="004B2D43">
        <w:rPr>
          <w:rFonts w:ascii="Times New Roman" w:hAnsi="Times New Roman" w:cs="Times New Roman"/>
          <w:sz w:val="28"/>
          <w:szCs w:val="28"/>
        </w:rPr>
        <w:t xml:space="preserve">ов </w:t>
      </w:r>
      <w:r w:rsidR="00F56B12" w:rsidRPr="004B2D43">
        <w:rPr>
          <w:rFonts w:ascii="Times New Roman" w:hAnsi="Times New Roman" w:cs="Times New Roman"/>
          <w:sz w:val="28"/>
          <w:szCs w:val="28"/>
        </w:rPr>
        <w:t>у медицинского работника, например, бюллетеней</w:t>
      </w:r>
      <w:r w:rsidRPr="004B2D43">
        <w:rPr>
          <w:rFonts w:ascii="Times New Roman" w:hAnsi="Times New Roman" w:cs="Times New Roman"/>
          <w:sz w:val="28"/>
          <w:szCs w:val="28"/>
        </w:rPr>
        <w:t xml:space="preserve">, справок </w:t>
      </w:r>
      <w:r w:rsidR="00F56B12" w:rsidRPr="004B2D43">
        <w:rPr>
          <w:rFonts w:ascii="Times New Roman" w:hAnsi="Times New Roman" w:cs="Times New Roman"/>
          <w:sz w:val="28"/>
          <w:szCs w:val="28"/>
        </w:rPr>
        <w:t xml:space="preserve">и др. </w:t>
      </w:r>
    </w:p>
    <w:p w14:paraId="4E71F4F8" w14:textId="77777777" w:rsidR="001210AD"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Третья тактическая операция</w:t>
      </w:r>
      <w:r w:rsidRPr="004B2D43">
        <w:rPr>
          <w:rFonts w:ascii="Times New Roman" w:hAnsi="Times New Roman" w:cs="Times New Roman"/>
          <w:sz w:val="28"/>
          <w:szCs w:val="28"/>
        </w:rPr>
        <w:t>, её условно назовем: «Установление причинно-следственной связи между оказанием медицинской услуги (услуги) и наступлением тяжких последствий для пациента (клиента)». Исследование причинно-следственных связей «… позволяет установить причастность конкретного лица к расследуемому преступлению, выявить причины и условия, способствовавшие совершению данного преступления, разработать предложения по их предотвращению и направить в соответствующие инстанции</w:t>
      </w:r>
      <w:r w:rsidR="00412466" w:rsidRPr="004B2D43">
        <w:rPr>
          <w:rFonts w:ascii="Times New Roman" w:hAnsi="Times New Roman" w:cs="Times New Roman"/>
          <w:sz w:val="28"/>
          <w:szCs w:val="28"/>
        </w:rPr>
        <w:t>…</w:t>
      </w:r>
      <w:r w:rsidRPr="004B2D43">
        <w:rPr>
          <w:rFonts w:ascii="Times New Roman" w:hAnsi="Times New Roman" w:cs="Times New Roman"/>
          <w:sz w:val="28"/>
          <w:szCs w:val="28"/>
        </w:rPr>
        <w:t>»</w:t>
      </w:r>
      <w:r w:rsidR="0066235F"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37"/>
      </w:r>
      <w:r w:rsidRPr="004B2D43">
        <w:rPr>
          <w:rFonts w:ascii="Times New Roman" w:hAnsi="Times New Roman" w:cs="Times New Roman"/>
          <w:sz w:val="28"/>
          <w:szCs w:val="28"/>
        </w:rPr>
        <w:t xml:space="preserve">, </w:t>
      </w:r>
      <w:r w:rsidR="00D22FE5" w:rsidRPr="004B2D43">
        <w:rPr>
          <w:rFonts w:ascii="Times New Roman" w:hAnsi="Times New Roman" w:cs="Times New Roman"/>
          <w:sz w:val="28"/>
          <w:szCs w:val="28"/>
        </w:rPr>
        <w:t>с</w:t>
      </w:r>
      <w:r w:rsidRPr="004B2D43">
        <w:rPr>
          <w:rFonts w:ascii="Times New Roman" w:hAnsi="Times New Roman" w:cs="Times New Roman"/>
          <w:sz w:val="28"/>
          <w:szCs w:val="28"/>
        </w:rPr>
        <w:t xml:space="preserve">.138]. </w:t>
      </w:r>
    </w:p>
    <w:p w14:paraId="32898218" w14:textId="6C1073BE" w:rsidR="00F56B12" w:rsidRPr="004B2D43" w:rsidRDefault="00902CCA"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Наиболее сложной по количеству затраченного времени</w:t>
      </w:r>
      <w:r w:rsidR="001210AD" w:rsidRPr="004B2D43">
        <w:rPr>
          <w:rFonts w:ascii="Times New Roman" w:hAnsi="Times New Roman" w:cs="Times New Roman"/>
          <w:sz w:val="28"/>
          <w:szCs w:val="28"/>
        </w:rPr>
        <w:t xml:space="preserve"> и</w:t>
      </w:r>
      <w:r w:rsidRPr="004B2D43">
        <w:rPr>
          <w:rFonts w:ascii="Times New Roman" w:hAnsi="Times New Roman" w:cs="Times New Roman"/>
          <w:sz w:val="28"/>
          <w:szCs w:val="28"/>
        </w:rPr>
        <w:t xml:space="preserve"> умственных </w:t>
      </w:r>
      <w:r w:rsidR="00D074C8">
        <w:rPr>
          <w:rFonts w:ascii="Times New Roman" w:hAnsi="Times New Roman" w:cs="Times New Roman"/>
          <w:sz w:val="28"/>
          <w:szCs w:val="28"/>
        </w:rPr>
        <w:t xml:space="preserve">усилий </w:t>
      </w:r>
      <w:r w:rsidRPr="004B2D43">
        <w:rPr>
          <w:rFonts w:ascii="Times New Roman" w:hAnsi="Times New Roman" w:cs="Times New Roman"/>
          <w:sz w:val="28"/>
          <w:szCs w:val="28"/>
        </w:rPr>
        <w:t xml:space="preserve">занимает выполнение третьей тактической операции. По этой причине следователю необходимо в обязательном порядке использовать визуальное отображение действий и результатов при ее выполнении. </w:t>
      </w:r>
      <w:r w:rsidR="001210AD" w:rsidRPr="004B2D43">
        <w:rPr>
          <w:rFonts w:ascii="Times New Roman" w:hAnsi="Times New Roman" w:cs="Times New Roman"/>
          <w:sz w:val="28"/>
          <w:szCs w:val="28"/>
        </w:rPr>
        <w:t xml:space="preserve">Универсальным инструментом для закрепления собранных доказательств и доказательственных фактов </w:t>
      </w:r>
      <w:r w:rsidR="00D074C8">
        <w:rPr>
          <w:rFonts w:ascii="Times New Roman" w:hAnsi="Times New Roman" w:cs="Times New Roman"/>
          <w:sz w:val="28"/>
          <w:szCs w:val="28"/>
        </w:rPr>
        <w:t xml:space="preserve">будет </w:t>
      </w:r>
      <w:r w:rsidR="001210AD" w:rsidRPr="004B2D43">
        <w:rPr>
          <w:rFonts w:ascii="Times New Roman" w:hAnsi="Times New Roman" w:cs="Times New Roman"/>
          <w:sz w:val="28"/>
          <w:szCs w:val="28"/>
        </w:rPr>
        <w:t>использова</w:t>
      </w:r>
      <w:r w:rsidR="00D074C8">
        <w:rPr>
          <w:rFonts w:ascii="Times New Roman" w:hAnsi="Times New Roman" w:cs="Times New Roman"/>
          <w:sz w:val="28"/>
          <w:szCs w:val="28"/>
        </w:rPr>
        <w:t>ние</w:t>
      </w:r>
      <w:r w:rsidR="001210AD" w:rsidRPr="004B2D43">
        <w:rPr>
          <w:rFonts w:ascii="Times New Roman" w:hAnsi="Times New Roman" w:cs="Times New Roman"/>
          <w:sz w:val="28"/>
          <w:szCs w:val="28"/>
        </w:rPr>
        <w:t xml:space="preserve"> ранее описанн</w:t>
      </w:r>
      <w:r w:rsidR="00D074C8">
        <w:rPr>
          <w:rFonts w:ascii="Times New Roman" w:hAnsi="Times New Roman" w:cs="Times New Roman"/>
          <w:sz w:val="28"/>
          <w:szCs w:val="28"/>
        </w:rPr>
        <w:t>ого</w:t>
      </w:r>
      <w:r w:rsidR="001210AD" w:rsidRPr="004B2D43">
        <w:rPr>
          <w:rFonts w:ascii="Times New Roman" w:hAnsi="Times New Roman" w:cs="Times New Roman"/>
          <w:sz w:val="28"/>
          <w:szCs w:val="28"/>
        </w:rPr>
        <w:t xml:space="preserve"> метод</w:t>
      </w:r>
      <w:r w:rsidR="00D074C8">
        <w:rPr>
          <w:rFonts w:ascii="Times New Roman" w:hAnsi="Times New Roman" w:cs="Times New Roman"/>
          <w:sz w:val="28"/>
          <w:szCs w:val="28"/>
        </w:rPr>
        <w:t>а</w:t>
      </w:r>
      <w:r w:rsidR="001210AD" w:rsidRPr="004B2D43">
        <w:rPr>
          <w:rFonts w:ascii="Times New Roman" w:hAnsi="Times New Roman" w:cs="Times New Roman"/>
          <w:sz w:val="28"/>
          <w:szCs w:val="28"/>
        </w:rPr>
        <w:t xml:space="preserve"> Таблицы доказательств</w:t>
      </w:r>
      <w:r w:rsidR="00D074C8">
        <w:rPr>
          <w:rFonts w:ascii="Times New Roman" w:hAnsi="Times New Roman" w:cs="Times New Roman"/>
          <w:sz w:val="28"/>
          <w:szCs w:val="28"/>
        </w:rPr>
        <w:t xml:space="preserve"> и доказательственных фактов</w:t>
      </w:r>
      <w:r w:rsidR="001210AD" w:rsidRPr="004B2D43">
        <w:rPr>
          <w:rFonts w:ascii="Times New Roman" w:hAnsi="Times New Roman" w:cs="Times New Roman"/>
          <w:sz w:val="28"/>
          <w:szCs w:val="28"/>
        </w:rPr>
        <w:t xml:space="preserve">. </w:t>
      </w:r>
    </w:p>
    <w:p w14:paraId="10EEE262" w14:textId="1D8643AA" w:rsidR="00D87AE5"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Анализ следственной практики демонстрирует, что установление причинной связи является одним из самых трудоемких и сложных процессов. </w:t>
      </w:r>
      <w:r w:rsidR="00D87AE5" w:rsidRPr="004B2D43">
        <w:rPr>
          <w:rFonts w:ascii="Times New Roman" w:hAnsi="Times New Roman" w:cs="Times New Roman"/>
          <w:sz w:val="28"/>
          <w:szCs w:val="28"/>
        </w:rPr>
        <w:t xml:space="preserve">Определение и обоснование этого признака объективной стороны медицинского уголовного правонарушения во взаимосвязи с деянием медицинского работника и наступившими последствиями </w:t>
      </w:r>
      <w:r w:rsidR="003B7C00" w:rsidRPr="004B2D43">
        <w:rPr>
          <w:rFonts w:ascii="Times New Roman" w:hAnsi="Times New Roman" w:cs="Times New Roman"/>
          <w:sz w:val="28"/>
          <w:szCs w:val="28"/>
        </w:rPr>
        <w:t>чаще всего станов</w:t>
      </w:r>
      <w:r w:rsidR="00F0775C">
        <w:rPr>
          <w:rFonts w:ascii="Times New Roman" w:hAnsi="Times New Roman" w:cs="Times New Roman"/>
          <w:sz w:val="28"/>
          <w:szCs w:val="28"/>
        </w:rPr>
        <w:t>я</w:t>
      </w:r>
      <w:r w:rsidR="003B7C00" w:rsidRPr="004B2D43">
        <w:rPr>
          <w:rFonts w:ascii="Times New Roman" w:hAnsi="Times New Roman" w:cs="Times New Roman"/>
          <w:sz w:val="28"/>
          <w:szCs w:val="28"/>
        </w:rPr>
        <w:t xml:space="preserve">тся главной целью </w:t>
      </w:r>
      <w:r w:rsidR="00D448B4" w:rsidRPr="004B2D43">
        <w:rPr>
          <w:rFonts w:ascii="Times New Roman" w:hAnsi="Times New Roman" w:cs="Times New Roman"/>
          <w:sz w:val="28"/>
          <w:szCs w:val="28"/>
        </w:rPr>
        <w:t xml:space="preserve">досудебного </w:t>
      </w:r>
      <w:r w:rsidR="003B7C00" w:rsidRPr="004B2D43">
        <w:rPr>
          <w:rFonts w:ascii="Times New Roman" w:hAnsi="Times New Roman" w:cs="Times New Roman"/>
          <w:sz w:val="28"/>
          <w:szCs w:val="28"/>
        </w:rPr>
        <w:t>расследования этого вида уголовных правонарушений.</w:t>
      </w:r>
      <w:r w:rsidR="00EF385B">
        <w:rPr>
          <w:rFonts w:ascii="Times New Roman" w:hAnsi="Times New Roman" w:cs="Times New Roman"/>
          <w:sz w:val="28"/>
          <w:szCs w:val="28"/>
        </w:rPr>
        <w:t xml:space="preserve"> </w:t>
      </w:r>
    </w:p>
    <w:p w14:paraId="66B37481" w14:textId="24759821" w:rsidR="005948BD"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Ненадлежащее </w:t>
      </w:r>
      <w:r w:rsidR="00411BB9" w:rsidRPr="004B2D43">
        <w:rPr>
          <w:rFonts w:ascii="Times New Roman" w:hAnsi="Times New Roman" w:cs="Times New Roman"/>
          <w:sz w:val="28"/>
          <w:szCs w:val="28"/>
        </w:rPr>
        <w:t xml:space="preserve">выполнение профессиональных </w:t>
      </w:r>
      <w:r w:rsidRPr="004B2D43">
        <w:rPr>
          <w:rFonts w:ascii="Times New Roman" w:hAnsi="Times New Roman" w:cs="Times New Roman"/>
          <w:sz w:val="28"/>
          <w:szCs w:val="28"/>
        </w:rPr>
        <w:t xml:space="preserve">обязанностей может </w:t>
      </w:r>
      <w:r w:rsidR="00411BB9" w:rsidRPr="004B2D43">
        <w:rPr>
          <w:rFonts w:ascii="Times New Roman" w:hAnsi="Times New Roman" w:cs="Times New Roman"/>
          <w:sz w:val="28"/>
          <w:szCs w:val="28"/>
        </w:rPr>
        <w:t xml:space="preserve">иметь место </w:t>
      </w:r>
      <w:r w:rsidRPr="004B2D43">
        <w:rPr>
          <w:rFonts w:ascii="Times New Roman" w:hAnsi="Times New Roman" w:cs="Times New Roman"/>
          <w:sz w:val="28"/>
          <w:szCs w:val="28"/>
        </w:rPr>
        <w:t>на любой стадии лечебно-диагностического процесса</w:t>
      </w:r>
      <w:r w:rsidR="00411BB9" w:rsidRPr="004B2D43">
        <w:rPr>
          <w:rFonts w:ascii="Times New Roman" w:hAnsi="Times New Roman" w:cs="Times New Roman"/>
          <w:sz w:val="28"/>
          <w:szCs w:val="28"/>
        </w:rPr>
        <w:t>. Н</w:t>
      </w:r>
      <w:r w:rsidRPr="004B2D43">
        <w:rPr>
          <w:rFonts w:ascii="Times New Roman" w:hAnsi="Times New Roman" w:cs="Times New Roman"/>
          <w:sz w:val="28"/>
          <w:szCs w:val="28"/>
        </w:rPr>
        <w:t xml:space="preserve">егативное последствие </w:t>
      </w:r>
      <w:r w:rsidR="006A7656" w:rsidRPr="004B2D43">
        <w:rPr>
          <w:rFonts w:ascii="Times New Roman" w:hAnsi="Times New Roman" w:cs="Times New Roman"/>
          <w:sz w:val="28"/>
          <w:szCs w:val="28"/>
        </w:rPr>
        <w:t xml:space="preserve">в результате дефекта оказания медицинской помощи </w:t>
      </w:r>
      <w:r w:rsidRPr="004B2D43">
        <w:rPr>
          <w:rFonts w:ascii="Times New Roman" w:hAnsi="Times New Roman" w:cs="Times New Roman"/>
          <w:sz w:val="28"/>
          <w:szCs w:val="28"/>
        </w:rPr>
        <w:t xml:space="preserve">может наступить не сразу, </w:t>
      </w:r>
      <w:r w:rsidR="006A7656" w:rsidRPr="004B2D43">
        <w:rPr>
          <w:rFonts w:ascii="Times New Roman" w:hAnsi="Times New Roman" w:cs="Times New Roman"/>
          <w:sz w:val="28"/>
          <w:szCs w:val="28"/>
        </w:rPr>
        <w:t xml:space="preserve">а </w:t>
      </w:r>
      <w:r w:rsidR="00E245D0" w:rsidRPr="004B2D43">
        <w:rPr>
          <w:rFonts w:ascii="Times New Roman" w:hAnsi="Times New Roman" w:cs="Times New Roman"/>
          <w:sz w:val="28"/>
          <w:szCs w:val="28"/>
        </w:rPr>
        <w:t>с течением времени.</w:t>
      </w:r>
      <w:r w:rsidR="00613A81">
        <w:rPr>
          <w:rFonts w:ascii="Times New Roman" w:hAnsi="Times New Roman" w:cs="Times New Roman"/>
          <w:sz w:val="28"/>
          <w:szCs w:val="28"/>
        </w:rPr>
        <w:t xml:space="preserve"> </w:t>
      </w:r>
      <w:r w:rsidRPr="004B2D43">
        <w:rPr>
          <w:rFonts w:ascii="Times New Roman" w:hAnsi="Times New Roman" w:cs="Times New Roman"/>
          <w:sz w:val="28"/>
          <w:szCs w:val="28"/>
        </w:rPr>
        <w:t xml:space="preserve">В связи с этим </w:t>
      </w:r>
      <w:r w:rsidR="00910E73" w:rsidRPr="004B2D43">
        <w:rPr>
          <w:rFonts w:ascii="Times New Roman" w:hAnsi="Times New Roman" w:cs="Times New Roman"/>
          <w:sz w:val="28"/>
          <w:szCs w:val="28"/>
        </w:rPr>
        <w:t xml:space="preserve">перед следственным аппаратом стоит задача </w:t>
      </w:r>
      <w:r w:rsidRPr="004B2D43">
        <w:rPr>
          <w:rFonts w:ascii="Times New Roman" w:hAnsi="Times New Roman" w:cs="Times New Roman"/>
          <w:sz w:val="28"/>
          <w:szCs w:val="28"/>
        </w:rPr>
        <w:t>установлени</w:t>
      </w:r>
      <w:r w:rsidR="00F0775C">
        <w:rPr>
          <w:rFonts w:ascii="Times New Roman" w:hAnsi="Times New Roman" w:cs="Times New Roman"/>
          <w:sz w:val="28"/>
          <w:szCs w:val="28"/>
        </w:rPr>
        <w:t>я</w:t>
      </w:r>
      <w:r w:rsidRPr="004B2D43">
        <w:rPr>
          <w:rFonts w:ascii="Times New Roman" w:hAnsi="Times New Roman" w:cs="Times New Roman"/>
          <w:sz w:val="28"/>
          <w:szCs w:val="28"/>
        </w:rPr>
        <w:t xml:space="preserve"> связи между наступлением неблагоприятных последствий и дефектом оказания медицинской помощи</w:t>
      </w:r>
      <w:r w:rsidR="00910E73" w:rsidRPr="004B2D43">
        <w:rPr>
          <w:rFonts w:ascii="Times New Roman" w:hAnsi="Times New Roman" w:cs="Times New Roman"/>
          <w:sz w:val="28"/>
          <w:szCs w:val="28"/>
        </w:rPr>
        <w:t xml:space="preserve"> или услуги</w:t>
      </w:r>
      <w:r w:rsidRPr="004B2D43">
        <w:rPr>
          <w:rFonts w:ascii="Times New Roman" w:hAnsi="Times New Roman" w:cs="Times New Roman"/>
          <w:sz w:val="28"/>
          <w:szCs w:val="28"/>
        </w:rPr>
        <w:t>.</w:t>
      </w:r>
      <w:r w:rsidR="00910E73" w:rsidRPr="004B2D43">
        <w:rPr>
          <w:rFonts w:ascii="Times New Roman" w:hAnsi="Times New Roman" w:cs="Times New Roman"/>
          <w:sz w:val="28"/>
          <w:szCs w:val="28"/>
        </w:rPr>
        <w:t xml:space="preserve"> </w:t>
      </w:r>
      <w:r w:rsidR="00D758A5" w:rsidRPr="004B2D43">
        <w:rPr>
          <w:rFonts w:ascii="Times New Roman" w:hAnsi="Times New Roman" w:cs="Times New Roman"/>
          <w:sz w:val="28"/>
          <w:szCs w:val="28"/>
        </w:rPr>
        <w:t>Доказывание д</w:t>
      </w:r>
      <w:r w:rsidR="00910E73" w:rsidRPr="004B2D43">
        <w:rPr>
          <w:rFonts w:ascii="Times New Roman" w:hAnsi="Times New Roman" w:cs="Times New Roman"/>
          <w:sz w:val="28"/>
          <w:szCs w:val="28"/>
        </w:rPr>
        <w:t>етерминаци</w:t>
      </w:r>
      <w:r w:rsidR="00D758A5" w:rsidRPr="004B2D43">
        <w:rPr>
          <w:rFonts w:ascii="Times New Roman" w:hAnsi="Times New Roman" w:cs="Times New Roman"/>
          <w:sz w:val="28"/>
          <w:szCs w:val="28"/>
        </w:rPr>
        <w:t>и</w:t>
      </w:r>
      <w:r w:rsidR="00910E73" w:rsidRPr="004B2D43">
        <w:rPr>
          <w:rFonts w:ascii="Times New Roman" w:hAnsi="Times New Roman" w:cs="Times New Roman"/>
          <w:sz w:val="28"/>
          <w:szCs w:val="28"/>
        </w:rPr>
        <w:t xml:space="preserve"> последствий </w:t>
      </w:r>
      <w:r w:rsidR="00D758A5" w:rsidRPr="004B2D43">
        <w:rPr>
          <w:rFonts w:ascii="Times New Roman" w:hAnsi="Times New Roman" w:cs="Times New Roman"/>
          <w:sz w:val="28"/>
          <w:szCs w:val="28"/>
        </w:rPr>
        <w:t>по некоторым уголовным делам о медицинских уголовных правонарушениях бывает недостижимым.</w:t>
      </w:r>
      <w:r w:rsidR="00826D1C" w:rsidRPr="004B2D43">
        <w:rPr>
          <w:rFonts w:ascii="Times New Roman" w:hAnsi="Times New Roman" w:cs="Times New Roman"/>
          <w:sz w:val="28"/>
          <w:szCs w:val="28"/>
        </w:rPr>
        <w:t xml:space="preserve"> </w:t>
      </w:r>
    </w:p>
    <w:p w14:paraId="10BC89DA" w14:textId="030F806E" w:rsidR="00F56B12" w:rsidRPr="004B2D43" w:rsidRDefault="005A4CC3"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Необходимо рассмотреть весь процесс оказания медицинской помощи в качестве цепи событий и действий. Каждое звено может иметь логическое завершение в виде обращения, диагностики и получения медицинской услуги.</w:t>
      </w:r>
      <w:r w:rsidR="00613A81">
        <w:rPr>
          <w:rFonts w:ascii="Times New Roman" w:hAnsi="Times New Roman" w:cs="Times New Roman"/>
          <w:sz w:val="28"/>
          <w:szCs w:val="28"/>
        </w:rPr>
        <w:t xml:space="preserve"> </w:t>
      </w:r>
      <w:r w:rsidRPr="004B2D43">
        <w:rPr>
          <w:rFonts w:ascii="Times New Roman" w:hAnsi="Times New Roman" w:cs="Times New Roman"/>
          <w:sz w:val="28"/>
          <w:szCs w:val="28"/>
        </w:rPr>
        <w:t xml:space="preserve">Эти условные </w:t>
      </w:r>
      <w:r w:rsidR="00F56B12" w:rsidRPr="004B2D43">
        <w:rPr>
          <w:rFonts w:ascii="Times New Roman" w:hAnsi="Times New Roman" w:cs="Times New Roman"/>
          <w:sz w:val="28"/>
          <w:szCs w:val="28"/>
        </w:rPr>
        <w:t>звень</w:t>
      </w:r>
      <w:r w:rsidRPr="004B2D43">
        <w:rPr>
          <w:rFonts w:ascii="Times New Roman" w:hAnsi="Times New Roman" w:cs="Times New Roman"/>
          <w:sz w:val="28"/>
          <w:szCs w:val="28"/>
        </w:rPr>
        <w:t>я</w:t>
      </w:r>
      <w:r w:rsidR="00F56B12" w:rsidRPr="004B2D43">
        <w:rPr>
          <w:rFonts w:ascii="Times New Roman" w:hAnsi="Times New Roman" w:cs="Times New Roman"/>
          <w:sz w:val="28"/>
          <w:szCs w:val="28"/>
        </w:rPr>
        <w:t xml:space="preserve"> </w:t>
      </w:r>
      <w:r w:rsidR="002F19D1" w:rsidRPr="004B2D43">
        <w:rPr>
          <w:rFonts w:ascii="Times New Roman" w:hAnsi="Times New Roman" w:cs="Times New Roman"/>
          <w:sz w:val="28"/>
          <w:szCs w:val="28"/>
        </w:rPr>
        <w:t>необходимо разбирать детально по датам, времени, количеству и объему медицинских услуг. Н</w:t>
      </w:r>
      <w:r w:rsidR="00F56B12" w:rsidRPr="004B2D43">
        <w:rPr>
          <w:rFonts w:ascii="Times New Roman" w:hAnsi="Times New Roman" w:cs="Times New Roman"/>
          <w:sz w:val="28"/>
          <w:szCs w:val="28"/>
        </w:rPr>
        <w:t xml:space="preserve">аличие дефекта на определенной стадии диагностики и лечения может повлечь за собой появление «эффекта бабочки». </w:t>
      </w:r>
      <w:r w:rsidR="002F19D1" w:rsidRPr="004B2D43">
        <w:rPr>
          <w:rFonts w:ascii="Times New Roman" w:hAnsi="Times New Roman" w:cs="Times New Roman"/>
          <w:sz w:val="28"/>
          <w:szCs w:val="28"/>
        </w:rPr>
        <w:t>Е</w:t>
      </w:r>
      <w:r w:rsidR="00F56B12" w:rsidRPr="004B2D43">
        <w:rPr>
          <w:rFonts w:ascii="Times New Roman" w:hAnsi="Times New Roman" w:cs="Times New Roman"/>
          <w:sz w:val="28"/>
          <w:szCs w:val="28"/>
        </w:rPr>
        <w:t>сли интерпретировать, то неправильная диагностика влечет за собой неэффективное лечение, которое может яв</w:t>
      </w:r>
      <w:r w:rsidR="00703B35" w:rsidRPr="004B2D43">
        <w:rPr>
          <w:rFonts w:ascii="Times New Roman" w:hAnsi="Times New Roman" w:cs="Times New Roman"/>
          <w:sz w:val="28"/>
          <w:szCs w:val="28"/>
        </w:rPr>
        <w:t>и</w:t>
      </w:r>
      <w:r w:rsidR="00F56B12" w:rsidRPr="004B2D43">
        <w:rPr>
          <w:rFonts w:ascii="Times New Roman" w:hAnsi="Times New Roman" w:cs="Times New Roman"/>
          <w:sz w:val="28"/>
          <w:szCs w:val="28"/>
        </w:rPr>
        <w:t>ться вредным для пациента</w:t>
      </w:r>
      <w:r w:rsidR="00FC49F7" w:rsidRPr="004B2D43">
        <w:rPr>
          <w:rFonts w:ascii="Times New Roman" w:hAnsi="Times New Roman" w:cs="Times New Roman"/>
          <w:sz w:val="28"/>
          <w:szCs w:val="28"/>
        </w:rPr>
        <w:t xml:space="preserve"> или же неправильно выбранная тактика лечения на начальном этапе может вызвать неправильное последующее лечение. </w:t>
      </w:r>
      <w:r w:rsidR="00703B35" w:rsidRPr="004B2D43">
        <w:rPr>
          <w:rFonts w:ascii="Times New Roman" w:hAnsi="Times New Roman" w:cs="Times New Roman"/>
          <w:sz w:val="28"/>
          <w:szCs w:val="28"/>
        </w:rPr>
        <w:t xml:space="preserve">Но и </w:t>
      </w:r>
      <w:r w:rsidR="00F56B12" w:rsidRPr="004B2D43">
        <w:rPr>
          <w:rFonts w:ascii="Times New Roman" w:hAnsi="Times New Roman" w:cs="Times New Roman"/>
          <w:sz w:val="28"/>
          <w:szCs w:val="28"/>
        </w:rPr>
        <w:t>с</w:t>
      </w:r>
      <w:r w:rsidR="00703B35"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другой стороны</w:t>
      </w:r>
      <w:r w:rsidR="00703B35" w:rsidRPr="004B2D43">
        <w:rPr>
          <w:rFonts w:ascii="Times New Roman" w:hAnsi="Times New Roman" w:cs="Times New Roman"/>
          <w:sz w:val="28"/>
          <w:szCs w:val="28"/>
        </w:rPr>
        <w:t>, мы можем предположить,</w:t>
      </w:r>
      <w:r w:rsidR="00F56B12" w:rsidRPr="004B2D43">
        <w:rPr>
          <w:rFonts w:ascii="Times New Roman" w:hAnsi="Times New Roman" w:cs="Times New Roman"/>
          <w:sz w:val="28"/>
          <w:szCs w:val="28"/>
        </w:rPr>
        <w:t xml:space="preserve"> правильная диагностика может повлечь выбор неправильных средств </w:t>
      </w:r>
      <w:r w:rsidR="009A28AD" w:rsidRPr="004B2D43">
        <w:rPr>
          <w:rFonts w:ascii="Times New Roman" w:hAnsi="Times New Roman" w:cs="Times New Roman"/>
          <w:sz w:val="28"/>
          <w:szCs w:val="28"/>
        </w:rPr>
        <w:t xml:space="preserve">лечения </w:t>
      </w:r>
      <w:r w:rsidR="00F56B12" w:rsidRPr="004B2D43">
        <w:rPr>
          <w:rFonts w:ascii="Times New Roman" w:hAnsi="Times New Roman" w:cs="Times New Roman"/>
          <w:sz w:val="28"/>
          <w:szCs w:val="28"/>
        </w:rPr>
        <w:t xml:space="preserve">врачом ввиду своего невежества или халатного отношения к своим обязанностям. </w:t>
      </w:r>
    </w:p>
    <w:p w14:paraId="2C011C2E" w14:textId="777777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Для реализации этой тактической операции можно рекомендовать выполнить следующее:</w:t>
      </w:r>
    </w:p>
    <w:p w14:paraId="41A2DC17" w14:textId="079893B6" w:rsidR="00F56B12" w:rsidRPr="004B2D43" w:rsidRDefault="00703B3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1. </w:t>
      </w:r>
      <w:r w:rsidR="00F56B12" w:rsidRPr="004B2D43">
        <w:rPr>
          <w:rFonts w:ascii="Times New Roman" w:hAnsi="Times New Roman" w:cs="Times New Roman"/>
          <w:sz w:val="28"/>
          <w:szCs w:val="28"/>
        </w:rPr>
        <w:t xml:space="preserve">Произвести выемку медицинской документации в учреждениях, где </w:t>
      </w:r>
      <w:r w:rsidR="009A03A4" w:rsidRPr="004B2D43">
        <w:rPr>
          <w:rFonts w:ascii="Times New Roman" w:hAnsi="Times New Roman" w:cs="Times New Roman"/>
          <w:sz w:val="28"/>
          <w:szCs w:val="28"/>
        </w:rPr>
        <w:t xml:space="preserve">пациент </w:t>
      </w:r>
      <w:r w:rsidR="00F56B12" w:rsidRPr="004B2D43">
        <w:rPr>
          <w:rFonts w:ascii="Times New Roman" w:hAnsi="Times New Roman" w:cs="Times New Roman"/>
          <w:sz w:val="28"/>
          <w:szCs w:val="28"/>
        </w:rPr>
        <w:t>наблюдался, получал медицинские услуги, обращался за медицинской помощью</w:t>
      </w:r>
      <w:r w:rsidR="0027001B" w:rsidRPr="004B2D43">
        <w:rPr>
          <w:rFonts w:ascii="Times New Roman" w:hAnsi="Times New Roman" w:cs="Times New Roman"/>
          <w:sz w:val="28"/>
          <w:szCs w:val="28"/>
        </w:rPr>
        <w:t>.</w:t>
      </w:r>
      <w:r w:rsidR="006970C7" w:rsidRPr="004B2D43">
        <w:rPr>
          <w:rFonts w:ascii="Times New Roman" w:hAnsi="Times New Roman" w:cs="Times New Roman"/>
          <w:sz w:val="28"/>
          <w:szCs w:val="28"/>
        </w:rPr>
        <w:t xml:space="preserve"> Осуществить выемку, с привлечением специалистов в соответствующих отраслях знаний и науки, тех данных с персональных рабочих компьютеров цифровой информации, относящейся к ведению истории болезни</w:t>
      </w:r>
      <w:r w:rsidR="00F56B12" w:rsidRPr="004B2D43">
        <w:rPr>
          <w:rFonts w:ascii="Times New Roman" w:hAnsi="Times New Roman" w:cs="Times New Roman"/>
          <w:sz w:val="28"/>
          <w:szCs w:val="28"/>
        </w:rPr>
        <w:t>;</w:t>
      </w:r>
    </w:p>
    <w:p w14:paraId="69D3FF4F" w14:textId="52F1DFE9" w:rsidR="001257AF" w:rsidRPr="004B2D43" w:rsidRDefault="001257AF"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2. С привлечением независимых узких специалистов п</w:t>
      </w:r>
      <w:r w:rsidR="00F56B12" w:rsidRPr="004B2D43">
        <w:rPr>
          <w:rFonts w:ascii="Times New Roman" w:hAnsi="Times New Roman" w:cs="Times New Roman"/>
          <w:sz w:val="28"/>
          <w:szCs w:val="28"/>
        </w:rPr>
        <w:t xml:space="preserve">роизвести </w:t>
      </w:r>
      <w:r w:rsidRPr="004B2D43">
        <w:rPr>
          <w:rFonts w:ascii="Times New Roman" w:hAnsi="Times New Roman" w:cs="Times New Roman"/>
          <w:sz w:val="28"/>
          <w:szCs w:val="28"/>
        </w:rPr>
        <w:t xml:space="preserve">осмотр медицинской документации, изучить </w:t>
      </w:r>
      <w:r w:rsidR="00461B9C" w:rsidRPr="004B2D43">
        <w:rPr>
          <w:rFonts w:ascii="Times New Roman" w:hAnsi="Times New Roman" w:cs="Times New Roman"/>
          <w:sz w:val="28"/>
          <w:szCs w:val="28"/>
        </w:rPr>
        <w:t>последовательность действий медицинских работников, оказавших медицинскую помощь и услуги, все действия разбить по дням и времени</w:t>
      </w:r>
      <w:r w:rsidR="00CB5889" w:rsidRPr="004B2D43">
        <w:rPr>
          <w:rFonts w:ascii="Times New Roman" w:hAnsi="Times New Roman" w:cs="Times New Roman"/>
          <w:sz w:val="28"/>
          <w:szCs w:val="28"/>
        </w:rPr>
        <w:t>, при необходимости</w:t>
      </w:r>
      <w:r w:rsidR="004037F8" w:rsidRPr="004B2D43">
        <w:rPr>
          <w:rFonts w:ascii="Times New Roman" w:hAnsi="Times New Roman" w:cs="Times New Roman"/>
          <w:sz w:val="28"/>
          <w:szCs w:val="28"/>
        </w:rPr>
        <w:t xml:space="preserve"> </w:t>
      </w:r>
      <w:r w:rsidR="00CB5889" w:rsidRPr="004B2D43">
        <w:rPr>
          <w:rFonts w:ascii="Times New Roman" w:hAnsi="Times New Roman" w:cs="Times New Roman"/>
          <w:sz w:val="28"/>
          <w:szCs w:val="28"/>
        </w:rPr>
        <w:t>составить таблицу</w:t>
      </w:r>
      <w:r w:rsidR="00461B9C" w:rsidRPr="004B2D43">
        <w:rPr>
          <w:rFonts w:ascii="Times New Roman" w:hAnsi="Times New Roman" w:cs="Times New Roman"/>
          <w:sz w:val="28"/>
          <w:szCs w:val="28"/>
        </w:rPr>
        <w:t>;</w:t>
      </w:r>
      <w:r w:rsidR="00CB5889" w:rsidRPr="004B2D43">
        <w:rPr>
          <w:rFonts w:ascii="Times New Roman" w:hAnsi="Times New Roman" w:cs="Times New Roman"/>
          <w:sz w:val="28"/>
          <w:szCs w:val="28"/>
        </w:rPr>
        <w:t xml:space="preserve"> </w:t>
      </w:r>
    </w:p>
    <w:p w14:paraId="1FE22DDB" w14:textId="124D09E3" w:rsidR="00F56B12" w:rsidRPr="004B2D43" w:rsidRDefault="004037F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3. По имеющимся данным (составленной таблице) произвести </w:t>
      </w:r>
      <w:r w:rsidR="00F56B12" w:rsidRPr="004B2D43">
        <w:rPr>
          <w:rFonts w:ascii="Times New Roman" w:hAnsi="Times New Roman" w:cs="Times New Roman"/>
          <w:sz w:val="28"/>
          <w:szCs w:val="28"/>
        </w:rPr>
        <w:t>допрос</w:t>
      </w:r>
      <w:r w:rsidR="000D6FF8" w:rsidRPr="004B2D43">
        <w:rPr>
          <w:rFonts w:ascii="Times New Roman" w:hAnsi="Times New Roman" w:cs="Times New Roman"/>
          <w:sz w:val="28"/>
          <w:szCs w:val="28"/>
        </w:rPr>
        <w:t>ы</w:t>
      </w:r>
      <w:r w:rsidR="00CB1F11" w:rsidRPr="004B2D43">
        <w:rPr>
          <w:rFonts w:ascii="Times New Roman" w:hAnsi="Times New Roman" w:cs="Times New Roman"/>
          <w:sz w:val="28"/>
          <w:szCs w:val="28"/>
        </w:rPr>
        <w:t xml:space="preserve"> </w:t>
      </w:r>
      <w:r w:rsidR="000D6FF8" w:rsidRPr="004B2D43">
        <w:rPr>
          <w:rFonts w:ascii="Times New Roman" w:hAnsi="Times New Roman" w:cs="Times New Roman"/>
          <w:sz w:val="28"/>
          <w:szCs w:val="28"/>
        </w:rPr>
        <w:t>каждого медицинского работника</w:t>
      </w:r>
      <w:r w:rsidR="0027001B" w:rsidRPr="004B2D43">
        <w:rPr>
          <w:rFonts w:ascii="Times New Roman" w:hAnsi="Times New Roman" w:cs="Times New Roman"/>
          <w:sz w:val="28"/>
          <w:szCs w:val="28"/>
        </w:rPr>
        <w:t xml:space="preserve">, участвовавшего в диагностическом и лечебном процессах, </w:t>
      </w:r>
      <w:r w:rsidR="000D6FF8" w:rsidRPr="004B2D43">
        <w:rPr>
          <w:rFonts w:ascii="Times New Roman" w:hAnsi="Times New Roman" w:cs="Times New Roman"/>
          <w:sz w:val="28"/>
          <w:szCs w:val="28"/>
        </w:rPr>
        <w:t>в качестве свидетеля, имеющего право на защиту. В ходе допросов необходимо выяснить, какие показатели явились причиной выполнения их медицинских манипуляций над пациенто</w:t>
      </w:r>
      <w:r w:rsidR="00F62502" w:rsidRPr="004B2D43">
        <w:rPr>
          <w:rFonts w:ascii="Times New Roman" w:hAnsi="Times New Roman" w:cs="Times New Roman"/>
          <w:sz w:val="28"/>
          <w:szCs w:val="28"/>
        </w:rPr>
        <w:t>м</w:t>
      </w:r>
      <w:r w:rsidR="000D6FF8" w:rsidRPr="004B2D43">
        <w:rPr>
          <w:rFonts w:ascii="Times New Roman" w:hAnsi="Times New Roman" w:cs="Times New Roman"/>
          <w:sz w:val="28"/>
          <w:szCs w:val="28"/>
        </w:rPr>
        <w:t xml:space="preserve">, </w:t>
      </w:r>
      <w:r w:rsidR="00F62502" w:rsidRPr="004B2D43">
        <w:rPr>
          <w:rFonts w:ascii="Times New Roman" w:hAnsi="Times New Roman" w:cs="Times New Roman"/>
          <w:sz w:val="28"/>
          <w:szCs w:val="28"/>
        </w:rPr>
        <w:t xml:space="preserve">какими нормативными документами </w:t>
      </w:r>
      <w:r w:rsidR="000D6FF8" w:rsidRPr="004B2D43">
        <w:rPr>
          <w:rFonts w:ascii="Times New Roman" w:hAnsi="Times New Roman" w:cs="Times New Roman"/>
          <w:sz w:val="28"/>
          <w:szCs w:val="28"/>
        </w:rPr>
        <w:t xml:space="preserve">они руководствовались, использовали ли положения </w:t>
      </w:r>
      <w:r w:rsidR="0010069A">
        <w:rPr>
          <w:rFonts w:ascii="Times New Roman" w:hAnsi="Times New Roman" w:cs="Times New Roman"/>
          <w:sz w:val="28"/>
          <w:szCs w:val="28"/>
        </w:rPr>
        <w:t>доказательственной</w:t>
      </w:r>
      <w:r w:rsidR="000D6FF8" w:rsidRPr="004B2D43">
        <w:rPr>
          <w:rFonts w:ascii="Times New Roman" w:hAnsi="Times New Roman" w:cs="Times New Roman"/>
          <w:sz w:val="28"/>
          <w:szCs w:val="28"/>
        </w:rPr>
        <w:t xml:space="preserve"> медицины</w:t>
      </w:r>
      <w:r w:rsidR="007868B0" w:rsidRPr="004B2D43">
        <w:rPr>
          <w:rFonts w:ascii="Times New Roman" w:hAnsi="Times New Roman" w:cs="Times New Roman"/>
          <w:sz w:val="28"/>
          <w:szCs w:val="28"/>
        </w:rPr>
        <w:t>. Также необходимо отметить, что</w:t>
      </w:r>
      <w:r w:rsidR="007868B0" w:rsidRPr="004B2D43">
        <w:t xml:space="preserve"> </w:t>
      </w:r>
      <w:r w:rsidR="007868B0" w:rsidRPr="004B2D43">
        <w:rPr>
          <w:rFonts w:ascii="Times New Roman" w:hAnsi="Times New Roman" w:cs="Times New Roman"/>
          <w:sz w:val="28"/>
          <w:szCs w:val="28"/>
        </w:rPr>
        <w:t>свидетель, имеющий право на защиту, в силу его процессуального происхождения, должен быть заинтересованным в конечном результате, следовательно, речь идет о его возможном переходе в статус подозреваемого</w:t>
      </w:r>
      <w:r w:rsidR="00901B31" w:rsidRPr="004B2D43">
        <w:rPr>
          <w:rFonts w:ascii="Times New Roman" w:hAnsi="Times New Roman" w:cs="Times New Roman"/>
          <w:sz w:val="28"/>
          <w:szCs w:val="28"/>
        </w:rPr>
        <w:t xml:space="preserve"> </w:t>
      </w:r>
      <w:r w:rsidR="00433D8E" w:rsidRPr="004B2D43">
        <w:rPr>
          <w:rFonts w:ascii="Times New Roman" w:hAnsi="Times New Roman" w:cs="Times New Roman"/>
          <w:sz w:val="28"/>
          <w:szCs w:val="28"/>
        </w:rPr>
        <w:t>[</w:t>
      </w:r>
      <w:r w:rsidR="00901B31" w:rsidRPr="004B2D43">
        <w:rPr>
          <w:rStyle w:val="ad"/>
          <w:rFonts w:ascii="Times New Roman" w:hAnsi="Times New Roman" w:cs="Times New Roman"/>
          <w:szCs w:val="28"/>
        </w:rPr>
        <w:endnoteReference w:id="138"/>
      </w:r>
      <w:r w:rsidR="00433D8E" w:rsidRPr="004B2D43">
        <w:rPr>
          <w:rFonts w:ascii="Times New Roman" w:hAnsi="Times New Roman" w:cs="Times New Roman"/>
          <w:sz w:val="28"/>
          <w:szCs w:val="28"/>
        </w:rPr>
        <w:t>]</w:t>
      </w:r>
      <w:r w:rsidR="00F56B12" w:rsidRPr="004B2D43">
        <w:rPr>
          <w:rFonts w:ascii="Times New Roman" w:hAnsi="Times New Roman" w:cs="Times New Roman"/>
          <w:sz w:val="28"/>
          <w:szCs w:val="28"/>
        </w:rPr>
        <w:t>;</w:t>
      </w:r>
    </w:p>
    <w:p w14:paraId="52834650" w14:textId="0D43FA7C" w:rsidR="006970C7" w:rsidRPr="004B2D43" w:rsidRDefault="006970C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4. Назначить комиссионную судебно-медицинскую экспертизу качества оказания медицинской помощи или услуги.</w:t>
      </w:r>
    </w:p>
    <w:p w14:paraId="692C3498" w14:textId="1F3E386B"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Четвертая тактическая операция</w:t>
      </w:r>
      <w:r w:rsidRPr="004B2D43">
        <w:rPr>
          <w:rFonts w:ascii="Times New Roman" w:hAnsi="Times New Roman" w:cs="Times New Roman"/>
          <w:sz w:val="28"/>
          <w:szCs w:val="28"/>
        </w:rPr>
        <w:t>, условно назов</w:t>
      </w:r>
      <w:r w:rsidR="00C8605D" w:rsidRPr="004B2D43">
        <w:rPr>
          <w:rFonts w:ascii="Times New Roman" w:hAnsi="Times New Roman" w:cs="Times New Roman"/>
          <w:sz w:val="28"/>
          <w:szCs w:val="28"/>
        </w:rPr>
        <w:t>ё</w:t>
      </w:r>
      <w:r w:rsidRPr="004B2D43">
        <w:rPr>
          <w:rFonts w:ascii="Times New Roman" w:hAnsi="Times New Roman" w:cs="Times New Roman"/>
          <w:sz w:val="28"/>
          <w:szCs w:val="28"/>
        </w:rPr>
        <w:t>м е</w:t>
      </w:r>
      <w:r w:rsidR="00C8605D" w:rsidRPr="004B2D43">
        <w:rPr>
          <w:rFonts w:ascii="Times New Roman" w:hAnsi="Times New Roman" w:cs="Times New Roman"/>
          <w:sz w:val="28"/>
          <w:szCs w:val="28"/>
        </w:rPr>
        <w:t>ё</w:t>
      </w:r>
      <w:r w:rsidRPr="004B2D43">
        <w:rPr>
          <w:rFonts w:ascii="Times New Roman" w:hAnsi="Times New Roman" w:cs="Times New Roman"/>
          <w:sz w:val="28"/>
          <w:szCs w:val="28"/>
        </w:rPr>
        <w:t xml:space="preserve"> «</w:t>
      </w:r>
      <w:r w:rsidR="00CB1F11" w:rsidRPr="004B2D43">
        <w:rPr>
          <w:rFonts w:ascii="Times New Roman" w:hAnsi="Times New Roman" w:cs="Times New Roman"/>
          <w:sz w:val="28"/>
          <w:szCs w:val="28"/>
        </w:rPr>
        <w:t>У</w:t>
      </w:r>
      <w:r w:rsidRPr="004B2D43">
        <w:rPr>
          <w:rFonts w:ascii="Times New Roman" w:hAnsi="Times New Roman" w:cs="Times New Roman"/>
          <w:sz w:val="28"/>
          <w:szCs w:val="28"/>
        </w:rPr>
        <w:t xml:space="preserve">становление хронологии событий», заключается в установлении последовательности событий, имевших место в реальных условиях. </w:t>
      </w:r>
      <w:r w:rsidR="007E2AA8" w:rsidRPr="004B2D43">
        <w:rPr>
          <w:rFonts w:ascii="Times New Roman" w:hAnsi="Times New Roman" w:cs="Times New Roman"/>
          <w:sz w:val="28"/>
          <w:szCs w:val="28"/>
        </w:rPr>
        <w:t>Это я</w:t>
      </w:r>
      <w:r w:rsidRPr="004B2D43">
        <w:rPr>
          <w:rFonts w:ascii="Times New Roman" w:hAnsi="Times New Roman" w:cs="Times New Roman"/>
          <w:sz w:val="28"/>
          <w:szCs w:val="28"/>
        </w:rPr>
        <w:t xml:space="preserve">вляется важным условием для воссоздания картины механизма развития дефекта или </w:t>
      </w:r>
      <w:r w:rsidR="00477759">
        <w:rPr>
          <w:rFonts w:ascii="Times New Roman" w:hAnsi="Times New Roman" w:cs="Times New Roman"/>
          <w:sz w:val="28"/>
          <w:szCs w:val="28"/>
        </w:rPr>
        <w:t xml:space="preserve">наличия </w:t>
      </w:r>
      <w:r w:rsidRPr="004B2D43">
        <w:rPr>
          <w:rFonts w:ascii="Times New Roman" w:hAnsi="Times New Roman" w:cs="Times New Roman"/>
          <w:sz w:val="28"/>
          <w:szCs w:val="28"/>
        </w:rPr>
        <w:t>халатности</w:t>
      </w:r>
      <w:r w:rsidR="00477759">
        <w:rPr>
          <w:rFonts w:ascii="Times New Roman" w:hAnsi="Times New Roman" w:cs="Times New Roman"/>
          <w:sz w:val="28"/>
          <w:szCs w:val="28"/>
        </w:rPr>
        <w:t xml:space="preserve"> при</w:t>
      </w:r>
      <w:r w:rsidRPr="004B2D43">
        <w:rPr>
          <w:rFonts w:ascii="Times New Roman" w:hAnsi="Times New Roman" w:cs="Times New Roman"/>
          <w:sz w:val="28"/>
          <w:szCs w:val="28"/>
        </w:rPr>
        <w:t xml:space="preserve"> оказани</w:t>
      </w:r>
      <w:r w:rsidR="00477759">
        <w:rPr>
          <w:rFonts w:ascii="Times New Roman" w:hAnsi="Times New Roman" w:cs="Times New Roman"/>
          <w:sz w:val="28"/>
          <w:szCs w:val="28"/>
        </w:rPr>
        <w:t>и</w:t>
      </w:r>
      <w:r w:rsidRPr="004B2D43">
        <w:rPr>
          <w:rFonts w:ascii="Times New Roman" w:hAnsi="Times New Roman" w:cs="Times New Roman"/>
          <w:sz w:val="28"/>
          <w:szCs w:val="28"/>
        </w:rPr>
        <w:t xml:space="preserve"> медицинской услуги и предшествующих ему действий потерпевшего как пациента во взаимосвязи с манипуляциями со стороны медицинского работника. Для выполнения данной тактической операции эффективно использовать метод ретроспективного моделирования</w:t>
      </w:r>
      <w:r w:rsidR="0066235F"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39"/>
      </w:r>
      <w:r w:rsidRPr="004B2D43">
        <w:rPr>
          <w:rFonts w:ascii="Times New Roman" w:hAnsi="Times New Roman" w:cs="Times New Roman"/>
          <w:sz w:val="28"/>
          <w:szCs w:val="28"/>
        </w:rPr>
        <w:t xml:space="preserve">, </w:t>
      </w:r>
      <w:r w:rsidR="00D22FE5" w:rsidRPr="004B2D43">
        <w:rPr>
          <w:rFonts w:ascii="Times New Roman" w:hAnsi="Times New Roman" w:cs="Times New Roman"/>
          <w:sz w:val="28"/>
          <w:szCs w:val="28"/>
        </w:rPr>
        <w:t>с</w:t>
      </w:r>
      <w:r w:rsidRPr="004B2D43">
        <w:rPr>
          <w:rFonts w:ascii="Times New Roman" w:hAnsi="Times New Roman" w:cs="Times New Roman"/>
          <w:sz w:val="28"/>
          <w:szCs w:val="28"/>
        </w:rPr>
        <w:t xml:space="preserve">.83]. </w:t>
      </w:r>
      <w:r w:rsidRPr="004B2D43">
        <w:rPr>
          <w:rFonts w:ascii="Times New Roman" w:hAnsi="Times New Roman" w:cs="Times New Roman"/>
          <w:sz w:val="28"/>
          <w:szCs w:val="28"/>
        </w:rPr>
        <w:lastRenderedPageBreak/>
        <w:t>Ретроспективное моделирование или как процесс познания прошлого криминального события, может выступить в виде универсального инструмента. Реализация данного метода познания заключается в построении и изучении модели каких-либо явлений и процессов, объектов или их системы для тщательного исследования</w:t>
      </w:r>
      <w:r w:rsidR="0066235F"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40"/>
      </w:r>
      <w:r w:rsidRPr="004B2D43">
        <w:rPr>
          <w:rFonts w:ascii="Times New Roman" w:hAnsi="Times New Roman" w:cs="Times New Roman"/>
          <w:sz w:val="28"/>
          <w:szCs w:val="28"/>
        </w:rPr>
        <w:t xml:space="preserve">, </w:t>
      </w:r>
      <w:r w:rsidR="00D22FE5" w:rsidRPr="004B2D43">
        <w:rPr>
          <w:rFonts w:ascii="Times New Roman" w:hAnsi="Times New Roman" w:cs="Times New Roman"/>
          <w:sz w:val="28"/>
          <w:szCs w:val="28"/>
        </w:rPr>
        <w:t>с</w:t>
      </w:r>
      <w:r w:rsidRPr="004B2D43">
        <w:rPr>
          <w:rFonts w:ascii="Times New Roman" w:hAnsi="Times New Roman" w:cs="Times New Roman"/>
          <w:sz w:val="28"/>
          <w:szCs w:val="28"/>
        </w:rPr>
        <w:t>.453]. Целью четвертой тактической операции будет установление последовательности всех точек в цепи криминального события и факта. Это позволит закрепить следовую информацию и последующим преобразованием её в доказательство, свидетельствую</w:t>
      </w:r>
      <w:r w:rsidR="006D0001">
        <w:rPr>
          <w:rFonts w:ascii="Times New Roman" w:hAnsi="Times New Roman" w:cs="Times New Roman"/>
          <w:sz w:val="28"/>
          <w:szCs w:val="28"/>
        </w:rPr>
        <w:t>щее</w:t>
      </w:r>
      <w:r w:rsidRPr="004B2D43">
        <w:rPr>
          <w:rFonts w:ascii="Times New Roman" w:hAnsi="Times New Roman" w:cs="Times New Roman"/>
          <w:sz w:val="28"/>
          <w:szCs w:val="28"/>
        </w:rPr>
        <w:t xml:space="preserve"> о наличии предоставленных медицинских услуг, процедур, обследований, диагностики, лечения и т.д. Разграничение каждого события по времени с детализацией или условно до 1-го часа может дать возможность установления </w:t>
      </w:r>
      <w:r w:rsidR="006D0001">
        <w:rPr>
          <w:rFonts w:ascii="Times New Roman" w:hAnsi="Times New Roman" w:cs="Times New Roman"/>
          <w:sz w:val="28"/>
          <w:szCs w:val="28"/>
        </w:rPr>
        <w:t xml:space="preserve">факта </w:t>
      </w:r>
      <w:r w:rsidRPr="004B2D43">
        <w:rPr>
          <w:rFonts w:ascii="Times New Roman" w:hAnsi="Times New Roman" w:cs="Times New Roman"/>
          <w:sz w:val="28"/>
          <w:szCs w:val="28"/>
        </w:rPr>
        <w:t>наступления отрицательных последствий в виде обнаруженных симптомов у пациента и т.п. Определение временных промежутков находится в зависимости от индивидуальности каждого уголовного дела. По нашему мнению, можно для начала предложить разграничение в промежутки</w:t>
      </w:r>
      <w:r w:rsidR="006D0001">
        <w:rPr>
          <w:rFonts w:ascii="Times New Roman" w:hAnsi="Times New Roman" w:cs="Times New Roman"/>
          <w:sz w:val="28"/>
          <w:szCs w:val="28"/>
        </w:rPr>
        <w:t>,</w:t>
      </w:r>
      <w:r w:rsidRPr="004B2D43">
        <w:rPr>
          <w:rFonts w:ascii="Times New Roman" w:hAnsi="Times New Roman" w:cs="Times New Roman"/>
          <w:sz w:val="28"/>
          <w:szCs w:val="28"/>
        </w:rPr>
        <w:t xml:space="preserve"> равные 24 часам, то есть измеряемые сутками, а затем детализировать каждые сутки до более коротких временных отрезков. Для наглядности реализации данного метода и получени</w:t>
      </w:r>
      <w:r w:rsidR="008833C1">
        <w:rPr>
          <w:rFonts w:ascii="Times New Roman" w:hAnsi="Times New Roman" w:cs="Times New Roman"/>
          <w:sz w:val="28"/>
          <w:szCs w:val="28"/>
        </w:rPr>
        <w:t>я</w:t>
      </w:r>
      <w:r w:rsidRPr="004B2D43">
        <w:rPr>
          <w:rFonts w:ascii="Times New Roman" w:hAnsi="Times New Roman" w:cs="Times New Roman"/>
          <w:sz w:val="28"/>
          <w:szCs w:val="28"/>
        </w:rPr>
        <w:t xml:space="preserve"> возможных результатов в ходе досудебного расследования медицинского уголовного правонарушения, на наш взгляд, можно предложить использовать зарисовки схем, выделенные различным цветом</w:t>
      </w:r>
      <w:r w:rsidR="0080363F" w:rsidRPr="004B2D43">
        <w:rPr>
          <w:rFonts w:ascii="Times New Roman" w:hAnsi="Times New Roman" w:cs="Times New Roman"/>
          <w:sz w:val="28"/>
          <w:szCs w:val="28"/>
        </w:rPr>
        <w:t xml:space="preserve"> в Таблице доказательств</w:t>
      </w:r>
      <w:r w:rsidR="008833C1">
        <w:rPr>
          <w:rFonts w:ascii="Times New Roman" w:hAnsi="Times New Roman" w:cs="Times New Roman"/>
          <w:sz w:val="28"/>
          <w:szCs w:val="28"/>
        </w:rPr>
        <w:t xml:space="preserve"> и доказательственных фактов</w:t>
      </w:r>
      <w:r w:rsidRPr="004B2D43">
        <w:rPr>
          <w:rFonts w:ascii="Times New Roman" w:hAnsi="Times New Roman" w:cs="Times New Roman"/>
          <w:sz w:val="28"/>
          <w:szCs w:val="28"/>
        </w:rPr>
        <w:t xml:space="preserve">. Например, в зависимости от полученной медицинской услуги, медицинского учреждения и др. Такой подход позволит выявить упущения в </w:t>
      </w:r>
      <w:r w:rsidR="0080363F" w:rsidRPr="004B2D43">
        <w:rPr>
          <w:rFonts w:ascii="Times New Roman" w:hAnsi="Times New Roman" w:cs="Times New Roman"/>
          <w:sz w:val="28"/>
          <w:szCs w:val="28"/>
        </w:rPr>
        <w:t>проведении диагностики и лечения</w:t>
      </w:r>
      <w:r w:rsidRPr="004B2D43">
        <w:rPr>
          <w:rFonts w:ascii="Times New Roman" w:hAnsi="Times New Roman" w:cs="Times New Roman"/>
          <w:sz w:val="28"/>
          <w:szCs w:val="28"/>
        </w:rPr>
        <w:t>. Для правильной реализации этой тактической операции рекомендуется выполнить следующее:</w:t>
      </w:r>
    </w:p>
    <w:p w14:paraId="6B63001E" w14:textId="08DE944D" w:rsidR="00F56B12" w:rsidRPr="004B2D43" w:rsidRDefault="00A91334"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1. </w:t>
      </w:r>
      <w:r w:rsidR="00F56B12" w:rsidRPr="004B2D43">
        <w:rPr>
          <w:rFonts w:ascii="Times New Roman" w:hAnsi="Times New Roman" w:cs="Times New Roman"/>
          <w:sz w:val="28"/>
          <w:szCs w:val="28"/>
        </w:rPr>
        <w:t>Подробно допросить потерпевшего на предмет установления хронологии</w:t>
      </w:r>
      <w:r w:rsidR="008833C1">
        <w:rPr>
          <w:rFonts w:ascii="Times New Roman" w:hAnsi="Times New Roman" w:cs="Times New Roman"/>
          <w:sz w:val="28"/>
          <w:szCs w:val="28"/>
        </w:rPr>
        <w:t xml:space="preserve"> одновременно изучив</w:t>
      </w:r>
      <w:r w:rsidR="00F56B12" w:rsidRPr="004B2D43">
        <w:rPr>
          <w:rFonts w:ascii="Times New Roman" w:hAnsi="Times New Roman" w:cs="Times New Roman"/>
          <w:sz w:val="28"/>
          <w:szCs w:val="28"/>
        </w:rPr>
        <w:t xml:space="preserve"> и отраженные записи в медицинских документах, проводя параллели между медицинской документацией и событиями;</w:t>
      </w:r>
    </w:p>
    <w:p w14:paraId="50086BC5" w14:textId="2F57D042" w:rsidR="00F56B12" w:rsidRPr="004B2D43" w:rsidRDefault="00A91334"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2. </w:t>
      </w:r>
      <w:r w:rsidR="00F56B12" w:rsidRPr="004B2D43">
        <w:rPr>
          <w:rFonts w:ascii="Times New Roman" w:hAnsi="Times New Roman" w:cs="Times New Roman"/>
          <w:sz w:val="28"/>
          <w:szCs w:val="28"/>
        </w:rPr>
        <w:t xml:space="preserve">Допросить </w:t>
      </w:r>
      <w:r w:rsidR="00CB1F11" w:rsidRPr="004B2D43">
        <w:rPr>
          <w:rFonts w:ascii="Times New Roman" w:hAnsi="Times New Roman" w:cs="Times New Roman"/>
          <w:sz w:val="28"/>
          <w:szCs w:val="28"/>
        </w:rPr>
        <w:t xml:space="preserve">в качестве свидетелей </w:t>
      </w:r>
      <w:r w:rsidR="00F56B12" w:rsidRPr="004B2D43">
        <w:rPr>
          <w:rFonts w:ascii="Times New Roman" w:hAnsi="Times New Roman" w:cs="Times New Roman"/>
          <w:sz w:val="28"/>
          <w:szCs w:val="28"/>
        </w:rPr>
        <w:t>родственников или лиц, которые сопровождали потерпевшего в момент получения медицинской помощи и услуги, на предмет уточнения времени обращения в медицинские учреждения;</w:t>
      </w:r>
    </w:p>
    <w:p w14:paraId="6E1B3B8E" w14:textId="3C8312C4" w:rsidR="00F56B12" w:rsidRPr="004B2D43" w:rsidRDefault="00A91334"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3. </w:t>
      </w:r>
      <w:r w:rsidR="00F56B12" w:rsidRPr="004B2D43">
        <w:rPr>
          <w:rFonts w:ascii="Times New Roman" w:hAnsi="Times New Roman" w:cs="Times New Roman"/>
          <w:sz w:val="28"/>
          <w:szCs w:val="28"/>
        </w:rPr>
        <w:t>В ходе допросов предъявлять для обозрения выписки из медицинских документов, чтобы уточнить время и исключения его из ошибочного определения;</w:t>
      </w:r>
    </w:p>
    <w:p w14:paraId="25C8B25F" w14:textId="77826F25"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ходе допроса при необходимости обратить внимание на производство осмотра средств телефонной и сотовой связи</w:t>
      </w:r>
      <w:r w:rsidR="00A91334" w:rsidRPr="004B2D43">
        <w:rPr>
          <w:rFonts w:ascii="Times New Roman" w:hAnsi="Times New Roman" w:cs="Times New Roman"/>
          <w:sz w:val="28"/>
          <w:szCs w:val="28"/>
        </w:rPr>
        <w:t xml:space="preserve"> медицинских работников и пациента</w:t>
      </w:r>
      <w:r w:rsidRPr="004B2D43">
        <w:rPr>
          <w:rFonts w:ascii="Times New Roman" w:hAnsi="Times New Roman" w:cs="Times New Roman"/>
          <w:sz w:val="28"/>
          <w:szCs w:val="28"/>
        </w:rPr>
        <w:t xml:space="preserve">. Это необходимо реализовать для того, чтобы </w:t>
      </w:r>
      <w:r w:rsidR="005159AB">
        <w:rPr>
          <w:rFonts w:ascii="Times New Roman" w:hAnsi="Times New Roman" w:cs="Times New Roman"/>
          <w:sz w:val="28"/>
          <w:szCs w:val="28"/>
        </w:rPr>
        <w:t xml:space="preserve">узнать </w:t>
      </w:r>
      <w:r w:rsidRPr="004B2D43">
        <w:rPr>
          <w:rFonts w:ascii="Times New Roman" w:hAnsi="Times New Roman" w:cs="Times New Roman"/>
          <w:sz w:val="28"/>
          <w:szCs w:val="28"/>
        </w:rPr>
        <w:t xml:space="preserve">о входящих и исходящих звонках, тем самым получить сведения о времени и дате их совершения, </w:t>
      </w:r>
      <w:r w:rsidR="00A91334" w:rsidRPr="004B2D43">
        <w:rPr>
          <w:rFonts w:ascii="Times New Roman" w:hAnsi="Times New Roman" w:cs="Times New Roman"/>
          <w:sz w:val="28"/>
          <w:szCs w:val="28"/>
        </w:rPr>
        <w:t xml:space="preserve">примерном </w:t>
      </w:r>
      <w:r w:rsidRPr="004B2D43">
        <w:rPr>
          <w:rFonts w:ascii="Times New Roman" w:hAnsi="Times New Roman" w:cs="Times New Roman"/>
          <w:sz w:val="28"/>
          <w:szCs w:val="28"/>
        </w:rPr>
        <w:t>содержании телефонных разговоров. Получение этих данных можно произвести путем выемки сведений у оператора связи или путем осмотра средств связи с привлечением специалистов для просмотра журнала звонков;</w:t>
      </w:r>
    </w:p>
    <w:p w14:paraId="1F6F9CB0" w14:textId="0265E7BC" w:rsidR="00F56B12" w:rsidRPr="004B2D43" w:rsidRDefault="007B58D4"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4. </w:t>
      </w:r>
      <w:r w:rsidR="00F56B12" w:rsidRPr="004B2D43">
        <w:rPr>
          <w:rFonts w:ascii="Times New Roman" w:hAnsi="Times New Roman" w:cs="Times New Roman"/>
          <w:sz w:val="28"/>
          <w:szCs w:val="28"/>
        </w:rPr>
        <w:t xml:space="preserve">В случае имеющихся противоречий между ранее допрошенными лицами, предусмотреть возможность проведения очных ставок для уточнения </w:t>
      </w:r>
      <w:r w:rsidR="008A4A9E" w:rsidRPr="004B2D43">
        <w:rPr>
          <w:rFonts w:ascii="Times New Roman" w:hAnsi="Times New Roman" w:cs="Times New Roman"/>
          <w:sz w:val="28"/>
          <w:szCs w:val="28"/>
        </w:rPr>
        <w:t xml:space="preserve">и детализации </w:t>
      </w:r>
      <w:r w:rsidR="00F56B12" w:rsidRPr="004B2D43">
        <w:rPr>
          <w:rFonts w:ascii="Times New Roman" w:hAnsi="Times New Roman" w:cs="Times New Roman"/>
          <w:sz w:val="28"/>
          <w:szCs w:val="28"/>
        </w:rPr>
        <w:t>времени и обстоятельств отдельных событий;</w:t>
      </w:r>
    </w:p>
    <w:p w14:paraId="0E579B9C" w14:textId="77777777" w:rsidR="00F551B3" w:rsidRPr="004B2D43" w:rsidRDefault="00F551B3" w:rsidP="00EE4AFF">
      <w:pPr>
        <w:spacing w:after="0" w:line="240" w:lineRule="auto"/>
        <w:ind w:firstLine="709"/>
        <w:contextualSpacing/>
        <w:jc w:val="both"/>
        <w:rPr>
          <w:rFonts w:ascii="Times New Roman" w:hAnsi="Times New Roman" w:cs="Times New Roman"/>
          <w:sz w:val="28"/>
          <w:szCs w:val="28"/>
        </w:rPr>
      </w:pPr>
    </w:p>
    <w:p w14:paraId="17DACBEE" w14:textId="44A78DF2" w:rsidR="00F56B12" w:rsidRPr="004B2D43" w:rsidRDefault="00F56B12" w:rsidP="00EE4AFF">
      <w:pPr>
        <w:pStyle w:val="2"/>
        <w:spacing w:before="0" w:line="240" w:lineRule="auto"/>
        <w:ind w:firstLine="709"/>
        <w:contextualSpacing/>
        <w:jc w:val="both"/>
        <w:rPr>
          <w:rFonts w:ascii="Times New Roman" w:hAnsi="Times New Roman" w:cs="Times New Roman"/>
          <w:b/>
          <w:color w:val="auto"/>
          <w:sz w:val="28"/>
          <w:szCs w:val="28"/>
        </w:rPr>
      </w:pPr>
      <w:bookmarkStart w:id="19" w:name="_Toc121210829"/>
      <w:r w:rsidRPr="004B2D43">
        <w:rPr>
          <w:rFonts w:ascii="Times New Roman" w:hAnsi="Times New Roman" w:cs="Times New Roman"/>
          <w:b/>
          <w:color w:val="auto"/>
          <w:sz w:val="28"/>
          <w:szCs w:val="28"/>
        </w:rPr>
        <w:t>3.</w:t>
      </w:r>
      <w:r w:rsidR="009D6EEB" w:rsidRPr="004B2D43">
        <w:rPr>
          <w:rFonts w:ascii="Times New Roman" w:hAnsi="Times New Roman" w:cs="Times New Roman"/>
          <w:b/>
          <w:color w:val="auto"/>
          <w:sz w:val="28"/>
          <w:szCs w:val="28"/>
        </w:rPr>
        <w:t>2</w:t>
      </w:r>
      <w:r w:rsidR="008A4A9E" w:rsidRPr="004B2D43">
        <w:rPr>
          <w:rFonts w:ascii="Times New Roman" w:hAnsi="Times New Roman" w:cs="Times New Roman"/>
          <w:b/>
          <w:color w:val="auto"/>
          <w:sz w:val="28"/>
          <w:szCs w:val="28"/>
        </w:rPr>
        <w:t xml:space="preserve"> Криминалистические т</w:t>
      </w:r>
      <w:r w:rsidR="00865DCE" w:rsidRPr="004B2D43">
        <w:rPr>
          <w:rFonts w:ascii="Times New Roman" w:hAnsi="Times New Roman" w:cs="Times New Roman"/>
          <w:b/>
          <w:color w:val="auto"/>
          <w:sz w:val="28"/>
          <w:szCs w:val="28"/>
        </w:rPr>
        <w:t>актические приемы</w:t>
      </w:r>
      <w:r w:rsidR="00A23643" w:rsidRPr="004B2D43">
        <w:rPr>
          <w:rFonts w:ascii="Times New Roman" w:hAnsi="Times New Roman" w:cs="Times New Roman"/>
          <w:b/>
          <w:color w:val="auto"/>
          <w:sz w:val="28"/>
          <w:szCs w:val="28"/>
        </w:rPr>
        <w:t>, реализуемые</w:t>
      </w:r>
      <w:r w:rsidR="00865DCE" w:rsidRPr="004B2D43">
        <w:rPr>
          <w:rFonts w:ascii="Times New Roman" w:hAnsi="Times New Roman" w:cs="Times New Roman"/>
          <w:b/>
          <w:color w:val="auto"/>
          <w:sz w:val="28"/>
          <w:szCs w:val="28"/>
        </w:rPr>
        <w:t xml:space="preserve"> </w:t>
      </w:r>
      <w:r w:rsidR="00A23643" w:rsidRPr="004B2D43">
        <w:rPr>
          <w:rFonts w:ascii="Times New Roman" w:hAnsi="Times New Roman" w:cs="Times New Roman"/>
          <w:b/>
          <w:color w:val="auto"/>
          <w:sz w:val="28"/>
          <w:szCs w:val="28"/>
        </w:rPr>
        <w:t>при проведении</w:t>
      </w:r>
      <w:r w:rsidRPr="004B2D43">
        <w:rPr>
          <w:rFonts w:ascii="Times New Roman" w:hAnsi="Times New Roman" w:cs="Times New Roman"/>
          <w:b/>
          <w:color w:val="auto"/>
          <w:sz w:val="28"/>
          <w:szCs w:val="28"/>
        </w:rPr>
        <w:t xml:space="preserve"> отдельных следственных </w:t>
      </w:r>
      <w:r w:rsidR="00495D38" w:rsidRPr="004B2D43">
        <w:rPr>
          <w:rFonts w:ascii="Times New Roman" w:hAnsi="Times New Roman" w:cs="Times New Roman"/>
          <w:b/>
          <w:color w:val="auto"/>
          <w:sz w:val="28"/>
          <w:szCs w:val="28"/>
        </w:rPr>
        <w:t xml:space="preserve">и негласных следственных </w:t>
      </w:r>
      <w:r w:rsidRPr="004B2D43">
        <w:rPr>
          <w:rFonts w:ascii="Times New Roman" w:hAnsi="Times New Roman" w:cs="Times New Roman"/>
          <w:b/>
          <w:color w:val="auto"/>
          <w:sz w:val="28"/>
          <w:szCs w:val="28"/>
        </w:rPr>
        <w:t xml:space="preserve">действий в </w:t>
      </w:r>
      <w:r w:rsidR="008A4A9E" w:rsidRPr="004B2D43">
        <w:rPr>
          <w:rFonts w:ascii="Times New Roman" w:hAnsi="Times New Roman" w:cs="Times New Roman"/>
          <w:b/>
          <w:color w:val="auto"/>
          <w:sz w:val="28"/>
          <w:szCs w:val="28"/>
        </w:rPr>
        <w:t xml:space="preserve">ходе досудебного </w:t>
      </w:r>
      <w:r w:rsidR="00495D38" w:rsidRPr="004B2D43">
        <w:rPr>
          <w:rFonts w:ascii="Times New Roman" w:hAnsi="Times New Roman" w:cs="Times New Roman"/>
          <w:b/>
          <w:color w:val="auto"/>
          <w:sz w:val="28"/>
          <w:szCs w:val="28"/>
        </w:rPr>
        <w:t xml:space="preserve">расследовании медицинского уголовного </w:t>
      </w:r>
      <w:r w:rsidR="00812141" w:rsidRPr="004B2D43">
        <w:rPr>
          <w:rFonts w:ascii="Times New Roman" w:hAnsi="Times New Roman" w:cs="Times New Roman"/>
          <w:b/>
          <w:color w:val="auto"/>
          <w:sz w:val="28"/>
          <w:szCs w:val="28"/>
        </w:rPr>
        <w:t>правонарушения</w:t>
      </w:r>
      <w:r w:rsidR="00495D38" w:rsidRPr="004B2D43">
        <w:rPr>
          <w:rFonts w:ascii="Times New Roman" w:hAnsi="Times New Roman" w:cs="Times New Roman"/>
          <w:b/>
          <w:color w:val="auto"/>
          <w:sz w:val="28"/>
          <w:szCs w:val="28"/>
        </w:rPr>
        <w:t>, предусмотренного ст. 317 УК РК</w:t>
      </w:r>
      <w:bookmarkEnd w:id="19"/>
    </w:p>
    <w:p w14:paraId="61A7924E" w14:textId="159D37E0" w:rsidR="000C39A1" w:rsidRPr="004B2D43" w:rsidRDefault="00327A04"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Криминалистический анализ уголовных дел</w:t>
      </w:r>
      <w:r w:rsidR="00F56B12" w:rsidRPr="004B2D43">
        <w:rPr>
          <w:rFonts w:ascii="Times New Roman" w:hAnsi="Times New Roman" w:cs="Times New Roman"/>
          <w:sz w:val="28"/>
          <w:szCs w:val="28"/>
        </w:rPr>
        <w:t xml:space="preserve"> по ненадлежащему исполнению профессиональных обязанностей медицинскими работниками позволяет сделать вывод, что наиболее распространен</w:t>
      </w:r>
      <w:r w:rsidRPr="004B2D43">
        <w:rPr>
          <w:rFonts w:ascii="Times New Roman" w:hAnsi="Times New Roman" w:cs="Times New Roman"/>
          <w:sz w:val="28"/>
          <w:szCs w:val="28"/>
        </w:rPr>
        <w:t xml:space="preserve">ными следственными </w:t>
      </w:r>
      <w:r w:rsidR="00F56B12" w:rsidRPr="004B2D43">
        <w:rPr>
          <w:rFonts w:ascii="Times New Roman" w:hAnsi="Times New Roman" w:cs="Times New Roman"/>
          <w:sz w:val="28"/>
          <w:szCs w:val="28"/>
        </w:rPr>
        <w:t xml:space="preserve">действиями являются </w:t>
      </w:r>
      <w:r w:rsidR="00AC5C93">
        <w:rPr>
          <w:rFonts w:ascii="Times New Roman" w:hAnsi="Times New Roman" w:cs="Times New Roman"/>
          <w:sz w:val="28"/>
          <w:szCs w:val="28"/>
        </w:rPr>
        <w:t xml:space="preserve">здесь </w:t>
      </w:r>
      <w:r w:rsidR="00F56B12" w:rsidRPr="004B2D43">
        <w:rPr>
          <w:rFonts w:ascii="Times New Roman" w:hAnsi="Times New Roman" w:cs="Times New Roman"/>
          <w:sz w:val="28"/>
          <w:szCs w:val="28"/>
        </w:rPr>
        <w:t>следственный осмотр</w:t>
      </w:r>
      <w:r w:rsidR="00B36BD5"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изъятие меди</w:t>
      </w:r>
      <w:r w:rsidRPr="004B2D43">
        <w:rPr>
          <w:rFonts w:ascii="Times New Roman" w:hAnsi="Times New Roman" w:cs="Times New Roman"/>
          <w:sz w:val="28"/>
          <w:szCs w:val="28"/>
        </w:rPr>
        <w:t>цинских документов и предметов</w:t>
      </w:r>
      <w:r w:rsidR="00B36BD5" w:rsidRPr="004B2D43">
        <w:rPr>
          <w:rFonts w:ascii="Times New Roman" w:hAnsi="Times New Roman" w:cs="Times New Roman"/>
          <w:sz w:val="28"/>
          <w:szCs w:val="28"/>
        </w:rPr>
        <w:t>, допросы потерпевших, свидетелей и подозреваемых лиц, назначение судебно-медицинской экспертизы на предмет качества оказания медицинской услуги</w:t>
      </w:r>
      <w:r w:rsidR="007341B0" w:rsidRPr="004B2D43">
        <w:rPr>
          <w:rFonts w:ascii="Times New Roman" w:hAnsi="Times New Roman" w:cs="Times New Roman"/>
          <w:sz w:val="28"/>
          <w:szCs w:val="28"/>
        </w:rPr>
        <w:t xml:space="preserve">. </w:t>
      </w:r>
    </w:p>
    <w:p w14:paraId="61EB2CD7" w14:textId="6BCF8479"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Осмотр документов может производиться как самостоятельное следственное действие на месте их выявления или в кабинете следователя, так и при проведении осмотра места происшествия с занесением </w:t>
      </w:r>
      <w:r w:rsidR="00AC5C93">
        <w:rPr>
          <w:rFonts w:ascii="Times New Roman" w:hAnsi="Times New Roman" w:cs="Times New Roman"/>
          <w:sz w:val="28"/>
          <w:szCs w:val="28"/>
        </w:rPr>
        <w:t xml:space="preserve">информации о </w:t>
      </w:r>
      <w:r w:rsidRPr="004B2D43">
        <w:rPr>
          <w:rFonts w:ascii="Times New Roman" w:hAnsi="Times New Roman" w:cs="Times New Roman"/>
          <w:sz w:val="28"/>
          <w:szCs w:val="28"/>
        </w:rPr>
        <w:t>мест</w:t>
      </w:r>
      <w:r w:rsidR="00AC5C93">
        <w:rPr>
          <w:rFonts w:ascii="Times New Roman" w:hAnsi="Times New Roman" w:cs="Times New Roman"/>
          <w:sz w:val="28"/>
          <w:szCs w:val="28"/>
        </w:rPr>
        <w:t>е</w:t>
      </w:r>
      <w:r w:rsidRPr="004B2D43">
        <w:rPr>
          <w:rFonts w:ascii="Times New Roman" w:hAnsi="Times New Roman" w:cs="Times New Roman"/>
          <w:sz w:val="28"/>
          <w:szCs w:val="28"/>
        </w:rPr>
        <w:t xml:space="preserve"> обнаружения и описания документов в протокол осмотра места происшествия.</w:t>
      </w:r>
      <w:r w:rsidR="007E75B7" w:rsidRPr="004B2D43">
        <w:rPr>
          <w:rFonts w:ascii="Times New Roman" w:hAnsi="Times New Roman" w:cs="Times New Roman"/>
          <w:sz w:val="28"/>
          <w:szCs w:val="28"/>
        </w:rPr>
        <w:t xml:space="preserve"> </w:t>
      </w:r>
    </w:p>
    <w:p w14:paraId="16241A89" w14:textId="6669203C" w:rsidR="00F56B12" w:rsidRPr="004B2D43" w:rsidRDefault="005E59B4"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Для участия в </w:t>
      </w:r>
      <w:r w:rsidR="00F56B12" w:rsidRPr="004B2D43">
        <w:rPr>
          <w:rFonts w:ascii="Times New Roman" w:hAnsi="Times New Roman" w:cs="Times New Roman"/>
          <w:sz w:val="28"/>
          <w:szCs w:val="28"/>
        </w:rPr>
        <w:t>осмотре может быть приглашен потерпевший, подозреваемый, защитник, законный представитель и другие участники уголовного производства. С целью получения помощи по вопросам, требующим специальных знаний, следователь</w:t>
      </w:r>
      <w:r w:rsidR="00C92059"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 xml:space="preserve">для участия в осмотре может пригласить специалистов. </w:t>
      </w:r>
    </w:p>
    <w:p w14:paraId="021AB8DD" w14:textId="649645F2"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При проведении осмотра </w:t>
      </w:r>
      <w:r w:rsidR="00C92059" w:rsidRPr="004B2D43">
        <w:rPr>
          <w:rFonts w:ascii="Times New Roman" w:hAnsi="Times New Roman" w:cs="Times New Roman"/>
          <w:sz w:val="28"/>
          <w:szCs w:val="28"/>
        </w:rPr>
        <w:t xml:space="preserve">места происшествия </w:t>
      </w:r>
      <w:r w:rsidRPr="004B2D43">
        <w:rPr>
          <w:rFonts w:ascii="Times New Roman" w:hAnsi="Times New Roman" w:cs="Times New Roman"/>
          <w:sz w:val="28"/>
          <w:szCs w:val="28"/>
        </w:rPr>
        <w:t xml:space="preserve">разрешается изъятие только </w:t>
      </w:r>
      <w:r w:rsidR="0072307A" w:rsidRPr="004B2D43">
        <w:rPr>
          <w:rFonts w:ascii="Times New Roman" w:hAnsi="Times New Roman" w:cs="Times New Roman"/>
          <w:sz w:val="28"/>
          <w:szCs w:val="28"/>
        </w:rPr>
        <w:t xml:space="preserve">тех </w:t>
      </w:r>
      <w:r w:rsidRPr="004B2D43">
        <w:rPr>
          <w:rFonts w:ascii="Times New Roman" w:hAnsi="Times New Roman" w:cs="Times New Roman"/>
          <w:sz w:val="28"/>
          <w:szCs w:val="28"/>
        </w:rPr>
        <w:t xml:space="preserve">вещей и документов, </w:t>
      </w:r>
      <w:r w:rsidR="00555C63">
        <w:rPr>
          <w:rFonts w:ascii="Times New Roman" w:hAnsi="Times New Roman" w:cs="Times New Roman"/>
          <w:sz w:val="28"/>
          <w:szCs w:val="28"/>
        </w:rPr>
        <w:t xml:space="preserve">что </w:t>
      </w:r>
      <w:r w:rsidRPr="004B2D43">
        <w:rPr>
          <w:rFonts w:ascii="Times New Roman" w:hAnsi="Times New Roman" w:cs="Times New Roman"/>
          <w:sz w:val="28"/>
          <w:szCs w:val="28"/>
        </w:rPr>
        <w:t>имею</w:t>
      </w:r>
      <w:r w:rsidR="00555C63">
        <w:rPr>
          <w:rFonts w:ascii="Times New Roman" w:hAnsi="Times New Roman" w:cs="Times New Roman"/>
          <w:sz w:val="28"/>
          <w:szCs w:val="28"/>
        </w:rPr>
        <w:t>т</w:t>
      </w:r>
      <w:r w:rsidRPr="004B2D43">
        <w:rPr>
          <w:rFonts w:ascii="Times New Roman" w:hAnsi="Times New Roman" w:cs="Times New Roman"/>
          <w:sz w:val="28"/>
          <w:szCs w:val="28"/>
        </w:rPr>
        <w:t xml:space="preserve"> значение для уголовного производства. Все изъятые вещи и документы подлежат немедленному осмотру и опечатыванию с заверением подписями лиц, участвовавших в проведении осмотра. В случае если осмотр вещей и документов на месте осуществить невозможно или их осмотр связан с осложнениями, они временно опечатываются и хранятся в таком виде, пока не будут осуществлены их окончательные осмотры </w:t>
      </w:r>
      <w:r w:rsidR="00933D62" w:rsidRPr="004B2D43">
        <w:rPr>
          <w:rFonts w:ascii="Times New Roman" w:hAnsi="Times New Roman" w:cs="Times New Roman"/>
          <w:sz w:val="28"/>
          <w:szCs w:val="28"/>
        </w:rPr>
        <w:t>с целью определения их необходимости для доказывания и принятия по ним процессуального решения о приобщении или исключении из материалов уголовного дела</w:t>
      </w:r>
      <w:r w:rsidRPr="004B2D43">
        <w:rPr>
          <w:rFonts w:ascii="Times New Roman" w:hAnsi="Times New Roman" w:cs="Times New Roman"/>
          <w:sz w:val="28"/>
          <w:szCs w:val="28"/>
        </w:rPr>
        <w:t>.</w:t>
      </w:r>
    </w:p>
    <w:p w14:paraId="5632A783" w14:textId="78C15104"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При осмотре следователь, </w:t>
      </w:r>
      <w:r w:rsidR="00E87688" w:rsidRPr="004B2D43">
        <w:rPr>
          <w:rFonts w:ascii="Times New Roman" w:hAnsi="Times New Roman" w:cs="Times New Roman"/>
          <w:sz w:val="28"/>
          <w:szCs w:val="28"/>
        </w:rPr>
        <w:t>процессуальный прокурор или приглашен</w:t>
      </w:r>
      <w:r w:rsidRPr="004B2D43">
        <w:rPr>
          <w:rFonts w:ascii="Times New Roman" w:hAnsi="Times New Roman" w:cs="Times New Roman"/>
          <w:sz w:val="28"/>
          <w:szCs w:val="28"/>
        </w:rPr>
        <w:t xml:space="preserve">ный специалист вправе проводить измерения, фотографирование, звуковые видеозаписи, составлять планы и схемы, изготавливать графические изображения осмотренного места или отдельных вещей, изготавливать отпечатки и слепки, осматривать и изымать вещи и документы, имеющие значение для уголовного производства. Предметы, </w:t>
      </w:r>
      <w:r w:rsidR="0045688B">
        <w:rPr>
          <w:rFonts w:ascii="Times New Roman" w:hAnsi="Times New Roman" w:cs="Times New Roman"/>
          <w:sz w:val="28"/>
          <w:szCs w:val="28"/>
        </w:rPr>
        <w:t xml:space="preserve">запрещенные </w:t>
      </w:r>
      <w:r w:rsidRPr="004B2D43">
        <w:rPr>
          <w:rFonts w:ascii="Times New Roman" w:hAnsi="Times New Roman" w:cs="Times New Roman"/>
          <w:sz w:val="28"/>
          <w:szCs w:val="28"/>
        </w:rPr>
        <w:t xml:space="preserve">законом </w:t>
      </w:r>
      <w:r w:rsidR="0045688B">
        <w:rPr>
          <w:rFonts w:ascii="Times New Roman" w:hAnsi="Times New Roman" w:cs="Times New Roman"/>
          <w:sz w:val="28"/>
          <w:szCs w:val="28"/>
        </w:rPr>
        <w:t xml:space="preserve">к </w:t>
      </w:r>
      <w:r w:rsidRPr="004B2D43">
        <w:rPr>
          <w:rFonts w:ascii="Times New Roman" w:hAnsi="Times New Roman" w:cs="Times New Roman"/>
          <w:sz w:val="28"/>
          <w:szCs w:val="28"/>
        </w:rPr>
        <w:t>обращени</w:t>
      </w:r>
      <w:r w:rsidR="0045688B">
        <w:rPr>
          <w:rFonts w:ascii="Times New Roman" w:hAnsi="Times New Roman" w:cs="Times New Roman"/>
          <w:sz w:val="28"/>
          <w:szCs w:val="28"/>
        </w:rPr>
        <w:t>ю</w:t>
      </w:r>
      <w:r w:rsidRPr="004B2D43">
        <w:rPr>
          <w:rFonts w:ascii="Times New Roman" w:hAnsi="Times New Roman" w:cs="Times New Roman"/>
          <w:sz w:val="28"/>
          <w:szCs w:val="28"/>
        </w:rPr>
        <w:t xml:space="preserve">, подлежат изъятию независимо от их отношения к уголовному производству. Изъятые вещи и документы, не относящиеся к предметам, </w:t>
      </w:r>
      <w:r w:rsidR="0045688B">
        <w:rPr>
          <w:rFonts w:ascii="Times New Roman" w:hAnsi="Times New Roman" w:cs="Times New Roman"/>
          <w:sz w:val="28"/>
          <w:szCs w:val="28"/>
        </w:rPr>
        <w:t xml:space="preserve">запрещенным </w:t>
      </w:r>
      <w:r w:rsidRPr="004B2D43">
        <w:rPr>
          <w:rFonts w:ascii="Times New Roman" w:hAnsi="Times New Roman" w:cs="Times New Roman"/>
          <w:sz w:val="28"/>
          <w:szCs w:val="28"/>
        </w:rPr>
        <w:t xml:space="preserve">законом </w:t>
      </w:r>
      <w:r w:rsidR="0045688B">
        <w:rPr>
          <w:rFonts w:ascii="Times New Roman" w:hAnsi="Times New Roman" w:cs="Times New Roman"/>
          <w:sz w:val="28"/>
          <w:szCs w:val="28"/>
        </w:rPr>
        <w:t xml:space="preserve">к </w:t>
      </w:r>
      <w:r w:rsidRPr="004B2D43">
        <w:rPr>
          <w:rFonts w:ascii="Times New Roman" w:hAnsi="Times New Roman" w:cs="Times New Roman"/>
          <w:sz w:val="28"/>
          <w:szCs w:val="28"/>
        </w:rPr>
        <w:t>обращени</w:t>
      </w:r>
      <w:r w:rsidR="0045688B">
        <w:rPr>
          <w:rFonts w:ascii="Times New Roman" w:hAnsi="Times New Roman" w:cs="Times New Roman"/>
          <w:sz w:val="28"/>
          <w:szCs w:val="28"/>
        </w:rPr>
        <w:t>ю</w:t>
      </w:r>
      <w:r w:rsidRPr="004B2D43">
        <w:rPr>
          <w:rFonts w:ascii="Times New Roman" w:hAnsi="Times New Roman" w:cs="Times New Roman"/>
          <w:sz w:val="28"/>
          <w:szCs w:val="28"/>
        </w:rPr>
        <w:t>, считаются временно изъятым имуществом.</w:t>
      </w:r>
    </w:p>
    <w:p w14:paraId="70513364" w14:textId="3B092237" w:rsidR="00F56B12" w:rsidRPr="004B2D43" w:rsidRDefault="00E87688"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Некоторые авторы</w:t>
      </w:r>
      <w:r w:rsidR="00F56B12" w:rsidRPr="004B2D43">
        <w:rPr>
          <w:rFonts w:ascii="Times New Roman" w:hAnsi="Times New Roman" w:cs="Times New Roman"/>
          <w:sz w:val="28"/>
          <w:szCs w:val="28"/>
        </w:rPr>
        <w:t xml:space="preserve"> выражают в целом одинаковые по существу мысли относительно понятия «осмотра </w:t>
      </w:r>
      <w:r w:rsidR="003A43C9">
        <w:rPr>
          <w:rFonts w:ascii="Times New Roman" w:hAnsi="Times New Roman" w:cs="Times New Roman"/>
          <w:sz w:val="28"/>
          <w:szCs w:val="28"/>
        </w:rPr>
        <w:t>как следственного действия». Г.</w:t>
      </w:r>
      <w:r w:rsidR="00F56B12" w:rsidRPr="004B2D43">
        <w:rPr>
          <w:rFonts w:ascii="Times New Roman" w:hAnsi="Times New Roman" w:cs="Times New Roman"/>
          <w:sz w:val="28"/>
          <w:szCs w:val="28"/>
        </w:rPr>
        <w:t xml:space="preserve">А. Пашинян и В.Н. Волошко считают, что следственный осмотр является комплексом </w:t>
      </w:r>
      <w:r w:rsidR="00F56B12" w:rsidRPr="004B2D43">
        <w:rPr>
          <w:rFonts w:ascii="Times New Roman" w:hAnsi="Times New Roman" w:cs="Times New Roman"/>
          <w:sz w:val="28"/>
          <w:szCs w:val="28"/>
        </w:rPr>
        <w:lastRenderedPageBreak/>
        <w:t>познавательных действий следователя, заключающихся в непосредственном восприятии качеств, состояния, характерных признаков и связей объектов материального мира с целью установления места происшествия. обстановки, поиск средств совершения преступления и предметов, которые могут быть вещественными доказательствами, и других обстоятельств, указывающих на совершение преступления или имеющих значение для правильного расследования уголовного дела</w:t>
      </w:r>
      <w:r w:rsidR="005E59B4"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w:t>
      </w:r>
      <w:r w:rsidR="00F56B12" w:rsidRPr="004B2D43">
        <w:rPr>
          <w:rFonts w:ascii="Times New Roman" w:hAnsi="Times New Roman" w:cs="Times New Roman"/>
          <w:sz w:val="28"/>
          <w:szCs w:val="28"/>
        </w:rPr>
        <w:endnoteReference w:id="141"/>
      </w:r>
      <w:r w:rsidR="00F56B12" w:rsidRPr="004B2D43">
        <w:rPr>
          <w:rFonts w:ascii="Times New Roman" w:hAnsi="Times New Roman" w:cs="Times New Roman"/>
          <w:sz w:val="28"/>
          <w:szCs w:val="28"/>
        </w:rPr>
        <w:t xml:space="preserve">, </w:t>
      </w:r>
      <w:r w:rsidR="00D22FE5" w:rsidRPr="004B2D43">
        <w:rPr>
          <w:rFonts w:ascii="Times New Roman" w:hAnsi="Times New Roman" w:cs="Times New Roman"/>
          <w:sz w:val="28"/>
          <w:szCs w:val="28"/>
        </w:rPr>
        <w:t>с</w:t>
      </w:r>
      <w:r w:rsidR="00F56B12" w:rsidRPr="004B2D43">
        <w:rPr>
          <w:rFonts w:ascii="Times New Roman" w:hAnsi="Times New Roman" w:cs="Times New Roman"/>
          <w:sz w:val="28"/>
          <w:szCs w:val="28"/>
        </w:rPr>
        <w:t>.</w:t>
      </w:r>
      <w:r w:rsidR="00D848E7">
        <w:rPr>
          <w:rFonts w:ascii="Times New Roman" w:hAnsi="Times New Roman" w:cs="Times New Roman"/>
          <w:sz w:val="28"/>
          <w:szCs w:val="28"/>
        </w:rPr>
        <w:t>262</w:t>
      </w:r>
      <w:r w:rsidR="00F56B12" w:rsidRPr="004B2D43">
        <w:rPr>
          <w:rFonts w:ascii="Times New Roman" w:hAnsi="Times New Roman" w:cs="Times New Roman"/>
          <w:sz w:val="28"/>
          <w:szCs w:val="28"/>
        </w:rPr>
        <w:t>].</w:t>
      </w:r>
    </w:p>
    <w:p w14:paraId="4A04F6C6" w14:textId="0F01F48C"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А. П. Рыжаков достаточно узко понимает понятие осмотра, считая, что это следственное действие, направленное на сбор доказательств путем непосредственного наблюдения за объектом, не являющимся телом лица, и его отражением в соответствующем протоколе</w:t>
      </w:r>
      <w:r w:rsidR="005E59B4"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42"/>
      </w:r>
      <w:r w:rsidRPr="004B2D43">
        <w:rPr>
          <w:rFonts w:ascii="Times New Roman" w:hAnsi="Times New Roman" w:cs="Times New Roman"/>
          <w:sz w:val="28"/>
          <w:szCs w:val="28"/>
        </w:rPr>
        <w:t xml:space="preserve">, </w:t>
      </w:r>
      <w:r w:rsidR="00D22FE5" w:rsidRPr="004B2D43">
        <w:rPr>
          <w:rFonts w:ascii="Times New Roman" w:hAnsi="Times New Roman" w:cs="Times New Roman"/>
          <w:sz w:val="28"/>
          <w:szCs w:val="28"/>
        </w:rPr>
        <w:t>с</w:t>
      </w:r>
      <w:r w:rsidRPr="004B2D43">
        <w:rPr>
          <w:rFonts w:ascii="Times New Roman" w:hAnsi="Times New Roman" w:cs="Times New Roman"/>
          <w:sz w:val="28"/>
          <w:szCs w:val="28"/>
        </w:rPr>
        <w:t>.</w:t>
      </w:r>
      <w:r w:rsidR="00BC362F">
        <w:rPr>
          <w:rFonts w:ascii="Times New Roman" w:hAnsi="Times New Roman" w:cs="Times New Roman"/>
          <w:sz w:val="28"/>
          <w:szCs w:val="28"/>
        </w:rPr>
        <w:t>6</w:t>
      </w:r>
      <w:r w:rsidRPr="004B2D43">
        <w:rPr>
          <w:rFonts w:ascii="Times New Roman" w:hAnsi="Times New Roman" w:cs="Times New Roman"/>
          <w:sz w:val="28"/>
          <w:szCs w:val="28"/>
        </w:rPr>
        <w:t>].</w:t>
      </w:r>
    </w:p>
    <w:p w14:paraId="29730F6F" w14:textId="706ECC2D" w:rsidR="000F29FD"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Не отрицая приведенных понятий, считаем, что под осмотр</w:t>
      </w:r>
      <w:r w:rsidR="00D613A8" w:rsidRPr="004B2D43">
        <w:rPr>
          <w:rFonts w:ascii="Times New Roman" w:hAnsi="Times New Roman" w:cs="Times New Roman"/>
          <w:sz w:val="28"/>
          <w:szCs w:val="28"/>
        </w:rPr>
        <w:t xml:space="preserve">ом </w:t>
      </w:r>
      <w:r w:rsidRPr="004B2D43">
        <w:rPr>
          <w:rFonts w:ascii="Times New Roman" w:hAnsi="Times New Roman" w:cs="Times New Roman"/>
          <w:sz w:val="28"/>
          <w:szCs w:val="28"/>
        </w:rPr>
        <w:t>можно понимать непосредственное исследование и процессуальную фиксацию, в том числе посредством использования специальных знаний и средств следователем, прокурором, судом местности, помещений, предметов, документов и трупов с целью установлени</w:t>
      </w:r>
      <w:r w:rsidR="00FD7ED4">
        <w:rPr>
          <w:rFonts w:ascii="Times New Roman" w:hAnsi="Times New Roman" w:cs="Times New Roman"/>
          <w:sz w:val="28"/>
          <w:szCs w:val="28"/>
        </w:rPr>
        <w:t>я</w:t>
      </w:r>
      <w:r w:rsidRPr="004B2D43">
        <w:rPr>
          <w:rFonts w:ascii="Times New Roman" w:hAnsi="Times New Roman" w:cs="Times New Roman"/>
          <w:sz w:val="28"/>
          <w:szCs w:val="28"/>
        </w:rPr>
        <w:t xml:space="preserve"> обстоятельств происшествия, выявлени</w:t>
      </w:r>
      <w:r w:rsidR="00FD7ED4">
        <w:rPr>
          <w:rFonts w:ascii="Times New Roman" w:hAnsi="Times New Roman" w:cs="Times New Roman"/>
          <w:sz w:val="28"/>
          <w:szCs w:val="28"/>
        </w:rPr>
        <w:t>я</w:t>
      </w:r>
      <w:r w:rsidRPr="004B2D43">
        <w:rPr>
          <w:rFonts w:ascii="Times New Roman" w:hAnsi="Times New Roman" w:cs="Times New Roman"/>
          <w:sz w:val="28"/>
          <w:szCs w:val="28"/>
        </w:rPr>
        <w:t xml:space="preserve"> следов уголовного правонарушения и других объектов, которые могут быть вещественными доказательствами, а также други</w:t>
      </w:r>
      <w:r w:rsidR="00FD7ED4">
        <w:rPr>
          <w:rFonts w:ascii="Times New Roman" w:hAnsi="Times New Roman" w:cs="Times New Roman"/>
          <w:sz w:val="28"/>
          <w:szCs w:val="28"/>
        </w:rPr>
        <w:t>х</w:t>
      </w:r>
      <w:r w:rsidRPr="004B2D43">
        <w:rPr>
          <w:rFonts w:ascii="Times New Roman" w:hAnsi="Times New Roman" w:cs="Times New Roman"/>
          <w:sz w:val="28"/>
          <w:szCs w:val="28"/>
        </w:rPr>
        <w:t xml:space="preserve"> обстоятельств, имеющи</w:t>
      </w:r>
      <w:r w:rsidR="00FD7ED4">
        <w:rPr>
          <w:rFonts w:ascii="Times New Roman" w:hAnsi="Times New Roman" w:cs="Times New Roman"/>
          <w:sz w:val="28"/>
          <w:szCs w:val="28"/>
        </w:rPr>
        <w:t>х</w:t>
      </w:r>
      <w:r w:rsidRPr="004B2D43">
        <w:rPr>
          <w:rFonts w:ascii="Times New Roman" w:hAnsi="Times New Roman" w:cs="Times New Roman"/>
          <w:sz w:val="28"/>
          <w:szCs w:val="28"/>
        </w:rPr>
        <w:t xml:space="preserve"> значение для уголовного производства.</w:t>
      </w:r>
      <w:r w:rsidR="00545402" w:rsidRPr="004B2D43">
        <w:rPr>
          <w:rFonts w:ascii="Times New Roman" w:hAnsi="Times New Roman" w:cs="Times New Roman"/>
          <w:sz w:val="28"/>
          <w:szCs w:val="28"/>
        </w:rPr>
        <w:t xml:space="preserve"> </w:t>
      </w:r>
    </w:p>
    <w:p w14:paraId="19905D3E" w14:textId="7849141C" w:rsidR="00F56B12" w:rsidRPr="004B2D43" w:rsidRDefault="000F29FD"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Под другими обстоятельствами, которые подлежат установлению в ходе проведения </w:t>
      </w:r>
      <w:r w:rsidR="00237B8D">
        <w:rPr>
          <w:rFonts w:ascii="Times New Roman" w:hAnsi="Times New Roman" w:cs="Times New Roman"/>
          <w:sz w:val="28"/>
          <w:szCs w:val="28"/>
        </w:rPr>
        <w:t xml:space="preserve">осмотра </w:t>
      </w:r>
      <w:r w:rsidRPr="004B2D43">
        <w:rPr>
          <w:rFonts w:ascii="Times New Roman" w:hAnsi="Times New Roman" w:cs="Times New Roman"/>
          <w:sz w:val="28"/>
          <w:szCs w:val="28"/>
        </w:rPr>
        <w:t>необходимо отнести фиксацию обстановки места, где была оказана медицинская услуга</w:t>
      </w:r>
      <w:r w:rsidR="008E3665" w:rsidRPr="004B2D43">
        <w:rPr>
          <w:rFonts w:ascii="Times New Roman" w:hAnsi="Times New Roman" w:cs="Times New Roman"/>
          <w:sz w:val="28"/>
          <w:szCs w:val="28"/>
        </w:rPr>
        <w:t>, необходимо указать какое оборудование имеется и тому подобное.</w:t>
      </w:r>
      <w:r w:rsidRPr="004B2D43">
        <w:rPr>
          <w:rFonts w:ascii="Times New Roman" w:hAnsi="Times New Roman" w:cs="Times New Roman"/>
          <w:sz w:val="28"/>
          <w:szCs w:val="28"/>
        </w:rPr>
        <w:t xml:space="preserve"> Это даст оценку действиям медицинского работника, о том, была ли у него полноценная возможность оказания качественной медицинской услуги. </w:t>
      </w:r>
      <w:r w:rsidR="00237B8D">
        <w:rPr>
          <w:rFonts w:ascii="Times New Roman" w:hAnsi="Times New Roman" w:cs="Times New Roman"/>
          <w:sz w:val="28"/>
          <w:szCs w:val="28"/>
        </w:rPr>
        <w:t>Устанавливается и н</w:t>
      </w:r>
      <w:r w:rsidRPr="004B2D43">
        <w:rPr>
          <w:rFonts w:ascii="Times New Roman" w:hAnsi="Times New Roman" w:cs="Times New Roman"/>
          <w:sz w:val="28"/>
          <w:szCs w:val="28"/>
        </w:rPr>
        <w:t>аличие систем видеонаблюдения, систем контроля доступа медицинского персонала в те или иные помещения медицинского учреждения</w:t>
      </w:r>
      <w:r w:rsidR="008E3665" w:rsidRPr="004B2D43">
        <w:rPr>
          <w:rFonts w:ascii="Times New Roman" w:hAnsi="Times New Roman" w:cs="Times New Roman"/>
          <w:sz w:val="28"/>
          <w:szCs w:val="28"/>
        </w:rPr>
        <w:t xml:space="preserve">, что позволит сделать выводы о том, кто мог присутствовать в момент оказания медицинской услуги и тем самым определить </w:t>
      </w:r>
      <w:r w:rsidR="00E93198">
        <w:rPr>
          <w:rFonts w:ascii="Times New Roman" w:hAnsi="Times New Roman" w:cs="Times New Roman"/>
          <w:sz w:val="28"/>
          <w:szCs w:val="28"/>
        </w:rPr>
        <w:t xml:space="preserve">или сузить </w:t>
      </w:r>
      <w:r w:rsidR="008E3665" w:rsidRPr="004B2D43">
        <w:rPr>
          <w:rFonts w:ascii="Times New Roman" w:hAnsi="Times New Roman" w:cs="Times New Roman"/>
          <w:sz w:val="28"/>
          <w:szCs w:val="28"/>
        </w:rPr>
        <w:t xml:space="preserve">круг </w:t>
      </w:r>
      <w:r w:rsidR="00E93198">
        <w:rPr>
          <w:rFonts w:ascii="Times New Roman" w:hAnsi="Times New Roman" w:cs="Times New Roman"/>
          <w:sz w:val="28"/>
          <w:szCs w:val="28"/>
        </w:rPr>
        <w:t xml:space="preserve">причастных </w:t>
      </w:r>
      <w:r w:rsidR="008E3665" w:rsidRPr="004B2D43">
        <w:rPr>
          <w:rFonts w:ascii="Times New Roman" w:hAnsi="Times New Roman" w:cs="Times New Roman"/>
          <w:sz w:val="28"/>
          <w:szCs w:val="28"/>
        </w:rPr>
        <w:t>лиц.</w:t>
      </w:r>
      <w:r w:rsidRPr="004B2D43">
        <w:rPr>
          <w:rFonts w:ascii="Times New Roman" w:hAnsi="Times New Roman" w:cs="Times New Roman"/>
          <w:sz w:val="28"/>
          <w:szCs w:val="28"/>
        </w:rPr>
        <w:t xml:space="preserve"> Тщательность осмотра необходимо соблюдать при описании медицинского оборудования, подвергнутого осмотру на месте происшествия. Это </w:t>
      </w:r>
      <w:r w:rsidR="00766475" w:rsidRPr="004B2D43">
        <w:rPr>
          <w:rFonts w:ascii="Times New Roman" w:hAnsi="Times New Roman" w:cs="Times New Roman"/>
          <w:sz w:val="28"/>
          <w:szCs w:val="28"/>
        </w:rPr>
        <w:t xml:space="preserve">создает </w:t>
      </w:r>
      <w:r w:rsidRPr="004B2D43">
        <w:rPr>
          <w:rFonts w:ascii="Times New Roman" w:hAnsi="Times New Roman" w:cs="Times New Roman"/>
          <w:sz w:val="28"/>
          <w:szCs w:val="28"/>
        </w:rPr>
        <w:t>возможность определения</w:t>
      </w:r>
      <w:r w:rsidR="007E2E4C" w:rsidRPr="004B2D43">
        <w:rPr>
          <w:rFonts w:ascii="Times New Roman" w:hAnsi="Times New Roman" w:cs="Times New Roman"/>
          <w:sz w:val="28"/>
          <w:szCs w:val="28"/>
        </w:rPr>
        <w:t xml:space="preserve"> оборудования неиспользуемого и непригодного для оказания медицинской услуги</w:t>
      </w:r>
      <w:r w:rsidR="00766475" w:rsidRPr="004B2D43">
        <w:rPr>
          <w:rFonts w:ascii="Times New Roman" w:hAnsi="Times New Roman" w:cs="Times New Roman"/>
          <w:sz w:val="28"/>
          <w:szCs w:val="28"/>
        </w:rPr>
        <w:t xml:space="preserve"> на месте происшествия</w:t>
      </w:r>
      <w:r w:rsidR="007E2E4C" w:rsidRPr="004B2D43">
        <w:rPr>
          <w:rFonts w:ascii="Times New Roman" w:hAnsi="Times New Roman" w:cs="Times New Roman"/>
          <w:sz w:val="28"/>
          <w:szCs w:val="28"/>
        </w:rPr>
        <w:t xml:space="preserve">. </w:t>
      </w:r>
    </w:p>
    <w:p w14:paraId="5255D83B" w14:textId="2A4274F6" w:rsidR="00F56B12" w:rsidRPr="004B2D43" w:rsidRDefault="00E93198" w:rsidP="00EE4AF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Осмотр</w:t>
      </w:r>
      <w:r w:rsidR="00F56B12" w:rsidRPr="004B2D43">
        <w:rPr>
          <w:rFonts w:ascii="Times New Roman" w:hAnsi="Times New Roman" w:cs="Times New Roman"/>
          <w:sz w:val="28"/>
          <w:szCs w:val="28"/>
        </w:rPr>
        <w:t xml:space="preserve"> документов определяют как следственное действие, заключающееся в их изучении и исследовании с целью выявления и фиксации признаков, придающих документам значение вещественных доказательств, а также установление удостоверенных ими или изложенных в них обстоятельств и фактов, имеющих значение для дела</w:t>
      </w:r>
      <w:r w:rsidR="004B3E37"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w:t>
      </w:r>
      <w:r w:rsidR="00F56B12" w:rsidRPr="004B2D43">
        <w:rPr>
          <w:rFonts w:ascii="Times New Roman" w:hAnsi="Times New Roman" w:cs="Times New Roman"/>
          <w:sz w:val="28"/>
          <w:szCs w:val="28"/>
        </w:rPr>
        <w:endnoteReference w:id="143"/>
      </w:r>
      <w:r w:rsidR="00F56B12" w:rsidRPr="004B2D43">
        <w:rPr>
          <w:rFonts w:ascii="Times New Roman" w:hAnsi="Times New Roman" w:cs="Times New Roman"/>
          <w:sz w:val="28"/>
          <w:szCs w:val="28"/>
        </w:rPr>
        <w:t xml:space="preserve">, </w:t>
      </w:r>
      <w:r w:rsidR="004B3E37" w:rsidRPr="004B2D43">
        <w:rPr>
          <w:rFonts w:ascii="Times New Roman" w:hAnsi="Times New Roman" w:cs="Times New Roman"/>
          <w:sz w:val="28"/>
          <w:szCs w:val="28"/>
        </w:rPr>
        <w:t>с</w:t>
      </w:r>
      <w:r w:rsidR="00F56B12" w:rsidRPr="004B2D43">
        <w:rPr>
          <w:rFonts w:ascii="Times New Roman" w:hAnsi="Times New Roman" w:cs="Times New Roman"/>
          <w:sz w:val="28"/>
          <w:szCs w:val="28"/>
        </w:rPr>
        <w:t>.</w:t>
      </w:r>
      <w:r w:rsidR="007369F8">
        <w:rPr>
          <w:rFonts w:ascii="Times New Roman" w:hAnsi="Times New Roman" w:cs="Times New Roman"/>
          <w:sz w:val="28"/>
          <w:szCs w:val="28"/>
        </w:rPr>
        <w:t>568</w:t>
      </w:r>
      <w:r w:rsidR="00F56B12" w:rsidRPr="004B2D43">
        <w:rPr>
          <w:rFonts w:ascii="Times New Roman" w:hAnsi="Times New Roman" w:cs="Times New Roman"/>
          <w:sz w:val="28"/>
          <w:szCs w:val="28"/>
        </w:rPr>
        <w:t>].</w:t>
      </w:r>
    </w:p>
    <w:p w14:paraId="2DDC75C3" w14:textId="77777777" w:rsidR="00802F7C"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Л.В. Сухарникова приводит понятие медицинского документа как должным образом оформленного материал-носителя, содержащего сведения о проведенном лечении на разных этапах, имеет официальный источник происхождения, определенную форму, реквизиты и составляется в соответствии с установленной процедурой</w:t>
      </w:r>
      <w:r w:rsidR="004B3E37"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44"/>
      </w:r>
      <w:r w:rsidRPr="004B2D43">
        <w:rPr>
          <w:rFonts w:ascii="Times New Roman" w:hAnsi="Times New Roman" w:cs="Times New Roman"/>
          <w:sz w:val="28"/>
          <w:szCs w:val="28"/>
        </w:rPr>
        <w:t xml:space="preserve">, </w:t>
      </w:r>
      <w:r w:rsidR="004B3E37" w:rsidRPr="004B2D43">
        <w:rPr>
          <w:rFonts w:ascii="Times New Roman" w:hAnsi="Times New Roman" w:cs="Times New Roman"/>
          <w:sz w:val="28"/>
          <w:szCs w:val="28"/>
        </w:rPr>
        <w:t>с</w:t>
      </w:r>
      <w:r w:rsidRPr="004B2D43">
        <w:rPr>
          <w:rFonts w:ascii="Times New Roman" w:hAnsi="Times New Roman" w:cs="Times New Roman"/>
          <w:sz w:val="28"/>
          <w:szCs w:val="28"/>
        </w:rPr>
        <w:t xml:space="preserve">.33]. </w:t>
      </w:r>
    </w:p>
    <w:p w14:paraId="5B5BEEBA" w14:textId="25C903AF"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юридической литературе чаще всего</w:t>
      </w:r>
      <w:r w:rsidR="00E93198">
        <w:rPr>
          <w:rFonts w:ascii="Times New Roman" w:hAnsi="Times New Roman" w:cs="Times New Roman"/>
          <w:sz w:val="28"/>
          <w:szCs w:val="28"/>
        </w:rPr>
        <w:t xml:space="preserve"> по таким делам </w:t>
      </w:r>
      <w:r w:rsidRPr="004B2D43">
        <w:rPr>
          <w:rFonts w:ascii="Times New Roman" w:hAnsi="Times New Roman" w:cs="Times New Roman"/>
          <w:sz w:val="28"/>
          <w:szCs w:val="28"/>
        </w:rPr>
        <w:t xml:space="preserve">основными источниками доказательств называют медицинские карты амбулаторного и стационарного больного, считая другие первичные учетные медицинские </w:t>
      </w:r>
      <w:r w:rsidRPr="004B2D43">
        <w:rPr>
          <w:rFonts w:ascii="Times New Roman" w:hAnsi="Times New Roman" w:cs="Times New Roman"/>
          <w:sz w:val="28"/>
          <w:szCs w:val="28"/>
        </w:rPr>
        <w:lastRenderedPageBreak/>
        <w:t>документы менее криминалистически значимыми или производными. С такой позицией трудно согласиться, поскольку лечебный процесс достаточно сложный и начинается обычно с оказания медицинской помощи работниками скорой помощи, а не с момента поступления больного в лечебное учреждение. Врачи достационарного этапа при оказании медицинской помощи решают вопрос определения дальнейшего места лечения пациента: амбулаторное лечение в поликлинике, в домашних условиях или госпитализация для стационарного лечения.</w:t>
      </w:r>
    </w:p>
    <w:p w14:paraId="2FEE4491" w14:textId="3995228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Наряду с этим при </w:t>
      </w:r>
      <w:r w:rsidR="00733273" w:rsidRPr="004B2D43">
        <w:rPr>
          <w:rFonts w:ascii="Times New Roman" w:hAnsi="Times New Roman" w:cs="Times New Roman"/>
          <w:sz w:val="28"/>
          <w:szCs w:val="28"/>
        </w:rPr>
        <w:t xml:space="preserve">досудебном </w:t>
      </w:r>
      <w:r w:rsidRPr="004B2D43">
        <w:rPr>
          <w:rFonts w:ascii="Times New Roman" w:hAnsi="Times New Roman" w:cs="Times New Roman"/>
          <w:sz w:val="28"/>
          <w:szCs w:val="28"/>
        </w:rPr>
        <w:t xml:space="preserve">расследовании </w:t>
      </w:r>
      <w:r w:rsidR="00733273" w:rsidRPr="004B2D43">
        <w:rPr>
          <w:rFonts w:ascii="Times New Roman" w:hAnsi="Times New Roman" w:cs="Times New Roman"/>
          <w:sz w:val="28"/>
          <w:szCs w:val="28"/>
        </w:rPr>
        <w:t>медицинских уголовных правонаруш</w:t>
      </w:r>
      <w:r w:rsidRPr="004B2D43">
        <w:rPr>
          <w:rFonts w:ascii="Times New Roman" w:hAnsi="Times New Roman" w:cs="Times New Roman"/>
          <w:sz w:val="28"/>
          <w:szCs w:val="28"/>
        </w:rPr>
        <w:t>ений недопустимо отдавать предпочтение одним источникам доказательств, игнорируя или умаляя значение других, что приводит к невозможности следователям правильно реконструировать весь процесс оказания медицинской помощи. Отметим, что приводить весь перечень медицинской документации, в которой учитывается лечебная деятельность, сложно и не требуется, поскольку он варьируется в зависимости от вида заболевания или повреждения и учреждения или подразделения, оказывавшего медицинскую помощь.</w:t>
      </w:r>
    </w:p>
    <w:p w14:paraId="62C94C8F" w14:textId="092BD45D"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Как отмечал И.Ф. Огарков, неправильное ведение медицинской документации заключается в незаполнении отдельных пунктов, отсутствии подписей и дат, отсутствии полного описания проведенных диагностических и лечебных мероприятий; небрежных и малограмотных записях, наличи</w:t>
      </w:r>
      <w:r w:rsidR="009707C3">
        <w:rPr>
          <w:rFonts w:ascii="Times New Roman" w:hAnsi="Times New Roman" w:cs="Times New Roman"/>
          <w:sz w:val="28"/>
          <w:szCs w:val="28"/>
        </w:rPr>
        <w:t>и</w:t>
      </w:r>
      <w:r w:rsidRPr="004B2D43">
        <w:rPr>
          <w:rFonts w:ascii="Times New Roman" w:hAnsi="Times New Roman" w:cs="Times New Roman"/>
          <w:sz w:val="28"/>
          <w:szCs w:val="28"/>
        </w:rPr>
        <w:t xml:space="preserve"> разногласий между историей болезни и другими документами; наличи</w:t>
      </w:r>
      <w:r w:rsidR="009707C3">
        <w:rPr>
          <w:rFonts w:ascii="Times New Roman" w:hAnsi="Times New Roman" w:cs="Times New Roman"/>
          <w:sz w:val="28"/>
          <w:szCs w:val="28"/>
        </w:rPr>
        <w:t>и</w:t>
      </w:r>
      <w:r w:rsidRPr="004B2D43">
        <w:rPr>
          <w:rFonts w:ascii="Times New Roman" w:hAnsi="Times New Roman" w:cs="Times New Roman"/>
          <w:sz w:val="28"/>
          <w:szCs w:val="28"/>
        </w:rPr>
        <w:t xml:space="preserve"> дописок и подчисток</w:t>
      </w:r>
      <w:r w:rsidR="00D613A8"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45"/>
      </w:r>
      <w:r w:rsidRPr="004B2D43">
        <w:rPr>
          <w:rFonts w:ascii="Times New Roman" w:hAnsi="Times New Roman" w:cs="Times New Roman"/>
          <w:sz w:val="28"/>
          <w:szCs w:val="28"/>
        </w:rPr>
        <w:t xml:space="preserve">, </w:t>
      </w:r>
      <w:r w:rsidR="00D22FE5" w:rsidRPr="004B2D43">
        <w:rPr>
          <w:rFonts w:ascii="Times New Roman" w:hAnsi="Times New Roman" w:cs="Times New Roman"/>
          <w:sz w:val="28"/>
          <w:szCs w:val="28"/>
        </w:rPr>
        <w:t>с</w:t>
      </w:r>
      <w:r w:rsidRPr="004B2D43">
        <w:rPr>
          <w:rFonts w:ascii="Times New Roman" w:hAnsi="Times New Roman" w:cs="Times New Roman"/>
          <w:sz w:val="28"/>
          <w:szCs w:val="28"/>
        </w:rPr>
        <w:t>.26]. Часто небрежное отношение врачей к ведению медицинской документации приводит к невозможности полной оценки действий медицинских работников</w:t>
      </w:r>
      <w:r w:rsidR="00660289" w:rsidRPr="004B2D43">
        <w:rPr>
          <w:rFonts w:ascii="Times New Roman" w:hAnsi="Times New Roman" w:cs="Times New Roman"/>
          <w:sz w:val="28"/>
          <w:szCs w:val="28"/>
        </w:rPr>
        <w:t xml:space="preserve"> комиссионной</w:t>
      </w:r>
      <w:r w:rsidRPr="004B2D43">
        <w:rPr>
          <w:rFonts w:ascii="Times New Roman" w:hAnsi="Times New Roman" w:cs="Times New Roman"/>
          <w:sz w:val="28"/>
          <w:szCs w:val="28"/>
        </w:rPr>
        <w:t xml:space="preserve"> судебно-медицинской экспертизой.</w:t>
      </w:r>
    </w:p>
    <w:p w14:paraId="71BE469C" w14:textId="621D2AE4"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При осмотре медицинских документов следует обращать внимание на признаки механических изменений текста определенных документов или их частей. Для этого следователь самостоятельно или с</w:t>
      </w:r>
      <w:r w:rsidR="00386219" w:rsidRPr="004B2D43">
        <w:rPr>
          <w:rFonts w:ascii="Times New Roman" w:hAnsi="Times New Roman" w:cs="Times New Roman"/>
          <w:sz w:val="28"/>
          <w:szCs w:val="28"/>
        </w:rPr>
        <w:t xml:space="preserve"> помощью эксперта-криминалиста, что более целесообразно</w:t>
      </w:r>
      <w:r w:rsidRPr="004B2D43">
        <w:rPr>
          <w:rFonts w:ascii="Times New Roman" w:hAnsi="Times New Roman" w:cs="Times New Roman"/>
          <w:sz w:val="28"/>
          <w:szCs w:val="28"/>
        </w:rPr>
        <w:t>, предварительно осматривает документы с целью наличия следов пищеварения, подчистки, исправлений, дописок, вставок и т.д. Окончательное заключение по техническому состоянию исполненного документа делается соответствующим экспертом в ходе технико-криминалистической экспертизы документов. На этапе же изъятия документов предварительное заключение об их подделке побуждает следователя выяснить условия хранения и режим доступа к соответствующей медицинской документации.</w:t>
      </w:r>
    </w:p>
    <w:p w14:paraId="14035DC0" w14:textId="196A9EB4" w:rsidR="00D07645" w:rsidRPr="004B2D43" w:rsidRDefault="00D0764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Учитывая тот факт, что медицинская документация в отношении пациента в последнее время ведется в электронном формате, то</w:t>
      </w:r>
      <w:r w:rsidR="00471654" w:rsidRPr="004B2D43">
        <w:rPr>
          <w:rFonts w:ascii="Times New Roman" w:hAnsi="Times New Roman" w:cs="Times New Roman"/>
          <w:sz w:val="28"/>
          <w:szCs w:val="28"/>
        </w:rPr>
        <w:t xml:space="preserve"> использование вышеописанных рекомендаций не применимо. Использование баз данных, содержащих электронные истории болезни и другие медицинские документы</w:t>
      </w:r>
      <w:r w:rsidR="00F80A69" w:rsidRPr="004B2D43">
        <w:rPr>
          <w:rFonts w:ascii="Times New Roman" w:hAnsi="Times New Roman" w:cs="Times New Roman"/>
          <w:sz w:val="28"/>
          <w:szCs w:val="28"/>
        </w:rPr>
        <w:t>, не позволяют привычным способом их изучить. Для и</w:t>
      </w:r>
      <w:r w:rsidR="009707C3">
        <w:rPr>
          <w:rFonts w:ascii="Times New Roman" w:hAnsi="Times New Roman" w:cs="Times New Roman"/>
          <w:sz w:val="28"/>
          <w:szCs w:val="28"/>
        </w:rPr>
        <w:t>х</w:t>
      </w:r>
      <w:r w:rsidR="00F80A69" w:rsidRPr="004B2D43">
        <w:rPr>
          <w:rFonts w:ascii="Times New Roman" w:hAnsi="Times New Roman" w:cs="Times New Roman"/>
          <w:sz w:val="28"/>
          <w:szCs w:val="28"/>
        </w:rPr>
        <w:t xml:space="preserve"> изучения необходимо «переформатирование» собственного сознания для применения новых инновационных методов, которые включают в себя применение специальных познаний. </w:t>
      </w:r>
      <w:r w:rsidR="00660289" w:rsidRPr="004B2D43">
        <w:rPr>
          <w:rFonts w:ascii="Times New Roman" w:hAnsi="Times New Roman" w:cs="Times New Roman"/>
          <w:sz w:val="28"/>
          <w:szCs w:val="28"/>
        </w:rPr>
        <w:t>Криминалистические р</w:t>
      </w:r>
      <w:r w:rsidR="006D6465" w:rsidRPr="004B2D43">
        <w:rPr>
          <w:rFonts w:ascii="Times New Roman" w:hAnsi="Times New Roman" w:cs="Times New Roman"/>
          <w:sz w:val="28"/>
          <w:szCs w:val="28"/>
        </w:rPr>
        <w:t>екомендации по изучению электронной медицинской документации освещены в следующем разделе настоящей работы.</w:t>
      </w:r>
      <w:r w:rsidR="00EF385B">
        <w:rPr>
          <w:rFonts w:ascii="Times New Roman" w:hAnsi="Times New Roman" w:cs="Times New Roman"/>
          <w:sz w:val="28"/>
          <w:szCs w:val="28"/>
        </w:rPr>
        <w:t xml:space="preserve"> </w:t>
      </w:r>
      <w:r w:rsidRPr="004B2D43">
        <w:rPr>
          <w:rFonts w:ascii="Times New Roman" w:hAnsi="Times New Roman" w:cs="Times New Roman"/>
          <w:sz w:val="28"/>
          <w:szCs w:val="28"/>
        </w:rPr>
        <w:t xml:space="preserve"> </w:t>
      </w:r>
    </w:p>
    <w:p w14:paraId="4FED5C21" w14:textId="47E8C45B" w:rsidR="00A91BD3" w:rsidRPr="004B2D43" w:rsidRDefault="0004318F"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Ещё о</w:t>
      </w:r>
      <w:r w:rsidR="00A91BD3" w:rsidRPr="004B2D43">
        <w:rPr>
          <w:rFonts w:ascii="Times New Roman" w:hAnsi="Times New Roman" w:cs="Times New Roman"/>
          <w:sz w:val="28"/>
          <w:szCs w:val="28"/>
        </w:rPr>
        <w:t xml:space="preserve">дним из самых популярных следственных действий по уголовным делам о медицинских уголовных правонарушениях является допрос. </w:t>
      </w:r>
    </w:p>
    <w:p w14:paraId="2BA7B121" w14:textId="6DD2ED7A"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Н.И. Порубов определяет допрос как процессуальное средство получения и проверки информации, содержащее в себе процессуальный, криминалистический, организационный, психологический и нравственный аспекты</w:t>
      </w:r>
      <w:r w:rsidR="00386219"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46"/>
      </w:r>
      <w:r w:rsidRPr="004B2D43">
        <w:rPr>
          <w:rFonts w:ascii="Times New Roman" w:hAnsi="Times New Roman" w:cs="Times New Roman"/>
          <w:sz w:val="28"/>
          <w:szCs w:val="28"/>
        </w:rPr>
        <w:t xml:space="preserve">, </w:t>
      </w:r>
      <w:r w:rsidR="00D22FE5" w:rsidRPr="004B2D43">
        <w:rPr>
          <w:rFonts w:ascii="Times New Roman" w:hAnsi="Times New Roman" w:cs="Times New Roman"/>
          <w:sz w:val="28"/>
          <w:szCs w:val="28"/>
        </w:rPr>
        <w:t>с</w:t>
      </w:r>
      <w:r w:rsidRPr="004B2D43">
        <w:rPr>
          <w:rFonts w:ascii="Times New Roman" w:hAnsi="Times New Roman" w:cs="Times New Roman"/>
          <w:sz w:val="28"/>
          <w:szCs w:val="28"/>
        </w:rPr>
        <w:t>.19].</w:t>
      </w:r>
    </w:p>
    <w:p w14:paraId="4EB85578" w14:textId="37E5ADE0" w:rsidR="008053E8"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В.Ю. Шепитько характеризует допрос как процессуальное действие, представляющее собой регламентированный уголовно-процессуальными нормами информационно-психологический процесс общения между лицами, участвующими в н</w:t>
      </w:r>
      <w:r w:rsidR="0066428A">
        <w:rPr>
          <w:rFonts w:ascii="Times New Roman" w:hAnsi="Times New Roman" w:cs="Times New Roman"/>
          <w:sz w:val="28"/>
          <w:szCs w:val="28"/>
        </w:rPr>
        <w:t>ём</w:t>
      </w:r>
      <w:r w:rsidRPr="004B2D43">
        <w:rPr>
          <w:rFonts w:ascii="Times New Roman" w:hAnsi="Times New Roman" w:cs="Times New Roman"/>
          <w:sz w:val="28"/>
          <w:szCs w:val="28"/>
        </w:rPr>
        <w:t>, направленный на получение свидетельств об известных допрашиваемом</w:t>
      </w:r>
      <w:r w:rsidR="0066428A">
        <w:rPr>
          <w:rFonts w:ascii="Times New Roman" w:hAnsi="Times New Roman" w:cs="Times New Roman"/>
          <w:sz w:val="28"/>
          <w:szCs w:val="28"/>
        </w:rPr>
        <w:t>у</w:t>
      </w:r>
      <w:r w:rsidRPr="004B2D43">
        <w:rPr>
          <w:rFonts w:ascii="Times New Roman" w:hAnsi="Times New Roman" w:cs="Times New Roman"/>
          <w:sz w:val="28"/>
          <w:szCs w:val="28"/>
        </w:rPr>
        <w:t xml:space="preserve"> факте, имеющих значение для установления истины по делу</w:t>
      </w:r>
      <w:r w:rsidR="00386219"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47"/>
      </w:r>
      <w:r w:rsidRPr="004B2D43">
        <w:rPr>
          <w:rFonts w:ascii="Times New Roman" w:hAnsi="Times New Roman" w:cs="Times New Roman"/>
          <w:sz w:val="28"/>
          <w:szCs w:val="28"/>
        </w:rPr>
        <w:t xml:space="preserve">, </w:t>
      </w:r>
      <w:r w:rsidR="00D22FE5" w:rsidRPr="004B2D43">
        <w:rPr>
          <w:rFonts w:ascii="Times New Roman" w:hAnsi="Times New Roman" w:cs="Times New Roman"/>
          <w:sz w:val="28"/>
          <w:szCs w:val="28"/>
        </w:rPr>
        <w:t>с</w:t>
      </w:r>
      <w:r w:rsidRPr="004B2D43">
        <w:rPr>
          <w:rFonts w:ascii="Times New Roman" w:hAnsi="Times New Roman" w:cs="Times New Roman"/>
          <w:sz w:val="28"/>
          <w:szCs w:val="28"/>
        </w:rPr>
        <w:t xml:space="preserve">.43]. </w:t>
      </w:r>
    </w:p>
    <w:p w14:paraId="3644E3E6" w14:textId="15371636"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Допрос в процессуальном доказывании является связующим звеном между средствами сбора доказательств, направленных на получение показаний, и их проверкой, осуществляемой путем проведения следственных действий. Это обусловлено тем, что гносеологическая природа допроса, основанная на методе познания, касается и других следственных действий, что сближает и обуславливает их тесную взаимосвязь. </w:t>
      </w:r>
      <w:r w:rsidR="0066428A">
        <w:rPr>
          <w:rFonts w:ascii="Times New Roman" w:hAnsi="Times New Roman" w:cs="Times New Roman"/>
          <w:sz w:val="28"/>
          <w:szCs w:val="28"/>
        </w:rPr>
        <w:t>Х</w:t>
      </w:r>
      <w:r w:rsidRPr="004B2D43">
        <w:rPr>
          <w:rFonts w:ascii="Times New Roman" w:hAnsi="Times New Roman" w:cs="Times New Roman"/>
          <w:sz w:val="28"/>
          <w:szCs w:val="28"/>
        </w:rPr>
        <w:t xml:space="preserve">арактерно </w:t>
      </w:r>
      <w:r w:rsidR="0066428A">
        <w:rPr>
          <w:rFonts w:ascii="Times New Roman" w:hAnsi="Times New Roman" w:cs="Times New Roman"/>
          <w:sz w:val="28"/>
          <w:szCs w:val="28"/>
        </w:rPr>
        <w:t xml:space="preserve">здесь </w:t>
      </w:r>
      <w:r w:rsidRPr="004B2D43">
        <w:rPr>
          <w:rFonts w:ascii="Times New Roman" w:hAnsi="Times New Roman" w:cs="Times New Roman"/>
          <w:sz w:val="28"/>
          <w:szCs w:val="28"/>
        </w:rPr>
        <w:t xml:space="preserve">то, что следователь постоянно должен сохранять инициативу в направленности </w:t>
      </w:r>
      <w:r w:rsidR="0066428A">
        <w:rPr>
          <w:rFonts w:ascii="Times New Roman" w:hAnsi="Times New Roman" w:cs="Times New Roman"/>
          <w:sz w:val="28"/>
          <w:szCs w:val="28"/>
        </w:rPr>
        <w:t>м</w:t>
      </w:r>
      <w:r w:rsidR="0066428A" w:rsidRPr="004B2D43">
        <w:rPr>
          <w:rFonts w:ascii="Times New Roman" w:hAnsi="Times New Roman" w:cs="Times New Roman"/>
          <w:sz w:val="28"/>
          <w:szCs w:val="28"/>
        </w:rPr>
        <w:t xml:space="preserve">едицинскими работниками </w:t>
      </w:r>
      <w:r w:rsidRPr="004B2D43">
        <w:rPr>
          <w:rFonts w:ascii="Times New Roman" w:hAnsi="Times New Roman" w:cs="Times New Roman"/>
          <w:sz w:val="28"/>
          <w:szCs w:val="28"/>
        </w:rPr>
        <w:t>общения, в регулировании процесса обмена информацией.</w:t>
      </w:r>
    </w:p>
    <w:p w14:paraId="53BAF67C" w14:textId="12D22D25"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Допрос является тактически и психологически сложным следственны</w:t>
      </w:r>
      <w:r w:rsidR="00386219" w:rsidRPr="004B2D43">
        <w:rPr>
          <w:rFonts w:ascii="Times New Roman" w:hAnsi="Times New Roman" w:cs="Times New Roman"/>
          <w:sz w:val="28"/>
          <w:szCs w:val="28"/>
        </w:rPr>
        <w:t xml:space="preserve">м </w:t>
      </w:r>
      <w:r w:rsidRPr="004B2D43">
        <w:rPr>
          <w:rFonts w:ascii="Times New Roman" w:hAnsi="Times New Roman" w:cs="Times New Roman"/>
          <w:sz w:val="28"/>
          <w:szCs w:val="28"/>
        </w:rPr>
        <w:t>действием, которое в большинстве случаев проходит в условиях конфликтности и противостояния допрашиваемого.</w:t>
      </w:r>
      <w:r w:rsidR="00131B84">
        <w:rPr>
          <w:rFonts w:ascii="Times New Roman" w:hAnsi="Times New Roman" w:cs="Times New Roman"/>
          <w:sz w:val="28"/>
          <w:szCs w:val="28"/>
        </w:rPr>
        <w:t xml:space="preserve"> Следователь, к</w:t>
      </w:r>
      <w:r w:rsidRPr="004B2D43">
        <w:rPr>
          <w:rFonts w:ascii="Times New Roman" w:hAnsi="Times New Roman" w:cs="Times New Roman"/>
          <w:sz w:val="28"/>
          <w:szCs w:val="28"/>
        </w:rPr>
        <w:t>ак утверждал Р.С. Белкин, это обусловлено не только тем, что следователю в ряде случаев противодействует лицо, не желающее говорить правду или давать показания в целом, но и возможностью наличия в показаниях лица, сообщающего следователю все известные ему сведения по делу, ошибок и искажений, которые во время допроса следует своевременно выявить и учесть при оценке и использовании показаний</w:t>
      </w:r>
      <w:r w:rsidR="00386219"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48"/>
      </w:r>
      <w:r w:rsidRPr="004B2D43">
        <w:rPr>
          <w:rFonts w:ascii="Times New Roman" w:hAnsi="Times New Roman" w:cs="Times New Roman"/>
          <w:sz w:val="28"/>
          <w:szCs w:val="28"/>
        </w:rPr>
        <w:t xml:space="preserve">, </w:t>
      </w:r>
      <w:r w:rsidR="00D22FE5" w:rsidRPr="004B2D43">
        <w:rPr>
          <w:rFonts w:ascii="Times New Roman" w:hAnsi="Times New Roman" w:cs="Times New Roman"/>
          <w:sz w:val="28"/>
          <w:szCs w:val="28"/>
        </w:rPr>
        <w:t>с</w:t>
      </w:r>
      <w:r w:rsidRPr="004B2D43">
        <w:rPr>
          <w:rFonts w:ascii="Times New Roman" w:hAnsi="Times New Roman" w:cs="Times New Roman"/>
          <w:sz w:val="28"/>
          <w:szCs w:val="28"/>
        </w:rPr>
        <w:t>.33].</w:t>
      </w:r>
    </w:p>
    <w:p w14:paraId="734AC49C" w14:textId="78935B56"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Результативность допроса в ходе исследуемой категории уголовных производств зависит от профессиональных навыков следователя, прокурора по применению тактических приемов в зависимости от процессуального статуса и владения специальными медицинскими знаниями допрашиваемых. Также на информативность рассматриваемого вербаль</w:t>
      </w:r>
      <w:r w:rsidR="00386219" w:rsidRPr="004B2D43">
        <w:rPr>
          <w:rFonts w:ascii="Times New Roman" w:hAnsi="Times New Roman" w:cs="Times New Roman"/>
          <w:sz w:val="28"/>
          <w:szCs w:val="28"/>
        </w:rPr>
        <w:t xml:space="preserve">ного следственного </w:t>
      </w:r>
      <w:r w:rsidRPr="004B2D43">
        <w:rPr>
          <w:rFonts w:ascii="Times New Roman" w:hAnsi="Times New Roman" w:cs="Times New Roman"/>
          <w:sz w:val="28"/>
          <w:szCs w:val="28"/>
        </w:rPr>
        <w:t xml:space="preserve">действия влияет качество подготовки к его проведению. К таким подготовительным действиям или тактическим приемам относят: определение предмета допроса; </w:t>
      </w:r>
      <w:r w:rsidR="008053E8" w:rsidRPr="004B2D43">
        <w:rPr>
          <w:rFonts w:ascii="Times New Roman" w:hAnsi="Times New Roman" w:cs="Times New Roman"/>
          <w:sz w:val="28"/>
          <w:szCs w:val="28"/>
        </w:rPr>
        <w:t xml:space="preserve">предварительное </w:t>
      </w:r>
      <w:r w:rsidRPr="004B2D43">
        <w:rPr>
          <w:rFonts w:ascii="Times New Roman" w:hAnsi="Times New Roman" w:cs="Times New Roman"/>
          <w:sz w:val="28"/>
          <w:szCs w:val="28"/>
        </w:rPr>
        <w:t xml:space="preserve">изучение личности допрашиваемого; составление </w:t>
      </w:r>
      <w:r w:rsidR="008053E8" w:rsidRPr="004B2D43">
        <w:rPr>
          <w:rFonts w:ascii="Times New Roman" w:hAnsi="Times New Roman" w:cs="Times New Roman"/>
          <w:sz w:val="28"/>
          <w:szCs w:val="28"/>
        </w:rPr>
        <w:t xml:space="preserve">примерного </w:t>
      </w:r>
      <w:r w:rsidRPr="004B2D43">
        <w:rPr>
          <w:rFonts w:ascii="Times New Roman" w:hAnsi="Times New Roman" w:cs="Times New Roman"/>
          <w:sz w:val="28"/>
          <w:szCs w:val="28"/>
        </w:rPr>
        <w:t>плана предстоящего допроса; определение круга и принятие мер по обеспечению участия в следственном действии других участников в соответствии с законом; определение тактически оптимальных мест и времени проведения следственного действия; подготовка для тактического использования материалов дела и вещественных доказательств; определение тактической необходимости и обеспечения использования звука и видеозаписывающей техники для фиксации течения допроса</w:t>
      </w:r>
      <w:r w:rsidR="00386219"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49"/>
      </w:r>
      <w:r w:rsidRPr="004B2D43">
        <w:rPr>
          <w:rFonts w:ascii="Times New Roman" w:hAnsi="Times New Roman" w:cs="Times New Roman"/>
          <w:sz w:val="28"/>
          <w:szCs w:val="28"/>
        </w:rPr>
        <w:t xml:space="preserve">, </w:t>
      </w:r>
      <w:r w:rsidR="007F01D7" w:rsidRPr="004B2D43">
        <w:rPr>
          <w:rFonts w:ascii="Times New Roman" w:hAnsi="Times New Roman" w:cs="Times New Roman"/>
          <w:sz w:val="28"/>
          <w:szCs w:val="28"/>
        </w:rPr>
        <w:t>с</w:t>
      </w:r>
      <w:r w:rsidRPr="004B2D43">
        <w:rPr>
          <w:rFonts w:ascii="Times New Roman" w:hAnsi="Times New Roman" w:cs="Times New Roman"/>
          <w:sz w:val="28"/>
          <w:szCs w:val="28"/>
        </w:rPr>
        <w:t xml:space="preserve">.6]. Считаем, что отдельным пунктом тактики подготовительного этапа допроса должно быть обязательно ознакомление </w:t>
      </w:r>
      <w:r w:rsidRPr="004B2D43">
        <w:rPr>
          <w:rFonts w:ascii="Times New Roman" w:hAnsi="Times New Roman" w:cs="Times New Roman"/>
          <w:sz w:val="28"/>
          <w:szCs w:val="28"/>
        </w:rPr>
        <w:lastRenderedPageBreak/>
        <w:t>следователям с организационно-распорядительными и нормативно-правовыми актами, регулирующими соответствующую сферу медицинской деятельности, специальной медицинской литературой.</w:t>
      </w:r>
    </w:p>
    <w:p w14:paraId="75BFACF8" w14:textId="77777777" w:rsidR="00541EFD"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Что касается предмета допроса, то отмечает В.А. Коновалова, что он охватывает обстоятельства, которые необходимо установить во время расследования, и на его формирование в каждом случае влияют два фактора: перечень обстоятельств, подлежащих выяснению по делу, и данные, которые должны быть известны или могут быть известны лицам, причастным к происшествию преступления</w:t>
      </w:r>
      <w:r w:rsidR="001D2345"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50"/>
      </w:r>
      <w:r w:rsidRPr="004B2D43">
        <w:rPr>
          <w:rFonts w:ascii="Times New Roman" w:hAnsi="Times New Roman" w:cs="Times New Roman"/>
          <w:sz w:val="28"/>
          <w:szCs w:val="28"/>
        </w:rPr>
        <w:t xml:space="preserve">, </w:t>
      </w:r>
      <w:r w:rsidR="007F01D7" w:rsidRPr="004B2D43">
        <w:rPr>
          <w:rFonts w:ascii="Times New Roman" w:hAnsi="Times New Roman" w:cs="Times New Roman"/>
          <w:sz w:val="28"/>
          <w:szCs w:val="28"/>
        </w:rPr>
        <w:t>с</w:t>
      </w:r>
      <w:r w:rsidRPr="004B2D43">
        <w:rPr>
          <w:rFonts w:ascii="Times New Roman" w:hAnsi="Times New Roman" w:cs="Times New Roman"/>
          <w:sz w:val="28"/>
          <w:szCs w:val="28"/>
        </w:rPr>
        <w:t xml:space="preserve">.4]. </w:t>
      </w:r>
    </w:p>
    <w:p w14:paraId="530FDB7B" w14:textId="3FB9812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При расследовании преступлений, связанных с ненадлежащим исполнением профессиональных обязанностей медицинскими работниками, можно выделить такие виды до</w:t>
      </w:r>
      <w:r w:rsidR="001D2345" w:rsidRPr="004B2D43">
        <w:rPr>
          <w:rFonts w:ascii="Times New Roman" w:hAnsi="Times New Roman" w:cs="Times New Roman"/>
          <w:sz w:val="28"/>
          <w:szCs w:val="28"/>
        </w:rPr>
        <w:t xml:space="preserve">проса, как допрос потерпевшего, </w:t>
      </w:r>
      <w:r w:rsidRPr="004B2D43">
        <w:rPr>
          <w:rFonts w:ascii="Times New Roman" w:hAnsi="Times New Roman" w:cs="Times New Roman"/>
          <w:sz w:val="28"/>
          <w:szCs w:val="28"/>
        </w:rPr>
        <w:t>как перво</w:t>
      </w:r>
      <w:r w:rsidR="001D2345" w:rsidRPr="004B2D43">
        <w:rPr>
          <w:rFonts w:ascii="Times New Roman" w:hAnsi="Times New Roman" w:cs="Times New Roman"/>
          <w:sz w:val="28"/>
          <w:szCs w:val="28"/>
        </w:rPr>
        <w:t>очередное следственное действие</w:t>
      </w:r>
      <w:r w:rsidRPr="004B2D43">
        <w:rPr>
          <w:rFonts w:ascii="Times New Roman" w:hAnsi="Times New Roman" w:cs="Times New Roman"/>
          <w:sz w:val="28"/>
          <w:szCs w:val="28"/>
        </w:rPr>
        <w:t>, допрос свидетелей, допрос специалиста</w:t>
      </w:r>
      <w:r w:rsidR="00541EFD" w:rsidRPr="004B2D43">
        <w:rPr>
          <w:rFonts w:ascii="Times New Roman" w:hAnsi="Times New Roman" w:cs="Times New Roman"/>
          <w:sz w:val="28"/>
          <w:szCs w:val="28"/>
        </w:rPr>
        <w:t>, допрос эксперта</w:t>
      </w:r>
      <w:r w:rsidRPr="004B2D43">
        <w:rPr>
          <w:rFonts w:ascii="Times New Roman" w:hAnsi="Times New Roman" w:cs="Times New Roman"/>
          <w:sz w:val="28"/>
          <w:szCs w:val="28"/>
        </w:rPr>
        <w:t xml:space="preserve"> и допрос подозреваемого. При подготовке к каждому виду допрос</w:t>
      </w:r>
      <w:r w:rsidR="00131B84">
        <w:rPr>
          <w:rFonts w:ascii="Times New Roman" w:hAnsi="Times New Roman" w:cs="Times New Roman"/>
          <w:sz w:val="28"/>
          <w:szCs w:val="28"/>
        </w:rPr>
        <w:t>а</w:t>
      </w:r>
      <w:r w:rsidRPr="004B2D43">
        <w:rPr>
          <w:rFonts w:ascii="Times New Roman" w:hAnsi="Times New Roman" w:cs="Times New Roman"/>
          <w:sz w:val="28"/>
          <w:szCs w:val="28"/>
        </w:rPr>
        <w:t xml:space="preserve"> целесообразно привлекать </w:t>
      </w:r>
      <w:r w:rsidR="0080218F" w:rsidRPr="004B2D43">
        <w:rPr>
          <w:rFonts w:ascii="Times New Roman" w:hAnsi="Times New Roman" w:cs="Times New Roman"/>
          <w:sz w:val="28"/>
          <w:szCs w:val="28"/>
        </w:rPr>
        <w:t xml:space="preserve">стороннего </w:t>
      </w:r>
      <w:r w:rsidRPr="004B2D43">
        <w:rPr>
          <w:rFonts w:ascii="Times New Roman" w:hAnsi="Times New Roman" w:cs="Times New Roman"/>
          <w:sz w:val="28"/>
          <w:szCs w:val="28"/>
        </w:rPr>
        <w:t>специалиста, который поможет следователю правильно сформулировать и определить очередность постановки вопросов, что позволит минимизировать количество тактических ошибок.</w:t>
      </w:r>
    </w:p>
    <w:p w14:paraId="6E32C01D" w14:textId="5AC909DF"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Следовательно, допрос потерпевшего о ненадлежащей предоставленной медицинской помощи должен быть, если это объективно возможно, проведен безотлагательно, что обусловлено, во-первых, вероятным ухудшением его состояния здоровья, во-вторых, возможностью получения сведений от лица, непосредственно </w:t>
      </w:r>
      <w:r w:rsidR="00CF1487">
        <w:rPr>
          <w:rFonts w:ascii="Times New Roman" w:hAnsi="Times New Roman" w:cs="Times New Roman"/>
          <w:sz w:val="28"/>
          <w:szCs w:val="28"/>
        </w:rPr>
        <w:t xml:space="preserve">причастного </w:t>
      </w:r>
      <w:r w:rsidRPr="004B2D43">
        <w:rPr>
          <w:rFonts w:ascii="Times New Roman" w:hAnsi="Times New Roman" w:cs="Times New Roman"/>
          <w:sz w:val="28"/>
          <w:szCs w:val="28"/>
        </w:rPr>
        <w:t>к той лечебной деятельности и мо</w:t>
      </w:r>
      <w:r w:rsidR="00CF1487">
        <w:rPr>
          <w:rFonts w:ascii="Times New Roman" w:hAnsi="Times New Roman" w:cs="Times New Roman"/>
          <w:sz w:val="28"/>
          <w:szCs w:val="28"/>
        </w:rPr>
        <w:t xml:space="preserve">гущего </w:t>
      </w:r>
      <w:r w:rsidRPr="004B2D43">
        <w:rPr>
          <w:rFonts w:ascii="Times New Roman" w:hAnsi="Times New Roman" w:cs="Times New Roman"/>
          <w:sz w:val="28"/>
          <w:szCs w:val="28"/>
        </w:rPr>
        <w:t>наблюдать ее течение полностью или частично. При оценке показаний потерпевшего следователь должен учитывать специфику формирования отражений и воспроизведения соответствующих событий в памяти потерпевшего, что обусловлено его психофизиологическим состоянием</w:t>
      </w:r>
      <w:r w:rsidR="001D2345" w:rsidRPr="004B2D43">
        <w:rPr>
          <w:rFonts w:ascii="Times New Roman" w:hAnsi="Times New Roman" w:cs="Times New Roman"/>
          <w:sz w:val="28"/>
          <w:szCs w:val="28"/>
        </w:rPr>
        <w:t>.</w:t>
      </w:r>
      <w:r w:rsidR="00CF1487">
        <w:rPr>
          <w:rFonts w:ascii="Times New Roman" w:hAnsi="Times New Roman" w:cs="Times New Roman"/>
          <w:sz w:val="28"/>
          <w:szCs w:val="28"/>
        </w:rPr>
        <w:t xml:space="preserve"> Имеет значение,</w:t>
      </w:r>
      <w:r w:rsidR="001D2345" w:rsidRPr="004B2D43">
        <w:rPr>
          <w:rFonts w:ascii="Times New Roman" w:hAnsi="Times New Roman" w:cs="Times New Roman"/>
          <w:sz w:val="28"/>
          <w:szCs w:val="28"/>
        </w:rPr>
        <w:t xml:space="preserve"> </w:t>
      </w:r>
      <w:r w:rsidR="00CF1487">
        <w:rPr>
          <w:rFonts w:ascii="Times New Roman" w:hAnsi="Times New Roman" w:cs="Times New Roman"/>
          <w:sz w:val="28"/>
          <w:szCs w:val="28"/>
        </w:rPr>
        <w:t>н</w:t>
      </w:r>
      <w:r w:rsidR="001D2345" w:rsidRPr="004B2D43">
        <w:rPr>
          <w:rFonts w:ascii="Times New Roman" w:hAnsi="Times New Roman" w:cs="Times New Roman"/>
          <w:sz w:val="28"/>
          <w:szCs w:val="28"/>
        </w:rPr>
        <w:t xml:space="preserve">апример, </w:t>
      </w:r>
      <w:r w:rsidRPr="004B2D43">
        <w:rPr>
          <w:rFonts w:ascii="Times New Roman" w:hAnsi="Times New Roman" w:cs="Times New Roman"/>
          <w:sz w:val="28"/>
          <w:szCs w:val="28"/>
        </w:rPr>
        <w:t>ощущение боли, оскорбле</w:t>
      </w:r>
      <w:r w:rsidR="001D2345" w:rsidRPr="004B2D43">
        <w:rPr>
          <w:rFonts w:ascii="Times New Roman" w:hAnsi="Times New Roman" w:cs="Times New Roman"/>
          <w:sz w:val="28"/>
          <w:szCs w:val="28"/>
        </w:rPr>
        <w:t>ния за причиненный вред и т.п.</w:t>
      </w:r>
    </w:p>
    <w:p w14:paraId="2C0100FD" w14:textId="06F2B19A"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При допросе потерпевшего следователь выясняет особенности его профессиональной деятельности, условия проживания, наличие в прошлом травм, перенесенных или хронических заболеваний. В дальнейшем устанавливаются обстоятельства возникновения и протекания болезни или повреждения до момента обращения за медицинской помощью. Также необходимо выяснить, применялись ли допрашиваемы</w:t>
      </w:r>
      <w:r w:rsidR="002709F6">
        <w:rPr>
          <w:rFonts w:ascii="Times New Roman" w:hAnsi="Times New Roman" w:cs="Times New Roman"/>
          <w:sz w:val="28"/>
          <w:szCs w:val="28"/>
        </w:rPr>
        <w:t>ми</w:t>
      </w:r>
      <w:r w:rsidRPr="004B2D43">
        <w:rPr>
          <w:rFonts w:ascii="Times New Roman" w:hAnsi="Times New Roman" w:cs="Times New Roman"/>
          <w:sz w:val="28"/>
          <w:szCs w:val="28"/>
        </w:rPr>
        <w:t xml:space="preserve"> самостоятельно или другими лицами методы лечения </w:t>
      </w:r>
      <w:r w:rsidR="002709F6">
        <w:rPr>
          <w:rFonts w:ascii="Times New Roman" w:hAnsi="Times New Roman" w:cs="Times New Roman"/>
          <w:sz w:val="28"/>
          <w:szCs w:val="28"/>
        </w:rPr>
        <w:t xml:space="preserve">до </w:t>
      </w:r>
      <w:r w:rsidRPr="004B2D43">
        <w:rPr>
          <w:rFonts w:ascii="Times New Roman" w:hAnsi="Times New Roman" w:cs="Times New Roman"/>
          <w:sz w:val="28"/>
          <w:szCs w:val="28"/>
        </w:rPr>
        <w:t>обращени</w:t>
      </w:r>
      <w:r w:rsidR="002709F6">
        <w:rPr>
          <w:rFonts w:ascii="Times New Roman" w:hAnsi="Times New Roman" w:cs="Times New Roman"/>
          <w:sz w:val="28"/>
          <w:szCs w:val="28"/>
        </w:rPr>
        <w:t>я</w:t>
      </w:r>
      <w:r w:rsidRPr="004B2D43">
        <w:rPr>
          <w:rFonts w:ascii="Times New Roman" w:hAnsi="Times New Roman" w:cs="Times New Roman"/>
          <w:sz w:val="28"/>
          <w:szCs w:val="28"/>
        </w:rPr>
        <w:t xml:space="preserve"> в медицинское учреждение.</w:t>
      </w:r>
    </w:p>
    <w:p w14:paraId="3D8FA57B" w14:textId="76140B52"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После этого следовател</w:t>
      </w:r>
      <w:r w:rsidR="002709F6">
        <w:rPr>
          <w:rFonts w:ascii="Times New Roman" w:hAnsi="Times New Roman" w:cs="Times New Roman"/>
          <w:sz w:val="28"/>
          <w:szCs w:val="28"/>
        </w:rPr>
        <w:t>е</w:t>
      </w:r>
      <w:r w:rsidRPr="004B2D43">
        <w:rPr>
          <w:rFonts w:ascii="Times New Roman" w:hAnsi="Times New Roman" w:cs="Times New Roman"/>
          <w:sz w:val="28"/>
          <w:szCs w:val="28"/>
        </w:rPr>
        <w:t>м ставится блок вопросов относительно диагностически</w:t>
      </w:r>
      <w:r w:rsidR="001D2345" w:rsidRPr="004B2D43">
        <w:rPr>
          <w:rFonts w:ascii="Times New Roman" w:hAnsi="Times New Roman" w:cs="Times New Roman"/>
          <w:sz w:val="28"/>
          <w:szCs w:val="28"/>
        </w:rPr>
        <w:t>х</w:t>
      </w:r>
      <w:r w:rsidRPr="004B2D43">
        <w:rPr>
          <w:rFonts w:ascii="Times New Roman" w:hAnsi="Times New Roman" w:cs="Times New Roman"/>
          <w:sz w:val="28"/>
          <w:szCs w:val="28"/>
        </w:rPr>
        <w:t xml:space="preserve"> лечебных мероприятий, которые применялись к пациенту после обращения за квалифицированной медицинской помощью. Выясняются обстоятельства обращения в учреждение, период и методы обследования и </w:t>
      </w:r>
      <w:r w:rsidR="002709F6">
        <w:rPr>
          <w:rFonts w:ascii="Times New Roman" w:hAnsi="Times New Roman" w:cs="Times New Roman"/>
          <w:sz w:val="28"/>
          <w:szCs w:val="28"/>
        </w:rPr>
        <w:t xml:space="preserve">параметры </w:t>
      </w:r>
      <w:r w:rsidRPr="004B2D43">
        <w:rPr>
          <w:rFonts w:ascii="Times New Roman" w:hAnsi="Times New Roman" w:cs="Times New Roman"/>
          <w:sz w:val="28"/>
          <w:szCs w:val="28"/>
        </w:rPr>
        <w:t>проведенных исследований, содержание в</w:t>
      </w:r>
      <w:r w:rsidR="002709F6">
        <w:rPr>
          <w:rFonts w:ascii="Times New Roman" w:hAnsi="Times New Roman" w:cs="Times New Roman"/>
          <w:sz w:val="28"/>
          <w:szCs w:val="28"/>
        </w:rPr>
        <w:t>ы</w:t>
      </w:r>
      <w:r w:rsidRPr="004B2D43">
        <w:rPr>
          <w:rFonts w:ascii="Times New Roman" w:hAnsi="Times New Roman" w:cs="Times New Roman"/>
          <w:sz w:val="28"/>
          <w:szCs w:val="28"/>
        </w:rPr>
        <w:t xml:space="preserve">ставленного диагноза и рекомендуемого лечения, характеристика выполнения как пострадавшим, так и медицинским работником назначенного лечения. Относительно каждого из указанных обстоятельств необходимо установить медицинских работников, оказывавших медицинскую помощь на каждом из этапов лечения, и характер их непосредственного участия. Также следователь должен выяснить у потерпевшего его состояние как после каждого этапа, так и после окончания </w:t>
      </w:r>
      <w:r w:rsidRPr="004B2D43">
        <w:rPr>
          <w:rFonts w:ascii="Times New Roman" w:hAnsi="Times New Roman" w:cs="Times New Roman"/>
          <w:sz w:val="28"/>
          <w:szCs w:val="28"/>
        </w:rPr>
        <w:lastRenderedPageBreak/>
        <w:t>лечения в целом.</w:t>
      </w:r>
      <w:r w:rsidR="004B5527" w:rsidRPr="004B2D43">
        <w:rPr>
          <w:rFonts w:ascii="Times New Roman" w:hAnsi="Times New Roman" w:cs="Times New Roman"/>
          <w:sz w:val="28"/>
          <w:szCs w:val="28"/>
        </w:rPr>
        <w:t xml:space="preserve"> При этом можно использовать рекомендации данные для осуществления </w:t>
      </w:r>
      <w:r w:rsidR="006237B6" w:rsidRPr="004B2D43">
        <w:rPr>
          <w:rFonts w:ascii="Times New Roman" w:hAnsi="Times New Roman" w:cs="Times New Roman"/>
          <w:sz w:val="28"/>
          <w:szCs w:val="28"/>
        </w:rPr>
        <w:t xml:space="preserve">второй </w:t>
      </w:r>
      <w:r w:rsidR="005869A3" w:rsidRPr="004B2D43">
        <w:rPr>
          <w:rFonts w:ascii="Times New Roman" w:hAnsi="Times New Roman" w:cs="Times New Roman"/>
          <w:sz w:val="28"/>
          <w:szCs w:val="28"/>
        </w:rPr>
        <w:t xml:space="preserve">тактической </w:t>
      </w:r>
      <w:r w:rsidR="006237B6" w:rsidRPr="004B2D43">
        <w:rPr>
          <w:rFonts w:ascii="Times New Roman" w:hAnsi="Times New Roman" w:cs="Times New Roman"/>
          <w:sz w:val="28"/>
          <w:szCs w:val="28"/>
        </w:rPr>
        <w:t xml:space="preserve">операции. </w:t>
      </w:r>
    </w:p>
    <w:p w14:paraId="4ACC22AB" w14:textId="73EFBC7B"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Что касается допроса свидетелей, то Ф. Ю. Бердичевский предлагал свидетелей профессиональных преступлений медицинских работников делить на две г</w:t>
      </w:r>
      <w:r w:rsidR="001D2345" w:rsidRPr="004B2D43">
        <w:rPr>
          <w:rFonts w:ascii="Times New Roman" w:hAnsi="Times New Roman" w:cs="Times New Roman"/>
          <w:sz w:val="28"/>
          <w:szCs w:val="28"/>
        </w:rPr>
        <w:t xml:space="preserve">руппы: </w:t>
      </w:r>
      <w:r w:rsidR="00BA521D">
        <w:rPr>
          <w:rFonts w:ascii="Times New Roman" w:hAnsi="Times New Roman" w:cs="Times New Roman"/>
          <w:sz w:val="28"/>
          <w:szCs w:val="28"/>
        </w:rPr>
        <w:t xml:space="preserve">а) </w:t>
      </w:r>
      <w:r w:rsidR="001D2345" w:rsidRPr="004B2D43">
        <w:rPr>
          <w:rFonts w:ascii="Times New Roman" w:hAnsi="Times New Roman" w:cs="Times New Roman"/>
          <w:sz w:val="28"/>
          <w:szCs w:val="28"/>
        </w:rPr>
        <w:t xml:space="preserve">свидетели-неспециалисты. Например, </w:t>
      </w:r>
      <w:r w:rsidRPr="004B2D43">
        <w:rPr>
          <w:rFonts w:ascii="Times New Roman" w:hAnsi="Times New Roman" w:cs="Times New Roman"/>
          <w:sz w:val="28"/>
          <w:szCs w:val="28"/>
        </w:rPr>
        <w:t xml:space="preserve">родственники, соседи, больные, находившиеся вместе с пациентами </w:t>
      </w:r>
      <w:r w:rsidR="001D2345" w:rsidRPr="004B2D43">
        <w:rPr>
          <w:rFonts w:ascii="Times New Roman" w:hAnsi="Times New Roman" w:cs="Times New Roman"/>
          <w:sz w:val="28"/>
          <w:szCs w:val="28"/>
        </w:rPr>
        <w:t>в медицинском учреждении и т.п.</w:t>
      </w:r>
      <w:r w:rsidR="00BA521D">
        <w:rPr>
          <w:rFonts w:ascii="Times New Roman" w:hAnsi="Times New Roman" w:cs="Times New Roman"/>
          <w:sz w:val="28"/>
          <w:szCs w:val="28"/>
        </w:rPr>
        <w:t xml:space="preserve"> Б) </w:t>
      </w:r>
      <w:r w:rsidR="008E2964" w:rsidRPr="004B2D43">
        <w:rPr>
          <w:rFonts w:ascii="Times New Roman" w:hAnsi="Times New Roman" w:cs="Times New Roman"/>
          <w:sz w:val="28"/>
          <w:szCs w:val="28"/>
        </w:rPr>
        <w:t>С</w:t>
      </w:r>
      <w:r w:rsidRPr="004B2D43">
        <w:rPr>
          <w:rFonts w:ascii="Times New Roman" w:hAnsi="Times New Roman" w:cs="Times New Roman"/>
          <w:sz w:val="28"/>
          <w:szCs w:val="28"/>
        </w:rPr>
        <w:t>видетели-специалисты</w:t>
      </w:r>
      <w:r w:rsidR="008E2964" w:rsidRPr="004B2D43">
        <w:rPr>
          <w:rFonts w:ascii="Times New Roman" w:hAnsi="Times New Roman" w:cs="Times New Roman"/>
          <w:sz w:val="28"/>
          <w:szCs w:val="28"/>
        </w:rPr>
        <w:t>, например, медики, принимавшие</w:t>
      </w:r>
      <w:r w:rsidRPr="004B2D43">
        <w:rPr>
          <w:rFonts w:ascii="Times New Roman" w:hAnsi="Times New Roman" w:cs="Times New Roman"/>
          <w:sz w:val="28"/>
          <w:szCs w:val="28"/>
        </w:rPr>
        <w:t xml:space="preserve"> участие в лечебной деятельности, специалисты, проводивши</w:t>
      </w:r>
      <w:r w:rsidR="008E2964" w:rsidRPr="004B2D43">
        <w:rPr>
          <w:rFonts w:ascii="Times New Roman" w:hAnsi="Times New Roman" w:cs="Times New Roman"/>
          <w:sz w:val="28"/>
          <w:szCs w:val="28"/>
        </w:rPr>
        <w:t xml:space="preserve">е ведомственную проверку и т.п. </w:t>
      </w:r>
      <w:r w:rsidRPr="004B2D43">
        <w:rPr>
          <w:rFonts w:ascii="Times New Roman" w:hAnsi="Times New Roman" w:cs="Times New Roman"/>
          <w:sz w:val="28"/>
          <w:szCs w:val="28"/>
        </w:rPr>
        <w:t>[</w:t>
      </w:r>
      <w:r w:rsidR="00581404">
        <w:rPr>
          <w:rFonts w:ascii="Times New Roman" w:hAnsi="Times New Roman" w:cs="Times New Roman"/>
          <w:sz w:val="28"/>
          <w:szCs w:val="28"/>
        </w:rPr>
        <w:t>129</w:t>
      </w:r>
      <w:r w:rsidRPr="004B2D43">
        <w:rPr>
          <w:rFonts w:ascii="Times New Roman" w:hAnsi="Times New Roman" w:cs="Times New Roman"/>
          <w:sz w:val="28"/>
          <w:szCs w:val="28"/>
        </w:rPr>
        <w:t xml:space="preserve">, </w:t>
      </w:r>
      <w:r w:rsidR="007F01D7" w:rsidRPr="004B2D43">
        <w:rPr>
          <w:rFonts w:ascii="Times New Roman" w:hAnsi="Times New Roman" w:cs="Times New Roman"/>
          <w:sz w:val="28"/>
          <w:szCs w:val="28"/>
        </w:rPr>
        <w:t>с</w:t>
      </w:r>
      <w:r w:rsidRPr="004B2D43">
        <w:rPr>
          <w:rFonts w:ascii="Times New Roman" w:hAnsi="Times New Roman" w:cs="Times New Roman"/>
          <w:sz w:val="28"/>
          <w:szCs w:val="28"/>
        </w:rPr>
        <w:t>.</w:t>
      </w:r>
      <w:r w:rsidR="00FE4EC1">
        <w:rPr>
          <w:rFonts w:ascii="Times New Roman" w:hAnsi="Times New Roman" w:cs="Times New Roman"/>
          <w:sz w:val="28"/>
          <w:szCs w:val="28"/>
        </w:rPr>
        <w:t>253</w:t>
      </w:r>
      <w:r w:rsidRPr="004B2D43">
        <w:rPr>
          <w:rFonts w:ascii="Times New Roman" w:hAnsi="Times New Roman" w:cs="Times New Roman"/>
          <w:sz w:val="28"/>
          <w:szCs w:val="28"/>
        </w:rPr>
        <w:t>].</w:t>
      </w:r>
    </w:p>
    <w:p w14:paraId="5634D03C" w14:textId="1E14B33E" w:rsidR="006237B6"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Л.В. Сухарникова предлагает делить их на следующие группы: 1) медицинские работники, участвовавшие в оказании медицинской помощи потерпевшему и контролировавшие ее качество; 2) медицинские работники, обладающие организационно-распорядительными функциями; 3) больные, находившиеся одновременно с пациентом в лечебно-профилактическом учреждении, их родные; 4) родные, друзья, знакомые потерпевшего, обладающие сведениями о состоянии его здоровья, развитии заболевания и обстоятельствах оказания ему медицинской помощи; младший медицинский персонал</w:t>
      </w:r>
      <w:r w:rsidR="00E21661">
        <w:rPr>
          <w:rFonts w:ascii="Times New Roman" w:hAnsi="Times New Roman" w:cs="Times New Roman"/>
          <w:sz w:val="28"/>
          <w:szCs w:val="28"/>
        </w:rPr>
        <w:t xml:space="preserve"> –</w:t>
      </w:r>
      <w:r w:rsidRPr="004B2D43">
        <w:rPr>
          <w:rFonts w:ascii="Times New Roman" w:hAnsi="Times New Roman" w:cs="Times New Roman"/>
          <w:sz w:val="28"/>
          <w:szCs w:val="28"/>
        </w:rPr>
        <w:t xml:space="preserve"> санитарки, регистраторы и т.д.</w:t>
      </w:r>
      <w:r w:rsidR="00A82233"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51"/>
      </w:r>
      <w:r w:rsidRPr="004B2D43">
        <w:rPr>
          <w:rFonts w:ascii="Times New Roman" w:hAnsi="Times New Roman" w:cs="Times New Roman"/>
          <w:sz w:val="28"/>
          <w:szCs w:val="28"/>
        </w:rPr>
        <w:t xml:space="preserve">, </w:t>
      </w:r>
      <w:r w:rsidR="007F01D7" w:rsidRPr="004B2D43">
        <w:rPr>
          <w:rFonts w:ascii="Times New Roman" w:hAnsi="Times New Roman" w:cs="Times New Roman"/>
          <w:sz w:val="28"/>
          <w:szCs w:val="28"/>
        </w:rPr>
        <w:t>с</w:t>
      </w:r>
      <w:r w:rsidRPr="004B2D43">
        <w:rPr>
          <w:rFonts w:ascii="Times New Roman" w:hAnsi="Times New Roman" w:cs="Times New Roman"/>
          <w:sz w:val="28"/>
          <w:szCs w:val="28"/>
        </w:rPr>
        <w:t xml:space="preserve">.37]. </w:t>
      </w:r>
    </w:p>
    <w:p w14:paraId="7DBB7C6E" w14:textId="0267765F"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качестве свидетелей должны быть допрошены также медицинские работники, которые хотя и не участвовали в оказании медицинской помощи потерпевшему, но наблюдали за отдельными моментами ее предоставления и могут сообщить полезную для следствия информацию.</w:t>
      </w:r>
    </w:p>
    <w:p w14:paraId="7A5397A0" w14:textId="777777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При допросе свидетелей, обладающих специальными медицинскими знаниями, следователь должен быть готов к общению с использованием специальной терминологии, не всегда понятной ему. Поэтому снова отметим, что к допросу целесообразно привлекать специалиста, который поможет понять содержание получаемых сведений и сформулировать вопросы, которые следует задать допрашиваемому.</w:t>
      </w:r>
    </w:p>
    <w:p w14:paraId="73ECC776" w14:textId="01E53CC1"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При допросе медицинских работников, участвовавших в оказании медицинской помощи потерпевшему, следователь должен выяснить объем обязанностей соответствующих свидетелей и нормативно правовые акты, которые их регламентируют, а при необходимости копии таких документов следует изъять и при</w:t>
      </w:r>
      <w:r w:rsidR="00662275" w:rsidRPr="004B2D43">
        <w:rPr>
          <w:rFonts w:ascii="Times New Roman" w:hAnsi="Times New Roman" w:cs="Times New Roman"/>
          <w:sz w:val="28"/>
          <w:szCs w:val="28"/>
        </w:rPr>
        <w:t xml:space="preserve">ложить </w:t>
      </w:r>
      <w:r w:rsidRPr="004B2D43">
        <w:rPr>
          <w:rFonts w:ascii="Times New Roman" w:hAnsi="Times New Roman" w:cs="Times New Roman"/>
          <w:sz w:val="28"/>
          <w:szCs w:val="28"/>
        </w:rPr>
        <w:t xml:space="preserve">к материалам уголовного </w:t>
      </w:r>
      <w:r w:rsidR="00662275" w:rsidRPr="004B2D43">
        <w:rPr>
          <w:rFonts w:ascii="Times New Roman" w:hAnsi="Times New Roman" w:cs="Times New Roman"/>
          <w:sz w:val="28"/>
          <w:szCs w:val="28"/>
        </w:rPr>
        <w:t>дела</w:t>
      </w:r>
      <w:r w:rsidRPr="004B2D43">
        <w:rPr>
          <w:rFonts w:ascii="Times New Roman" w:hAnsi="Times New Roman" w:cs="Times New Roman"/>
          <w:sz w:val="28"/>
          <w:szCs w:val="28"/>
        </w:rPr>
        <w:t xml:space="preserve">. Среди других вопросов, которые следует задать допрашиваемому, должны быть вопросы содержания и особенностей диагностирования поставленного диагноза, проведенных исследований, системы и специфики назначенного лечения. Что касается методики лечения, то следует выяснить, происходило ли уточнение поставленного диагноза, привлекались ли для дополнительной консультации другие специалисты и каким образом были учтены их выводы в ходе дальнейшего лечения. У такой группы свидетелей выясняется их мнение относительно причин возникновения дефектов в оказании медицинской помощи, которые привели к причинению вреда пациенту, и возможности их предвидения и избегания. В процессе допроса целесообразно предъявлять отдельные медицинские документы с целью актуализации памяти и проверки отдельных сведений, указанных в документации. Оценивая полученную в результате </w:t>
      </w:r>
      <w:r w:rsidRPr="004B2D43">
        <w:rPr>
          <w:rFonts w:ascii="Times New Roman" w:hAnsi="Times New Roman" w:cs="Times New Roman"/>
          <w:sz w:val="28"/>
          <w:szCs w:val="28"/>
        </w:rPr>
        <w:lastRenderedPageBreak/>
        <w:t>информацию, следователь должен учесть, что медицинские работники могут скрывать или искажать определенные сведения, что обуславливается профессиональной солидарностью или желанием сохранить хорошие отношения с администрацией учреждения.</w:t>
      </w:r>
      <w:r w:rsidR="00ED467C" w:rsidRPr="004B2D43">
        <w:rPr>
          <w:rFonts w:ascii="Times New Roman" w:hAnsi="Times New Roman" w:cs="Times New Roman"/>
          <w:sz w:val="28"/>
          <w:szCs w:val="28"/>
        </w:rPr>
        <w:t xml:space="preserve"> В качестве выявления таких действий со стороны медицинского работника необходимо предварительно </w:t>
      </w:r>
      <w:r w:rsidR="00524740" w:rsidRPr="004B2D43">
        <w:rPr>
          <w:rFonts w:ascii="Times New Roman" w:hAnsi="Times New Roman" w:cs="Times New Roman"/>
          <w:sz w:val="28"/>
          <w:szCs w:val="28"/>
        </w:rPr>
        <w:t xml:space="preserve">с помощью независимого специалиста </w:t>
      </w:r>
      <w:r w:rsidR="00ED467C" w:rsidRPr="004B2D43">
        <w:rPr>
          <w:rFonts w:ascii="Times New Roman" w:hAnsi="Times New Roman" w:cs="Times New Roman"/>
          <w:sz w:val="28"/>
          <w:szCs w:val="28"/>
        </w:rPr>
        <w:t>изучить стандарты оказания медицинской услуги,</w:t>
      </w:r>
      <w:r w:rsidR="00524740" w:rsidRPr="004B2D43">
        <w:rPr>
          <w:rFonts w:ascii="Times New Roman" w:hAnsi="Times New Roman" w:cs="Times New Roman"/>
          <w:sz w:val="28"/>
          <w:szCs w:val="28"/>
        </w:rPr>
        <w:t xml:space="preserve"> порядок их оказания, обратиться к опыту </w:t>
      </w:r>
      <w:r w:rsidR="0010069A">
        <w:rPr>
          <w:rFonts w:ascii="Times New Roman" w:hAnsi="Times New Roman" w:cs="Times New Roman"/>
          <w:sz w:val="28"/>
          <w:szCs w:val="28"/>
        </w:rPr>
        <w:t>доказательственной</w:t>
      </w:r>
      <w:r w:rsidR="00524740" w:rsidRPr="004B2D43">
        <w:rPr>
          <w:rFonts w:ascii="Times New Roman" w:hAnsi="Times New Roman" w:cs="Times New Roman"/>
          <w:sz w:val="28"/>
          <w:szCs w:val="28"/>
        </w:rPr>
        <w:t xml:space="preserve"> медицины. </w:t>
      </w:r>
    </w:p>
    <w:p w14:paraId="5DAD0143" w14:textId="777777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При допросе медицинских работников, выполняющих организационно-распорядительные функции в соответствующем подразделении или больнице в целом, кроме указанных выше вопросов, выясняют порядок и особенности организации предоставления медицинской помощи в соответствующем отделении, устанавливаются лица, на которых возложена обязанность контролировать лечебную деятельность соответствующего медика, и нормативные акты, где закреплены соответствующие возможности. То есть, при допросе этой категории свидетелей следователь должен выяснить особенности организации предоставления медицинской помощи, сопоставить ее с нормативными требованиями и установить, какие и почему имеют место нарушения.</w:t>
      </w:r>
    </w:p>
    <w:p w14:paraId="511649DF" w14:textId="037C4F14"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Если </w:t>
      </w:r>
      <w:r w:rsidR="00524740" w:rsidRPr="004B2D43">
        <w:rPr>
          <w:rFonts w:ascii="Times New Roman" w:hAnsi="Times New Roman" w:cs="Times New Roman"/>
          <w:sz w:val="28"/>
          <w:szCs w:val="28"/>
        </w:rPr>
        <w:t>из</w:t>
      </w:r>
      <w:r w:rsidRPr="004B2D43">
        <w:rPr>
          <w:rFonts w:ascii="Times New Roman" w:hAnsi="Times New Roman" w:cs="Times New Roman"/>
          <w:sz w:val="28"/>
          <w:szCs w:val="28"/>
        </w:rPr>
        <w:t xml:space="preserve"> допроса потерпевшего, его родственников или медицинской документации следователь получил информацию о предварительном лечении аналогичного или иного диагноза в другом медицинском учреждении, обязательно необходимо провести допрос медиков, осуществлявших такое лечение. Они могут сообщить как отдельные особенности физиологических реакций организма пострадавшего, так и высказать свое мнение о причинах наступления дефектов для здоровья последнего. Ценна также информация, полученная от медицинских работников, которые исправляли недостатки, причиненные ненадлежащими принятыми медицинскими мерами, поскольку они наблюдали состояние пациента после соответствующих преступных действий. Во время допроса каждого из таких свидетелей следователю целесообразно выяснять их мнение </w:t>
      </w:r>
      <w:r w:rsidR="00E21661">
        <w:rPr>
          <w:rFonts w:ascii="Times New Roman" w:hAnsi="Times New Roman" w:cs="Times New Roman"/>
          <w:sz w:val="28"/>
          <w:szCs w:val="28"/>
        </w:rPr>
        <w:t>о</w:t>
      </w:r>
      <w:r w:rsidRPr="004B2D43">
        <w:rPr>
          <w:rFonts w:ascii="Times New Roman" w:hAnsi="Times New Roman" w:cs="Times New Roman"/>
          <w:sz w:val="28"/>
          <w:szCs w:val="28"/>
        </w:rPr>
        <w:t xml:space="preserve"> причин</w:t>
      </w:r>
      <w:r w:rsidR="00E21661">
        <w:rPr>
          <w:rFonts w:ascii="Times New Roman" w:hAnsi="Times New Roman" w:cs="Times New Roman"/>
          <w:sz w:val="28"/>
          <w:szCs w:val="28"/>
        </w:rPr>
        <w:t>ах</w:t>
      </w:r>
      <w:r w:rsidRPr="004B2D43">
        <w:rPr>
          <w:rFonts w:ascii="Times New Roman" w:hAnsi="Times New Roman" w:cs="Times New Roman"/>
          <w:sz w:val="28"/>
          <w:szCs w:val="28"/>
        </w:rPr>
        <w:t xml:space="preserve"> наступивших негативных последствий для потерпевшего. Такая информация в сочетании с другими уликами может использоваться для построения следственных версий.</w:t>
      </w:r>
    </w:p>
    <w:p w14:paraId="6DA6AB4E" w14:textId="6ADC9EC1"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Что касается допроса свидетелей, не являющихся специалистами в медицинской сфере, </w:t>
      </w:r>
      <w:r w:rsidR="00E21661">
        <w:rPr>
          <w:rFonts w:ascii="Times New Roman" w:hAnsi="Times New Roman" w:cs="Times New Roman"/>
          <w:sz w:val="28"/>
          <w:szCs w:val="28"/>
        </w:rPr>
        <w:t xml:space="preserve">которые </w:t>
      </w:r>
      <w:r w:rsidRPr="004B2D43">
        <w:rPr>
          <w:rFonts w:ascii="Times New Roman" w:hAnsi="Times New Roman" w:cs="Times New Roman"/>
          <w:sz w:val="28"/>
          <w:szCs w:val="28"/>
        </w:rPr>
        <w:t>не могут в полной мере понимать суть тех или иных медицинских манипуляций, то полученные от них показ</w:t>
      </w:r>
      <w:r w:rsidR="00296455" w:rsidRPr="004B2D43">
        <w:rPr>
          <w:rFonts w:ascii="Times New Roman" w:hAnsi="Times New Roman" w:cs="Times New Roman"/>
          <w:sz w:val="28"/>
          <w:szCs w:val="28"/>
        </w:rPr>
        <w:t>ания</w:t>
      </w:r>
      <w:r w:rsidRPr="004B2D43">
        <w:rPr>
          <w:rFonts w:ascii="Times New Roman" w:hAnsi="Times New Roman" w:cs="Times New Roman"/>
          <w:sz w:val="28"/>
          <w:szCs w:val="28"/>
        </w:rPr>
        <w:t xml:space="preserve"> будут менее специализированы, но от этого не менее значимы. Родственники и знакомые потерпевшего могут охарактеризовать состояние пострадавшего при обращении за медицинской помощью, а также изменения, наблюдаемые за весь период его лечения. Также они могут владеть информацией о предварительном или одновременном лечении больного други</w:t>
      </w:r>
      <w:r w:rsidR="00E21661">
        <w:rPr>
          <w:rFonts w:ascii="Times New Roman" w:hAnsi="Times New Roman" w:cs="Times New Roman"/>
          <w:sz w:val="28"/>
          <w:szCs w:val="28"/>
        </w:rPr>
        <w:t>ми</w:t>
      </w:r>
      <w:r w:rsidRPr="004B2D43">
        <w:rPr>
          <w:rFonts w:ascii="Times New Roman" w:hAnsi="Times New Roman" w:cs="Times New Roman"/>
          <w:sz w:val="28"/>
          <w:szCs w:val="28"/>
        </w:rPr>
        <w:t xml:space="preserve"> специалист</w:t>
      </w:r>
      <w:r w:rsidR="00E21661">
        <w:rPr>
          <w:rFonts w:ascii="Times New Roman" w:hAnsi="Times New Roman" w:cs="Times New Roman"/>
          <w:sz w:val="28"/>
          <w:szCs w:val="28"/>
        </w:rPr>
        <w:t>ами</w:t>
      </w:r>
      <w:r w:rsidRPr="004B2D43">
        <w:rPr>
          <w:rFonts w:ascii="Times New Roman" w:hAnsi="Times New Roman" w:cs="Times New Roman"/>
          <w:sz w:val="28"/>
          <w:szCs w:val="28"/>
        </w:rPr>
        <w:t>, соблюдении им прописанного режима лечения и т.д. Больные, которые находились в медицинском учреждении вместе с потерпевшим и наблюдали отдельные обстоятельства, могут как охарактеризовать действия и выражения медиков, так и пациента по ходу лечения последнего.</w:t>
      </w:r>
      <w:r w:rsidR="00296455" w:rsidRPr="004B2D43">
        <w:rPr>
          <w:rFonts w:ascii="Times New Roman" w:hAnsi="Times New Roman" w:cs="Times New Roman"/>
          <w:sz w:val="28"/>
          <w:szCs w:val="28"/>
        </w:rPr>
        <w:t xml:space="preserve"> В ходе допроса этой категории лиц необходимо избегать вопросов, которые могут дать необъективные критерии </w:t>
      </w:r>
      <w:r w:rsidR="00296455" w:rsidRPr="004B2D43">
        <w:rPr>
          <w:rFonts w:ascii="Times New Roman" w:hAnsi="Times New Roman" w:cs="Times New Roman"/>
          <w:sz w:val="28"/>
          <w:szCs w:val="28"/>
        </w:rPr>
        <w:lastRenderedPageBreak/>
        <w:t xml:space="preserve">оценки качества представляемых медицинских услуг. </w:t>
      </w:r>
      <w:r w:rsidR="00E84E14" w:rsidRPr="004B2D43">
        <w:rPr>
          <w:rFonts w:ascii="Times New Roman" w:hAnsi="Times New Roman" w:cs="Times New Roman"/>
          <w:sz w:val="28"/>
          <w:szCs w:val="28"/>
        </w:rPr>
        <w:t>Кроме этого</w:t>
      </w:r>
      <w:r w:rsidRPr="004B2D43">
        <w:rPr>
          <w:rFonts w:ascii="Times New Roman" w:hAnsi="Times New Roman" w:cs="Times New Roman"/>
          <w:sz w:val="28"/>
          <w:szCs w:val="28"/>
        </w:rPr>
        <w:t xml:space="preserve"> следует минимизировать использование медицинской терминологии, поскольку они могут ее не понимать или понять ложно. Если следователем для консультации был привлечен специалист, то перед ним тоже целесообразно поставить соответствующее требование.</w:t>
      </w:r>
    </w:p>
    <w:p w14:paraId="2E06C905" w14:textId="1ECAFD0D"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При подготовке к допросу подозреваемого следует детально изучить материалы уголовного производства, в том числе изъятые медицинские документы, особенно составленные самим подозреваемым, справки специалистов и заключения судебно-медицинской экспертизы, протоколы допросов потерпевшего, свидетелей, экспертов и т.п. Целесообразно с помощью специалиста определить тактику постановки вопросов при допросе, определив их содержание и очередность. Следует продумать возможность предъявления или объявления допрашиваемому отдельны</w:t>
      </w:r>
      <w:r w:rsidR="008341D9">
        <w:rPr>
          <w:rFonts w:ascii="Times New Roman" w:hAnsi="Times New Roman" w:cs="Times New Roman"/>
          <w:sz w:val="28"/>
          <w:szCs w:val="28"/>
        </w:rPr>
        <w:t>х</w:t>
      </w:r>
      <w:r w:rsidRPr="004B2D43">
        <w:rPr>
          <w:rFonts w:ascii="Times New Roman" w:hAnsi="Times New Roman" w:cs="Times New Roman"/>
          <w:sz w:val="28"/>
          <w:szCs w:val="28"/>
        </w:rPr>
        <w:t xml:space="preserve"> материал</w:t>
      </w:r>
      <w:r w:rsidR="008341D9">
        <w:rPr>
          <w:rFonts w:ascii="Times New Roman" w:hAnsi="Times New Roman" w:cs="Times New Roman"/>
          <w:sz w:val="28"/>
          <w:szCs w:val="28"/>
        </w:rPr>
        <w:t>ов</w:t>
      </w:r>
      <w:r w:rsidRPr="004B2D43">
        <w:rPr>
          <w:rFonts w:ascii="Times New Roman" w:hAnsi="Times New Roman" w:cs="Times New Roman"/>
          <w:sz w:val="28"/>
          <w:szCs w:val="28"/>
        </w:rPr>
        <w:t xml:space="preserve"> уголовного производства с целью преодоления противодействия последнего. Своевременное предъявление всех или отдельных доказательств в зависимости от личности допрашиваемого, занятой им позиции и ситуации допроса может стать эффективным средством преодоления следователем выбранной обвиняемым линии поведения в отношении искомой информации</w:t>
      </w:r>
      <w:r w:rsidR="00A82233"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52"/>
      </w:r>
      <w:r w:rsidRPr="004B2D43">
        <w:rPr>
          <w:rFonts w:ascii="Times New Roman" w:hAnsi="Times New Roman" w:cs="Times New Roman"/>
          <w:sz w:val="28"/>
          <w:szCs w:val="28"/>
        </w:rPr>
        <w:t xml:space="preserve">, </w:t>
      </w:r>
      <w:r w:rsidR="007F01D7" w:rsidRPr="004B2D43">
        <w:rPr>
          <w:rFonts w:ascii="Times New Roman" w:hAnsi="Times New Roman" w:cs="Times New Roman"/>
          <w:sz w:val="28"/>
          <w:szCs w:val="28"/>
        </w:rPr>
        <w:t>с</w:t>
      </w:r>
      <w:r w:rsidRPr="004B2D43">
        <w:rPr>
          <w:rFonts w:ascii="Times New Roman" w:hAnsi="Times New Roman" w:cs="Times New Roman"/>
          <w:sz w:val="28"/>
          <w:szCs w:val="28"/>
        </w:rPr>
        <w:t xml:space="preserve">.48]. Такое использование доказательств является тактическим приемом по реализации следователем имеющейся </w:t>
      </w:r>
      <w:r w:rsidR="0010069A">
        <w:rPr>
          <w:rFonts w:ascii="Times New Roman" w:hAnsi="Times New Roman" w:cs="Times New Roman"/>
          <w:sz w:val="28"/>
          <w:szCs w:val="28"/>
        </w:rPr>
        <w:t>доказательственной</w:t>
      </w:r>
      <w:r w:rsidRPr="004B2D43">
        <w:rPr>
          <w:rFonts w:ascii="Times New Roman" w:hAnsi="Times New Roman" w:cs="Times New Roman"/>
          <w:sz w:val="28"/>
          <w:szCs w:val="28"/>
        </w:rPr>
        <w:t xml:space="preserve"> информации как путем непосредственного так и опосредованными способами ознакомления с ней допрашиваемого с целью изменения ложной позиции, а также получения свидетельств по предъявленным доказательствам и связанным с ними обстоятельствам расследуемого уголовного дела</w:t>
      </w:r>
      <w:r w:rsidR="00A82233"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53"/>
      </w:r>
      <w:r w:rsidRPr="004B2D43">
        <w:rPr>
          <w:rFonts w:ascii="Times New Roman" w:hAnsi="Times New Roman" w:cs="Times New Roman"/>
          <w:sz w:val="28"/>
          <w:szCs w:val="28"/>
        </w:rPr>
        <w:t xml:space="preserve">, </w:t>
      </w:r>
      <w:r w:rsidR="007F01D7" w:rsidRPr="004B2D43">
        <w:rPr>
          <w:rFonts w:ascii="Times New Roman" w:hAnsi="Times New Roman" w:cs="Times New Roman"/>
          <w:sz w:val="28"/>
          <w:szCs w:val="28"/>
        </w:rPr>
        <w:t>с</w:t>
      </w:r>
      <w:r w:rsidRPr="004B2D43">
        <w:rPr>
          <w:rFonts w:ascii="Times New Roman" w:hAnsi="Times New Roman" w:cs="Times New Roman"/>
          <w:sz w:val="28"/>
          <w:szCs w:val="28"/>
        </w:rPr>
        <w:t>.5].</w:t>
      </w:r>
    </w:p>
    <w:p w14:paraId="7641D7A7" w14:textId="777777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Допрос подозреваемого по каждому этапу лечения пациента следует строить «от общего к особенному». Например, устанавливая обстоятельства проведения обследования потерпевшего, сначала у допрашиваемого выясняются общие положения методики обследования при соответствующих симптомах, в дальнейшем подробно выясняется порядок проведения диагностирующих мероприятий с привязкой к конкретному случаю.</w:t>
      </w:r>
    </w:p>
    <w:p w14:paraId="56FB1342" w14:textId="3128A7AD"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Отметим, что допрос подозреваемого особенный тем, что он является лицом, которому лучше других известн</w:t>
      </w:r>
      <w:r w:rsidR="008341D9">
        <w:rPr>
          <w:rFonts w:ascii="Times New Roman" w:hAnsi="Times New Roman" w:cs="Times New Roman"/>
          <w:sz w:val="28"/>
          <w:szCs w:val="28"/>
        </w:rPr>
        <w:t>ы</w:t>
      </w:r>
      <w:r w:rsidRPr="004B2D43">
        <w:rPr>
          <w:rFonts w:ascii="Times New Roman" w:hAnsi="Times New Roman" w:cs="Times New Roman"/>
          <w:sz w:val="28"/>
          <w:szCs w:val="28"/>
        </w:rPr>
        <w:t xml:space="preserve"> все обстоятельства ненадлежащей медицинской помощи, а потому следует обратить внимание на сообщение допрашиваемой информации, которую не могло знать лицо, не проводившее лично соответствующее медицинское мероприятие. </w:t>
      </w:r>
    </w:p>
    <w:p w14:paraId="0CBC7153" w14:textId="77777777" w:rsidR="003D79A1"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Учитывая ограниченность знаний следователя по поводу закономерностей лечебной деятельности и возможность извращения подозреваемым тех или иных сведений, целесообразно к допросу привлекать специалиста, обладающего необходимыми медицинскими знаниями. </w:t>
      </w:r>
    </w:p>
    <w:p w14:paraId="791EB2E6" w14:textId="4BFB8F7C"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Ф.В. Глазырин отрицает эффективность такого тактического приема, считая, что наиболее благоприятным психологическим фактором является допрос «один на один»</w:t>
      </w:r>
      <w:r w:rsidR="00A82233"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54"/>
      </w:r>
      <w:r w:rsidRPr="004B2D43">
        <w:rPr>
          <w:rFonts w:ascii="Times New Roman" w:hAnsi="Times New Roman" w:cs="Times New Roman"/>
          <w:sz w:val="28"/>
          <w:szCs w:val="28"/>
        </w:rPr>
        <w:t xml:space="preserve">, </w:t>
      </w:r>
      <w:r w:rsidR="007F01D7" w:rsidRPr="004B2D43">
        <w:rPr>
          <w:rFonts w:ascii="Times New Roman" w:hAnsi="Times New Roman" w:cs="Times New Roman"/>
          <w:sz w:val="28"/>
          <w:szCs w:val="28"/>
        </w:rPr>
        <w:t>с</w:t>
      </w:r>
      <w:r w:rsidRPr="004B2D43">
        <w:rPr>
          <w:rFonts w:ascii="Times New Roman" w:hAnsi="Times New Roman" w:cs="Times New Roman"/>
          <w:sz w:val="28"/>
          <w:szCs w:val="28"/>
        </w:rPr>
        <w:t xml:space="preserve">.86]. Однако соглашаемся с тем, что установление благоприятной психологической атмосферы допроса при наличии других участников, кроме подозреваемого, будет менее сложным для следователя, чем самостоятельное общение в рамках этого следственного действия с </w:t>
      </w:r>
      <w:r w:rsidRPr="004B2D43">
        <w:rPr>
          <w:rFonts w:ascii="Times New Roman" w:hAnsi="Times New Roman" w:cs="Times New Roman"/>
          <w:sz w:val="28"/>
          <w:szCs w:val="28"/>
        </w:rPr>
        <w:lastRenderedPageBreak/>
        <w:t>медицинским работником, обладающим объемом специализированных знаний и стремящимся избежать уголовной ответственности за ненадлежащие действия своих коллег. В таком случае специалист будет способствовать более точному и более полному пониманию допрашиваемого, употребляющего в показаниях специальную терминологию; поможет проанализировать действующие специальные правила, инструкции и другие документы; установить способ совершения преступления; разоблачить ложные показания, касающиеся специальных вопросов</w:t>
      </w:r>
      <w:r w:rsidR="00A82233"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55"/>
      </w:r>
      <w:r w:rsidRPr="004B2D43">
        <w:rPr>
          <w:rFonts w:ascii="Times New Roman" w:hAnsi="Times New Roman" w:cs="Times New Roman"/>
          <w:sz w:val="28"/>
          <w:szCs w:val="28"/>
        </w:rPr>
        <w:t xml:space="preserve">, </w:t>
      </w:r>
      <w:r w:rsidR="005E0407" w:rsidRPr="004B2D43">
        <w:rPr>
          <w:rFonts w:ascii="Times New Roman" w:hAnsi="Times New Roman" w:cs="Times New Roman"/>
          <w:sz w:val="28"/>
          <w:szCs w:val="28"/>
        </w:rPr>
        <w:t>с</w:t>
      </w:r>
      <w:r w:rsidRPr="004B2D43">
        <w:rPr>
          <w:rFonts w:ascii="Times New Roman" w:hAnsi="Times New Roman" w:cs="Times New Roman"/>
          <w:sz w:val="28"/>
          <w:szCs w:val="28"/>
        </w:rPr>
        <w:t>.39].</w:t>
      </w:r>
    </w:p>
    <w:p w14:paraId="34DD618B" w14:textId="37568F7C"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ходе допроса подозреваемого следует выяснить информацию о его профессиональной квалификации, в частности, сведения о специальной медицинской подготовке, медицинско</w:t>
      </w:r>
      <w:r w:rsidR="008341D9">
        <w:rPr>
          <w:rFonts w:ascii="Times New Roman" w:hAnsi="Times New Roman" w:cs="Times New Roman"/>
          <w:sz w:val="28"/>
          <w:szCs w:val="28"/>
        </w:rPr>
        <w:t>м</w:t>
      </w:r>
      <w:r w:rsidRPr="004B2D43">
        <w:rPr>
          <w:rFonts w:ascii="Times New Roman" w:hAnsi="Times New Roman" w:cs="Times New Roman"/>
          <w:sz w:val="28"/>
          <w:szCs w:val="28"/>
        </w:rPr>
        <w:t xml:space="preserve"> стаж</w:t>
      </w:r>
      <w:r w:rsidR="008341D9">
        <w:rPr>
          <w:rFonts w:ascii="Times New Roman" w:hAnsi="Times New Roman" w:cs="Times New Roman"/>
          <w:sz w:val="28"/>
          <w:szCs w:val="28"/>
        </w:rPr>
        <w:t>е</w:t>
      </w:r>
      <w:r w:rsidRPr="004B2D43">
        <w:rPr>
          <w:rFonts w:ascii="Times New Roman" w:hAnsi="Times New Roman" w:cs="Times New Roman"/>
          <w:sz w:val="28"/>
          <w:szCs w:val="28"/>
        </w:rPr>
        <w:t xml:space="preserve"> в целом, а также стаж</w:t>
      </w:r>
      <w:r w:rsidR="00536706">
        <w:rPr>
          <w:rFonts w:ascii="Times New Roman" w:hAnsi="Times New Roman" w:cs="Times New Roman"/>
          <w:sz w:val="28"/>
          <w:szCs w:val="28"/>
        </w:rPr>
        <w:t>е</w:t>
      </w:r>
      <w:r w:rsidRPr="004B2D43">
        <w:rPr>
          <w:rFonts w:ascii="Times New Roman" w:hAnsi="Times New Roman" w:cs="Times New Roman"/>
          <w:sz w:val="28"/>
          <w:szCs w:val="28"/>
        </w:rPr>
        <w:t xml:space="preserve"> работы по соответствующей специализации. Полученная информация позволит, во-первых, определиться с тактической линией допроса и методами установления психологического контакта, во-вторых, позволит оценить позицию потерпевшего по причине негативных последствий для пациента из-за отсутствия надлежащих теоретических и практических навыков. Как отмечалось, также нужно получить сведения о технологии оказания медицинской помощи соответствующего вида пациентам.</w:t>
      </w:r>
    </w:p>
    <w:p w14:paraId="2BF3F17B" w14:textId="0671AD18"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После выяснения общих сведений допрашиваемому ставятся вопросы </w:t>
      </w:r>
      <w:r w:rsidR="005F6CCB">
        <w:rPr>
          <w:rFonts w:ascii="Times New Roman" w:hAnsi="Times New Roman" w:cs="Times New Roman"/>
          <w:sz w:val="28"/>
          <w:szCs w:val="28"/>
        </w:rPr>
        <w:t xml:space="preserve">о </w:t>
      </w:r>
      <w:r w:rsidRPr="004B2D43">
        <w:rPr>
          <w:rFonts w:ascii="Times New Roman" w:hAnsi="Times New Roman" w:cs="Times New Roman"/>
          <w:sz w:val="28"/>
          <w:szCs w:val="28"/>
        </w:rPr>
        <w:t>характеристик</w:t>
      </w:r>
      <w:r w:rsidR="005F6CCB">
        <w:rPr>
          <w:rFonts w:ascii="Times New Roman" w:hAnsi="Times New Roman" w:cs="Times New Roman"/>
          <w:sz w:val="28"/>
          <w:szCs w:val="28"/>
        </w:rPr>
        <w:t>е</w:t>
      </w:r>
      <w:r w:rsidRPr="004B2D43">
        <w:rPr>
          <w:rFonts w:ascii="Times New Roman" w:hAnsi="Times New Roman" w:cs="Times New Roman"/>
          <w:sz w:val="28"/>
          <w:szCs w:val="28"/>
        </w:rPr>
        <w:t xml:space="preserve"> личности потерпевшего, его индивидуальных физиологических особенност</w:t>
      </w:r>
      <w:r w:rsidR="005F6CCB">
        <w:rPr>
          <w:rFonts w:ascii="Times New Roman" w:hAnsi="Times New Roman" w:cs="Times New Roman"/>
          <w:sz w:val="28"/>
          <w:szCs w:val="28"/>
        </w:rPr>
        <w:t>ях</w:t>
      </w:r>
      <w:r w:rsidRPr="004B2D43">
        <w:rPr>
          <w:rFonts w:ascii="Times New Roman" w:hAnsi="Times New Roman" w:cs="Times New Roman"/>
          <w:sz w:val="28"/>
          <w:szCs w:val="28"/>
        </w:rPr>
        <w:t xml:space="preserve"> и черт</w:t>
      </w:r>
      <w:r w:rsidR="005F6CCB">
        <w:rPr>
          <w:rFonts w:ascii="Times New Roman" w:hAnsi="Times New Roman" w:cs="Times New Roman"/>
          <w:sz w:val="28"/>
          <w:szCs w:val="28"/>
        </w:rPr>
        <w:t>ах</w:t>
      </w:r>
      <w:r w:rsidRPr="004B2D43">
        <w:rPr>
          <w:rFonts w:ascii="Times New Roman" w:hAnsi="Times New Roman" w:cs="Times New Roman"/>
          <w:sz w:val="28"/>
          <w:szCs w:val="28"/>
        </w:rPr>
        <w:t xml:space="preserve"> имеющегося патологического процесса. Допрашиваемый должен описать место, время и обстоятельства оказания медицинской помощи соответствующему лицу; применяемые меры диагностики, а также медицинские показания для их применения. Подозреваемый должен объяснить взаимосвязь полученных результатов обследования с выбранной методикой лечения, объяснив влияние выбора каждого из показателей исследования.</w:t>
      </w:r>
    </w:p>
    <w:p w14:paraId="4883C94F" w14:textId="18BDE540"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дальнейшем подробно должна быть восстановлена ​​картина применения лечебных мероприятий: какие, в какое время, кем, на основе каких показателей состояния пациента. Если медицинские манипуляции проводились не непосредственно подозреваемым, следует выяснить, был ли он обязан проконтролировать их результаты, а если нет, то на кого возложена такая обязанность.</w:t>
      </w:r>
      <w:r w:rsidR="00CB74C1" w:rsidRPr="004B2D43">
        <w:rPr>
          <w:rFonts w:ascii="Times New Roman" w:hAnsi="Times New Roman" w:cs="Times New Roman"/>
          <w:sz w:val="28"/>
          <w:szCs w:val="28"/>
        </w:rPr>
        <w:t xml:space="preserve"> </w:t>
      </w:r>
    </w:p>
    <w:p w14:paraId="02CEBC70" w14:textId="777777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Выяснению подлежит информация о динамике течения заболевания и соответственно лечения больного. Как они контролировались, проводились ли исследования по влиянию медицинских мероприятий на состояние пациента, если да, то какие были результаты и каким образом корректировалась выбранная методика лечения.</w:t>
      </w:r>
    </w:p>
    <w:p w14:paraId="501FB4E8" w14:textId="21B8938D"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После допроса подозреваемого о ходе лечебной деятельности можно переходить к вопросу возникновения дефектов</w:t>
      </w:r>
      <w:r w:rsidR="005F6CCB">
        <w:rPr>
          <w:rFonts w:ascii="Times New Roman" w:hAnsi="Times New Roman" w:cs="Times New Roman"/>
          <w:sz w:val="28"/>
          <w:szCs w:val="28"/>
        </w:rPr>
        <w:t xml:space="preserve"> (ошибок)</w:t>
      </w:r>
      <w:r w:rsidRPr="004B2D43">
        <w:rPr>
          <w:rFonts w:ascii="Times New Roman" w:hAnsi="Times New Roman" w:cs="Times New Roman"/>
          <w:sz w:val="28"/>
          <w:szCs w:val="28"/>
        </w:rPr>
        <w:t>, причинивших вред здоровью или жизни пациента. Выясняется позиция допрашиваемого по поводу возникновения недостатков в лечении и возможности их устранения. Если соответствующий дефект не устранен, то с чем это связано. Подозреваемый допрашивается относительно характера последствий, наступивших для пациента, принимались ли меры к их исправлению, если кем, какие и почему именно такие, если нет</w:t>
      </w:r>
      <w:r w:rsidR="00A82233" w:rsidRPr="004B2D43">
        <w:rPr>
          <w:rFonts w:ascii="Times New Roman" w:hAnsi="Times New Roman" w:cs="Times New Roman"/>
          <w:sz w:val="28"/>
          <w:szCs w:val="28"/>
        </w:rPr>
        <w:t>,</w:t>
      </w:r>
      <w:r w:rsidRPr="004B2D43">
        <w:rPr>
          <w:rFonts w:ascii="Times New Roman" w:hAnsi="Times New Roman" w:cs="Times New Roman"/>
          <w:sz w:val="28"/>
          <w:szCs w:val="28"/>
        </w:rPr>
        <w:t xml:space="preserve"> то по каким причинам. Наконец, нужно получить </w:t>
      </w:r>
      <w:r w:rsidRPr="004B2D43">
        <w:rPr>
          <w:rFonts w:ascii="Times New Roman" w:hAnsi="Times New Roman" w:cs="Times New Roman"/>
          <w:sz w:val="28"/>
          <w:szCs w:val="28"/>
        </w:rPr>
        <w:lastRenderedPageBreak/>
        <w:t>показа</w:t>
      </w:r>
      <w:r w:rsidR="006215D6" w:rsidRPr="004B2D43">
        <w:rPr>
          <w:rFonts w:ascii="Times New Roman" w:hAnsi="Times New Roman" w:cs="Times New Roman"/>
          <w:sz w:val="28"/>
          <w:szCs w:val="28"/>
        </w:rPr>
        <w:t xml:space="preserve">ния подозреваемого о </w:t>
      </w:r>
      <w:r w:rsidRPr="004B2D43">
        <w:rPr>
          <w:rFonts w:ascii="Times New Roman" w:hAnsi="Times New Roman" w:cs="Times New Roman"/>
          <w:sz w:val="28"/>
          <w:szCs w:val="28"/>
        </w:rPr>
        <w:t xml:space="preserve">возникновении дефектов в оказании медицинской помощи и причинах их </w:t>
      </w:r>
      <w:r w:rsidR="006215D6" w:rsidRPr="004B2D43">
        <w:rPr>
          <w:rFonts w:ascii="Times New Roman" w:hAnsi="Times New Roman" w:cs="Times New Roman"/>
          <w:sz w:val="28"/>
          <w:szCs w:val="28"/>
        </w:rPr>
        <w:t>неустранения,</w:t>
      </w:r>
      <w:r w:rsidRPr="004B2D43">
        <w:rPr>
          <w:rFonts w:ascii="Times New Roman" w:hAnsi="Times New Roman" w:cs="Times New Roman"/>
          <w:sz w:val="28"/>
          <w:szCs w:val="28"/>
        </w:rPr>
        <w:t xml:space="preserve"> в полной </w:t>
      </w:r>
      <w:r w:rsidR="006215D6" w:rsidRPr="004B2D43">
        <w:rPr>
          <w:rFonts w:ascii="Times New Roman" w:hAnsi="Times New Roman" w:cs="Times New Roman"/>
          <w:sz w:val="28"/>
          <w:szCs w:val="28"/>
        </w:rPr>
        <w:t xml:space="preserve">или в какой </w:t>
      </w:r>
      <w:r w:rsidRPr="004B2D43">
        <w:rPr>
          <w:rFonts w:ascii="Times New Roman" w:hAnsi="Times New Roman" w:cs="Times New Roman"/>
          <w:sz w:val="28"/>
          <w:szCs w:val="28"/>
        </w:rPr>
        <w:t xml:space="preserve">мере и </w:t>
      </w:r>
      <w:r w:rsidR="006215D6" w:rsidRPr="004B2D43">
        <w:rPr>
          <w:rFonts w:ascii="Times New Roman" w:hAnsi="Times New Roman" w:cs="Times New Roman"/>
          <w:sz w:val="28"/>
          <w:szCs w:val="28"/>
        </w:rPr>
        <w:t xml:space="preserve">было ли оказано </w:t>
      </w:r>
      <w:r w:rsidRPr="004B2D43">
        <w:rPr>
          <w:rFonts w:ascii="Times New Roman" w:hAnsi="Times New Roman" w:cs="Times New Roman"/>
          <w:sz w:val="28"/>
          <w:szCs w:val="28"/>
        </w:rPr>
        <w:t xml:space="preserve">своевременно. Во-вторых, о причинах </w:t>
      </w:r>
      <w:r w:rsidR="00046D8F">
        <w:rPr>
          <w:rFonts w:ascii="Times New Roman" w:hAnsi="Times New Roman" w:cs="Times New Roman"/>
          <w:sz w:val="28"/>
          <w:szCs w:val="28"/>
        </w:rPr>
        <w:t xml:space="preserve">нанесения </w:t>
      </w:r>
      <w:r w:rsidRPr="004B2D43">
        <w:rPr>
          <w:rFonts w:ascii="Times New Roman" w:hAnsi="Times New Roman" w:cs="Times New Roman"/>
          <w:sz w:val="28"/>
          <w:szCs w:val="28"/>
        </w:rPr>
        <w:t>соответствующего вреда для здоровья или жизни пациента, причин их несвоевременного противодействия и т.д.</w:t>
      </w:r>
    </w:p>
    <w:p w14:paraId="6B6C062B" w14:textId="770B44A4"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Среди ориентировочных вопросов, которые ставятся при расследовании рассматриваемой категории преступлений во время допроса подозреваемого выделяют: правильно ли установлен диагноз больному, если нет, чем это обусловлено и к каким последствиям привело; или в полном объеме было в условиях лечебного учреждения проведено обследование больного; соответствовало ли примененное лечение установленному для больного диагнозу; не было ли противопоказанным лечение, примененное к больному; имели место нарушения действующих инструкций о лечении, какие конкретно отклонения наблюдались, к каким последствиям они привели и кто за соответствующее нарушение должен нести ответственность; правильно ли проводились послеоперационный уход и лечение больного</w:t>
      </w:r>
      <w:r w:rsidR="006215D6"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56"/>
      </w:r>
      <w:r w:rsidRPr="004B2D43">
        <w:rPr>
          <w:rFonts w:ascii="Times New Roman" w:hAnsi="Times New Roman" w:cs="Times New Roman"/>
          <w:sz w:val="28"/>
          <w:szCs w:val="28"/>
        </w:rPr>
        <w:t xml:space="preserve">, </w:t>
      </w:r>
      <w:r w:rsidR="005E0407" w:rsidRPr="004B2D43">
        <w:rPr>
          <w:rFonts w:ascii="Times New Roman" w:hAnsi="Times New Roman" w:cs="Times New Roman"/>
          <w:sz w:val="28"/>
          <w:szCs w:val="28"/>
        </w:rPr>
        <w:t>с</w:t>
      </w:r>
      <w:r w:rsidRPr="004B2D43">
        <w:rPr>
          <w:rFonts w:ascii="Times New Roman" w:hAnsi="Times New Roman" w:cs="Times New Roman"/>
          <w:sz w:val="28"/>
          <w:szCs w:val="28"/>
        </w:rPr>
        <w:t>.166]. Однако следует иметь в виду, что врачи довольно часто не признают свою вину, зная о сложности установления причинных связей между действиями, осуществляемыми при оказании медицинской помощи, и причиненным для пациента вредом. Поэтому нельзя рассчитывать на получение объективных и правдивых ответов при допросе этой категории лиц.</w:t>
      </w:r>
      <w:r w:rsidR="00CB74C1" w:rsidRPr="004B2D43">
        <w:rPr>
          <w:rFonts w:ascii="Times New Roman" w:hAnsi="Times New Roman" w:cs="Times New Roman"/>
          <w:sz w:val="28"/>
          <w:szCs w:val="28"/>
        </w:rPr>
        <w:t xml:space="preserve"> Необходимо учесть и процессуальную возможность подозреваемого воспользоваться правом отказа от дачи показаний, то есть процесс установления истины по делу осуществляется совокупностью других доказательств. </w:t>
      </w:r>
    </w:p>
    <w:p w14:paraId="61A0E8AE" w14:textId="537F5D1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Во время допроса для установления истины целесообразно предъявлять медицинские документы, заключения экспертных исследований или показания лиц, противоречащих позиции подозреваемого, выясняя причины таких разногласий. Вся полученная в ходе допроса подозреваем</w:t>
      </w:r>
      <w:r w:rsidR="00480252">
        <w:rPr>
          <w:rFonts w:ascii="Times New Roman" w:hAnsi="Times New Roman" w:cs="Times New Roman"/>
          <w:sz w:val="28"/>
          <w:szCs w:val="28"/>
        </w:rPr>
        <w:t>ого</w:t>
      </w:r>
      <w:r w:rsidRPr="004B2D43">
        <w:rPr>
          <w:rFonts w:ascii="Times New Roman" w:hAnsi="Times New Roman" w:cs="Times New Roman"/>
          <w:sz w:val="28"/>
          <w:szCs w:val="28"/>
        </w:rPr>
        <w:t xml:space="preserve"> информация должна быть детально и объективно проверена посредством сопоставления с имеющимися доказательствами и поиском новых.</w:t>
      </w:r>
    </w:p>
    <w:p w14:paraId="750B4575" w14:textId="287CAEAB"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Таким образом, представляется, допрос подозреваемого при расследовании преступлений, связанных с ненадлежащим исполнением профессиональных обязанностей медицинскими работниками, можно подать в следующей схеме: 1) допрос лица в форме свободного рассказа, когда допрашиваемый сообщает все, что ему известно об обстоятельствах дела; 2) допрос подозреваемого в форме «вопрос-ответ», когда ставятся как уточняющие или дополняющие вопросы по поводу сообщенных лицом сведений, так и вопросы, касающиеся новых обстоятельств; 3) предъявление имеюще</w:t>
      </w:r>
      <w:r w:rsidR="00932437">
        <w:rPr>
          <w:rFonts w:ascii="Times New Roman" w:hAnsi="Times New Roman" w:cs="Times New Roman"/>
          <w:sz w:val="28"/>
          <w:szCs w:val="28"/>
        </w:rPr>
        <w:t>йся</w:t>
      </w:r>
      <w:r w:rsidRPr="004B2D43">
        <w:rPr>
          <w:rFonts w:ascii="Times New Roman" w:hAnsi="Times New Roman" w:cs="Times New Roman"/>
          <w:sz w:val="28"/>
          <w:szCs w:val="28"/>
        </w:rPr>
        <w:t xml:space="preserve"> в материалах дела медицинской документации с целью разоблачить ложные показания допрашиваемого или получить его объяснения по поводу их содержания; 4) демонстрация закрепленных процессуально показаний потерпевшего, других свидетелей по факту оказания медицинской помощи, в результате которой лицу причинен вред; 5) фиксация полученных </w:t>
      </w:r>
      <w:r w:rsidR="00DD1937" w:rsidRPr="004B2D43">
        <w:rPr>
          <w:rFonts w:ascii="Times New Roman" w:hAnsi="Times New Roman" w:cs="Times New Roman"/>
          <w:sz w:val="28"/>
          <w:szCs w:val="28"/>
        </w:rPr>
        <w:t xml:space="preserve">показаний </w:t>
      </w:r>
      <w:r w:rsidRPr="004B2D43">
        <w:rPr>
          <w:rFonts w:ascii="Times New Roman" w:hAnsi="Times New Roman" w:cs="Times New Roman"/>
          <w:sz w:val="28"/>
          <w:szCs w:val="28"/>
        </w:rPr>
        <w:t xml:space="preserve">в соответствии с уголовно-процессуальным законом путем протоколирования, </w:t>
      </w:r>
      <w:r w:rsidRPr="004B2D43">
        <w:rPr>
          <w:rFonts w:ascii="Times New Roman" w:hAnsi="Times New Roman" w:cs="Times New Roman"/>
          <w:sz w:val="28"/>
          <w:szCs w:val="28"/>
        </w:rPr>
        <w:lastRenderedPageBreak/>
        <w:t>аудио- и видеофиксации с последующ</w:t>
      </w:r>
      <w:r w:rsidR="00DD1937" w:rsidRPr="004B2D43">
        <w:rPr>
          <w:rFonts w:ascii="Times New Roman" w:hAnsi="Times New Roman" w:cs="Times New Roman"/>
          <w:sz w:val="28"/>
          <w:szCs w:val="28"/>
        </w:rPr>
        <w:t>ей демонстрацией допрашиваемому для ознакомления и сличения с составленным протоколом</w:t>
      </w:r>
    </w:p>
    <w:p w14:paraId="4A375A97" w14:textId="16EFD891" w:rsidR="00735E5E" w:rsidRPr="004B2D43" w:rsidRDefault="00735E5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качестве тактической рекомендации</w:t>
      </w:r>
      <w:r w:rsidR="00F0665F" w:rsidRPr="004B2D43">
        <w:rPr>
          <w:rFonts w:ascii="Times New Roman" w:hAnsi="Times New Roman" w:cs="Times New Roman"/>
          <w:sz w:val="28"/>
          <w:szCs w:val="28"/>
        </w:rPr>
        <w:t xml:space="preserve"> </w:t>
      </w:r>
      <w:r w:rsidR="00C52745" w:rsidRPr="004B2D43">
        <w:rPr>
          <w:rFonts w:ascii="Times New Roman" w:hAnsi="Times New Roman" w:cs="Times New Roman"/>
          <w:sz w:val="28"/>
          <w:szCs w:val="28"/>
        </w:rPr>
        <w:t xml:space="preserve">можно предложить применение негласных следственных действий по </w:t>
      </w:r>
      <w:r w:rsidR="00855CB5" w:rsidRPr="004B2D43">
        <w:rPr>
          <w:rFonts w:ascii="Times New Roman" w:hAnsi="Times New Roman" w:cs="Times New Roman"/>
          <w:sz w:val="28"/>
          <w:szCs w:val="28"/>
        </w:rPr>
        <w:t xml:space="preserve">негласному получению информации о соединениях между абонентами и абонентскими устройствами, негласному </w:t>
      </w:r>
      <w:r w:rsidR="00C45739" w:rsidRPr="004B2D43">
        <w:rPr>
          <w:rFonts w:ascii="Times New Roman" w:hAnsi="Times New Roman" w:cs="Times New Roman"/>
          <w:sz w:val="28"/>
          <w:szCs w:val="28"/>
        </w:rPr>
        <w:t>наблюдению за подозреваемым лицом. Данные мероприятия целесообразно выполнять после допроса подозреваемого лица, котор</w:t>
      </w:r>
      <w:r w:rsidR="00AD3C1D" w:rsidRPr="004B2D43">
        <w:rPr>
          <w:rFonts w:ascii="Times New Roman" w:hAnsi="Times New Roman" w:cs="Times New Roman"/>
          <w:sz w:val="28"/>
          <w:szCs w:val="28"/>
        </w:rPr>
        <w:t>ое</w:t>
      </w:r>
      <w:r w:rsidR="00C45739" w:rsidRPr="004B2D43">
        <w:rPr>
          <w:rFonts w:ascii="Times New Roman" w:hAnsi="Times New Roman" w:cs="Times New Roman"/>
          <w:sz w:val="28"/>
          <w:szCs w:val="28"/>
        </w:rPr>
        <w:t xml:space="preserve"> во время допроса испытает переживания по поводу начатого досудебного расследования </w:t>
      </w:r>
      <w:r w:rsidR="00AD3C1D" w:rsidRPr="004B2D43">
        <w:rPr>
          <w:rFonts w:ascii="Times New Roman" w:hAnsi="Times New Roman" w:cs="Times New Roman"/>
          <w:sz w:val="28"/>
          <w:szCs w:val="28"/>
        </w:rPr>
        <w:t xml:space="preserve">по факту ненадлежащего выполнения профессиональных обязанностей и может </w:t>
      </w:r>
      <w:r w:rsidR="00932437">
        <w:rPr>
          <w:rFonts w:ascii="Times New Roman" w:hAnsi="Times New Roman" w:cs="Times New Roman"/>
          <w:sz w:val="28"/>
          <w:szCs w:val="28"/>
        </w:rPr>
        <w:t>пред</w:t>
      </w:r>
      <w:r w:rsidR="00AD3C1D" w:rsidRPr="004B2D43">
        <w:rPr>
          <w:rFonts w:ascii="Times New Roman" w:hAnsi="Times New Roman" w:cs="Times New Roman"/>
          <w:sz w:val="28"/>
          <w:szCs w:val="28"/>
        </w:rPr>
        <w:t xml:space="preserve">принять действия, направленные на формирование противодействия процессу объективного расследования. </w:t>
      </w:r>
      <w:r w:rsidR="00017E8B" w:rsidRPr="004B2D43">
        <w:rPr>
          <w:rFonts w:ascii="Times New Roman" w:hAnsi="Times New Roman" w:cs="Times New Roman"/>
          <w:sz w:val="28"/>
          <w:szCs w:val="28"/>
        </w:rPr>
        <w:t>В подобные моменты возможно установить круг лиц, которые имеют свою причастность к оказанию медицинской помощи пострадавшему пациенту</w:t>
      </w:r>
      <w:r w:rsidR="0056106F" w:rsidRPr="004B2D43">
        <w:rPr>
          <w:rFonts w:ascii="Times New Roman" w:hAnsi="Times New Roman" w:cs="Times New Roman"/>
          <w:sz w:val="28"/>
          <w:szCs w:val="28"/>
        </w:rPr>
        <w:t>, установить суть разговоров, имеющих значени</w:t>
      </w:r>
      <w:r w:rsidR="00CA0BFA" w:rsidRPr="004B2D43">
        <w:rPr>
          <w:rFonts w:ascii="Times New Roman" w:hAnsi="Times New Roman" w:cs="Times New Roman"/>
          <w:sz w:val="28"/>
          <w:szCs w:val="28"/>
        </w:rPr>
        <w:t>е</w:t>
      </w:r>
      <w:r w:rsidR="0056106F" w:rsidRPr="004B2D43">
        <w:rPr>
          <w:rFonts w:ascii="Times New Roman" w:hAnsi="Times New Roman" w:cs="Times New Roman"/>
          <w:sz w:val="28"/>
          <w:szCs w:val="28"/>
        </w:rPr>
        <w:t xml:space="preserve"> для правильного разрешения тактических задач.</w:t>
      </w:r>
      <w:r w:rsidR="00811135" w:rsidRPr="004B2D43">
        <w:rPr>
          <w:rFonts w:ascii="Times New Roman" w:hAnsi="Times New Roman" w:cs="Times New Roman"/>
          <w:sz w:val="28"/>
          <w:szCs w:val="28"/>
        </w:rPr>
        <w:t xml:space="preserve"> </w:t>
      </w:r>
    </w:p>
    <w:p w14:paraId="28A69CF1" w14:textId="6E2ADEFA" w:rsidR="002353BE" w:rsidRPr="004B2D43" w:rsidRDefault="0017100C"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ряде уголовных дел по </w:t>
      </w:r>
      <w:r w:rsidR="008C202F" w:rsidRPr="004B2D43">
        <w:rPr>
          <w:rFonts w:ascii="Times New Roman" w:hAnsi="Times New Roman" w:cs="Times New Roman"/>
          <w:sz w:val="28"/>
          <w:szCs w:val="28"/>
        </w:rPr>
        <w:t>медицинским</w:t>
      </w:r>
      <w:r w:rsidRPr="004B2D43">
        <w:rPr>
          <w:rFonts w:ascii="Times New Roman" w:hAnsi="Times New Roman" w:cs="Times New Roman"/>
          <w:sz w:val="28"/>
          <w:szCs w:val="28"/>
        </w:rPr>
        <w:t xml:space="preserve"> уголовным </w:t>
      </w:r>
      <w:r w:rsidR="008C202F" w:rsidRPr="004B2D43">
        <w:rPr>
          <w:rFonts w:ascii="Times New Roman" w:hAnsi="Times New Roman" w:cs="Times New Roman"/>
          <w:sz w:val="28"/>
          <w:szCs w:val="28"/>
        </w:rPr>
        <w:t>правонарушениям</w:t>
      </w:r>
      <w:r w:rsidR="00FC1BBD" w:rsidRPr="004B2D43">
        <w:rPr>
          <w:rFonts w:ascii="Times New Roman" w:hAnsi="Times New Roman" w:cs="Times New Roman"/>
          <w:sz w:val="28"/>
          <w:szCs w:val="28"/>
        </w:rPr>
        <w:t xml:space="preserve">, где в качестве преступного последствия выступает смерть пациента, </w:t>
      </w:r>
      <w:r w:rsidRPr="004B2D43">
        <w:rPr>
          <w:rFonts w:ascii="Times New Roman" w:hAnsi="Times New Roman" w:cs="Times New Roman"/>
          <w:sz w:val="28"/>
          <w:szCs w:val="28"/>
        </w:rPr>
        <w:t xml:space="preserve">возникает необходимость проведения такого следственного действия как эксгумация. </w:t>
      </w:r>
      <w:r w:rsidR="006D2483" w:rsidRPr="004B2D43">
        <w:rPr>
          <w:rFonts w:ascii="Times New Roman" w:hAnsi="Times New Roman" w:cs="Times New Roman"/>
          <w:sz w:val="28"/>
          <w:szCs w:val="28"/>
        </w:rPr>
        <w:t>Уголовно-процессуальный порядок проведения эксгумации регламентирует глава 28</w:t>
      </w:r>
      <w:r w:rsidR="00A4030A" w:rsidRPr="004B2D43">
        <w:rPr>
          <w:rFonts w:ascii="Times New Roman" w:hAnsi="Times New Roman" w:cs="Times New Roman"/>
          <w:sz w:val="28"/>
          <w:szCs w:val="28"/>
        </w:rPr>
        <w:t xml:space="preserve"> УПК РК. В процессе </w:t>
      </w:r>
      <w:r w:rsidR="00B10ACF" w:rsidRPr="004B2D43">
        <w:rPr>
          <w:rFonts w:ascii="Times New Roman" w:hAnsi="Times New Roman" w:cs="Times New Roman"/>
          <w:sz w:val="28"/>
          <w:szCs w:val="28"/>
        </w:rPr>
        <w:t xml:space="preserve">досудебного </w:t>
      </w:r>
      <w:r w:rsidR="00A4030A" w:rsidRPr="004B2D43">
        <w:rPr>
          <w:rFonts w:ascii="Times New Roman" w:hAnsi="Times New Roman" w:cs="Times New Roman"/>
          <w:sz w:val="28"/>
          <w:szCs w:val="28"/>
        </w:rPr>
        <w:t>расследования уголовного дела по медицинск</w:t>
      </w:r>
      <w:r w:rsidR="00B10ACF" w:rsidRPr="004B2D43">
        <w:rPr>
          <w:rFonts w:ascii="Times New Roman" w:hAnsi="Times New Roman" w:cs="Times New Roman"/>
          <w:sz w:val="28"/>
          <w:szCs w:val="28"/>
        </w:rPr>
        <w:t>ому</w:t>
      </w:r>
      <w:r w:rsidR="00A4030A" w:rsidRPr="004B2D43">
        <w:rPr>
          <w:rFonts w:ascii="Times New Roman" w:hAnsi="Times New Roman" w:cs="Times New Roman"/>
          <w:sz w:val="28"/>
          <w:szCs w:val="28"/>
        </w:rPr>
        <w:t xml:space="preserve"> уголовн</w:t>
      </w:r>
      <w:r w:rsidR="00B10ACF" w:rsidRPr="004B2D43">
        <w:rPr>
          <w:rFonts w:ascii="Times New Roman" w:hAnsi="Times New Roman" w:cs="Times New Roman"/>
          <w:sz w:val="28"/>
          <w:szCs w:val="28"/>
        </w:rPr>
        <w:t xml:space="preserve">ому </w:t>
      </w:r>
      <w:r w:rsidR="00A4030A" w:rsidRPr="004B2D43">
        <w:rPr>
          <w:rFonts w:ascii="Times New Roman" w:hAnsi="Times New Roman" w:cs="Times New Roman"/>
          <w:sz w:val="28"/>
          <w:szCs w:val="28"/>
        </w:rPr>
        <w:t>правонарушени</w:t>
      </w:r>
      <w:r w:rsidR="00B10ACF" w:rsidRPr="004B2D43">
        <w:rPr>
          <w:rFonts w:ascii="Times New Roman" w:hAnsi="Times New Roman" w:cs="Times New Roman"/>
          <w:sz w:val="28"/>
          <w:szCs w:val="28"/>
        </w:rPr>
        <w:t>ю</w:t>
      </w:r>
      <w:r w:rsidR="00A4030A" w:rsidRPr="004B2D43">
        <w:rPr>
          <w:rFonts w:ascii="Times New Roman" w:hAnsi="Times New Roman" w:cs="Times New Roman"/>
          <w:sz w:val="28"/>
          <w:szCs w:val="28"/>
        </w:rPr>
        <w:t xml:space="preserve"> по ст. 317 УК РК</w:t>
      </w:r>
      <w:r w:rsidR="006D2483" w:rsidRPr="004B2D43">
        <w:rPr>
          <w:rFonts w:ascii="Times New Roman" w:hAnsi="Times New Roman" w:cs="Times New Roman"/>
          <w:sz w:val="28"/>
          <w:szCs w:val="28"/>
        </w:rPr>
        <w:t xml:space="preserve"> </w:t>
      </w:r>
      <w:r w:rsidR="00A4030A" w:rsidRPr="004B2D43">
        <w:rPr>
          <w:rFonts w:ascii="Times New Roman" w:hAnsi="Times New Roman" w:cs="Times New Roman"/>
          <w:sz w:val="28"/>
          <w:szCs w:val="28"/>
        </w:rPr>
        <w:t xml:space="preserve">в целях обеспечения </w:t>
      </w:r>
      <w:r w:rsidR="007F2A6D" w:rsidRPr="004B2D43">
        <w:rPr>
          <w:rFonts w:ascii="Times New Roman" w:hAnsi="Times New Roman" w:cs="Times New Roman"/>
          <w:sz w:val="28"/>
          <w:szCs w:val="28"/>
        </w:rPr>
        <w:t xml:space="preserve">полноты </w:t>
      </w:r>
      <w:r w:rsidR="00932437" w:rsidRPr="004B2D43">
        <w:rPr>
          <w:rFonts w:ascii="Times New Roman" w:hAnsi="Times New Roman" w:cs="Times New Roman"/>
          <w:sz w:val="28"/>
          <w:szCs w:val="28"/>
        </w:rPr>
        <w:t xml:space="preserve">может </w:t>
      </w:r>
      <w:r w:rsidR="00A4030A" w:rsidRPr="004B2D43">
        <w:rPr>
          <w:rFonts w:ascii="Times New Roman" w:hAnsi="Times New Roman" w:cs="Times New Roman"/>
          <w:sz w:val="28"/>
          <w:szCs w:val="28"/>
        </w:rPr>
        <w:t xml:space="preserve">возникнуть </w:t>
      </w:r>
      <w:r w:rsidR="007F2A6D" w:rsidRPr="004B2D43">
        <w:rPr>
          <w:rFonts w:ascii="Times New Roman" w:hAnsi="Times New Roman" w:cs="Times New Roman"/>
          <w:sz w:val="28"/>
          <w:szCs w:val="28"/>
        </w:rPr>
        <w:t xml:space="preserve">необходимость в получении образцов для экспертизы, проведении самой экспертизы </w:t>
      </w:r>
      <w:r w:rsidR="008C202F" w:rsidRPr="004B2D43">
        <w:rPr>
          <w:rFonts w:ascii="Times New Roman" w:hAnsi="Times New Roman" w:cs="Times New Roman"/>
          <w:sz w:val="28"/>
          <w:szCs w:val="28"/>
        </w:rPr>
        <w:t>и установлении иных обстоятельств, имеющих существенное значение для дела.</w:t>
      </w:r>
      <w:r w:rsidR="00FC1BBD" w:rsidRPr="004B2D43">
        <w:rPr>
          <w:rFonts w:ascii="Times New Roman" w:hAnsi="Times New Roman" w:cs="Times New Roman"/>
          <w:sz w:val="28"/>
          <w:szCs w:val="28"/>
        </w:rPr>
        <w:t xml:space="preserve"> Эксгумация как следственное действие имеет </w:t>
      </w:r>
      <w:r w:rsidR="00FC238F" w:rsidRPr="004B2D43">
        <w:rPr>
          <w:rFonts w:ascii="Times New Roman" w:hAnsi="Times New Roman" w:cs="Times New Roman"/>
          <w:sz w:val="28"/>
          <w:szCs w:val="28"/>
        </w:rPr>
        <w:t>ряд уголовно-процессуальных требований, одно из которых наличие санкции суда.</w:t>
      </w:r>
      <w:r w:rsidR="002353BE" w:rsidRPr="004B2D43">
        <w:rPr>
          <w:rFonts w:ascii="Times New Roman" w:hAnsi="Times New Roman" w:cs="Times New Roman"/>
          <w:sz w:val="28"/>
          <w:szCs w:val="28"/>
        </w:rPr>
        <w:t xml:space="preserve"> Постановление об проведении эксгумации обязательно для администрации места захоронения.</w:t>
      </w:r>
    </w:p>
    <w:p w14:paraId="648D9FA5" w14:textId="12AF8497" w:rsidR="00B34B9D" w:rsidRPr="004B2D43" w:rsidRDefault="002353B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Получение разрешения на эксгумацию </w:t>
      </w:r>
      <w:r w:rsidR="005F027B" w:rsidRPr="004B2D43">
        <w:rPr>
          <w:rFonts w:ascii="Times New Roman" w:hAnsi="Times New Roman" w:cs="Times New Roman"/>
          <w:sz w:val="28"/>
          <w:szCs w:val="28"/>
        </w:rPr>
        <w:t xml:space="preserve">подразумевает </w:t>
      </w:r>
      <w:r w:rsidR="002955C5">
        <w:rPr>
          <w:rFonts w:ascii="Times New Roman" w:hAnsi="Times New Roman" w:cs="Times New Roman"/>
          <w:sz w:val="28"/>
          <w:szCs w:val="28"/>
        </w:rPr>
        <w:t xml:space="preserve">убедительную аргументацию </w:t>
      </w:r>
      <w:r w:rsidR="005F027B" w:rsidRPr="004B2D43">
        <w:rPr>
          <w:rFonts w:ascii="Times New Roman" w:hAnsi="Times New Roman" w:cs="Times New Roman"/>
          <w:sz w:val="28"/>
          <w:szCs w:val="28"/>
        </w:rPr>
        <w:t xml:space="preserve">ее необходимости. В процессе подготовки ходатайства о производстве </w:t>
      </w:r>
      <w:r w:rsidR="002955C5">
        <w:rPr>
          <w:rFonts w:ascii="Times New Roman" w:hAnsi="Times New Roman" w:cs="Times New Roman"/>
          <w:sz w:val="28"/>
          <w:szCs w:val="28"/>
        </w:rPr>
        <w:t xml:space="preserve">целесообразности </w:t>
      </w:r>
      <w:r w:rsidR="005F027B" w:rsidRPr="004B2D43">
        <w:rPr>
          <w:rFonts w:ascii="Times New Roman" w:hAnsi="Times New Roman" w:cs="Times New Roman"/>
          <w:sz w:val="28"/>
          <w:szCs w:val="28"/>
        </w:rPr>
        <w:t xml:space="preserve">эксгумации </w:t>
      </w:r>
      <w:r w:rsidR="006726CA" w:rsidRPr="004B2D43">
        <w:rPr>
          <w:rFonts w:ascii="Times New Roman" w:hAnsi="Times New Roman" w:cs="Times New Roman"/>
          <w:sz w:val="28"/>
          <w:szCs w:val="28"/>
        </w:rPr>
        <w:t>нужно учесть мнения родственников, их убежденность в проведении эксгумации</w:t>
      </w:r>
      <w:r w:rsidR="002955C5">
        <w:rPr>
          <w:rFonts w:ascii="Times New Roman" w:hAnsi="Times New Roman" w:cs="Times New Roman"/>
          <w:sz w:val="28"/>
          <w:szCs w:val="28"/>
        </w:rPr>
        <w:t>, это</w:t>
      </w:r>
      <w:r w:rsidR="006726CA" w:rsidRPr="004B2D43">
        <w:rPr>
          <w:rFonts w:ascii="Times New Roman" w:hAnsi="Times New Roman" w:cs="Times New Roman"/>
          <w:sz w:val="28"/>
          <w:szCs w:val="28"/>
        </w:rPr>
        <w:t xml:space="preserve"> важное услови</w:t>
      </w:r>
      <w:r w:rsidR="00A24B2B">
        <w:rPr>
          <w:rFonts w:ascii="Times New Roman" w:hAnsi="Times New Roman" w:cs="Times New Roman"/>
          <w:sz w:val="28"/>
          <w:szCs w:val="28"/>
        </w:rPr>
        <w:t>е</w:t>
      </w:r>
      <w:r w:rsidR="006726CA" w:rsidRPr="004B2D43">
        <w:rPr>
          <w:rFonts w:ascii="Times New Roman" w:hAnsi="Times New Roman" w:cs="Times New Roman"/>
          <w:sz w:val="28"/>
          <w:szCs w:val="28"/>
        </w:rPr>
        <w:t xml:space="preserve"> для исключения жалоб и заявлений в отношении органа уголовного преследования. То есть</w:t>
      </w:r>
      <w:r w:rsidR="00A24B2B">
        <w:rPr>
          <w:rFonts w:ascii="Times New Roman" w:hAnsi="Times New Roman" w:cs="Times New Roman"/>
          <w:sz w:val="28"/>
          <w:szCs w:val="28"/>
        </w:rPr>
        <w:t>,</w:t>
      </w:r>
      <w:r w:rsidR="006726CA" w:rsidRPr="004B2D43">
        <w:rPr>
          <w:rFonts w:ascii="Times New Roman" w:hAnsi="Times New Roman" w:cs="Times New Roman"/>
          <w:sz w:val="28"/>
          <w:szCs w:val="28"/>
        </w:rPr>
        <w:t xml:space="preserve"> следователь обязан провести работу по психологической подготовке родственников</w:t>
      </w:r>
      <w:r w:rsidR="00A24B2B">
        <w:rPr>
          <w:rFonts w:ascii="Times New Roman" w:hAnsi="Times New Roman" w:cs="Times New Roman"/>
          <w:sz w:val="28"/>
          <w:szCs w:val="28"/>
        </w:rPr>
        <w:t xml:space="preserve">, убедить их </w:t>
      </w:r>
      <w:r w:rsidR="003D6A80" w:rsidRPr="004B2D43">
        <w:rPr>
          <w:rFonts w:ascii="Times New Roman" w:hAnsi="Times New Roman" w:cs="Times New Roman"/>
          <w:sz w:val="28"/>
          <w:szCs w:val="28"/>
        </w:rPr>
        <w:t xml:space="preserve">оказать содействие </w:t>
      </w:r>
      <w:r w:rsidR="00A24B2B">
        <w:rPr>
          <w:rFonts w:ascii="Times New Roman" w:hAnsi="Times New Roman" w:cs="Times New Roman"/>
          <w:sz w:val="28"/>
          <w:szCs w:val="28"/>
        </w:rPr>
        <w:t>для</w:t>
      </w:r>
      <w:r w:rsidR="003D6A80" w:rsidRPr="004B2D43">
        <w:rPr>
          <w:rFonts w:ascii="Times New Roman" w:hAnsi="Times New Roman" w:cs="Times New Roman"/>
          <w:sz w:val="28"/>
          <w:szCs w:val="28"/>
        </w:rPr>
        <w:t xml:space="preserve"> получени</w:t>
      </w:r>
      <w:r w:rsidR="00A24B2B">
        <w:rPr>
          <w:rFonts w:ascii="Times New Roman" w:hAnsi="Times New Roman" w:cs="Times New Roman"/>
          <w:sz w:val="28"/>
          <w:szCs w:val="28"/>
        </w:rPr>
        <w:t>я</w:t>
      </w:r>
      <w:r w:rsidR="003D6A80" w:rsidRPr="004B2D43">
        <w:rPr>
          <w:rFonts w:ascii="Times New Roman" w:hAnsi="Times New Roman" w:cs="Times New Roman"/>
          <w:sz w:val="28"/>
          <w:szCs w:val="28"/>
        </w:rPr>
        <w:t xml:space="preserve"> объективных последующих результатов, из-за которых проводится это следственное действие. </w:t>
      </w:r>
      <w:r w:rsidR="00133225" w:rsidRPr="004B2D43">
        <w:rPr>
          <w:rFonts w:ascii="Times New Roman" w:hAnsi="Times New Roman" w:cs="Times New Roman"/>
          <w:sz w:val="28"/>
          <w:szCs w:val="28"/>
        </w:rPr>
        <w:t xml:space="preserve">Организация досудебного расследования уголовного дела возлагается на орган уголовного преследования. Следователю необходимо составить план проведения этого следственного действия и привлечь необходимых специалистов. К таким специалистам нужно отнести и персонал администрации места захоронения и лиц, которые будут выполнять действия по раскопке. </w:t>
      </w:r>
      <w:r w:rsidR="0063180D" w:rsidRPr="004B2D43">
        <w:rPr>
          <w:rFonts w:ascii="Times New Roman" w:hAnsi="Times New Roman" w:cs="Times New Roman"/>
          <w:sz w:val="28"/>
          <w:szCs w:val="28"/>
        </w:rPr>
        <w:t>Нравственная сторона этого следственного действия предполагает выпо</w:t>
      </w:r>
      <w:r w:rsidR="00CE268E">
        <w:rPr>
          <w:rFonts w:ascii="Times New Roman" w:hAnsi="Times New Roman" w:cs="Times New Roman"/>
          <w:sz w:val="28"/>
          <w:szCs w:val="28"/>
        </w:rPr>
        <w:t>лнить действия по раскопке места</w:t>
      </w:r>
      <w:r w:rsidR="0063180D" w:rsidRPr="004B2D43">
        <w:rPr>
          <w:rFonts w:ascii="Times New Roman" w:hAnsi="Times New Roman" w:cs="Times New Roman"/>
          <w:sz w:val="28"/>
          <w:szCs w:val="28"/>
        </w:rPr>
        <w:t xml:space="preserve"> захоронения усопшего, но при этом </w:t>
      </w:r>
      <w:r w:rsidR="00CE268E">
        <w:rPr>
          <w:rFonts w:ascii="Times New Roman" w:hAnsi="Times New Roman" w:cs="Times New Roman"/>
          <w:sz w:val="28"/>
          <w:szCs w:val="28"/>
        </w:rPr>
        <w:t xml:space="preserve">надо избегать </w:t>
      </w:r>
      <w:r w:rsidR="00AD4568" w:rsidRPr="004B2D43">
        <w:rPr>
          <w:rFonts w:ascii="Times New Roman" w:hAnsi="Times New Roman" w:cs="Times New Roman"/>
          <w:sz w:val="28"/>
          <w:szCs w:val="28"/>
        </w:rPr>
        <w:t>наруш</w:t>
      </w:r>
      <w:r w:rsidR="00CE268E">
        <w:rPr>
          <w:rFonts w:ascii="Times New Roman" w:hAnsi="Times New Roman" w:cs="Times New Roman"/>
          <w:sz w:val="28"/>
          <w:szCs w:val="28"/>
        </w:rPr>
        <w:t>ения</w:t>
      </w:r>
      <w:r w:rsidR="00AD4568" w:rsidRPr="004B2D43">
        <w:rPr>
          <w:rFonts w:ascii="Times New Roman" w:hAnsi="Times New Roman" w:cs="Times New Roman"/>
          <w:sz w:val="28"/>
          <w:szCs w:val="28"/>
        </w:rPr>
        <w:t xml:space="preserve"> эстетичности самого места захоронения. Это означает, что следственное действие должно проходить в спокойной обстановке без проявления </w:t>
      </w:r>
      <w:r w:rsidR="000550EB" w:rsidRPr="004B2D43">
        <w:rPr>
          <w:rFonts w:ascii="Times New Roman" w:hAnsi="Times New Roman" w:cs="Times New Roman"/>
          <w:sz w:val="28"/>
          <w:szCs w:val="28"/>
        </w:rPr>
        <w:t xml:space="preserve">отрицательных </w:t>
      </w:r>
      <w:r w:rsidR="00AD4568" w:rsidRPr="004B2D43">
        <w:rPr>
          <w:rFonts w:ascii="Times New Roman" w:hAnsi="Times New Roman" w:cs="Times New Roman"/>
          <w:sz w:val="28"/>
          <w:szCs w:val="28"/>
        </w:rPr>
        <w:t xml:space="preserve">эмоций, </w:t>
      </w:r>
      <w:r w:rsidR="004452F3">
        <w:rPr>
          <w:rFonts w:ascii="Times New Roman" w:hAnsi="Times New Roman" w:cs="Times New Roman"/>
          <w:sz w:val="28"/>
          <w:szCs w:val="28"/>
        </w:rPr>
        <w:t xml:space="preserve">при </w:t>
      </w:r>
      <w:r w:rsidR="00AD4568" w:rsidRPr="004B2D43">
        <w:rPr>
          <w:rFonts w:ascii="Times New Roman" w:hAnsi="Times New Roman" w:cs="Times New Roman"/>
          <w:sz w:val="28"/>
          <w:szCs w:val="28"/>
        </w:rPr>
        <w:t>соблюд</w:t>
      </w:r>
      <w:r w:rsidR="004452F3">
        <w:rPr>
          <w:rFonts w:ascii="Times New Roman" w:hAnsi="Times New Roman" w:cs="Times New Roman"/>
          <w:sz w:val="28"/>
          <w:szCs w:val="28"/>
        </w:rPr>
        <w:t>ении</w:t>
      </w:r>
      <w:r w:rsidR="00AD4568" w:rsidRPr="004B2D43">
        <w:rPr>
          <w:rFonts w:ascii="Times New Roman" w:hAnsi="Times New Roman" w:cs="Times New Roman"/>
          <w:sz w:val="28"/>
          <w:szCs w:val="28"/>
        </w:rPr>
        <w:t xml:space="preserve"> сохранност</w:t>
      </w:r>
      <w:r w:rsidR="004452F3">
        <w:rPr>
          <w:rFonts w:ascii="Times New Roman" w:hAnsi="Times New Roman" w:cs="Times New Roman"/>
          <w:sz w:val="28"/>
          <w:szCs w:val="28"/>
        </w:rPr>
        <w:t>и</w:t>
      </w:r>
      <w:r w:rsidR="00AD4568" w:rsidRPr="004B2D43">
        <w:rPr>
          <w:rFonts w:ascii="Times New Roman" w:hAnsi="Times New Roman" w:cs="Times New Roman"/>
          <w:sz w:val="28"/>
          <w:szCs w:val="28"/>
        </w:rPr>
        <w:t xml:space="preserve"> построек самого места захоронения</w:t>
      </w:r>
      <w:r w:rsidR="009D40A1" w:rsidRPr="004B2D43">
        <w:rPr>
          <w:rFonts w:ascii="Times New Roman" w:hAnsi="Times New Roman" w:cs="Times New Roman"/>
          <w:sz w:val="28"/>
          <w:szCs w:val="28"/>
        </w:rPr>
        <w:t xml:space="preserve"> и рядом стоящих. Проведение этого следственного </w:t>
      </w:r>
      <w:r w:rsidR="009D40A1" w:rsidRPr="004B2D43">
        <w:rPr>
          <w:rFonts w:ascii="Times New Roman" w:hAnsi="Times New Roman" w:cs="Times New Roman"/>
          <w:sz w:val="28"/>
          <w:szCs w:val="28"/>
        </w:rPr>
        <w:lastRenderedPageBreak/>
        <w:t>действия не должно поро</w:t>
      </w:r>
      <w:r w:rsidR="009A0593" w:rsidRPr="004B2D43">
        <w:rPr>
          <w:rFonts w:ascii="Times New Roman" w:hAnsi="Times New Roman" w:cs="Times New Roman"/>
          <w:sz w:val="28"/>
          <w:szCs w:val="28"/>
        </w:rPr>
        <w:t>ждать</w:t>
      </w:r>
      <w:r w:rsidR="009D40A1" w:rsidRPr="004B2D43">
        <w:rPr>
          <w:rFonts w:ascii="Times New Roman" w:hAnsi="Times New Roman" w:cs="Times New Roman"/>
          <w:sz w:val="28"/>
          <w:szCs w:val="28"/>
        </w:rPr>
        <w:t xml:space="preserve"> конфликтов, которые могут отразиться на объективности общего хода досудебного расследования уголовного дела.</w:t>
      </w:r>
      <w:r w:rsidR="00017213" w:rsidRPr="004B2D43">
        <w:rPr>
          <w:rFonts w:ascii="Times New Roman" w:hAnsi="Times New Roman" w:cs="Times New Roman"/>
          <w:sz w:val="28"/>
          <w:szCs w:val="28"/>
        </w:rPr>
        <w:t xml:space="preserve"> З</w:t>
      </w:r>
      <w:r w:rsidR="009A0593" w:rsidRPr="004B2D43">
        <w:rPr>
          <w:rFonts w:ascii="Times New Roman" w:hAnsi="Times New Roman" w:cs="Times New Roman"/>
          <w:sz w:val="28"/>
          <w:szCs w:val="28"/>
        </w:rPr>
        <w:t>начение эксгумации заключается в возможности получения заключений экспертизы</w:t>
      </w:r>
      <w:r w:rsidR="00017213" w:rsidRPr="004B2D43">
        <w:rPr>
          <w:rFonts w:ascii="Times New Roman" w:hAnsi="Times New Roman" w:cs="Times New Roman"/>
          <w:sz w:val="28"/>
          <w:szCs w:val="28"/>
        </w:rPr>
        <w:t xml:space="preserve">, </w:t>
      </w:r>
      <w:r w:rsidR="00811135" w:rsidRPr="004B2D43">
        <w:rPr>
          <w:rFonts w:ascii="Times New Roman" w:hAnsi="Times New Roman" w:cs="Times New Roman"/>
          <w:sz w:val="28"/>
          <w:szCs w:val="28"/>
        </w:rPr>
        <w:t>например,</w:t>
      </w:r>
      <w:r w:rsidR="00CA0BFA" w:rsidRPr="004B2D43">
        <w:rPr>
          <w:rFonts w:ascii="Times New Roman" w:hAnsi="Times New Roman" w:cs="Times New Roman"/>
          <w:sz w:val="28"/>
          <w:szCs w:val="28"/>
        </w:rPr>
        <w:t xml:space="preserve"> гистологического</w:t>
      </w:r>
      <w:r w:rsidR="009A0593" w:rsidRPr="004B2D43">
        <w:rPr>
          <w:rFonts w:ascii="Times New Roman" w:hAnsi="Times New Roman" w:cs="Times New Roman"/>
          <w:sz w:val="28"/>
          <w:szCs w:val="28"/>
        </w:rPr>
        <w:t xml:space="preserve"> исследования</w:t>
      </w:r>
      <w:r w:rsidR="004D3753" w:rsidRPr="004B2D43">
        <w:rPr>
          <w:rFonts w:ascii="Times New Roman" w:hAnsi="Times New Roman" w:cs="Times New Roman"/>
          <w:sz w:val="28"/>
          <w:szCs w:val="28"/>
        </w:rPr>
        <w:t>, целостности костного строения организма и друго</w:t>
      </w:r>
      <w:r w:rsidR="000550EB" w:rsidRPr="004B2D43">
        <w:rPr>
          <w:rFonts w:ascii="Times New Roman" w:hAnsi="Times New Roman" w:cs="Times New Roman"/>
          <w:sz w:val="28"/>
          <w:szCs w:val="28"/>
        </w:rPr>
        <w:t>го</w:t>
      </w:r>
      <w:r w:rsidR="004D3753" w:rsidRPr="004B2D43">
        <w:rPr>
          <w:rFonts w:ascii="Times New Roman" w:hAnsi="Times New Roman" w:cs="Times New Roman"/>
          <w:sz w:val="28"/>
          <w:szCs w:val="28"/>
        </w:rPr>
        <w:t>.</w:t>
      </w:r>
    </w:p>
    <w:p w14:paraId="75BE78DE" w14:textId="77777777" w:rsidR="00F551B3" w:rsidRPr="004B2D43" w:rsidRDefault="00F551B3" w:rsidP="00EE4AFF">
      <w:pPr>
        <w:spacing w:after="0" w:line="240" w:lineRule="auto"/>
        <w:ind w:firstLine="709"/>
        <w:contextualSpacing/>
        <w:jc w:val="both"/>
        <w:rPr>
          <w:rFonts w:ascii="Times New Roman" w:hAnsi="Times New Roman" w:cs="Times New Roman"/>
          <w:sz w:val="28"/>
          <w:szCs w:val="28"/>
        </w:rPr>
      </w:pPr>
    </w:p>
    <w:p w14:paraId="0898BDE3" w14:textId="0ECA6ED2" w:rsidR="001912D8" w:rsidRPr="004B2D43" w:rsidRDefault="00C67389" w:rsidP="00EE4AFF">
      <w:pPr>
        <w:pStyle w:val="2"/>
        <w:spacing w:before="0" w:line="240" w:lineRule="auto"/>
        <w:ind w:firstLine="709"/>
        <w:contextualSpacing/>
        <w:jc w:val="both"/>
        <w:rPr>
          <w:rFonts w:ascii="Times New Roman" w:hAnsi="Times New Roman" w:cs="Times New Roman"/>
          <w:b/>
          <w:color w:val="auto"/>
          <w:sz w:val="28"/>
          <w:szCs w:val="28"/>
        </w:rPr>
      </w:pPr>
      <w:bookmarkStart w:id="20" w:name="_Toc121210830"/>
      <w:r w:rsidRPr="004B2D43">
        <w:rPr>
          <w:rFonts w:ascii="Times New Roman" w:hAnsi="Times New Roman" w:cs="Times New Roman"/>
          <w:b/>
          <w:color w:val="auto"/>
          <w:sz w:val="28"/>
          <w:szCs w:val="28"/>
        </w:rPr>
        <w:t xml:space="preserve">3.3 Научные и </w:t>
      </w:r>
      <w:r w:rsidR="001670A7" w:rsidRPr="004B2D43">
        <w:rPr>
          <w:rFonts w:ascii="Times New Roman" w:hAnsi="Times New Roman" w:cs="Times New Roman"/>
          <w:b/>
          <w:color w:val="auto"/>
          <w:sz w:val="28"/>
          <w:szCs w:val="28"/>
        </w:rPr>
        <w:t>специальные знания</w:t>
      </w:r>
      <w:r w:rsidRPr="004B2D43">
        <w:rPr>
          <w:rFonts w:ascii="Times New Roman" w:hAnsi="Times New Roman" w:cs="Times New Roman"/>
          <w:b/>
          <w:color w:val="auto"/>
          <w:sz w:val="28"/>
          <w:szCs w:val="28"/>
        </w:rPr>
        <w:t>, применяемые в ходе досудебного расследования</w:t>
      </w:r>
      <w:r w:rsidR="002A1B67" w:rsidRPr="004B2D43">
        <w:rPr>
          <w:rFonts w:ascii="Times New Roman" w:hAnsi="Times New Roman" w:cs="Times New Roman"/>
          <w:b/>
          <w:color w:val="auto"/>
          <w:sz w:val="28"/>
          <w:szCs w:val="28"/>
        </w:rPr>
        <w:t xml:space="preserve"> </w:t>
      </w:r>
      <w:r w:rsidRPr="004B2D43">
        <w:rPr>
          <w:rFonts w:ascii="Times New Roman" w:hAnsi="Times New Roman" w:cs="Times New Roman"/>
          <w:b/>
          <w:color w:val="auto"/>
          <w:sz w:val="28"/>
          <w:szCs w:val="28"/>
        </w:rPr>
        <w:t>медицинского уголовного правонарушения, предусмотренного ст. 317 УК РК</w:t>
      </w:r>
      <w:bookmarkEnd w:id="20"/>
    </w:p>
    <w:p w14:paraId="3540EE17" w14:textId="7C160F85"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сфере здравоохранения с</w:t>
      </w:r>
      <w:r w:rsidR="000550EB" w:rsidRPr="004B2D43">
        <w:rPr>
          <w:rFonts w:ascii="Times New Roman" w:hAnsi="Times New Roman" w:cs="Times New Roman"/>
          <w:sz w:val="28"/>
          <w:szCs w:val="28"/>
        </w:rPr>
        <w:t xml:space="preserve">кладывается </w:t>
      </w:r>
      <w:r w:rsidRPr="004B2D43">
        <w:rPr>
          <w:rFonts w:ascii="Times New Roman" w:hAnsi="Times New Roman" w:cs="Times New Roman"/>
          <w:sz w:val="28"/>
          <w:szCs w:val="28"/>
        </w:rPr>
        <w:t>негативная тенденция качества предоставления медицинской помощи, в связи с чем в средствах массовой информации и данных правоохранительных органов все чаще появля</w:t>
      </w:r>
      <w:r w:rsidR="008C07E1">
        <w:rPr>
          <w:rFonts w:ascii="Times New Roman" w:hAnsi="Times New Roman" w:cs="Times New Roman"/>
          <w:sz w:val="28"/>
          <w:szCs w:val="28"/>
        </w:rPr>
        <w:t>ю</w:t>
      </w:r>
      <w:r w:rsidRPr="004B2D43">
        <w:rPr>
          <w:rFonts w:ascii="Times New Roman" w:hAnsi="Times New Roman" w:cs="Times New Roman"/>
          <w:sz w:val="28"/>
          <w:szCs w:val="28"/>
        </w:rPr>
        <w:t xml:space="preserve">тся </w:t>
      </w:r>
      <w:r w:rsidR="008C07E1">
        <w:rPr>
          <w:rFonts w:ascii="Times New Roman" w:hAnsi="Times New Roman" w:cs="Times New Roman"/>
          <w:sz w:val="28"/>
          <w:szCs w:val="28"/>
        </w:rPr>
        <w:t xml:space="preserve">сведения </w:t>
      </w:r>
      <w:r w:rsidRPr="004B2D43">
        <w:rPr>
          <w:rFonts w:ascii="Times New Roman" w:hAnsi="Times New Roman" w:cs="Times New Roman"/>
          <w:sz w:val="28"/>
          <w:szCs w:val="28"/>
        </w:rPr>
        <w:t xml:space="preserve">о негативных последствиях, наступающих для здоровья пациентов врачебных учреждений. Одно из важных мест в методике </w:t>
      </w:r>
      <w:r w:rsidR="00B10ACF" w:rsidRPr="004B2D43">
        <w:rPr>
          <w:rFonts w:ascii="Times New Roman" w:hAnsi="Times New Roman" w:cs="Times New Roman"/>
          <w:sz w:val="28"/>
          <w:szCs w:val="28"/>
        </w:rPr>
        <w:t xml:space="preserve">досудебном </w:t>
      </w:r>
      <w:r w:rsidRPr="004B2D43">
        <w:rPr>
          <w:rFonts w:ascii="Times New Roman" w:hAnsi="Times New Roman" w:cs="Times New Roman"/>
          <w:sz w:val="28"/>
          <w:szCs w:val="28"/>
        </w:rPr>
        <w:t>расследования профессиональных преступлений, совершенных медицинскими работниками, занимает вопрос эффективного применения специальных знаний, что связано, в первую очередь, с особенностями сферы общественных отношений, которые посягают на такие преступные деяния.</w:t>
      </w:r>
    </w:p>
    <w:p w14:paraId="16FAA5A6" w14:textId="34F6870B"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Специальные знания это теоретические знания и практические навыки в области конкретной науки, техник</w:t>
      </w:r>
      <w:r w:rsidR="008C07E1">
        <w:rPr>
          <w:rFonts w:ascii="Times New Roman" w:hAnsi="Times New Roman" w:cs="Times New Roman"/>
          <w:sz w:val="28"/>
          <w:szCs w:val="28"/>
        </w:rPr>
        <w:t>и</w:t>
      </w:r>
      <w:r w:rsidRPr="004B2D43">
        <w:rPr>
          <w:rFonts w:ascii="Times New Roman" w:hAnsi="Times New Roman" w:cs="Times New Roman"/>
          <w:sz w:val="28"/>
          <w:szCs w:val="28"/>
        </w:rPr>
        <w:t>, искусств</w:t>
      </w:r>
      <w:r w:rsidR="005C6B68">
        <w:rPr>
          <w:rFonts w:ascii="Times New Roman" w:hAnsi="Times New Roman" w:cs="Times New Roman"/>
          <w:sz w:val="28"/>
          <w:szCs w:val="28"/>
        </w:rPr>
        <w:t>а</w:t>
      </w:r>
      <w:r w:rsidRPr="004B2D43">
        <w:rPr>
          <w:rFonts w:ascii="Times New Roman" w:hAnsi="Times New Roman" w:cs="Times New Roman"/>
          <w:sz w:val="28"/>
          <w:szCs w:val="28"/>
        </w:rPr>
        <w:t xml:space="preserve"> или ремесл</w:t>
      </w:r>
      <w:r w:rsidR="005C6B68">
        <w:rPr>
          <w:rFonts w:ascii="Times New Roman" w:hAnsi="Times New Roman" w:cs="Times New Roman"/>
          <w:sz w:val="28"/>
          <w:szCs w:val="28"/>
        </w:rPr>
        <w:t>а</w:t>
      </w:r>
      <w:r w:rsidRPr="004B2D43">
        <w:rPr>
          <w:rFonts w:ascii="Times New Roman" w:hAnsi="Times New Roman" w:cs="Times New Roman"/>
          <w:sz w:val="28"/>
          <w:szCs w:val="28"/>
        </w:rPr>
        <w:t>, полученные в результате специальной подготовки или профессионального опыта [</w:t>
      </w:r>
      <w:r w:rsidRPr="004B2D43">
        <w:rPr>
          <w:rFonts w:ascii="Times New Roman" w:hAnsi="Times New Roman" w:cs="Times New Roman"/>
          <w:sz w:val="28"/>
          <w:szCs w:val="28"/>
        </w:rPr>
        <w:endnoteReference w:id="157"/>
      </w:r>
      <w:r w:rsidRPr="004B2D43">
        <w:rPr>
          <w:rFonts w:ascii="Times New Roman" w:hAnsi="Times New Roman" w:cs="Times New Roman"/>
          <w:sz w:val="28"/>
          <w:szCs w:val="28"/>
        </w:rPr>
        <w:t>,</w:t>
      </w:r>
      <w:r w:rsidR="00E12300"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с.13]. </w:t>
      </w:r>
    </w:p>
    <w:p w14:paraId="28B19B1C" w14:textId="5D418C65"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 точки зрения Д.В. Зотова, понятие «специальные знания» является, в первую очередь, элементом, определяющим процессуально-правовое состояние эксперта и специалиста. То есть специальные знания — это сначала обязательный элемент процессуального статуса указанных выше субъектов, а затем качественный показатель знаний. Благодаря владению специальными знаниями экспертом и криминалистом, их процессуальный статус отличается от положения других участников уголовного производства, которые могут обладать различными научными знаниями [</w:t>
      </w:r>
      <w:r w:rsidRPr="004B2D43">
        <w:rPr>
          <w:rFonts w:ascii="Times New Roman" w:hAnsi="Times New Roman" w:cs="Times New Roman"/>
          <w:sz w:val="28"/>
          <w:szCs w:val="28"/>
        </w:rPr>
        <w:endnoteReference w:id="158"/>
      </w:r>
      <w:r w:rsidRPr="004B2D43">
        <w:rPr>
          <w:rFonts w:ascii="Times New Roman" w:hAnsi="Times New Roman" w:cs="Times New Roman"/>
          <w:sz w:val="28"/>
          <w:szCs w:val="28"/>
        </w:rPr>
        <w:t>,</w:t>
      </w:r>
      <w:r w:rsidR="00E12300" w:rsidRPr="004B2D43">
        <w:rPr>
          <w:rFonts w:ascii="Times New Roman" w:hAnsi="Times New Roman" w:cs="Times New Roman"/>
          <w:sz w:val="28"/>
          <w:szCs w:val="28"/>
        </w:rPr>
        <w:t xml:space="preserve"> </w:t>
      </w:r>
      <w:r w:rsidRPr="004B2D43">
        <w:rPr>
          <w:rFonts w:ascii="Times New Roman" w:hAnsi="Times New Roman" w:cs="Times New Roman"/>
          <w:sz w:val="28"/>
          <w:szCs w:val="28"/>
        </w:rPr>
        <w:t>с.26].</w:t>
      </w:r>
    </w:p>
    <w:p w14:paraId="409857CA" w14:textId="42393271"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Говоря об использовании специальных знаний при </w:t>
      </w:r>
      <w:r w:rsidR="00B10ACF" w:rsidRPr="004B2D43">
        <w:rPr>
          <w:rFonts w:ascii="Times New Roman" w:hAnsi="Times New Roman" w:cs="Times New Roman"/>
          <w:sz w:val="28"/>
          <w:szCs w:val="28"/>
        </w:rPr>
        <w:t xml:space="preserve">досудебном </w:t>
      </w:r>
      <w:r w:rsidRPr="004B2D43">
        <w:rPr>
          <w:rFonts w:ascii="Times New Roman" w:hAnsi="Times New Roman" w:cs="Times New Roman"/>
          <w:sz w:val="28"/>
          <w:szCs w:val="28"/>
        </w:rPr>
        <w:t xml:space="preserve">расследовании преступлений, связанных с ненадлежащим исполнением профессиональных обязанностей медицинскими работниками, речь </w:t>
      </w:r>
      <w:r w:rsidR="005C6B68">
        <w:rPr>
          <w:rFonts w:ascii="Times New Roman" w:hAnsi="Times New Roman" w:cs="Times New Roman"/>
          <w:sz w:val="28"/>
          <w:szCs w:val="28"/>
        </w:rPr>
        <w:t xml:space="preserve">надо вести </w:t>
      </w:r>
      <w:r w:rsidRPr="004B2D43">
        <w:rPr>
          <w:rFonts w:ascii="Times New Roman" w:hAnsi="Times New Roman" w:cs="Times New Roman"/>
          <w:sz w:val="28"/>
          <w:szCs w:val="28"/>
        </w:rPr>
        <w:t xml:space="preserve">о специальных медицинских знаниях. Как специальные знания в целом, так и медицинские, в частности, в ходе уголовного производства могут использоваться как в процессуальных, так и </w:t>
      </w:r>
      <w:r w:rsidR="005C6B68">
        <w:rPr>
          <w:rFonts w:ascii="Times New Roman" w:hAnsi="Times New Roman" w:cs="Times New Roman"/>
          <w:sz w:val="28"/>
          <w:szCs w:val="28"/>
        </w:rPr>
        <w:t xml:space="preserve">в </w:t>
      </w:r>
      <w:r w:rsidR="009723EE" w:rsidRPr="004B2D43">
        <w:rPr>
          <w:rFonts w:ascii="Times New Roman" w:hAnsi="Times New Roman" w:cs="Times New Roman"/>
          <w:sz w:val="28"/>
          <w:szCs w:val="28"/>
        </w:rPr>
        <w:t>непроцессуальных</w:t>
      </w:r>
      <w:r w:rsidRPr="004B2D43">
        <w:rPr>
          <w:rFonts w:ascii="Times New Roman" w:hAnsi="Times New Roman" w:cs="Times New Roman"/>
          <w:sz w:val="28"/>
          <w:szCs w:val="28"/>
        </w:rPr>
        <w:t xml:space="preserve"> формах.</w:t>
      </w:r>
    </w:p>
    <w:p w14:paraId="2F6CB953" w14:textId="77777777"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К процессуальным формам использования специальных знаний относят: привлечение специалиста для участия в проведении следственных действий; проведение судебных экспертиз; получение следователем разъяснений от лиц, проводивших экспертизу и допрос эксперта [</w:t>
      </w:r>
      <w:r w:rsidRPr="004B2D43">
        <w:rPr>
          <w:rFonts w:ascii="Times New Roman" w:hAnsi="Times New Roman" w:cs="Times New Roman"/>
          <w:sz w:val="28"/>
          <w:szCs w:val="28"/>
        </w:rPr>
        <w:endnoteReference w:id="159"/>
      </w:r>
      <w:r w:rsidRPr="004B2D43">
        <w:rPr>
          <w:rFonts w:ascii="Times New Roman" w:hAnsi="Times New Roman" w:cs="Times New Roman"/>
          <w:sz w:val="28"/>
          <w:szCs w:val="28"/>
        </w:rPr>
        <w:t>,с.19]. К непроцессуальным, в свою очередь, можно отнести: проведение ведомственных проверок, а также дальнейшее использование их результатов при принятии процессуальных решений; получение консультации у специалиста вне следственных и негласных следственных действий; непосредственное ознакомление следователя со специальной литературой и нормативными актами, относящимися к расследуемому событию.</w:t>
      </w:r>
    </w:p>
    <w:p w14:paraId="790E6FED" w14:textId="77777777"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Среди перечисленных процессуальных форм использования специальных знаний наиболее распространены привлечение специалиста к проведению следственных и негласных следственных действий для выявления, закрепления и изъятия доказательств и, безусловно, назначения и проведения судебно-медицинских экспертиз.</w:t>
      </w:r>
    </w:p>
    <w:p w14:paraId="39E8E1F1" w14:textId="31ED9AFD"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Одной из первых в советской правовой науке о необходимости введения в уголовное производство такой новой процессуальной фигуры</w:t>
      </w:r>
      <w:r w:rsidR="00013BBA" w:rsidRPr="004B2D43">
        <w:rPr>
          <w:rFonts w:ascii="Times New Roman" w:hAnsi="Times New Roman" w:cs="Times New Roman"/>
          <w:sz w:val="28"/>
          <w:szCs w:val="28"/>
        </w:rPr>
        <w:t>, как специалист высказалась Э.</w:t>
      </w:r>
      <w:r w:rsidRPr="004B2D43">
        <w:rPr>
          <w:rFonts w:ascii="Times New Roman" w:hAnsi="Times New Roman" w:cs="Times New Roman"/>
          <w:sz w:val="28"/>
          <w:szCs w:val="28"/>
        </w:rPr>
        <w:t>Б. Мельникова, рассмотревш</w:t>
      </w:r>
      <w:r w:rsidR="00D60E82">
        <w:rPr>
          <w:rFonts w:ascii="Times New Roman" w:hAnsi="Times New Roman" w:cs="Times New Roman"/>
          <w:sz w:val="28"/>
          <w:szCs w:val="28"/>
        </w:rPr>
        <w:t>ая</w:t>
      </w:r>
      <w:r w:rsidRPr="004B2D43">
        <w:rPr>
          <w:rFonts w:ascii="Times New Roman" w:hAnsi="Times New Roman" w:cs="Times New Roman"/>
          <w:sz w:val="28"/>
          <w:szCs w:val="28"/>
        </w:rPr>
        <w:t xml:space="preserve"> целесообразность его участия в осмотре места происшествия, осмотре вещественных доказательств, получении образцов для сравнительных исследований и в следственном эксперименте [</w:t>
      </w:r>
      <w:r w:rsidRPr="004B2D43">
        <w:rPr>
          <w:rFonts w:ascii="Times New Roman" w:hAnsi="Times New Roman" w:cs="Times New Roman"/>
          <w:sz w:val="28"/>
          <w:szCs w:val="28"/>
        </w:rPr>
        <w:endnoteReference w:id="160"/>
      </w:r>
      <w:r w:rsidRPr="004B2D43">
        <w:rPr>
          <w:rFonts w:ascii="Times New Roman" w:hAnsi="Times New Roman" w:cs="Times New Roman"/>
          <w:sz w:val="28"/>
          <w:szCs w:val="28"/>
        </w:rPr>
        <w:t>,с.11].</w:t>
      </w:r>
    </w:p>
    <w:p w14:paraId="5A3749E1" w14:textId="5A7424A3" w:rsidR="00013BBA"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Исходя из того, что к специалисту обращаются с целью получения профессиональной консультации при проведении, например, осмотра места происшествия, осмотра и изъятия медицинской документации, освидетельствования, допроса, обыска и других следственных действий, он может применять те или иные средства или самостоятельно</w:t>
      </w:r>
      <w:r w:rsidR="00D60E82">
        <w:rPr>
          <w:rFonts w:ascii="Times New Roman" w:hAnsi="Times New Roman" w:cs="Times New Roman"/>
          <w:sz w:val="28"/>
          <w:szCs w:val="28"/>
        </w:rPr>
        <w:t xml:space="preserve">, по </w:t>
      </w:r>
      <w:r w:rsidRPr="004B2D43">
        <w:rPr>
          <w:rFonts w:ascii="Times New Roman" w:hAnsi="Times New Roman" w:cs="Times New Roman"/>
          <w:sz w:val="28"/>
          <w:szCs w:val="28"/>
        </w:rPr>
        <w:t>поручени</w:t>
      </w:r>
      <w:r w:rsidR="00D60E82">
        <w:rPr>
          <w:rFonts w:ascii="Times New Roman" w:hAnsi="Times New Roman" w:cs="Times New Roman"/>
          <w:sz w:val="28"/>
          <w:szCs w:val="28"/>
        </w:rPr>
        <w:t>ю</w:t>
      </w:r>
      <w:r w:rsidRPr="004B2D43">
        <w:rPr>
          <w:rFonts w:ascii="Times New Roman" w:hAnsi="Times New Roman" w:cs="Times New Roman"/>
          <w:sz w:val="28"/>
          <w:szCs w:val="28"/>
        </w:rPr>
        <w:t xml:space="preserve"> уполномоченного лица или помогать в их использовании. Таким образом, специалист непосредственно наблюдает определенные обстоятельства, имеющие или </w:t>
      </w:r>
      <w:r w:rsidR="00D60E82">
        <w:rPr>
          <w:rFonts w:ascii="Times New Roman" w:hAnsi="Times New Roman" w:cs="Times New Roman"/>
          <w:sz w:val="28"/>
          <w:szCs w:val="28"/>
        </w:rPr>
        <w:t>те</w:t>
      </w:r>
      <w:r w:rsidR="005336BA">
        <w:rPr>
          <w:rFonts w:ascii="Times New Roman" w:hAnsi="Times New Roman" w:cs="Times New Roman"/>
          <w:sz w:val="28"/>
          <w:szCs w:val="28"/>
        </w:rPr>
        <w:t>,</w:t>
      </w:r>
      <w:r w:rsidR="00D60E82">
        <w:rPr>
          <w:rFonts w:ascii="Times New Roman" w:hAnsi="Times New Roman" w:cs="Times New Roman"/>
          <w:sz w:val="28"/>
          <w:szCs w:val="28"/>
        </w:rPr>
        <w:t xml:space="preserve"> что </w:t>
      </w:r>
      <w:r w:rsidRPr="004B2D43">
        <w:rPr>
          <w:rFonts w:ascii="Times New Roman" w:hAnsi="Times New Roman" w:cs="Times New Roman"/>
          <w:sz w:val="28"/>
          <w:szCs w:val="28"/>
        </w:rPr>
        <w:t xml:space="preserve">могут иметь значение для </w:t>
      </w:r>
      <w:r w:rsidR="00EC7431"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 xml:space="preserve">расследования преступления. </w:t>
      </w:r>
    </w:p>
    <w:p w14:paraId="3630A45B" w14:textId="37D8B053"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связи с этим, как считал В.Н. Махов, возможно выделение еще одной процессуальной формы применения специальных знаний на досудебном следствии</w:t>
      </w:r>
      <w:r w:rsidR="005336BA">
        <w:rPr>
          <w:rFonts w:ascii="Times New Roman" w:hAnsi="Times New Roman" w:cs="Times New Roman"/>
          <w:sz w:val="28"/>
          <w:szCs w:val="28"/>
        </w:rPr>
        <w:t xml:space="preserve"> –</w:t>
      </w:r>
      <w:r w:rsidRPr="004B2D43">
        <w:rPr>
          <w:rFonts w:ascii="Times New Roman" w:hAnsi="Times New Roman" w:cs="Times New Roman"/>
          <w:sz w:val="28"/>
          <w:szCs w:val="28"/>
        </w:rPr>
        <w:t xml:space="preserve"> допрос</w:t>
      </w:r>
      <w:r w:rsidR="005336BA">
        <w:rPr>
          <w:rFonts w:ascii="Times New Roman" w:hAnsi="Times New Roman" w:cs="Times New Roman"/>
          <w:sz w:val="28"/>
          <w:szCs w:val="28"/>
        </w:rPr>
        <w:t xml:space="preserve">а </w:t>
      </w:r>
      <w:r w:rsidRPr="004B2D43">
        <w:rPr>
          <w:rFonts w:ascii="Times New Roman" w:hAnsi="Times New Roman" w:cs="Times New Roman"/>
          <w:sz w:val="28"/>
          <w:szCs w:val="28"/>
        </w:rPr>
        <w:t>специалиста по правилам допроса свидетеля [</w:t>
      </w:r>
      <w:r w:rsidRPr="004B2D43">
        <w:rPr>
          <w:rFonts w:ascii="Times New Roman" w:hAnsi="Times New Roman" w:cs="Times New Roman"/>
          <w:sz w:val="28"/>
          <w:szCs w:val="28"/>
        </w:rPr>
        <w:endnoteReference w:id="161"/>
      </w:r>
      <w:r w:rsidRPr="004B2D43">
        <w:rPr>
          <w:rFonts w:ascii="Times New Roman" w:hAnsi="Times New Roman" w:cs="Times New Roman"/>
          <w:sz w:val="28"/>
          <w:szCs w:val="28"/>
        </w:rPr>
        <w:t>,с.25].</w:t>
      </w:r>
    </w:p>
    <w:p w14:paraId="031E0DAE" w14:textId="6E434263"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литературе неоднократно обращалось внимание на нецелесообразность допроса специалиста, привлеченного к участию в следственном действии, как свидетеля, учитывая их разный правовой статус, права, обязанности и характер приобретенного знания специалиста, поскольку если в свидетельских показаниях ценны прежде всего его наблюдения, особенности восприятия им информации, то в показаниях специалиста на первый план выходят его точка зрения и умозаключение [</w:t>
      </w:r>
      <w:r w:rsidRPr="004B2D43">
        <w:rPr>
          <w:rFonts w:ascii="Times New Roman" w:hAnsi="Times New Roman" w:cs="Times New Roman"/>
          <w:sz w:val="28"/>
          <w:szCs w:val="28"/>
        </w:rPr>
        <w:endnoteReference w:id="162"/>
      </w:r>
      <w:r w:rsidRPr="004B2D43">
        <w:rPr>
          <w:rFonts w:ascii="Times New Roman" w:hAnsi="Times New Roman" w:cs="Times New Roman"/>
          <w:sz w:val="28"/>
          <w:szCs w:val="28"/>
        </w:rPr>
        <w:t>,с.43].</w:t>
      </w:r>
    </w:p>
    <w:p w14:paraId="32FF7ECA" w14:textId="54F69FD4"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Как отмечает Ф.Ю. Бердичевский, комиссионность судебно-медицинской экспертизы по оценке принадлежности оказанной медицинской помощи обусловлена, во-первых, комплексностью лечебных мероприятий, правильность которых проверяется во время следствия, во-вторых, в лечении больного часто участвуют врачи разных специальностей, в-третьих, отрицательный результат заболевания может быть связан с разноплановыми заболеваниями [</w:t>
      </w:r>
      <w:r w:rsidR="00FE4EC1">
        <w:rPr>
          <w:rFonts w:ascii="Times New Roman" w:hAnsi="Times New Roman" w:cs="Times New Roman"/>
          <w:sz w:val="28"/>
          <w:szCs w:val="28"/>
        </w:rPr>
        <w:t>20</w:t>
      </w:r>
      <w:r w:rsidRPr="004B2D43">
        <w:rPr>
          <w:rFonts w:ascii="Times New Roman" w:hAnsi="Times New Roman" w:cs="Times New Roman"/>
          <w:sz w:val="28"/>
          <w:szCs w:val="28"/>
        </w:rPr>
        <w:t>, с.19</w:t>
      </w:r>
      <w:r w:rsidR="00FE4EC1">
        <w:rPr>
          <w:rFonts w:ascii="Times New Roman" w:hAnsi="Times New Roman" w:cs="Times New Roman"/>
          <w:sz w:val="28"/>
          <w:szCs w:val="28"/>
        </w:rPr>
        <w:t>,121</w:t>
      </w:r>
      <w:r w:rsidRPr="004B2D43">
        <w:rPr>
          <w:rFonts w:ascii="Times New Roman" w:hAnsi="Times New Roman" w:cs="Times New Roman"/>
          <w:sz w:val="28"/>
          <w:szCs w:val="28"/>
        </w:rPr>
        <w:t>].</w:t>
      </w:r>
    </w:p>
    <w:p w14:paraId="0EAFD62B" w14:textId="62962523"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Как утверждал В.Н. Махов, присутствие следователя во время проведения экспертизы позволит избежать или свести к минимуму необоснованно</w:t>
      </w:r>
      <w:r w:rsidR="00600C67">
        <w:rPr>
          <w:rFonts w:ascii="Times New Roman" w:hAnsi="Times New Roman" w:cs="Times New Roman"/>
          <w:sz w:val="28"/>
          <w:szCs w:val="28"/>
        </w:rPr>
        <w:t>е</w:t>
      </w:r>
      <w:r w:rsidRPr="004B2D43">
        <w:rPr>
          <w:rFonts w:ascii="Times New Roman" w:hAnsi="Times New Roman" w:cs="Times New Roman"/>
          <w:sz w:val="28"/>
          <w:szCs w:val="28"/>
        </w:rPr>
        <w:t xml:space="preserve"> назначени</w:t>
      </w:r>
      <w:r w:rsidR="00600C67">
        <w:rPr>
          <w:rFonts w:ascii="Times New Roman" w:hAnsi="Times New Roman" w:cs="Times New Roman"/>
          <w:sz w:val="28"/>
          <w:szCs w:val="28"/>
        </w:rPr>
        <w:t>е</w:t>
      </w:r>
      <w:r w:rsidRPr="004B2D43">
        <w:rPr>
          <w:rFonts w:ascii="Times New Roman" w:hAnsi="Times New Roman" w:cs="Times New Roman"/>
          <w:sz w:val="28"/>
          <w:szCs w:val="28"/>
        </w:rPr>
        <w:t xml:space="preserve"> повторной и дополнительной экспертизы, а также дополнительных вызовов экспертов на допрос для выяснения тех частей заключения, которые остались для следователя</w:t>
      </w:r>
      <w:r w:rsidR="00787004" w:rsidRPr="004B2D43">
        <w:rPr>
          <w:rFonts w:ascii="Times New Roman" w:hAnsi="Times New Roman" w:cs="Times New Roman"/>
          <w:sz w:val="28"/>
          <w:szCs w:val="28"/>
        </w:rPr>
        <w:t xml:space="preserve"> </w:t>
      </w:r>
      <w:r w:rsidRPr="004B2D43">
        <w:rPr>
          <w:rFonts w:ascii="Times New Roman" w:hAnsi="Times New Roman" w:cs="Times New Roman"/>
          <w:sz w:val="28"/>
          <w:szCs w:val="28"/>
        </w:rPr>
        <w:t>непонятны [</w:t>
      </w:r>
      <w:r w:rsidRPr="004B2D43">
        <w:rPr>
          <w:rFonts w:ascii="Times New Roman" w:hAnsi="Times New Roman" w:cs="Times New Roman"/>
          <w:sz w:val="28"/>
          <w:szCs w:val="28"/>
        </w:rPr>
        <w:endnoteReference w:id="163"/>
      </w:r>
      <w:r w:rsidRPr="004B2D43">
        <w:rPr>
          <w:rFonts w:ascii="Times New Roman" w:hAnsi="Times New Roman" w:cs="Times New Roman"/>
          <w:sz w:val="28"/>
          <w:szCs w:val="28"/>
        </w:rPr>
        <w:t xml:space="preserve">, с.203]. Также присутствие следователя может быть полезно для эксперта в случае необходимости получения последним объяснений. Это позволит в редких случаях заменить предоставление дополнительных материалов, что, в свою очередь, сэкономит время проведения экспертизы. Безусловно, личный контакт следователя и </w:t>
      </w:r>
      <w:r w:rsidRPr="004B2D43">
        <w:rPr>
          <w:rFonts w:ascii="Times New Roman" w:hAnsi="Times New Roman" w:cs="Times New Roman"/>
          <w:sz w:val="28"/>
          <w:szCs w:val="28"/>
        </w:rPr>
        <w:lastRenderedPageBreak/>
        <w:t>эксперта поможет некоторые детали предмета экспертизы уточнить на месте [</w:t>
      </w:r>
      <w:r w:rsidRPr="004B2D43">
        <w:rPr>
          <w:rFonts w:ascii="Times New Roman" w:hAnsi="Times New Roman" w:cs="Times New Roman"/>
          <w:sz w:val="28"/>
          <w:szCs w:val="28"/>
        </w:rPr>
        <w:endnoteReference w:id="164"/>
      </w:r>
      <w:r w:rsidRPr="004B2D43">
        <w:rPr>
          <w:rFonts w:ascii="Times New Roman" w:hAnsi="Times New Roman" w:cs="Times New Roman"/>
          <w:sz w:val="28"/>
          <w:szCs w:val="28"/>
        </w:rPr>
        <w:t>, с.25].</w:t>
      </w:r>
    </w:p>
    <w:p w14:paraId="0AB7DE61" w14:textId="48E1E37D"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Судебно-медицинск</w:t>
      </w:r>
      <w:r w:rsidR="00C73D89" w:rsidRPr="004B2D43">
        <w:rPr>
          <w:rFonts w:ascii="Times New Roman" w:hAnsi="Times New Roman" w:cs="Times New Roman"/>
          <w:sz w:val="28"/>
          <w:szCs w:val="28"/>
        </w:rPr>
        <w:t>ую</w:t>
      </w:r>
      <w:r w:rsidRPr="004B2D43">
        <w:rPr>
          <w:rFonts w:ascii="Times New Roman" w:hAnsi="Times New Roman" w:cs="Times New Roman"/>
          <w:sz w:val="28"/>
          <w:szCs w:val="28"/>
        </w:rPr>
        <w:t xml:space="preserve"> экспертиз</w:t>
      </w:r>
      <w:r w:rsidR="00C73D89" w:rsidRPr="004B2D43">
        <w:rPr>
          <w:rFonts w:ascii="Times New Roman" w:hAnsi="Times New Roman" w:cs="Times New Roman"/>
          <w:sz w:val="28"/>
          <w:szCs w:val="28"/>
        </w:rPr>
        <w:t>у</w:t>
      </w:r>
      <w:r w:rsidRPr="004B2D43">
        <w:rPr>
          <w:rFonts w:ascii="Times New Roman" w:hAnsi="Times New Roman" w:cs="Times New Roman"/>
          <w:sz w:val="28"/>
          <w:szCs w:val="28"/>
        </w:rPr>
        <w:t xml:space="preserve"> как один из видов </w:t>
      </w:r>
      <w:r w:rsidR="00292787">
        <w:rPr>
          <w:rFonts w:ascii="Times New Roman" w:hAnsi="Times New Roman" w:cs="Times New Roman"/>
          <w:sz w:val="28"/>
          <w:szCs w:val="28"/>
        </w:rPr>
        <w:t>судебных</w:t>
      </w:r>
      <w:r w:rsidRPr="004B2D43">
        <w:rPr>
          <w:rFonts w:ascii="Times New Roman" w:hAnsi="Times New Roman" w:cs="Times New Roman"/>
          <w:sz w:val="28"/>
          <w:szCs w:val="28"/>
        </w:rPr>
        <w:t xml:space="preserve"> экспертиз</w:t>
      </w:r>
      <w:r w:rsidR="00600C67">
        <w:rPr>
          <w:rFonts w:ascii="Times New Roman" w:hAnsi="Times New Roman" w:cs="Times New Roman"/>
          <w:sz w:val="28"/>
          <w:szCs w:val="28"/>
        </w:rPr>
        <w:t>,</w:t>
      </w:r>
      <w:r w:rsidRPr="004B2D43">
        <w:rPr>
          <w:rFonts w:ascii="Times New Roman" w:hAnsi="Times New Roman" w:cs="Times New Roman"/>
          <w:sz w:val="28"/>
          <w:szCs w:val="28"/>
        </w:rPr>
        <w:t xml:space="preserve"> В.Л. Попов определял, как предусмотренное и регламентированное законом научно-практическое исследование конкретных объектов, проводимое врачом для решения конкретных медицинских и медико-биологических вопросов, возникающих при проведении дознания, досудебного расследования и судебного разбирательства. Следует уточнить, что соответствующее исследование проводит все же судебно-медицинский эксперт, а врача соответствующей специализации и квалификации привлекают по необходимости или в соответствии с требованиями нормативно-правовых актов. </w:t>
      </w:r>
    </w:p>
    <w:p w14:paraId="4ADAEFE7" w14:textId="415C1742"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Таким образом, под судебно-медицинской экспертизой при досудебном расследовании «профессиональных преступлений» медицинских работников можно понимать предусмотренное и урегулированное законом и подзаконными нормативно-правовыми актами научно-практическое исследование определенных объектов, проводимое судебно-медицинскими экспертами с привлечением врача соответствующей специализации для решения конкретных диагностических медицинских и медико-биологических вопросов, имеющих значение для досудебного следствия и судебного разбирательства.</w:t>
      </w:r>
    </w:p>
    <w:p w14:paraId="4C324164" w14:textId="00DDFB45"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Свое заключение экспертная комиссия дает после прикладных исследований подаваемых для исследования объектов. В целом объект судебно-медицинской экспертизы в производствах, связанных с профессиональной деятельностью медицинских работников, представляет собой определенную систему, структурными элементами которой являются конкретные объекты [</w:t>
      </w:r>
      <w:r w:rsidRPr="004B2D43">
        <w:rPr>
          <w:rFonts w:ascii="Times New Roman" w:hAnsi="Times New Roman" w:cs="Times New Roman"/>
          <w:sz w:val="28"/>
          <w:szCs w:val="28"/>
        </w:rPr>
        <w:endnoteReference w:id="165"/>
      </w:r>
      <w:r w:rsidRPr="004B2D43">
        <w:rPr>
          <w:rFonts w:ascii="Times New Roman" w:hAnsi="Times New Roman" w:cs="Times New Roman"/>
          <w:sz w:val="28"/>
          <w:szCs w:val="28"/>
        </w:rPr>
        <w:t>, с.1</w:t>
      </w:r>
      <w:r w:rsidR="0018616F">
        <w:rPr>
          <w:rFonts w:ascii="Times New Roman" w:hAnsi="Times New Roman" w:cs="Times New Roman"/>
          <w:sz w:val="28"/>
          <w:szCs w:val="28"/>
        </w:rPr>
        <w:t>3</w:t>
      </w:r>
      <w:r w:rsidRPr="004B2D43">
        <w:rPr>
          <w:rFonts w:ascii="Times New Roman" w:hAnsi="Times New Roman" w:cs="Times New Roman"/>
          <w:sz w:val="28"/>
          <w:szCs w:val="28"/>
        </w:rPr>
        <w:t>], есть закономерное возникновение информации о них в результате отражения, являющегося свойством всех материальных объектов, явлений и процессов, включая болезнь и действия медицинских работников [</w:t>
      </w:r>
      <w:r w:rsidRPr="004B2D43">
        <w:rPr>
          <w:rFonts w:ascii="Times New Roman" w:hAnsi="Times New Roman" w:cs="Times New Roman"/>
          <w:sz w:val="28"/>
          <w:szCs w:val="28"/>
        </w:rPr>
        <w:endnoteReference w:id="166"/>
      </w:r>
      <w:r w:rsidRPr="004B2D43">
        <w:rPr>
          <w:rFonts w:ascii="Times New Roman" w:hAnsi="Times New Roman" w:cs="Times New Roman"/>
          <w:sz w:val="28"/>
          <w:szCs w:val="28"/>
        </w:rPr>
        <w:t>].</w:t>
      </w:r>
    </w:p>
    <w:p w14:paraId="3F037651" w14:textId="77777777"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Такими объектами являются: </w:t>
      </w:r>
    </w:p>
    <w:p w14:paraId="02DEC4DE" w14:textId="2B98EE39"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1) медицинская документация установленной формы, где отражены клинические сведения о пациенте, медицинская карта амбулаторного больного (амбулаторная карта), медицинская карта стационарного больного (история болезни), сопроводительное письмо скорой медицинской помощи, журнал регистрации больных в медицинском учреждении</w:t>
      </w:r>
      <w:r w:rsidR="002A1B67" w:rsidRPr="004B2D43">
        <w:rPr>
          <w:rFonts w:ascii="Times New Roman" w:hAnsi="Times New Roman" w:cs="Times New Roman"/>
          <w:sz w:val="28"/>
          <w:szCs w:val="28"/>
        </w:rPr>
        <w:t xml:space="preserve">. Некоторые из </w:t>
      </w:r>
      <w:r w:rsidR="00600C67">
        <w:rPr>
          <w:rFonts w:ascii="Times New Roman" w:hAnsi="Times New Roman" w:cs="Times New Roman"/>
          <w:sz w:val="28"/>
          <w:szCs w:val="28"/>
        </w:rPr>
        <w:t xml:space="preserve">них </w:t>
      </w:r>
      <w:r w:rsidR="002A1B67" w:rsidRPr="004B2D43">
        <w:rPr>
          <w:rFonts w:ascii="Times New Roman" w:hAnsi="Times New Roman" w:cs="Times New Roman"/>
          <w:sz w:val="28"/>
          <w:szCs w:val="28"/>
        </w:rPr>
        <w:t>в электронном формате</w:t>
      </w:r>
      <w:r w:rsidRPr="004B2D43">
        <w:rPr>
          <w:rFonts w:ascii="Times New Roman" w:hAnsi="Times New Roman" w:cs="Times New Roman"/>
          <w:sz w:val="28"/>
          <w:szCs w:val="28"/>
        </w:rPr>
        <w:t xml:space="preserve">; </w:t>
      </w:r>
    </w:p>
    <w:p w14:paraId="3733180B" w14:textId="77777777"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2) сам пациент при необходимости проведения дополнительного обследования во время экспертизы; </w:t>
      </w:r>
    </w:p>
    <w:p w14:paraId="3E2E3BF5" w14:textId="77777777"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3) протокол патологоанатомического исследования трупа, включая данные патогистологического исследования его тканей; </w:t>
      </w:r>
    </w:p>
    <w:p w14:paraId="0EBF0E4F" w14:textId="77777777"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4) протокол биопсионного исследования биологического материала; </w:t>
      </w:r>
    </w:p>
    <w:p w14:paraId="52949A2E" w14:textId="77777777"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5) гистологические объекты (зафиксированные части тканей и органов трупа и т.п.); </w:t>
      </w:r>
    </w:p>
    <w:p w14:paraId="29EBBA5E" w14:textId="77777777"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6) соответствующий акт судебно-медицинского исследования трупа, включая результаты судебно-медицинских лабораторных экспертиз и исследований (судебно-химические и т.п.); </w:t>
      </w:r>
    </w:p>
    <w:p w14:paraId="535971F4" w14:textId="77777777"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7) протоколы клинико-анатомических конференций; </w:t>
      </w:r>
    </w:p>
    <w:p w14:paraId="29757442" w14:textId="77777777"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 xml:space="preserve">8) акты ведомственных проверок, ведомственного контроля качества предоставления медицинских услуг; </w:t>
      </w:r>
    </w:p>
    <w:p w14:paraId="19F9E0EB" w14:textId="77777777"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9) акты вневедомственного контроля; </w:t>
      </w:r>
    </w:p>
    <w:p w14:paraId="22366227" w14:textId="41E1C49F"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10) необходимые материалы дела (заявления заинтересованных лиц, протоколы допросов медицинских работников, свидетелей, других лиц, владеющих информацией о деянии, служебные характеристики медицинского персонала, лицензионно-аккредитационная документация лечебного учреждения и т.д.) [</w:t>
      </w:r>
      <w:r w:rsidR="00CB5D00">
        <w:rPr>
          <w:rFonts w:ascii="Times New Roman" w:hAnsi="Times New Roman" w:cs="Times New Roman"/>
          <w:sz w:val="28"/>
          <w:szCs w:val="28"/>
        </w:rPr>
        <w:t>177</w:t>
      </w:r>
      <w:r w:rsidRPr="004B2D43">
        <w:rPr>
          <w:rFonts w:ascii="Times New Roman" w:hAnsi="Times New Roman" w:cs="Times New Roman"/>
          <w:sz w:val="28"/>
          <w:szCs w:val="28"/>
        </w:rPr>
        <w:t>].</w:t>
      </w:r>
    </w:p>
    <w:p w14:paraId="36FB9A05" w14:textId="1F9280BC" w:rsidR="00E06C2E" w:rsidRPr="004B2D43" w:rsidRDefault="00E06C2E" w:rsidP="00E06C2E">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Кроме названных объектов к ним </w:t>
      </w:r>
      <w:r w:rsidR="00662279" w:rsidRPr="004B2D43">
        <w:rPr>
          <w:rFonts w:ascii="Times New Roman" w:hAnsi="Times New Roman" w:cs="Times New Roman"/>
          <w:sz w:val="28"/>
          <w:szCs w:val="28"/>
        </w:rPr>
        <w:t xml:space="preserve">также </w:t>
      </w:r>
      <w:r w:rsidRPr="004B2D43">
        <w:rPr>
          <w:rFonts w:ascii="Times New Roman" w:hAnsi="Times New Roman" w:cs="Times New Roman"/>
          <w:sz w:val="28"/>
          <w:szCs w:val="28"/>
        </w:rPr>
        <w:t xml:space="preserve">можно отнести протокол операции, </w:t>
      </w:r>
      <w:r w:rsidR="00662279" w:rsidRPr="004B2D43">
        <w:rPr>
          <w:rFonts w:ascii="Times New Roman" w:hAnsi="Times New Roman" w:cs="Times New Roman"/>
          <w:sz w:val="28"/>
          <w:szCs w:val="28"/>
        </w:rPr>
        <w:t xml:space="preserve">заключения </w:t>
      </w:r>
      <w:r w:rsidRPr="004B2D43">
        <w:rPr>
          <w:rFonts w:ascii="Times New Roman" w:hAnsi="Times New Roman" w:cs="Times New Roman"/>
          <w:sz w:val="28"/>
          <w:szCs w:val="28"/>
        </w:rPr>
        <w:t>гистологических, рентгеновских, электрокардиологических исследований и лабораторные данные.</w:t>
      </w:r>
    </w:p>
    <w:p w14:paraId="1B603049" w14:textId="77777777"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По наблюдениям И.Г. Вермеля, чаще всего на рассмотрение экспертной комиссии выносятся вопросы характера заболевания потерпевшего; правильности диагностики и полноты обследования; правильности проведенного лечения или определенных действий медицинских работников; последствия неправильного лечения или неправильных действий и возможность их предупреждения; о причине смерти [</w:t>
      </w:r>
      <w:r w:rsidRPr="004B2D43">
        <w:rPr>
          <w:rFonts w:ascii="Times New Roman" w:hAnsi="Times New Roman" w:cs="Times New Roman"/>
          <w:sz w:val="28"/>
          <w:szCs w:val="28"/>
        </w:rPr>
        <w:endnoteReference w:id="167"/>
      </w:r>
      <w:r w:rsidRPr="004B2D43">
        <w:rPr>
          <w:rFonts w:ascii="Times New Roman" w:hAnsi="Times New Roman" w:cs="Times New Roman"/>
          <w:sz w:val="28"/>
          <w:szCs w:val="28"/>
        </w:rPr>
        <w:t>, с.16].</w:t>
      </w:r>
    </w:p>
    <w:p w14:paraId="54292A40" w14:textId="6BB27778"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На основе указанных положений и изученных материалов уголовных дел о ненадлежащем исполнении профессиональных обязанностей медицинскими работниками можно привести более детальный перечень вопросов, </w:t>
      </w:r>
      <w:r w:rsidR="006D7C9C">
        <w:rPr>
          <w:rFonts w:ascii="Times New Roman" w:hAnsi="Times New Roman" w:cs="Times New Roman"/>
          <w:sz w:val="28"/>
          <w:szCs w:val="28"/>
        </w:rPr>
        <w:t xml:space="preserve">которые </w:t>
      </w:r>
      <w:r w:rsidRPr="004B2D43">
        <w:rPr>
          <w:rFonts w:ascii="Times New Roman" w:hAnsi="Times New Roman" w:cs="Times New Roman"/>
          <w:sz w:val="28"/>
          <w:szCs w:val="28"/>
        </w:rPr>
        <w:t xml:space="preserve">целесообразно ставить перед экспертами. Отметим, что они вытекают из обстоятельств, подлежащих установлению следователем при </w:t>
      </w:r>
      <w:r w:rsidR="00EC7431" w:rsidRPr="004B2D43">
        <w:rPr>
          <w:rFonts w:ascii="Times New Roman" w:hAnsi="Times New Roman" w:cs="Times New Roman"/>
          <w:sz w:val="28"/>
          <w:szCs w:val="28"/>
        </w:rPr>
        <w:t xml:space="preserve">досудебном </w:t>
      </w:r>
      <w:r w:rsidRPr="004B2D43">
        <w:rPr>
          <w:rFonts w:ascii="Times New Roman" w:hAnsi="Times New Roman" w:cs="Times New Roman"/>
          <w:sz w:val="28"/>
          <w:szCs w:val="28"/>
        </w:rPr>
        <w:t xml:space="preserve">расследовании </w:t>
      </w:r>
      <w:r w:rsidR="00EC7431" w:rsidRPr="004B2D43">
        <w:rPr>
          <w:rFonts w:ascii="Times New Roman" w:hAnsi="Times New Roman" w:cs="Times New Roman"/>
          <w:sz w:val="28"/>
          <w:szCs w:val="28"/>
        </w:rPr>
        <w:t xml:space="preserve">уголовных правонарушений </w:t>
      </w:r>
      <w:r w:rsidRPr="004B2D43">
        <w:rPr>
          <w:rFonts w:ascii="Times New Roman" w:hAnsi="Times New Roman" w:cs="Times New Roman"/>
          <w:sz w:val="28"/>
          <w:szCs w:val="28"/>
        </w:rPr>
        <w:t>и оценке действий подозреваемых с точки зрения уголовного закона. Эксперт же изучает предоставленные для исследования материалы уголовного производства и дает заключение, основываясь на результатах прикладных специальных исследований.</w:t>
      </w:r>
    </w:p>
    <w:p w14:paraId="4A46A8E6" w14:textId="03426FAF"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Следовательно, эксперту целесообразно ставить задание установить, через какую болезнь или повреждение фактически пострадало лицо; какая медицинская помощь должна быть предоставлена ​​при наличии такой патологии у пациента и какими нормативными документами регламентируется предоставление необходимого вида медицинской помощи</w:t>
      </w:r>
      <w:r w:rsidR="00F746E6" w:rsidRPr="004B2D43">
        <w:rPr>
          <w:rFonts w:ascii="Times New Roman" w:hAnsi="Times New Roman" w:cs="Times New Roman"/>
          <w:sz w:val="28"/>
          <w:szCs w:val="28"/>
        </w:rPr>
        <w:t>, например:</w:t>
      </w:r>
      <w:r w:rsidRPr="004B2D43">
        <w:rPr>
          <w:rFonts w:ascii="Times New Roman" w:hAnsi="Times New Roman" w:cs="Times New Roman"/>
          <w:sz w:val="28"/>
          <w:szCs w:val="28"/>
        </w:rPr>
        <w:t xml:space="preserve"> клинические протоколы, стандарты, инструкции и т.п.; какой возможен результат для пациента при предоставлении надлежащей медицинской помощи на этом этапе развития теории и практики медицины. Отвечая на эти вопросы, можно установить состояние пострадавшего и вероятный положительный результат при отсутствии дефектов лечебной деятельности. Также нужно определить, какой вред причинен для здоровья и жизни личности, ее характер и причины наступления.</w:t>
      </w:r>
    </w:p>
    <w:p w14:paraId="13CA5C9E" w14:textId="67AA5C41"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Эксперт должен ответить на вопрос, какие дефекты в оказании медицинской помощи имели место. Если имели место недостатки в лечении, то какие</w:t>
      </w:r>
      <w:r w:rsidR="006D7C9C">
        <w:rPr>
          <w:rFonts w:ascii="Times New Roman" w:hAnsi="Times New Roman" w:cs="Times New Roman"/>
          <w:sz w:val="28"/>
          <w:szCs w:val="28"/>
        </w:rPr>
        <w:t xml:space="preserve"> конкретно</w:t>
      </w:r>
      <w:r w:rsidRPr="004B2D43">
        <w:rPr>
          <w:rFonts w:ascii="Times New Roman" w:hAnsi="Times New Roman" w:cs="Times New Roman"/>
          <w:sz w:val="28"/>
          <w:szCs w:val="28"/>
        </w:rPr>
        <w:t xml:space="preserve"> правила и нормы оказания медицинской помощи нарушены. Необходимо ответить на вопрос, кем были допущены обнаруженные в лечении дефекты. При этом в случае оказания медицинской помощи несколькими лицами следует отметить, какие обязанности и правила, возложенные на каждого из медиков персонально и как надлежащие или ненадлежащие действия каждого, </w:t>
      </w:r>
      <w:r w:rsidRPr="004B2D43">
        <w:rPr>
          <w:rFonts w:ascii="Times New Roman" w:hAnsi="Times New Roman" w:cs="Times New Roman"/>
          <w:sz w:val="28"/>
          <w:szCs w:val="28"/>
        </w:rPr>
        <w:lastRenderedPageBreak/>
        <w:t>повлияли на конечный результат. Если эксперт приходит к выводу, что име</w:t>
      </w:r>
      <w:r w:rsidR="00413E8F">
        <w:rPr>
          <w:rFonts w:ascii="Times New Roman" w:hAnsi="Times New Roman" w:cs="Times New Roman"/>
          <w:sz w:val="28"/>
          <w:szCs w:val="28"/>
        </w:rPr>
        <w:t>лись</w:t>
      </w:r>
      <w:r w:rsidRPr="004B2D43">
        <w:rPr>
          <w:rFonts w:ascii="Times New Roman" w:hAnsi="Times New Roman" w:cs="Times New Roman"/>
          <w:sz w:val="28"/>
          <w:szCs w:val="28"/>
        </w:rPr>
        <w:t xml:space="preserve"> организационные недостатки в оказании медицинской помощи, то следует указать, на основе изучения должностных инструкций и ведомственных актов, ответственное за организацию конкретного этапа лечебной деятельности лицо.</w:t>
      </w:r>
    </w:p>
    <w:p w14:paraId="554FE3CD" w14:textId="0419243B"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теории уголовного права, как общеизвестно, для установления и привлечения к уголовной ответственности лица </w:t>
      </w:r>
      <w:r w:rsidR="00B04FD8" w:rsidRPr="004B2D43">
        <w:rPr>
          <w:rFonts w:ascii="Times New Roman" w:hAnsi="Times New Roman" w:cs="Times New Roman"/>
          <w:sz w:val="28"/>
          <w:szCs w:val="28"/>
        </w:rPr>
        <w:t xml:space="preserve">необходимо </w:t>
      </w:r>
      <w:r w:rsidRPr="004B2D43">
        <w:rPr>
          <w:rFonts w:ascii="Times New Roman" w:hAnsi="Times New Roman" w:cs="Times New Roman"/>
          <w:sz w:val="28"/>
          <w:szCs w:val="28"/>
        </w:rPr>
        <w:t>наличие в действиях или бездействиях признак</w:t>
      </w:r>
      <w:r w:rsidR="00B04FD8" w:rsidRPr="004B2D43">
        <w:rPr>
          <w:rFonts w:ascii="Times New Roman" w:hAnsi="Times New Roman" w:cs="Times New Roman"/>
          <w:sz w:val="28"/>
          <w:szCs w:val="28"/>
        </w:rPr>
        <w:t>ов</w:t>
      </w:r>
      <w:r w:rsidRPr="004B2D43">
        <w:rPr>
          <w:rFonts w:ascii="Times New Roman" w:hAnsi="Times New Roman" w:cs="Times New Roman"/>
          <w:sz w:val="28"/>
          <w:szCs w:val="28"/>
        </w:rPr>
        <w:t xml:space="preserve"> состава </w:t>
      </w:r>
      <w:r w:rsidR="00B04FD8" w:rsidRPr="004B2D43">
        <w:rPr>
          <w:rFonts w:ascii="Times New Roman" w:hAnsi="Times New Roman" w:cs="Times New Roman"/>
          <w:sz w:val="28"/>
          <w:szCs w:val="28"/>
        </w:rPr>
        <w:t>уголовного правонарушения</w:t>
      </w:r>
      <w:r w:rsidRPr="004B2D43">
        <w:rPr>
          <w:rFonts w:ascii="Times New Roman" w:hAnsi="Times New Roman" w:cs="Times New Roman"/>
          <w:sz w:val="28"/>
          <w:szCs w:val="28"/>
        </w:rPr>
        <w:t>, причинно-следственн</w:t>
      </w:r>
      <w:r w:rsidR="00B04FD8" w:rsidRPr="004B2D43">
        <w:rPr>
          <w:rFonts w:ascii="Times New Roman" w:hAnsi="Times New Roman" w:cs="Times New Roman"/>
          <w:sz w:val="28"/>
          <w:szCs w:val="28"/>
        </w:rPr>
        <w:t>ой</w:t>
      </w:r>
      <w:r w:rsidRPr="004B2D43">
        <w:rPr>
          <w:rFonts w:ascii="Times New Roman" w:hAnsi="Times New Roman" w:cs="Times New Roman"/>
          <w:sz w:val="28"/>
          <w:szCs w:val="28"/>
        </w:rPr>
        <w:t xml:space="preserve"> связ</w:t>
      </w:r>
      <w:r w:rsidR="00413E8F">
        <w:rPr>
          <w:rFonts w:ascii="Times New Roman" w:hAnsi="Times New Roman" w:cs="Times New Roman"/>
          <w:sz w:val="28"/>
          <w:szCs w:val="28"/>
        </w:rPr>
        <w:t>и</w:t>
      </w:r>
      <w:r w:rsidRPr="004B2D43">
        <w:rPr>
          <w:rFonts w:ascii="Times New Roman" w:hAnsi="Times New Roman" w:cs="Times New Roman"/>
          <w:sz w:val="28"/>
          <w:szCs w:val="28"/>
        </w:rPr>
        <w:t xml:space="preserve"> между деянием и последствиями. Это положение является аксиомой, поэтому перед экспертом нужно ставить вопрос, имеется ли причинно-следственная связь между негативными последствиями для пострадавшего лица и выявленными дефектами предоставления медицинских услуг. Следует проанализировать механизм взаимодействия каждого дефекта отдельно с наступившими последствиями, чтобы установить, что именно привело к причинению вреда. Также целесообразн</w:t>
      </w:r>
      <w:r w:rsidR="0073724A">
        <w:rPr>
          <w:rFonts w:ascii="Times New Roman" w:hAnsi="Times New Roman" w:cs="Times New Roman"/>
          <w:sz w:val="28"/>
          <w:szCs w:val="28"/>
        </w:rPr>
        <w:t>о</w:t>
      </w:r>
      <w:r w:rsidRPr="004B2D43">
        <w:rPr>
          <w:rFonts w:ascii="Times New Roman" w:hAnsi="Times New Roman" w:cs="Times New Roman"/>
          <w:sz w:val="28"/>
          <w:szCs w:val="28"/>
        </w:rPr>
        <w:t xml:space="preserve"> установить, возможно ли было </w:t>
      </w:r>
      <w:r w:rsidR="0073724A">
        <w:rPr>
          <w:rFonts w:ascii="Times New Roman" w:hAnsi="Times New Roman" w:cs="Times New Roman"/>
          <w:sz w:val="28"/>
          <w:szCs w:val="28"/>
        </w:rPr>
        <w:t>избежать</w:t>
      </w:r>
      <w:r w:rsidRPr="004B2D43">
        <w:rPr>
          <w:rFonts w:ascii="Times New Roman" w:hAnsi="Times New Roman" w:cs="Times New Roman"/>
          <w:sz w:val="28"/>
          <w:szCs w:val="28"/>
        </w:rPr>
        <w:t xml:space="preserve"> вред</w:t>
      </w:r>
      <w:r w:rsidR="0073724A">
        <w:rPr>
          <w:rFonts w:ascii="Times New Roman" w:hAnsi="Times New Roman" w:cs="Times New Roman"/>
          <w:sz w:val="28"/>
          <w:szCs w:val="28"/>
        </w:rPr>
        <w:t>а</w:t>
      </w:r>
      <w:r w:rsidRPr="004B2D43">
        <w:rPr>
          <w:rFonts w:ascii="Times New Roman" w:hAnsi="Times New Roman" w:cs="Times New Roman"/>
          <w:sz w:val="28"/>
          <w:szCs w:val="28"/>
        </w:rPr>
        <w:t xml:space="preserve"> здоровью пациента при надлежащем исполнении профессиональных обязанностей медиками.</w:t>
      </w:r>
    </w:p>
    <w:p w14:paraId="74E31778" w14:textId="206AB3A3"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После ответа экспертом на вопросы, какие именно действия повлекли за собой ненадлежащую медицинскую помощь, нужно определить, владел ли соответствующий медицинский работник надлежащими профессиональными знаниями и навыками, которые давали бы ему право оказывать соответствующую медицинскую помощь в необходимом для пациента объеме. Наряду с этим следует установить, он, исходя из конкретных условий места, времени, обстановки и т.д., имел</w:t>
      </w:r>
      <w:r w:rsidR="0073724A">
        <w:rPr>
          <w:rFonts w:ascii="Times New Roman" w:hAnsi="Times New Roman" w:cs="Times New Roman"/>
          <w:sz w:val="28"/>
          <w:szCs w:val="28"/>
        </w:rPr>
        <w:t xml:space="preserve"> ли</w:t>
      </w:r>
      <w:r w:rsidRPr="004B2D43">
        <w:rPr>
          <w:rFonts w:ascii="Times New Roman" w:hAnsi="Times New Roman" w:cs="Times New Roman"/>
          <w:sz w:val="28"/>
          <w:szCs w:val="28"/>
        </w:rPr>
        <w:t xml:space="preserve"> возможность принять необходимые медицинские меры. В случае негативного вывода о наличии правовой и фактической возможности оказать специализированную медицинскую помощь, соответствующую патологии потерпевшего, нужно определить, какого содержания и объема должен был и имел возможность предоставить</w:t>
      </w:r>
      <w:r w:rsidR="003D3F37">
        <w:rPr>
          <w:rFonts w:ascii="Times New Roman" w:hAnsi="Times New Roman" w:cs="Times New Roman"/>
          <w:sz w:val="28"/>
          <w:szCs w:val="28"/>
        </w:rPr>
        <w:t xml:space="preserve"> помощь</w:t>
      </w:r>
      <w:r w:rsidRPr="004B2D43">
        <w:rPr>
          <w:rFonts w:ascii="Times New Roman" w:hAnsi="Times New Roman" w:cs="Times New Roman"/>
          <w:sz w:val="28"/>
          <w:szCs w:val="28"/>
        </w:rPr>
        <w:t xml:space="preserve"> медик исходя из своих профессиональных характеристик.</w:t>
      </w:r>
    </w:p>
    <w:p w14:paraId="47085B4B" w14:textId="570ED807"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Для выяснения следовател</w:t>
      </w:r>
      <w:r w:rsidR="003D3F37">
        <w:rPr>
          <w:rFonts w:ascii="Times New Roman" w:hAnsi="Times New Roman" w:cs="Times New Roman"/>
          <w:sz w:val="28"/>
          <w:szCs w:val="28"/>
        </w:rPr>
        <w:t>е</w:t>
      </w:r>
      <w:r w:rsidRPr="004B2D43">
        <w:rPr>
          <w:rFonts w:ascii="Times New Roman" w:hAnsi="Times New Roman" w:cs="Times New Roman"/>
          <w:sz w:val="28"/>
          <w:szCs w:val="28"/>
        </w:rPr>
        <w:t>м обстоятельств, характеризующих субъективное отношение подозреваемого к своим поступкам, на рассмотрение эксперту выносятся вопросы оценки возможности медицинского работника с его уровнем знаний и навыков предусмотреть наступление негативных последствий вследствие его действий или бездействия.</w:t>
      </w:r>
    </w:p>
    <w:p w14:paraId="26A31A19" w14:textId="53C1B343"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Ответы на все вышеприведенные вопросы отраж</w:t>
      </w:r>
      <w:r w:rsidR="00A107B7">
        <w:rPr>
          <w:rFonts w:ascii="Times New Roman" w:hAnsi="Times New Roman" w:cs="Times New Roman"/>
          <w:sz w:val="28"/>
          <w:szCs w:val="28"/>
        </w:rPr>
        <w:t>аются</w:t>
      </w:r>
      <w:r w:rsidRPr="004B2D43">
        <w:rPr>
          <w:rFonts w:ascii="Times New Roman" w:hAnsi="Times New Roman" w:cs="Times New Roman"/>
          <w:sz w:val="28"/>
          <w:szCs w:val="28"/>
        </w:rPr>
        <w:t xml:space="preserve"> в заключении и должны быть четкими, научно обоснованными и исключать возможность двойной трактовки или сомнения. Если на любые вопросы эксперты не смогли дать ответ, то об этом обязательно следует указывать с объяснением причин, которые не позволили этого сделать. Экспертная комиссия должна определить наличие или отсутствие и характер недостатков в действиях медицинских работников, причины таких дефектов, а также как они повлияли на конечный результат оказанной медицинской помощи. Поскольку уголовная ответственность в РК индивидуализирована, то эксперты должны по возможности дать конкретный ответ, какие </w:t>
      </w:r>
      <w:r w:rsidR="00A107B7">
        <w:rPr>
          <w:rFonts w:ascii="Times New Roman" w:hAnsi="Times New Roman" w:cs="Times New Roman"/>
          <w:sz w:val="28"/>
          <w:szCs w:val="28"/>
        </w:rPr>
        <w:t xml:space="preserve">именно </w:t>
      </w:r>
      <w:r w:rsidRPr="004B2D43">
        <w:rPr>
          <w:rFonts w:ascii="Times New Roman" w:hAnsi="Times New Roman" w:cs="Times New Roman"/>
          <w:sz w:val="28"/>
          <w:szCs w:val="28"/>
        </w:rPr>
        <w:t xml:space="preserve">действия и каких </w:t>
      </w:r>
      <w:r w:rsidR="00A107B7">
        <w:rPr>
          <w:rFonts w:ascii="Times New Roman" w:hAnsi="Times New Roman" w:cs="Times New Roman"/>
          <w:sz w:val="28"/>
          <w:szCs w:val="28"/>
        </w:rPr>
        <w:t xml:space="preserve">конкретно </w:t>
      </w:r>
      <w:r w:rsidRPr="004B2D43">
        <w:rPr>
          <w:rFonts w:ascii="Times New Roman" w:hAnsi="Times New Roman" w:cs="Times New Roman"/>
          <w:sz w:val="28"/>
          <w:szCs w:val="28"/>
        </w:rPr>
        <w:t>медиков привели к причинению вреда здоровью или жизни пациента.</w:t>
      </w:r>
    </w:p>
    <w:p w14:paraId="5A2D005B" w14:textId="69DDAE3C"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Проводя экспертизу, комиссия должна принимать во внимание фактические обстоятельства организационного и материально-технического обеспечения, которые влияли на оказание медицинской помощи. Если они окажутся ненадлежащими, то в заключении также следует отразить, кто отвечает за их обеспечение и чем обусловлены</w:t>
      </w:r>
      <w:r w:rsidR="008C5410">
        <w:rPr>
          <w:rFonts w:ascii="Times New Roman" w:hAnsi="Times New Roman" w:cs="Times New Roman"/>
          <w:sz w:val="28"/>
          <w:szCs w:val="28"/>
        </w:rPr>
        <w:t xml:space="preserve"> выявленные </w:t>
      </w:r>
      <w:r w:rsidRPr="004B2D43">
        <w:rPr>
          <w:rFonts w:ascii="Times New Roman" w:hAnsi="Times New Roman" w:cs="Times New Roman"/>
          <w:sz w:val="28"/>
          <w:szCs w:val="28"/>
        </w:rPr>
        <w:t>недостатки [</w:t>
      </w:r>
      <w:r w:rsidR="00123E98">
        <w:rPr>
          <w:rFonts w:ascii="Times New Roman" w:hAnsi="Times New Roman" w:cs="Times New Roman"/>
          <w:sz w:val="28"/>
          <w:szCs w:val="28"/>
        </w:rPr>
        <w:t>26</w:t>
      </w:r>
      <w:r w:rsidRPr="004B2D43">
        <w:rPr>
          <w:rFonts w:ascii="Times New Roman" w:hAnsi="Times New Roman" w:cs="Times New Roman"/>
          <w:sz w:val="28"/>
          <w:szCs w:val="28"/>
        </w:rPr>
        <w:t>, с.81].</w:t>
      </w:r>
      <w:r w:rsidR="00B014EB">
        <w:rPr>
          <w:rFonts w:ascii="Times New Roman" w:hAnsi="Times New Roman" w:cs="Times New Roman"/>
          <w:sz w:val="28"/>
          <w:szCs w:val="28"/>
        </w:rPr>
        <w:t xml:space="preserve"> </w:t>
      </w:r>
    </w:p>
    <w:p w14:paraId="0B7383A5" w14:textId="0019C2AF" w:rsidR="00B52507" w:rsidRPr="004B2D43" w:rsidRDefault="00B52507"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Проведение допроса экспертов позволяет следователю выяснить содержание отдельных понятий и формулировок; уточнить данные, характеризующие компетенцию каждого из экспертов и их отношение к делу; выяснить ход исследования предоставленных материалов, применяемых методик, оборудования и т.п.; установить причины разногласий между объемом поставленных вопросов и ответами эксперта или протокольной частью заключения и </w:t>
      </w:r>
      <w:r w:rsidR="008F3EE6">
        <w:rPr>
          <w:rFonts w:ascii="Times New Roman" w:hAnsi="Times New Roman" w:cs="Times New Roman"/>
          <w:sz w:val="28"/>
          <w:szCs w:val="28"/>
        </w:rPr>
        <w:t xml:space="preserve">его </w:t>
      </w:r>
      <w:r w:rsidRPr="004B2D43">
        <w:rPr>
          <w:rFonts w:ascii="Times New Roman" w:hAnsi="Times New Roman" w:cs="Times New Roman"/>
          <w:sz w:val="28"/>
          <w:szCs w:val="28"/>
        </w:rPr>
        <w:t>итогами; выявить идентифицирующие и диагностирующие признаки, которые позволили экспертам сделать соответствующие выводы; выяснить причины разногласий выводов отдельных членов комиссии; проверить полноту использования экспертами предоставленных материалов и т.д. [</w:t>
      </w:r>
      <w:r w:rsidRPr="004B2D43">
        <w:rPr>
          <w:rFonts w:ascii="Times New Roman" w:hAnsi="Times New Roman" w:cs="Times New Roman"/>
          <w:sz w:val="28"/>
          <w:szCs w:val="28"/>
        </w:rPr>
        <w:endnoteReference w:id="168"/>
      </w:r>
      <w:r w:rsidRPr="004B2D43">
        <w:rPr>
          <w:rFonts w:ascii="Times New Roman" w:hAnsi="Times New Roman" w:cs="Times New Roman"/>
          <w:sz w:val="28"/>
          <w:szCs w:val="28"/>
        </w:rPr>
        <w:t>].</w:t>
      </w:r>
    </w:p>
    <w:p w14:paraId="62ACF717" w14:textId="1BD8F9D3" w:rsidR="0086094C" w:rsidRPr="004B2D43" w:rsidRDefault="0086094C"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Перечисленные рекомендации </w:t>
      </w:r>
      <w:r w:rsidR="00A5660B" w:rsidRPr="004B2D43">
        <w:rPr>
          <w:rFonts w:ascii="Times New Roman" w:hAnsi="Times New Roman" w:cs="Times New Roman"/>
          <w:sz w:val="28"/>
          <w:szCs w:val="28"/>
        </w:rPr>
        <w:t xml:space="preserve">в том или ином похожем </w:t>
      </w:r>
      <w:r w:rsidRPr="004B2D43">
        <w:rPr>
          <w:rFonts w:ascii="Times New Roman" w:hAnsi="Times New Roman" w:cs="Times New Roman"/>
          <w:sz w:val="28"/>
          <w:szCs w:val="28"/>
        </w:rPr>
        <w:t>содержа</w:t>
      </w:r>
      <w:r w:rsidR="00A5660B" w:rsidRPr="004B2D43">
        <w:rPr>
          <w:rFonts w:ascii="Times New Roman" w:hAnsi="Times New Roman" w:cs="Times New Roman"/>
          <w:sz w:val="28"/>
          <w:szCs w:val="28"/>
        </w:rPr>
        <w:t xml:space="preserve">нии </w:t>
      </w:r>
      <w:r w:rsidR="008F3EE6">
        <w:rPr>
          <w:rFonts w:ascii="Times New Roman" w:hAnsi="Times New Roman" w:cs="Times New Roman"/>
          <w:sz w:val="28"/>
          <w:szCs w:val="28"/>
        </w:rPr>
        <w:t xml:space="preserve">отчасти </w:t>
      </w:r>
      <w:r w:rsidR="00A5660B" w:rsidRPr="004B2D43">
        <w:rPr>
          <w:rFonts w:ascii="Times New Roman" w:hAnsi="Times New Roman" w:cs="Times New Roman"/>
          <w:sz w:val="28"/>
          <w:szCs w:val="28"/>
        </w:rPr>
        <w:t>уже имеются</w:t>
      </w:r>
      <w:r w:rsidRPr="004B2D43">
        <w:rPr>
          <w:rFonts w:ascii="Times New Roman" w:hAnsi="Times New Roman" w:cs="Times New Roman"/>
          <w:sz w:val="28"/>
          <w:szCs w:val="28"/>
        </w:rPr>
        <w:t xml:space="preserve"> в методиках </w:t>
      </w:r>
      <w:r w:rsidR="00B74AA4"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 xml:space="preserve">расследования ятрогенных преступлений. Эти рекомендации можно применить и при </w:t>
      </w:r>
      <w:r w:rsidR="00B74AA4" w:rsidRPr="004B2D43">
        <w:rPr>
          <w:rFonts w:ascii="Times New Roman" w:hAnsi="Times New Roman" w:cs="Times New Roman"/>
          <w:sz w:val="28"/>
          <w:szCs w:val="28"/>
        </w:rPr>
        <w:t xml:space="preserve">досудебном </w:t>
      </w:r>
      <w:r w:rsidRPr="004B2D43">
        <w:rPr>
          <w:rFonts w:ascii="Times New Roman" w:hAnsi="Times New Roman" w:cs="Times New Roman"/>
          <w:sz w:val="28"/>
          <w:szCs w:val="28"/>
        </w:rPr>
        <w:t>расследовании медицинских уголовных правонарушений</w:t>
      </w:r>
      <w:r w:rsidR="00A5660B" w:rsidRPr="004B2D43">
        <w:rPr>
          <w:rFonts w:ascii="Times New Roman" w:hAnsi="Times New Roman" w:cs="Times New Roman"/>
          <w:sz w:val="28"/>
          <w:szCs w:val="28"/>
        </w:rPr>
        <w:t xml:space="preserve"> в Республике Казахстан</w:t>
      </w:r>
      <w:r w:rsidRPr="004B2D43">
        <w:rPr>
          <w:rFonts w:ascii="Times New Roman" w:hAnsi="Times New Roman" w:cs="Times New Roman"/>
          <w:sz w:val="28"/>
          <w:szCs w:val="28"/>
        </w:rPr>
        <w:t xml:space="preserve">. </w:t>
      </w:r>
    </w:p>
    <w:p w14:paraId="53CF983E" w14:textId="3A496FC9" w:rsidR="00B12648" w:rsidRPr="004B2D43" w:rsidRDefault="0086094C"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Одной из существенных проблем, возникающих при проведении </w:t>
      </w:r>
      <w:r w:rsidR="008F3EE6" w:rsidRPr="004B2D43">
        <w:rPr>
          <w:rFonts w:ascii="Times New Roman" w:hAnsi="Times New Roman" w:cs="Times New Roman"/>
          <w:sz w:val="28"/>
          <w:szCs w:val="28"/>
        </w:rPr>
        <w:t>судебно-медицинской экспертизы качества оказания медицинской услуги,</w:t>
      </w:r>
      <w:r w:rsidRPr="004B2D43">
        <w:rPr>
          <w:rFonts w:ascii="Times New Roman" w:hAnsi="Times New Roman" w:cs="Times New Roman"/>
          <w:sz w:val="28"/>
          <w:szCs w:val="28"/>
        </w:rPr>
        <w:t xml:space="preserve"> </w:t>
      </w:r>
      <w:r w:rsidR="008F3EE6">
        <w:rPr>
          <w:rFonts w:ascii="Times New Roman" w:hAnsi="Times New Roman" w:cs="Times New Roman"/>
          <w:sz w:val="28"/>
          <w:szCs w:val="28"/>
        </w:rPr>
        <w:t xml:space="preserve">являются </w:t>
      </w:r>
      <w:r w:rsidR="00A5660B" w:rsidRPr="004B2D43">
        <w:rPr>
          <w:rFonts w:ascii="Times New Roman" w:hAnsi="Times New Roman" w:cs="Times New Roman"/>
          <w:sz w:val="28"/>
          <w:szCs w:val="28"/>
        </w:rPr>
        <w:t>«</w:t>
      </w:r>
      <w:r w:rsidR="006349D2" w:rsidRPr="004B2D43">
        <w:rPr>
          <w:rFonts w:ascii="Times New Roman" w:hAnsi="Times New Roman" w:cs="Times New Roman"/>
          <w:sz w:val="28"/>
          <w:szCs w:val="28"/>
        </w:rPr>
        <w:t>размытые</w:t>
      </w:r>
      <w:r w:rsidR="00A5660B" w:rsidRPr="004B2D43">
        <w:rPr>
          <w:rFonts w:ascii="Times New Roman" w:hAnsi="Times New Roman" w:cs="Times New Roman"/>
          <w:sz w:val="28"/>
          <w:szCs w:val="28"/>
        </w:rPr>
        <w:t>»</w:t>
      </w:r>
      <w:r w:rsidR="006349D2" w:rsidRPr="004B2D43">
        <w:rPr>
          <w:rFonts w:ascii="Times New Roman" w:hAnsi="Times New Roman" w:cs="Times New Roman"/>
          <w:sz w:val="28"/>
          <w:szCs w:val="28"/>
        </w:rPr>
        <w:t xml:space="preserve"> заключения экспертов.</w:t>
      </w:r>
      <w:r w:rsidR="00A5660B" w:rsidRPr="004B2D43">
        <w:rPr>
          <w:rFonts w:ascii="Times New Roman" w:hAnsi="Times New Roman" w:cs="Times New Roman"/>
          <w:sz w:val="28"/>
          <w:szCs w:val="28"/>
        </w:rPr>
        <w:t xml:space="preserve"> </w:t>
      </w:r>
      <w:r w:rsidR="006349D2" w:rsidRPr="004B2D43">
        <w:rPr>
          <w:rFonts w:ascii="Times New Roman" w:hAnsi="Times New Roman" w:cs="Times New Roman"/>
          <w:sz w:val="28"/>
          <w:szCs w:val="28"/>
        </w:rPr>
        <w:t>Думается, что корпоративность самих медицинских работников</w:t>
      </w:r>
      <w:r w:rsidR="00A5660B" w:rsidRPr="004B2D43">
        <w:rPr>
          <w:rFonts w:ascii="Times New Roman" w:hAnsi="Times New Roman" w:cs="Times New Roman"/>
          <w:sz w:val="28"/>
          <w:szCs w:val="28"/>
        </w:rPr>
        <w:t>,</w:t>
      </w:r>
      <w:r w:rsidR="006349D2" w:rsidRPr="004B2D43">
        <w:rPr>
          <w:rFonts w:ascii="Times New Roman" w:hAnsi="Times New Roman" w:cs="Times New Roman"/>
          <w:sz w:val="28"/>
          <w:szCs w:val="28"/>
        </w:rPr>
        <w:t xml:space="preserve"> </w:t>
      </w:r>
      <w:r w:rsidR="00A5660B" w:rsidRPr="004B2D43">
        <w:rPr>
          <w:rFonts w:ascii="Times New Roman" w:hAnsi="Times New Roman" w:cs="Times New Roman"/>
          <w:sz w:val="28"/>
          <w:szCs w:val="28"/>
        </w:rPr>
        <w:t>оказавших некачественную медицинскую услугу</w:t>
      </w:r>
      <w:r w:rsidR="00941D5B" w:rsidRPr="004B2D43">
        <w:rPr>
          <w:rFonts w:ascii="Times New Roman" w:hAnsi="Times New Roman" w:cs="Times New Roman"/>
          <w:sz w:val="28"/>
          <w:szCs w:val="28"/>
        </w:rPr>
        <w:t>,</w:t>
      </w:r>
      <w:r w:rsidR="00A5660B" w:rsidRPr="004B2D43">
        <w:rPr>
          <w:rFonts w:ascii="Times New Roman" w:hAnsi="Times New Roman" w:cs="Times New Roman"/>
          <w:sz w:val="28"/>
          <w:szCs w:val="28"/>
        </w:rPr>
        <w:t xml:space="preserve"> </w:t>
      </w:r>
      <w:r w:rsidR="006349D2" w:rsidRPr="004B2D43">
        <w:rPr>
          <w:rFonts w:ascii="Times New Roman" w:hAnsi="Times New Roman" w:cs="Times New Roman"/>
          <w:sz w:val="28"/>
          <w:szCs w:val="28"/>
        </w:rPr>
        <w:t xml:space="preserve">и судебно-медицинских экспертов является одной из важных причин того, что вина медицинского работника по уголовному делу </w:t>
      </w:r>
      <w:r w:rsidR="0055447C">
        <w:rPr>
          <w:rFonts w:ascii="Times New Roman" w:hAnsi="Times New Roman" w:cs="Times New Roman"/>
          <w:sz w:val="28"/>
          <w:szCs w:val="28"/>
        </w:rPr>
        <w:t xml:space="preserve">часто </w:t>
      </w:r>
      <w:r w:rsidR="006349D2" w:rsidRPr="004B2D43">
        <w:rPr>
          <w:rFonts w:ascii="Times New Roman" w:hAnsi="Times New Roman" w:cs="Times New Roman"/>
          <w:sz w:val="28"/>
          <w:szCs w:val="28"/>
        </w:rPr>
        <w:t xml:space="preserve">не установлена. </w:t>
      </w:r>
      <w:r w:rsidR="00A26A9D" w:rsidRPr="004B2D43">
        <w:rPr>
          <w:rFonts w:ascii="Times New Roman" w:hAnsi="Times New Roman" w:cs="Times New Roman"/>
          <w:sz w:val="28"/>
          <w:szCs w:val="28"/>
        </w:rPr>
        <w:t>Эксперты в таких заключениях указывают на неправильные действия врачей, прямо описывают допущенные ошибки, нарушения</w:t>
      </w:r>
      <w:r w:rsidR="00941D5B" w:rsidRPr="004B2D43">
        <w:rPr>
          <w:rFonts w:ascii="Times New Roman" w:hAnsi="Times New Roman" w:cs="Times New Roman"/>
          <w:sz w:val="28"/>
          <w:szCs w:val="28"/>
        </w:rPr>
        <w:t xml:space="preserve">, при этом </w:t>
      </w:r>
      <w:r w:rsidR="00837D00" w:rsidRPr="004B2D43">
        <w:rPr>
          <w:rFonts w:ascii="Times New Roman" w:hAnsi="Times New Roman" w:cs="Times New Roman"/>
          <w:sz w:val="28"/>
          <w:szCs w:val="28"/>
        </w:rPr>
        <w:t xml:space="preserve">выражают </w:t>
      </w:r>
      <w:r w:rsidR="00941D5B" w:rsidRPr="004B2D43">
        <w:rPr>
          <w:rFonts w:ascii="Times New Roman" w:hAnsi="Times New Roman" w:cs="Times New Roman"/>
          <w:sz w:val="28"/>
          <w:szCs w:val="28"/>
        </w:rPr>
        <w:t>вин</w:t>
      </w:r>
      <w:r w:rsidR="00837D00" w:rsidRPr="004B2D43">
        <w:rPr>
          <w:rFonts w:ascii="Times New Roman" w:hAnsi="Times New Roman" w:cs="Times New Roman"/>
          <w:sz w:val="28"/>
          <w:szCs w:val="28"/>
        </w:rPr>
        <w:t>у</w:t>
      </w:r>
      <w:r w:rsidR="00941D5B" w:rsidRPr="004B2D43">
        <w:rPr>
          <w:rFonts w:ascii="Times New Roman" w:hAnsi="Times New Roman" w:cs="Times New Roman"/>
          <w:sz w:val="28"/>
          <w:szCs w:val="28"/>
        </w:rPr>
        <w:t xml:space="preserve"> врача в процент</w:t>
      </w:r>
      <w:r w:rsidR="00837D00" w:rsidRPr="004B2D43">
        <w:rPr>
          <w:rFonts w:ascii="Times New Roman" w:hAnsi="Times New Roman" w:cs="Times New Roman"/>
          <w:sz w:val="28"/>
          <w:szCs w:val="28"/>
        </w:rPr>
        <w:t>н</w:t>
      </w:r>
      <w:r w:rsidR="00941D5B" w:rsidRPr="004B2D43">
        <w:rPr>
          <w:rFonts w:ascii="Times New Roman" w:hAnsi="Times New Roman" w:cs="Times New Roman"/>
          <w:sz w:val="28"/>
          <w:szCs w:val="28"/>
        </w:rPr>
        <w:t xml:space="preserve">ом соотношении, </w:t>
      </w:r>
      <w:r w:rsidR="00837D00" w:rsidRPr="004B2D43">
        <w:rPr>
          <w:rFonts w:ascii="Times New Roman" w:hAnsi="Times New Roman" w:cs="Times New Roman"/>
          <w:sz w:val="28"/>
          <w:szCs w:val="28"/>
        </w:rPr>
        <w:t>например,</w:t>
      </w:r>
      <w:r w:rsidR="00941D5B" w:rsidRPr="004B2D43">
        <w:rPr>
          <w:rFonts w:ascii="Times New Roman" w:hAnsi="Times New Roman" w:cs="Times New Roman"/>
          <w:sz w:val="28"/>
          <w:szCs w:val="28"/>
        </w:rPr>
        <w:t xml:space="preserve"> 70/30, 60/40, 50/50 и т.д.</w:t>
      </w:r>
      <w:r w:rsidR="00613A81">
        <w:rPr>
          <w:rFonts w:ascii="Times New Roman" w:hAnsi="Times New Roman" w:cs="Times New Roman"/>
          <w:sz w:val="28"/>
          <w:szCs w:val="28"/>
        </w:rPr>
        <w:t xml:space="preserve"> </w:t>
      </w:r>
      <w:r w:rsidR="00837D00" w:rsidRPr="004B2D43">
        <w:rPr>
          <w:rFonts w:ascii="Times New Roman" w:hAnsi="Times New Roman" w:cs="Times New Roman"/>
          <w:sz w:val="28"/>
          <w:szCs w:val="28"/>
        </w:rPr>
        <w:t xml:space="preserve">И </w:t>
      </w:r>
      <w:r w:rsidR="00D574D3" w:rsidRPr="004B2D43">
        <w:rPr>
          <w:rFonts w:ascii="Times New Roman" w:hAnsi="Times New Roman" w:cs="Times New Roman"/>
          <w:sz w:val="28"/>
          <w:szCs w:val="28"/>
        </w:rPr>
        <w:t xml:space="preserve">в последствии </w:t>
      </w:r>
      <w:r w:rsidR="003E1DF5" w:rsidRPr="004B2D43">
        <w:rPr>
          <w:rFonts w:ascii="Times New Roman" w:hAnsi="Times New Roman" w:cs="Times New Roman"/>
          <w:sz w:val="28"/>
          <w:szCs w:val="28"/>
        </w:rPr>
        <w:t xml:space="preserve">эксперты </w:t>
      </w:r>
      <w:r w:rsidR="00837D00" w:rsidRPr="004B2D43">
        <w:rPr>
          <w:rFonts w:ascii="Times New Roman" w:hAnsi="Times New Roman" w:cs="Times New Roman"/>
          <w:sz w:val="28"/>
          <w:szCs w:val="28"/>
        </w:rPr>
        <w:t xml:space="preserve">могут дать </w:t>
      </w:r>
      <w:r w:rsidR="003E1DF5" w:rsidRPr="004B2D43">
        <w:rPr>
          <w:rFonts w:ascii="Times New Roman" w:hAnsi="Times New Roman" w:cs="Times New Roman"/>
          <w:sz w:val="28"/>
          <w:szCs w:val="28"/>
        </w:rPr>
        <w:t>заключения о том, что действия врача прямо не связаны с наступлением негативных последствий для пациента</w:t>
      </w:r>
      <w:r w:rsidR="00D574D3" w:rsidRPr="004B2D43">
        <w:rPr>
          <w:rFonts w:ascii="Times New Roman" w:hAnsi="Times New Roman" w:cs="Times New Roman"/>
          <w:sz w:val="28"/>
          <w:szCs w:val="28"/>
        </w:rPr>
        <w:t>, то</w:t>
      </w:r>
      <w:r w:rsidR="00635801" w:rsidRPr="004B2D43">
        <w:rPr>
          <w:rFonts w:ascii="Times New Roman" w:hAnsi="Times New Roman" w:cs="Times New Roman"/>
          <w:sz w:val="28"/>
          <w:szCs w:val="28"/>
        </w:rPr>
        <w:t xml:space="preserve"> есть </w:t>
      </w:r>
      <w:r w:rsidR="00D574D3" w:rsidRPr="004B2D43">
        <w:rPr>
          <w:rFonts w:ascii="Times New Roman" w:hAnsi="Times New Roman" w:cs="Times New Roman"/>
          <w:sz w:val="28"/>
          <w:szCs w:val="28"/>
        </w:rPr>
        <w:t xml:space="preserve">не состоят в причинной связи. Для большинства следователей, </w:t>
      </w:r>
      <w:r w:rsidR="0000400B" w:rsidRPr="004B2D43">
        <w:rPr>
          <w:rFonts w:ascii="Times New Roman" w:hAnsi="Times New Roman" w:cs="Times New Roman"/>
          <w:sz w:val="28"/>
          <w:szCs w:val="28"/>
        </w:rPr>
        <w:t xml:space="preserve">ведущих расследование по данным видам уголовных правонарушений нет возможности </w:t>
      </w:r>
      <w:r w:rsidR="0019530B" w:rsidRPr="004B2D43">
        <w:rPr>
          <w:rFonts w:ascii="Times New Roman" w:hAnsi="Times New Roman" w:cs="Times New Roman"/>
          <w:sz w:val="28"/>
          <w:szCs w:val="28"/>
        </w:rPr>
        <w:t>проверки этого заключения, поэтому следователи прибегают</w:t>
      </w:r>
      <w:r w:rsidR="00600028" w:rsidRPr="004B2D43">
        <w:rPr>
          <w:rFonts w:ascii="Times New Roman" w:hAnsi="Times New Roman" w:cs="Times New Roman"/>
          <w:sz w:val="28"/>
          <w:szCs w:val="28"/>
        </w:rPr>
        <w:t xml:space="preserve"> к назначению комиссионной экспертизы </w:t>
      </w:r>
      <w:r w:rsidR="00652E39" w:rsidRPr="004B2D43">
        <w:rPr>
          <w:rFonts w:ascii="Times New Roman" w:hAnsi="Times New Roman" w:cs="Times New Roman"/>
          <w:sz w:val="28"/>
          <w:szCs w:val="28"/>
        </w:rPr>
        <w:t>с целью проверки</w:t>
      </w:r>
      <w:r w:rsidR="00B12648" w:rsidRPr="004B2D43">
        <w:rPr>
          <w:rFonts w:ascii="Times New Roman" w:hAnsi="Times New Roman" w:cs="Times New Roman"/>
          <w:sz w:val="28"/>
          <w:szCs w:val="28"/>
        </w:rPr>
        <w:t xml:space="preserve"> ранее данного заключения судебно-медицинской экспертизы.</w:t>
      </w:r>
    </w:p>
    <w:p w14:paraId="2BFDFF25" w14:textId="51501940" w:rsidR="009E1F73" w:rsidRPr="004B2D43" w:rsidRDefault="009E1F73"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Ученые-криминалисты уже отмечали такие причины и предлагали пути преодоления этого вида противодействия </w:t>
      </w:r>
      <w:r w:rsidR="00B74AA4"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расследовани</w:t>
      </w:r>
      <w:r w:rsidR="0055447C">
        <w:rPr>
          <w:rFonts w:ascii="Times New Roman" w:hAnsi="Times New Roman" w:cs="Times New Roman"/>
          <w:sz w:val="28"/>
          <w:szCs w:val="28"/>
        </w:rPr>
        <w:t>ю</w:t>
      </w:r>
      <w:r w:rsidRPr="004B2D43">
        <w:rPr>
          <w:rFonts w:ascii="Times New Roman" w:hAnsi="Times New Roman" w:cs="Times New Roman"/>
          <w:sz w:val="28"/>
          <w:szCs w:val="28"/>
        </w:rPr>
        <w:t>.</w:t>
      </w:r>
      <w:r w:rsidR="00613A81">
        <w:rPr>
          <w:rFonts w:ascii="Times New Roman" w:hAnsi="Times New Roman" w:cs="Times New Roman"/>
          <w:sz w:val="28"/>
          <w:szCs w:val="28"/>
        </w:rPr>
        <w:t xml:space="preserve"> </w:t>
      </w:r>
    </w:p>
    <w:p w14:paraId="36696A2B" w14:textId="5FFE299D" w:rsidR="00F55F3E" w:rsidRPr="004B2D43" w:rsidRDefault="009E1F73"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Нами предлагается новая форма взаимодействия следственных подразделений и судебно-медицинских бюро в целях искоренения фактов </w:t>
      </w:r>
      <w:r w:rsidR="007F498F" w:rsidRPr="004B2D43">
        <w:rPr>
          <w:rFonts w:ascii="Times New Roman" w:hAnsi="Times New Roman" w:cs="Times New Roman"/>
          <w:sz w:val="28"/>
          <w:szCs w:val="28"/>
        </w:rPr>
        <w:t>дачи заведомо ложных заключений по уголовным делам по медицинским уголовным правонарушениям.</w:t>
      </w:r>
      <w:r w:rsidR="00151DA3" w:rsidRPr="004B2D43">
        <w:rPr>
          <w:rFonts w:ascii="Times New Roman" w:hAnsi="Times New Roman" w:cs="Times New Roman"/>
          <w:sz w:val="28"/>
          <w:szCs w:val="28"/>
        </w:rPr>
        <w:t xml:space="preserve"> </w:t>
      </w:r>
      <w:r w:rsidR="0050764C" w:rsidRPr="004B2D43">
        <w:rPr>
          <w:rFonts w:ascii="Times New Roman" w:hAnsi="Times New Roman" w:cs="Times New Roman"/>
          <w:sz w:val="28"/>
          <w:szCs w:val="28"/>
        </w:rPr>
        <w:t>Возникла необходимость установления взаимодействи</w:t>
      </w:r>
      <w:r w:rsidR="00F55F3E" w:rsidRPr="004B2D43">
        <w:rPr>
          <w:rFonts w:ascii="Times New Roman" w:hAnsi="Times New Roman" w:cs="Times New Roman"/>
          <w:sz w:val="28"/>
          <w:szCs w:val="28"/>
        </w:rPr>
        <w:t>я</w:t>
      </w:r>
      <w:r w:rsidR="0050764C" w:rsidRPr="004B2D43">
        <w:rPr>
          <w:rFonts w:ascii="Times New Roman" w:hAnsi="Times New Roman" w:cs="Times New Roman"/>
          <w:sz w:val="28"/>
          <w:szCs w:val="28"/>
        </w:rPr>
        <w:t xml:space="preserve"> между тремя ведомствами Министерством внутренних дел, Министерством юстиции, Министерством здравоохранения</w:t>
      </w:r>
      <w:r w:rsidR="00E0246D" w:rsidRPr="004B2D43">
        <w:rPr>
          <w:rFonts w:ascii="Times New Roman" w:hAnsi="Times New Roman" w:cs="Times New Roman"/>
          <w:sz w:val="28"/>
          <w:szCs w:val="28"/>
        </w:rPr>
        <w:t xml:space="preserve"> Республики Казахстан</w:t>
      </w:r>
      <w:r w:rsidR="0050764C" w:rsidRPr="004B2D43">
        <w:rPr>
          <w:rFonts w:ascii="Times New Roman" w:hAnsi="Times New Roman" w:cs="Times New Roman"/>
          <w:sz w:val="28"/>
          <w:szCs w:val="28"/>
        </w:rPr>
        <w:t>. Каждое из этих ведомств представляет определенный вид работы</w:t>
      </w:r>
      <w:r w:rsidR="00635801" w:rsidRPr="004B2D43">
        <w:rPr>
          <w:rFonts w:ascii="Times New Roman" w:hAnsi="Times New Roman" w:cs="Times New Roman"/>
          <w:sz w:val="28"/>
          <w:szCs w:val="28"/>
        </w:rPr>
        <w:t xml:space="preserve"> в этом направлении</w:t>
      </w:r>
      <w:r w:rsidR="0050764C" w:rsidRPr="004B2D43">
        <w:rPr>
          <w:rFonts w:ascii="Times New Roman" w:hAnsi="Times New Roman" w:cs="Times New Roman"/>
          <w:sz w:val="28"/>
          <w:szCs w:val="28"/>
        </w:rPr>
        <w:t xml:space="preserve">. МВД </w:t>
      </w:r>
      <w:r w:rsidR="0050764C" w:rsidRPr="004B2D43">
        <w:rPr>
          <w:rFonts w:ascii="Times New Roman" w:hAnsi="Times New Roman" w:cs="Times New Roman"/>
          <w:sz w:val="28"/>
          <w:szCs w:val="28"/>
        </w:rPr>
        <w:lastRenderedPageBreak/>
        <w:t xml:space="preserve">обеспечивает </w:t>
      </w:r>
      <w:r w:rsidR="00B74AA4" w:rsidRPr="004B2D43">
        <w:rPr>
          <w:rFonts w:ascii="Times New Roman" w:hAnsi="Times New Roman" w:cs="Times New Roman"/>
          <w:sz w:val="28"/>
          <w:szCs w:val="28"/>
        </w:rPr>
        <w:t xml:space="preserve">досудебное </w:t>
      </w:r>
      <w:r w:rsidR="0050764C" w:rsidRPr="004B2D43">
        <w:rPr>
          <w:rFonts w:ascii="Times New Roman" w:hAnsi="Times New Roman" w:cs="Times New Roman"/>
          <w:sz w:val="28"/>
          <w:szCs w:val="28"/>
        </w:rPr>
        <w:t>расследование уголовного дела по медицинским уголовным правонарушениям</w:t>
      </w:r>
      <w:r w:rsidR="00F55F3E" w:rsidRPr="004B2D43">
        <w:rPr>
          <w:rFonts w:ascii="Times New Roman" w:hAnsi="Times New Roman" w:cs="Times New Roman"/>
          <w:sz w:val="28"/>
          <w:szCs w:val="28"/>
        </w:rPr>
        <w:t xml:space="preserve"> наиболее опытными следователями</w:t>
      </w:r>
      <w:r w:rsidR="0050764C" w:rsidRPr="004B2D43">
        <w:rPr>
          <w:rFonts w:ascii="Times New Roman" w:hAnsi="Times New Roman" w:cs="Times New Roman"/>
          <w:sz w:val="28"/>
          <w:szCs w:val="28"/>
        </w:rPr>
        <w:t>. Минюст обеспечивает проведение судебно-медицинской экспертизы качества оказания медицинск</w:t>
      </w:r>
      <w:r w:rsidR="000B697D" w:rsidRPr="004B2D43">
        <w:rPr>
          <w:rFonts w:ascii="Times New Roman" w:hAnsi="Times New Roman" w:cs="Times New Roman"/>
          <w:sz w:val="28"/>
          <w:szCs w:val="28"/>
        </w:rPr>
        <w:t xml:space="preserve">ой помощи или </w:t>
      </w:r>
      <w:r w:rsidR="0050764C" w:rsidRPr="004B2D43">
        <w:rPr>
          <w:rFonts w:ascii="Times New Roman" w:hAnsi="Times New Roman" w:cs="Times New Roman"/>
          <w:sz w:val="28"/>
          <w:szCs w:val="28"/>
        </w:rPr>
        <w:t>услуг</w:t>
      </w:r>
      <w:r w:rsidR="000B697D" w:rsidRPr="004B2D43">
        <w:rPr>
          <w:rFonts w:ascii="Times New Roman" w:hAnsi="Times New Roman" w:cs="Times New Roman"/>
          <w:sz w:val="28"/>
          <w:szCs w:val="28"/>
        </w:rPr>
        <w:t>и</w:t>
      </w:r>
      <w:r w:rsidR="00F55F3E" w:rsidRPr="004B2D43">
        <w:rPr>
          <w:rFonts w:ascii="Times New Roman" w:hAnsi="Times New Roman" w:cs="Times New Roman"/>
          <w:sz w:val="28"/>
          <w:szCs w:val="28"/>
        </w:rPr>
        <w:t xml:space="preserve"> наиболее опытными экспертами</w:t>
      </w:r>
      <w:r w:rsidR="0050764C" w:rsidRPr="004B2D43">
        <w:rPr>
          <w:rFonts w:ascii="Times New Roman" w:hAnsi="Times New Roman" w:cs="Times New Roman"/>
          <w:sz w:val="28"/>
          <w:szCs w:val="28"/>
        </w:rPr>
        <w:t xml:space="preserve">. Минздрав обеспечивает участие независимых специалистов высокой квалификации в области </w:t>
      </w:r>
      <w:r w:rsidR="00FE706E" w:rsidRPr="004B2D43">
        <w:rPr>
          <w:rFonts w:ascii="Times New Roman" w:hAnsi="Times New Roman" w:cs="Times New Roman"/>
          <w:sz w:val="28"/>
          <w:szCs w:val="28"/>
        </w:rPr>
        <w:t xml:space="preserve">экспертного </w:t>
      </w:r>
      <w:r w:rsidR="0050764C" w:rsidRPr="004B2D43">
        <w:rPr>
          <w:rFonts w:ascii="Times New Roman" w:hAnsi="Times New Roman" w:cs="Times New Roman"/>
          <w:sz w:val="28"/>
          <w:szCs w:val="28"/>
        </w:rPr>
        <w:t>исследования</w:t>
      </w:r>
      <w:r w:rsidR="00FE706E" w:rsidRPr="004B2D43">
        <w:rPr>
          <w:rFonts w:ascii="Times New Roman" w:hAnsi="Times New Roman" w:cs="Times New Roman"/>
          <w:sz w:val="28"/>
          <w:szCs w:val="28"/>
        </w:rPr>
        <w:t xml:space="preserve">. Предлагается урегулировать данный вид взаимоотношений путем создания межведомственного приказа. Инициатором приказа </w:t>
      </w:r>
      <w:r w:rsidR="00A15B55">
        <w:rPr>
          <w:rFonts w:ascii="Times New Roman" w:hAnsi="Times New Roman" w:cs="Times New Roman"/>
          <w:sz w:val="28"/>
          <w:szCs w:val="28"/>
        </w:rPr>
        <w:t xml:space="preserve">с нашей точки зрения </w:t>
      </w:r>
      <w:r w:rsidR="00FE706E" w:rsidRPr="004B2D43">
        <w:rPr>
          <w:rFonts w:ascii="Times New Roman" w:hAnsi="Times New Roman" w:cs="Times New Roman"/>
          <w:sz w:val="28"/>
          <w:szCs w:val="28"/>
        </w:rPr>
        <w:t>долж</w:t>
      </w:r>
      <w:r w:rsidR="00E0246D" w:rsidRPr="004B2D43">
        <w:rPr>
          <w:rFonts w:ascii="Times New Roman" w:hAnsi="Times New Roman" w:cs="Times New Roman"/>
          <w:sz w:val="28"/>
          <w:szCs w:val="28"/>
        </w:rPr>
        <w:t>е</w:t>
      </w:r>
      <w:r w:rsidR="00FE706E" w:rsidRPr="004B2D43">
        <w:rPr>
          <w:rFonts w:ascii="Times New Roman" w:hAnsi="Times New Roman" w:cs="Times New Roman"/>
          <w:sz w:val="28"/>
          <w:szCs w:val="28"/>
        </w:rPr>
        <w:t xml:space="preserve">н выступить </w:t>
      </w:r>
      <w:r w:rsidR="00E0246D" w:rsidRPr="004B2D43">
        <w:rPr>
          <w:rFonts w:ascii="Times New Roman" w:hAnsi="Times New Roman" w:cs="Times New Roman"/>
          <w:sz w:val="28"/>
          <w:szCs w:val="28"/>
        </w:rPr>
        <w:t xml:space="preserve">Следственный </w:t>
      </w:r>
      <w:r w:rsidR="00246950">
        <w:rPr>
          <w:rFonts w:ascii="Times New Roman" w:hAnsi="Times New Roman" w:cs="Times New Roman"/>
          <w:sz w:val="28"/>
          <w:szCs w:val="28"/>
        </w:rPr>
        <w:t>департамент</w:t>
      </w:r>
      <w:r w:rsidR="00E0246D" w:rsidRPr="004B2D43">
        <w:rPr>
          <w:rFonts w:ascii="Times New Roman" w:hAnsi="Times New Roman" w:cs="Times New Roman"/>
          <w:sz w:val="28"/>
          <w:szCs w:val="28"/>
        </w:rPr>
        <w:t xml:space="preserve"> </w:t>
      </w:r>
      <w:r w:rsidR="00FE706E" w:rsidRPr="004B2D43">
        <w:rPr>
          <w:rFonts w:ascii="Times New Roman" w:hAnsi="Times New Roman" w:cs="Times New Roman"/>
          <w:sz w:val="28"/>
          <w:szCs w:val="28"/>
        </w:rPr>
        <w:t>МВД</w:t>
      </w:r>
      <w:r w:rsidR="00E0246D" w:rsidRPr="004B2D43">
        <w:rPr>
          <w:rFonts w:ascii="Times New Roman" w:hAnsi="Times New Roman" w:cs="Times New Roman"/>
          <w:sz w:val="28"/>
          <w:szCs w:val="28"/>
        </w:rPr>
        <w:t xml:space="preserve"> РК</w:t>
      </w:r>
      <w:r w:rsidR="00FE706E" w:rsidRPr="004B2D43">
        <w:rPr>
          <w:rFonts w:ascii="Times New Roman" w:hAnsi="Times New Roman" w:cs="Times New Roman"/>
          <w:sz w:val="28"/>
          <w:szCs w:val="28"/>
        </w:rPr>
        <w:t>, заинтересованн</w:t>
      </w:r>
      <w:r w:rsidR="00A15B55">
        <w:rPr>
          <w:rFonts w:ascii="Times New Roman" w:hAnsi="Times New Roman" w:cs="Times New Roman"/>
          <w:sz w:val="28"/>
          <w:szCs w:val="28"/>
        </w:rPr>
        <w:t>ый</w:t>
      </w:r>
      <w:r w:rsidR="00FE706E" w:rsidRPr="004B2D43">
        <w:rPr>
          <w:rFonts w:ascii="Times New Roman" w:hAnsi="Times New Roman" w:cs="Times New Roman"/>
          <w:sz w:val="28"/>
          <w:szCs w:val="28"/>
        </w:rPr>
        <w:t xml:space="preserve"> в качественном </w:t>
      </w:r>
      <w:r w:rsidR="008C1012" w:rsidRPr="004B2D43">
        <w:rPr>
          <w:rFonts w:ascii="Times New Roman" w:hAnsi="Times New Roman" w:cs="Times New Roman"/>
          <w:sz w:val="28"/>
          <w:szCs w:val="28"/>
        </w:rPr>
        <w:t xml:space="preserve">досудебном </w:t>
      </w:r>
      <w:r w:rsidR="00FE706E" w:rsidRPr="004B2D43">
        <w:rPr>
          <w:rFonts w:ascii="Times New Roman" w:hAnsi="Times New Roman" w:cs="Times New Roman"/>
          <w:sz w:val="28"/>
          <w:szCs w:val="28"/>
        </w:rPr>
        <w:t>расследовании медицинских уголовных правонарушений.</w:t>
      </w:r>
      <w:r w:rsidR="00CF23DB" w:rsidRPr="004B2D43">
        <w:rPr>
          <w:rFonts w:ascii="Times New Roman" w:hAnsi="Times New Roman" w:cs="Times New Roman"/>
          <w:sz w:val="28"/>
          <w:szCs w:val="28"/>
        </w:rPr>
        <w:t xml:space="preserve"> Приказ должен содержать общие цели и задачи, обеспечивающие качественное </w:t>
      </w:r>
      <w:r w:rsidR="008C1012" w:rsidRPr="004B2D43">
        <w:rPr>
          <w:rFonts w:ascii="Times New Roman" w:hAnsi="Times New Roman" w:cs="Times New Roman"/>
          <w:sz w:val="28"/>
          <w:szCs w:val="28"/>
        </w:rPr>
        <w:t xml:space="preserve">досудебное </w:t>
      </w:r>
      <w:r w:rsidR="00325078" w:rsidRPr="004B2D43">
        <w:rPr>
          <w:rFonts w:ascii="Times New Roman" w:hAnsi="Times New Roman" w:cs="Times New Roman"/>
          <w:sz w:val="28"/>
          <w:szCs w:val="28"/>
        </w:rPr>
        <w:t>расследование медицинских уголовных правонарушений с привлечением специальных научных познаний, которыми обладают эксперты и узкие специалисты</w:t>
      </w:r>
      <w:r w:rsidR="00DB6F1A" w:rsidRPr="004B2D43">
        <w:rPr>
          <w:rFonts w:ascii="Times New Roman" w:hAnsi="Times New Roman" w:cs="Times New Roman"/>
          <w:sz w:val="28"/>
          <w:szCs w:val="28"/>
        </w:rPr>
        <w:t>, а также п</w:t>
      </w:r>
      <w:r w:rsidR="00325078" w:rsidRPr="004B2D43">
        <w:rPr>
          <w:rFonts w:ascii="Times New Roman" w:hAnsi="Times New Roman" w:cs="Times New Roman"/>
          <w:sz w:val="28"/>
          <w:szCs w:val="28"/>
        </w:rPr>
        <w:t xml:space="preserve">орядок предоставления экспертов и специалистов для производства экспертизы. В обязательном порядке должна быть предусмотрена дифференцированная оплата труда в зависимости от степени квалификации и </w:t>
      </w:r>
      <w:r w:rsidR="00A15B55">
        <w:rPr>
          <w:rFonts w:ascii="Times New Roman" w:hAnsi="Times New Roman" w:cs="Times New Roman"/>
          <w:sz w:val="28"/>
          <w:szCs w:val="28"/>
        </w:rPr>
        <w:t xml:space="preserve">наличия </w:t>
      </w:r>
      <w:r w:rsidR="00325078" w:rsidRPr="004B2D43">
        <w:rPr>
          <w:rFonts w:ascii="Times New Roman" w:hAnsi="Times New Roman" w:cs="Times New Roman"/>
          <w:sz w:val="28"/>
          <w:szCs w:val="28"/>
        </w:rPr>
        <w:t>ученой степени</w:t>
      </w:r>
      <w:r w:rsidR="00F2786A" w:rsidRPr="004B2D43">
        <w:rPr>
          <w:rFonts w:ascii="Times New Roman" w:hAnsi="Times New Roman" w:cs="Times New Roman"/>
          <w:sz w:val="28"/>
          <w:szCs w:val="28"/>
        </w:rPr>
        <w:t xml:space="preserve"> каждого привлеченного эксперта и узкого специалиста. В случаях привлечения узких специалистов к проведению судебно-медицинской экспертизы </w:t>
      </w:r>
      <w:r w:rsidR="00113220" w:rsidRPr="004B2D43">
        <w:rPr>
          <w:rFonts w:ascii="Times New Roman" w:hAnsi="Times New Roman" w:cs="Times New Roman"/>
          <w:sz w:val="28"/>
          <w:szCs w:val="28"/>
        </w:rPr>
        <w:t>с отрывом от основной трудовой деятельности необходимо регулирование вопросов освобождени</w:t>
      </w:r>
      <w:r w:rsidR="00A15B55">
        <w:rPr>
          <w:rFonts w:ascii="Times New Roman" w:hAnsi="Times New Roman" w:cs="Times New Roman"/>
          <w:sz w:val="28"/>
          <w:szCs w:val="28"/>
        </w:rPr>
        <w:t>я</w:t>
      </w:r>
      <w:r w:rsidR="00113220" w:rsidRPr="004B2D43">
        <w:rPr>
          <w:rFonts w:ascii="Times New Roman" w:hAnsi="Times New Roman" w:cs="Times New Roman"/>
          <w:sz w:val="28"/>
          <w:szCs w:val="28"/>
        </w:rPr>
        <w:t xml:space="preserve"> их от основных обязанностей</w:t>
      </w:r>
      <w:r w:rsidR="00B425BA" w:rsidRPr="004B2D43">
        <w:rPr>
          <w:rFonts w:ascii="Times New Roman" w:hAnsi="Times New Roman" w:cs="Times New Roman"/>
          <w:sz w:val="28"/>
          <w:szCs w:val="28"/>
        </w:rPr>
        <w:t xml:space="preserve"> </w:t>
      </w:r>
      <w:r w:rsidR="00992B79">
        <w:rPr>
          <w:rFonts w:ascii="Times New Roman" w:hAnsi="Times New Roman" w:cs="Times New Roman"/>
          <w:sz w:val="28"/>
          <w:szCs w:val="28"/>
        </w:rPr>
        <w:t>(</w:t>
      </w:r>
      <w:r w:rsidR="00B425BA" w:rsidRPr="004B2D43">
        <w:rPr>
          <w:rFonts w:ascii="Times New Roman" w:hAnsi="Times New Roman" w:cs="Times New Roman"/>
          <w:sz w:val="28"/>
          <w:szCs w:val="28"/>
        </w:rPr>
        <w:t>с сохранением рабочего места</w:t>
      </w:r>
      <w:r w:rsidR="00992B79">
        <w:rPr>
          <w:rFonts w:ascii="Times New Roman" w:hAnsi="Times New Roman" w:cs="Times New Roman"/>
          <w:sz w:val="28"/>
          <w:szCs w:val="28"/>
        </w:rPr>
        <w:t>)</w:t>
      </w:r>
      <w:r w:rsidR="00B425BA" w:rsidRPr="004B2D43">
        <w:rPr>
          <w:rFonts w:ascii="Times New Roman" w:hAnsi="Times New Roman" w:cs="Times New Roman"/>
          <w:sz w:val="28"/>
          <w:szCs w:val="28"/>
        </w:rPr>
        <w:t xml:space="preserve"> для производства экспертизы</w:t>
      </w:r>
      <w:r w:rsidR="001710BA" w:rsidRPr="004B2D43">
        <w:rPr>
          <w:rFonts w:ascii="Times New Roman" w:hAnsi="Times New Roman" w:cs="Times New Roman"/>
          <w:sz w:val="28"/>
          <w:szCs w:val="28"/>
        </w:rPr>
        <w:t>.</w:t>
      </w:r>
      <w:r w:rsidR="006210C0" w:rsidRPr="004B2D43">
        <w:rPr>
          <w:rFonts w:ascii="Times New Roman" w:hAnsi="Times New Roman" w:cs="Times New Roman"/>
          <w:sz w:val="28"/>
          <w:szCs w:val="28"/>
        </w:rPr>
        <w:t xml:space="preserve"> </w:t>
      </w:r>
    </w:p>
    <w:p w14:paraId="158F4BC0" w14:textId="78274239" w:rsidR="00B425BA" w:rsidRPr="004B2D43" w:rsidRDefault="0009720C"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Опрос</w:t>
      </w:r>
      <w:r w:rsidR="00B425BA" w:rsidRPr="004B2D43">
        <w:rPr>
          <w:rFonts w:ascii="Times New Roman" w:hAnsi="Times New Roman" w:cs="Times New Roman"/>
          <w:sz w:val="28"/>
          <w:szCs w:val="28"/>
        </w:rPr>
        <w:t xml:space="preserve"> медицинских работников, привлекаемых к проведению экспертиз показал, что привлечение их производится с отрывом от рабочего процесса, лечебной деятельности</w:t>
      </w:r>
      <w:r w:rsidR="00966ABD" w:rsidRPr="004B2D43">
        <w:rPr>
          <w:rFonts w:ascii="Times New Roman" w:hAnsi="Times New Roman" w:cs="Times New Roman"/>
          <w:sz w:val="28"/>
          <w:szCs w:val="28"/>
        </w:rPr>
        <w:t xml:space="preserve"> и</w:t>
      </w:r>
      <w:r w:rsidR="00B425BA" w:rsidRPr="004B2D43">
        <w:rPr>
          <w:rFonts w:ascii="Times New Roman" w:hAnsi="Times New Roman" w:cs="Times New Roman"/>
          <w:sz w:val="28"/>
          <w:szCs w:val="28"/>
        </w:rPr>
        <w:t xml:space="preserve"> на бесплатной основе. То есть узкий специалист принимает на себя дополнительную трудовую нагрузку, которая снижает качество основной работы</w:t>
      </w:r>
      <w:r w:rsidR="00203EDF" w:rsidRPr="004B2D43">
        <w:rPr>
          <w:rFonts w:ascii="Times New Roman" w:hAnsi="Times New Roman" w:cs="Times New Roman"/>
          <w:sz w:val="28"/>
          <w:szCs w:val="28"/>
        </w:rPr>
        <w:t xml:space="preserve">, </w:t>
      </w:r>
      <w:r w:rsidR="00F37BD0">
        <w:rPr>
          <w:rFonts w:ascii="Times New Roman" w:hAnsi="Times New Roman" w:cs="Times New Roman"/>
          <w:sz w:val="28"/>
          <w:szCs w:val="28"/>
        </w:rPr>
        <w:t xml:space="preserve">его </w:t>
      </w:r>
      <w:r w:rsidR="00203EDF" w:rsidRPr="004B2D43">
        <w:rPr>
          <w:rFonts w:ascii="Times New Roman" w:hAnsi="Times New Roman" w:cs="Times New Roman"/>
          <w:sz w:val="28"/>
          <w:szCs w:val="28"/>
        </w:rPr>
        <w:t>медицинской деятельности</w:t>
      </w:r>
      <w:r w:rsidR="00D451CB" w:rsidRPr="004B2D43">
        <w:rPr>
          <w:rFonts w:ascii="Times New Roman" w:hAnsi="Times New Roman" w:cs="Times New Roman"/>
          <w:sz w:val="28"/>
          <w:szCs w:val="28"/>
        </w:rPr>
        <w:t>, при этом качество экспертизы может</w:t>
      </w:r>
      <w:r w:rsidR="00966ABD" w:rsidRPr="004B2D43">
        <w:rPr>
          <w:rFonts w:ascii="Times New Roman" w:hAnsi="Times New Roman" w:cs="Times New Roman"/>
          <w:sz w:val="28"/>
          <w:szCs w:val="28"/>
        </w:rPr>
        <w:t xml:space="preserve"> тоже</w:t>
      </w:r>
      <w:r w:rsidR="00D451CB" w:rsidRPr="004B2D43">
        <w:rPr>
          <w:rFonts w:ascii="Times New Roman" w:hAnsi="Times New Roman" w:cs="Times New Roman"/>
          <w:sz w:val="28"/>
          <w:szCs w:val="28"/>
        </w:rPr>
        <w:t xml:space="preserve"> гипотетически «страдать». </w:t>
      </w:r>
      <w:r w:rsidR="008472A3" w:rsidRPr="004B2D43">
        <w:rPr>
          <w:rFonts w:ascii="Times New Roman" w:hAnsi="Times New Roman" w:cs="Times New Roman"/>
          <w:sz w:val="28"/>
          <w:szCs w:val="28"/>
        </w:rPr>
        <w:t xml:space="preserve">Незаинтересованность </w:t>
      </w:r>
      <w:r w:rsidR="00D55C62" w:rsidRPr="004B2D43">
        <w:rPr>
          <w:rFonts w:ascii="Times New Roman" w:hAnsi="Times New Roman" w:cs="Times New Roman"/>
          <w:sz w:val="28"/>
          <w:szCs w:val="28"/>
        </w:rPr>
        <w:t xml:space="preserve">узких специалистов </w:t>
      </w:r>
      <w:r w:rsidR="00335D02" w:rsidRPr="004B2D43">
        <w:rPr>
          <w:rFonts w:ascii="Times New Roman" w:hAnsi="Times New Roman" w:cs="Times New Roman"/>
          <w:sz w:val="28"/>
          <w:szCs w:val="28"/>
        </w:rPr>
        <w:t xml:space="preserve">в участии при проведении судебно-медицинской экспертизы обусловлена прежде всего отсутствием </w:t>
      </w:r>
      <w:r w:rsidR="007B4799" w:rsidRPr="004B2D43">
        <w:rPr>
          <w:rFonts w:ascii="Times New Roman" w:hAnsi="Times New Roman" w:cs="Times New Roman"/>
          <w:sz w:val="28"/>
          <w:szCs w:val="28"/>
        </w:rPr>
        <w:t>оплаты труда. В</w:t>
      </w:r>
      <w:r w:rsidR="00EC4494" w:rsidRPr="004B2D43">
        <w:rPr>
          <w:rFonts w:ascii="Times New Roman" w:hAnsi="Times New Roman" w:cs="Times New Roman"/>
          <w:sz w:val="28"/>
          <w:szCs w:val="28"/>
        </w:rPr>
        <w:t xml:space="preserve"> конечном итоге</w:t>
      </w:r>
      <w:r w:rsidR="007B4799" w:rsidRPr="004B2D43">
        <w:rPr>
          <w:rFonts w:ascii="Times New Roman" w:hAnsi="Times New Roman" w:cs="Times New Roman"/>
          <w:sz w:val="28"/>
          <w:szCs w:val="28"/>
        </w:rPr>
        <w:t xml:space="preserve"> судебно-медицинские эксперты выдают </w:t>
      </w:r>
      <w:r w:rsidR="00EC4494" w:rsidRPr="004B2D43">
        <w:rPr>
          <w:rFonts w:ascii="Times New Roman" w:hAnsi="Times New Roman" w:cs="Times New Roman"/>
          <w:sz w:val="28"/>
          <w:szCs w:val="28"/>
        </w:rPr>
        <w:t xml:space="preserve">своё </w:t>
      </w:r>
      <w:r w:rsidR="007B4799" w:rsidRPr="004B2D43">
        <w:rPr>
          <w:rFonts w:ascii="Times New Roman" w:hAnsi="Times New Roman" w:cs="Times New Roman"/>
          <w:sz w:val="28"/>
          <w:szCs w:val="28"/>
        </w:rPr>
        <w:t>заключение на основании результатов привлеченных узких специалистов.</w:t>
      </w:r>
      <w:r w:rsidR="00EC4494" w:rsidRPr="004B2D43">
        <w:rPr>
          <w:rFonts w:ascii="Times New Roman" w:hAnsi="Times New Roman" w:cs="Times New Roman"/>
          <w:sz w:val="28"/>
          <w:szCs w:val="28"/>
        </w:rPr>
        <w:t xml:space="preserve"> </w:t>
      </w:r>
    </w:p>
    <w:p w14:paraId="479AA2F5" w14:textId="5413AD57" w:rsidR="003F46D5" w:rsidRPr="004B2D43" w:rsidRDefault="006C4251"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Корпоративность медиков </w:t>
      </w:r>
      <w:r w:rsidR="00F37BD0">
        <w:rPr>
          <w:rFonts w:ascii="Times New Roman" w:hAnsi="Times New Roman" w:cs="Times New Roman"/>
          <w:sz w:val="28"/>
          <w:szCs w:val="28"/>
        </w:rPr>
        <w:t xml:space="preserve">– </w:t>
      </w:r>
      <w:r w:rsidRPr="004B2D43">
        <w:rPr>
          <w:rFonts w:ascii="Times New Roman" w:hAnsi="Times New Roman" w:cs="Times New Roman"/>
          <w:sz w:val="28"/>
          <w:szCs w:val="28"/>
        </w:rPr>
        <w:t>наибольшая</w:t>
      </w:r>
      <w:r w:rsidR="00F37BD0">
        <w:rPr>
          <w:rFonts w:ascii="Times New Roman" w:hAnsi="Times New Roman" w:cs="Times New Roman"/>
          <w:sz w:val="28"/>
          <w:szCs w:val="28"/>
        </w:rPr>
        <w:t xml:space="preserve"> </w:t>
      </w:r>
      <w:r w:rsidRPr="004B2D43">
        <w:rPr>
          <w:rFonts w:ascii="Times New Roman" w:hAnsi="Times New Roman" w:cs="Times New Roman"/>
          <w:sz w:val="28"/>
          <w:szCs w:val="28"/>
        </w:rPr>
        <w:t xml:space="preserve">проблема с чем сталкивается общество, когда ведется </w:t>
      </w:r>
      <w:r w:rsidR="008C1012" w:rsidRPr="004B2D43">
        <w:rPr>
          <w:rFonts w:ascii="Times New Roman" w:hAnsi="Times New Roman" w:cs="Times New Roman"/>
          <w:sz w:val="28"/>
          <w:szCs w:val="28"/>
        </w:rPr>
        <w:t xml:space="preserve">досудебное </w:t>
      </w:r>
      <w:r w:rsidRPr="004B2D43">
        <w:rPr>
          <w:rFonts w:ascii="Times New Roman" w:hAnsi="Times New Roman" w:cs="Times New Roman"/>
          <w:sz w:val="28"/>
          <w:szCs w:val="28"/>
        </w:rPr>
        <w:t xml:space="preserve">расследование по медицинским уголовным правонарушениям. </w:t>
      </w:r>
      <w:r w:rsidR="009F2088" w:rsidRPr="004B2D43">
        <w:rPr>
          <w:rFonts w:ascii="Times New Roman" w:hAnsi="Times New Roman" w:cs="Times New Roman"/>
          <w:sz w:val="28"/>
          <w:szCs w:val="28"/>
        </w:rPr>
        <w:t xml:space="preserve">«Размытость» заключений судебно-медицинских экспертиз обусловлена </w:t>
      </w:r>
      <w:r w:rsidR="00F37BD0">
        <w:rPr>
          <w:rFonts w:ascii="Times New Roman" w:hAnsi="Times New Roman" w:cs="Times New Roman"/>
          <w:sz w:val="28"/>
          <w:szCs w:val="28"/>
        </w:rPr>
        <w:t xml:space="preserve">именно </w:t>
      </w:r>
      <w:r w:rsidR="009F2088" w:rsidRPr="004B2D43">
        <w:rPr>
          <w:rFonts w:ascii="Times New Roman" w:hAnsi="Times New Roman" w:cs="Times New Roman"/>
          <w:sz w:val="28"/>
          <w:szCs w:val="28"/>
        </w:rPr>
        <w:t>эти</w:t>
      </w:r>
      <w:r w:rsidR="00A834B4" w:rsidRPr="004B2D43">
        <w:rPr>
          <w:rFonts w:ascii="Times New Roman" w:hAnsi="Times New Roman" w:cs="Times New Roman"/>
          <w:sz w:val="28"/>
          <w:szCs w:val="28"/>
        </w:rPr>
        <w:t>м</w:t>
      </w:r>
      <w:r w:rsidR="009F2088" w:rsidRPr="004B2D43">
        <w:rPr>
          <w:rFonts w:ascii="Times New Roman" w:hAnsi="Times New Roman" w:cs="Times New Roman"/>
          <w:sz w:val="28"/>
          <w:szCs w:val="28"/>
        </w:rPr>
        <w:t xml:space="preserve"> фактором. Универсального способа преодоления </w:t>
      </w:r>
      <w:r w:rsidR="003F46D5" w:rsidRPr="004B2D43">
        <w:rPr>
          <w:rFonts w:ascii="Times New Roman" w:hAnsi="Times New Roman" w:cs="Times New Roman"/>
          <w:sz w:val="28"/>
          <w:szCs w:val="28"/>
        </w:rPr>
        <w:t xml:space="preserve">такого «корпоративного» противодействия </w:t>
      </w:r>
      <w:r w:rsidR="009F2088" w:rsidRPr="004B2D43">
        <w:rPr>
          <w:rFonts w:ascii="Times New Roman" w:hAnsi="Times New Roman" w:cs="Times New Roman"/>
          <w:sz w:val="28"/>
          <w:szCs w:val="28"/>
        </w:rPr>
        <w:t xml:space="preserve">не существует. </w:t>
      </w:r>
    </w:p>
    <w:p w14:paraId="376A240B" w14:textId="727AE337" w:rsidR="006C4251" w:rsidRPr="00C90B28" w:rsidRDefault="009F2088" w:rsidP="00C90B28">
      <w:pPr>
        <w:spacing w:after="0" w:line="240" w:lineRule="auto"/>
        <w:ind w:firstLine="709"/>
        <w:contextualSpacing/>
        <w:jc w:val="both"/>
        <w:rPr>
          <w:rFonts w:ascii="Times New Roman" w:hAnsi="Times New Roman" w:cs="Times New Roman"/>
          <w:sz w:val="28"/>
          <w:szCs w:val="28"/>
        </w:rPr>
      </w:pPr>
      <w:r w:rsidRPr="00C90B28">
        <w:rPr>
          <w:rFonts w:ascii="Times New Roman" w:hAnsi="Times New Roman" w:cs="Times New Roman"/>
          <w:sz w:val="28"/>
          <w:szCs w:val="28"/>
        </w:rPr>
        <w:t>На примере уголовно</w:t>
      </w:r>
      <w:r w:rsidR="003F46D5" w:rsidRPr="00C90B28">
        <w:rPr>
          <w:rFonts w:ascii="Times New Roman" w:hAnsi="Times New Roman" w:cs="Times New Roman"/>
          <w:sz w:val="28"/>
          <w:szCs w:val="28"/>
        </w:rPr>
        <w:t>го</w:t>
      </w:r>
      <w:r w:rsidRPr="00C90B28">
        <w:rPr>
          <w:rFonts w:ascii="Times New Roman" w:hAnsi="Times New Roman" w:cs="Times New Roman"/>
          <w:sz w:val="28"/>
          <w:szCs w:val="28"/>
        </w:rPr>
        <w:t xml:space="preserve"> дела по заявлению</w:t>
      </w:r>
      <w:r w:rsidR="00613A81" w:rsidRPr="00C90B28">
        <w:rPr>
          <w:rFonts w:ascii="Times New Roman" w:hAnsi="Times New Roman" w:cs="Times New Roman"/>
          <w:sz w:val="28"/>
          <w:szCs w:val="28"/>
        </w:rPr>
        <w:t xml:space="preserve"> гр. </w:t>
      </w:r>
      <w:r w:rsidR="002C61E8" w:rsidRPr="00C90B28">
        <w:rPr>
          <w:rFonts w:ascii="Times New Roman" w:hAnsi="Times New Roman" w:cs="Times New Roman"/>
          <w:sz w:val="28"/>
          <w:szCs w:val="28"/>
        </w:rPr>
        <w:t xml:space="preserve">Исеновой К.А. по факту причинения вреда </w:t>
      </w:r>
      <w:r w:rsidR="00760306" w:rsidRPr="00C90B28">
        <w:rPr>
          <w:rFonts w:ascii="Times New Roman" w:hAnsi="Times New Roman" w:cs="Times New Roman"/>
          <w:sz w:val="28"/>
          <w:szCs w:val="28"/>
        </w:rPr>
        <w:t xml:space="preserve">её </w:t>
      </w:r>
      <w:r w:rsidR="002C61E8" w:rsidRPr="00C90B28">
        <w:rPr>
          <w:rFonts w:ascii="Times New Roman" w:hAnsi="Times New Roman" w:cs="Times New Roman"/>
          <w:sz w:val="28"/>
          <w:szCs w:val="28"/>
        </w:rPr>
        <w:t>новорожденному</w:t>
      </w:r>
      <w:r w:rsidR="00760306" w:rsidRPr="00C90B28">
        <w:rPr>
          <w:rFonts w:ascii="Times New Roman" w:hAnsi="Times New Roman" w:cs="Times New Roman"/>
          <w:sz w:val="28"/>
          <w:szCs w:val="28"/>
        </w:rPr>
        <w:t xml:space="preserve"> сыну Алемжану</w:t>
      </w:r>
      <w:r w:rsidR="003F46D5" w:rsidRPr="00C90B28">
        <w:rPr>
          <w:rFonts w:ascii="Times New Roman" w:hAnsi="Times New Roman" w:cs="Times New Roman"/>
          <w:sz w:val="28"/>
          <w:szCs w:val="28"/>
        </w:rPr>
        <w:t xml:space="preserve"> можно сделать вывод, что медицинские эксперты неоднократно давали заключение об исключении вины медицинских работников перинатального центра.</w:t>
      </w:r>
      <w:r w:rsidR="00814CDB" w:rsidRPr="00C90B28">
        <w:rPr>
          <w:rFonts w:ascii="Times New Roman" w:hAnsi="Times New Roman" w:cs="Times New Roman"/>
          <w:sz w:val="28"/>
          <w:szCs w:val="28"/>
        </w:rPr>
        <w:t xml:space="preserve"> Органы следствия принимали процессуальные решения о приостановлении</w:t>
      </w:r>
      <w:r w:rsidR="00C90B28" w:rsidRPr="00C90B28">
        <w:rPr>
          <w:rFonts w:ascii="Times New Roman" w:hAnsi="Times New Roman" w:cs="Times New Roman"/>
          <w:sz w:val="28"/>
          <w:szCs w:val="28"/>
        </w:rPr>
        <w:t xml:space="preserve"> уголовного дела</w:t>
      </w:r>
      <w:r w:rsidR="00814CDB" w:rsidRPr="00C90B28">
        <w:rPr>
          <w:rFonts w:ascii="Times New Roman" w:hAnsi="Times New Roman" w:cs="Times New Roman"/>
          <w:sz w:val="28"/>
          <w:szCs w:val="28"/>
        </w:rPr>
        <w:t xml:space="preserve"> </w:t>
      </w:r>
      <w:r w:rsidR="00AD745F" w:rsidRPr="00C90B28">
        <w:rPr>
          <w:rFonts w:ascii="Times New Roman" w:hAnsi="Times New Roman" w:cs="Times New Roman"/>
          <w:sz w:val="28"/>
          <w:szCs w:val="28"/>
        </w:rPr>
        <w:t xml:space="preserve">в виду отсутствия лиц, подлежащих привлечению к уголовной ответственности </w:t>
      </w:r>
      <w:r w:rsidR="00814CDB" w:rsidRPr="00C90B28">
        <w:rPr>
          <w:rFonts w:ascii="Times New Roman" w:hAnsi="Times New Roman" w:cs="Times New Roman"/>
          <w:sz w:val="28"/>
          <w:szCs w:val="28"/>
        </w:rPr>
        <w:t>на основании заключений эксперта.</w:t>
      </w:r>
      <w:r w:rsidR="004E2885" w:rsidRPr="00C90B28">
        <w:rPr>
          <w:rFonts w:ascii="Times New Roman" w:hAnsi="Times New Roman" w:cs="Times New Roman"/>
          <w:sz w:val="28"/>
          <w:szCs w:val="28"/>
        </w:rPr>
        <w:t xml:space="preserve"> Это решение было изменено экспертами ввиду того, что в момент обследования пострада</w:t>
      </w:r>
      <w:r w:rsidR="000B4E06" w:rsidRPr="00C90B28">
        <w:rPr>
          <w:rFonts w:ascii="Times New Roman" w:hAnsi="Times New Roman" w:cs="Times New Roman"/>
          <w:sz w:val="28"/>
          <w:szCs w:val="28"/>
        </w:rPr>
        <w:t>в</w:t>
      </w:r>
      <w:r w:rsidR="004E2885" w:rsidRPr="00C90B28">
        <w:rPr>
          <w:rFonts w:ascii="Times New Roman" w:hAnsi="Times New Roman" w:cs="Times New Roman"/>
          <w:sz w:val="28"/>
          <w:szCs w:val="28"/>
        </w:rPr>
        <w:t xml:space="preserve">шего </w:t>
      </w:r>
      <w:r w:rsidR="000B4E06" w:rsidRPr="00C90B28">
        <w:rPr>
          <w:rFonts w:ascii="Times New Roman" w:hAnsi="Times New Roman" w:cs="Times New Roman"/>
          <w:sz w:val="28"/>
          <w:szCs w:val="28"/>
        </w:rPr>
        <w:t xml:space="preserve">независимыми врачами </w:t>
      </w:r>
      <w:r w:rsidR="004E2885" w:rsidRPr="00C90B28">
        <w:rPr>
          <w:rFonts w:ascii="Times New Roman" w:hAnsi="Times New Roman" w:cs="Times New Roman"/>
          <w:sz w:val="28"/>
          <w:szCs w:val="28"/>
        </w:rPr>
        <w:t>в Израи</w:t>
      </w:r>
      <w:r w:rsidR="000B4E06" w:rsidRPr="00C90B28">
        <w:rPr>
          <w:rFonts w:ascii="Times New Roman" w:hAnsi="Times New Roman" w:cs="Times New Roman"/>
          <w:sz w:val="28"/>
          <w:szCs w:val="28"/>
        </w:rPr>
        <w:t>л</w:t>
      </w:r>
      <w:r w:rsidR="004E2885" w:rsidRPr="00C90B28">
        <w:rPr>
          <w:rFonts w:ascii="Times New Roman" w:hAnsi="Times New Roman" w:cs="Times New Roman"/>
          <w:sz w:val="28"/>
          <w:szCs w:val="28"/>
        </w:rPr>
        <w:t xml:space="preserve">е был установлен диагноз: «Последствия тяжелой краниоспинальной </w:t>
      </w:r>
      <w:r w:rsidR="004E2885" w:rsidRPr="00C90B28">
        <w:rPr>
          <w:rFonts w:ascii="Times New Roman" w:hAnsi="Times New Roman" w:cs="Times New Roman"/>
          <w:sz w:val="28"/>
          <w:szCs w:val="28"/>
        </w:rPr>
        <w:lastRenderedPageBreak/>
        <w:t>травмы шейного отдела позвоночника. Ротационный подвывих С1 вправо, подвывих С2 влево. Вялый парапарез обоих рук»</w:t>
      </w:r>
      <w:r w:rsidR="000B4E06" w:rsidRPr="00C90B28">
        <w:rPr>
          <w:rFonts w:ascii="Times New Roman" w:hAnsi="Times New Roman" w:cs="Times New Roman"/>
          <w:sz w:val="28"/>
          <w:szCs w:val="28"/>
        </w:rPr>
        <w:t>.</w:t>
      </w:r>
      <w:r w:rsidR="00C90B28" w:rsidRPr="00C90B28">
        <w:rPr>
          <w:rFonts w:ascii="Times New Roman" w:hAnsi="Times New Roman" w:cs="Times New Roman"/>
          <w:sz w:val="28"/>
          <w:szCs w:val="28"/>
        </w:rPr>
        <w:t xml:space="preserve"> Здесь налицо </w:t>
      </w:r>
      <w:r w:rsidR="00A834B4" w:rsidRPr="00C90B28">
        <w:rPr>
          <w:rFonts w:ascii="Times New Roman" w:hAnsi="Times New Roman" w:cs="Times New Roman"/>
          <w:sz w:val="28"/>
          <w:szCs w:val="28"/>
        </w:rPr>
        <w:t>явное присутствие корпоративного дух</w:t>
      </w:r>
      <w:r w:rsidR="000E2D43" w:rsidRPr="00C90B28">
        <w:rPr>
          <w:rFonts w:ascii="Times New Roman" w:hAnsi="Times New Roman" w:cs="Times New Roman"/>
          <w:sz w:val="28"/>
          <w:szCs w:val="28"/>
        </w:rPr>
        <w:t>а</w:t>
      </w:r>
      <w:r w:rsidR="00A834B4" w:rsidRPr="00C90B28">
        <w:rPr>
          <w:rFonts w:ascii="Times New Roman" w:hAnsi="Times New Roman" w:cs="Times New Roman"/>
          <w:sz w:val="28"/>
          <w:szCs w:val="28"/>
        </w:rPr>
        <w:t xml:space="preserve"> медицинских работников, оказавших медицинскую услугу и судебно-медицинских экспертов, которые не подвергли сомнениям выводы узких специалистов.</w:t>
      </w:r>
    </w:p>
    <w:p w14:paraId="68378A21" w14:textId="282C4227" w:rsidR="0049540D" w:rsidRPr="004B2D43" w:rsidRDefault="00DD3B9A"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Для преодоления подобного рода противодействия</w:t>
      </w:r>
      <w:r w:rsidR="008C1012" w:rsidRPr="004B2D43">
        <w:rPr>
          <w:rFonts w:ascii="Times New Roman" w:hAnsi="Times New Roman" w:cs="Times New Roman"/>
          <w:sz w:val="28"/>
          <w:szCs w:val="28"/>
        </w:rPr>
        <w:t xml:space="preserve"> </w:t>
      </w:r>
      <w:r w:rsidR="00260C45" w:rsidRPr="004B2D43">
        <w:rPr>
          <w:rFonts w:ascii="Times New Roman" w:hAnsi="Times New Roman" w:cs="Times New Roman"/>
          <w:sz w:val="28"/>
          <w:szCs w:val="28"/>
        </w:rPr>
        <w:t>досудебному расследованию</w:t>
      </w:r>
      <w:r w:rsidRPr="004B2D43">
        <w:rPr>
          <w:rFonts w:ascii="Times New Roman" w:hAnsi="Times New Roman" w:cs="Times New Roman"/>
          <w:sz w:val="28"/>
          <w:szCs w:val="28"/>
        </w:rPr>
        <w:t xml:space="preserve"> медицинских уголовных правонарушений предлагается на базе Минздрава</w:t>
      </w:r>
      <w:r w:rsidR="00641DBF">
        <w:rPr>
          <w:rFonts w:ascii="Times New Roman" w:hAnsi="Times New Roman" w:cs="Times New Roman"/>
          <w:sz w:val="28"/>
          <w:szCs w:val="28"/>
        </w:rPr>
        <w:t xml:space="preserve"> РК</w:t>
      </w:r>
      <w:r w:rsidRPr="004B2D43">
        <w:rPr>
          <w:rFonts w:ascii="Times New Roman" w:hAnsi="Times New Roman" w:cs="Times New Roman"/>
          <w:sz w:val="28"/>
          <w:szCs w:val="28"/>
        </w:rPr>
        <w:t xml:space="preserve"> создать </w:t>
      </w:r>
      <w:r w:rsidR="00B17988" w:rsidRPr="004B2D43">
        <w:rPr>
          <w:rFonts w:ascii="Times New Roman" w:hAnsi="Times New Roman" w:cs="Times New Roman"/>
          <w:sz w:val="28"/>
          <w:szCs w:val="28"/>
        </w:rPr>
        <w:t xml:space="preserve">отдельные </w:t>
      </w:r>
      <w:r w:rsidRPr="004B2D43">
        <w:rPr>
          <w:rFonts w:ascii="Times New Roman" w:hAnsi="Times New Roman" w:cs="Times New Roman"/>
          <w:sz w:val="28"/>
          <w:szCs w:val="28"/>
        </w:rPr>
        <w:t>независимые группы узких специалистов</w:t>
      </w:r>
      <w:r w:rsidR="0022098C" w:rsidRPr="004B2D43">
        <w:rPr>
          <w:rFonts w:ascii="Times New Roman" w:hAnsi="Times New Roman" w:cs="Times New Roman"/>
          <w:sz w:val="28"/>
          <w:szCs w:val="28"/>
        </w:rPr>
        <w:t xml:space="preserve"> из числа наиболее опытных и пользующихся авторитетом</w:t>
      </w:r>
      <w:r w:rsidR="00641DBF">
        <w:rPr>
          <w:rFonts w:ascii="Times New Roman" w:hAnsi="Times New Roman" w:cs="Times New Roman"/>
          <w:sz w:val="28"/>
          <w:szCs w:val="28"/>
        </w:rPr>
        <w:t xml:space="preserve"> врачей</w:t>
      </w:r>
      <w:r w:rsidR="0022098C" w:rsidRPr="004B2D43">
        <w:rPr>
          <w:rFonts w:ascii="Times New Roman" w:hAnsi="Times New Roman" w:cs="Times New Roman"/>
          <w:sz w:val="28"/>
          <w:szCs w:val="28"/>
        </w:rPr>
        <w:t xml:space="preserve"> в медицинском сообществе.</w:t>
      </w:r>
      <w:r w:rsidR="00DE3DD5" w:rsidRPr="004B2D43">
        <w:rPr>
          <w:rFonts w:ascii="Times New Roman" w:hAnsi="Times New Roman" w:cs="Times New Roman"/>
          <w:sz w:val="28"/>
          <w:szCs w:val="28"/>
        </w:rPr>
        <w:t xml:space="preserve"> </w:t>
      </w:r>
      <w:r w:rsidR="00416AD2" w:rsidRPr="004B2D43">
        <w:rPr>
          <w:rFonts w:ascii="Times New Roman" w:hAnsi="Times New Roman" w:cs="Times New Roman"/>
          <w:sz w:val="28"/>
          <w:szCs w:val="28"/>
        </w:rPr>
        <w:t xml:space="preserve">Привлечение узких специалистов необходимо </w:t>
      </w:r>
      <w:r w:rsidR="000A621C" w:rsidRPr="004B2D43">
        <w:rPr>
          <w:rFonts w:ascii="Times New Roman" w:hAnsi="Times New Roman" w:cs="Times New Roman"/>
          <w:sz w:val="28"/>
          <w:szCs w:val="28"/>
        </w:rPr>
        <w:t>осуществлять на конфиденциальной основе.</w:t>
      </w:r>
      <w:r w:rsidR="00DE3DD5" w:rsidRPr="004B2D43">
        <w:rPr>
          <w:rFonts w:ascii="Times New Roman" w:hAnsi="Times New Roman" w:cs="Times New Roman"/>
          <w:sz w:val="28"/>
          <w:szCs w:val="28"/>
        </w:rPr>
        <w:t xml:space="preserve"> </w:t>
      </w:r>
    </w:p>
    <w:p w14:paraId="6AEA1F47" w14:textId="3935B6B7" w:rsidR="000E398C" w:rsidRPr="004B2D43" w:rsidRDefault="00DE3DD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Цель создания </w:t>
      </w:r>
      <w:r w:rsidR="005A3209" w:rsidRPr="004B2D43">
        <w:rPr>
          <w:rFonts w:ascii="Times New Roman" w:hAnsi="Times New Roman" w:cs="Times New Roman"/>
          <w:sz w:val="28"/>
          <w:szCs w:val="28"/>
        </w:rPr>
        <w:t xml:space="preserve">специальных </w:t>
      </w:r>
      <w:r w:rsidRPr="004B2D43">
        <w:rPr>
          <w:rFonts w:ascii="Times New Roman" w:hAnsi="Times New Roman" w:cs="Times New Roman"/>
          <w:sz w:val="28"/>
          <w:szCs w:val="28"/>
        </w:rPr>
        <w:t>групп – проверка правильности данного судебно-медицинского заключения.</w:t>
      </w:r>
      <w:r w:rsidR="00B17988" w:rsidRPr="004B2D43">
        <w:rPr>
          <w:rFonts w:ascii="Times New Roman" w:hAnsi="Times New Roman" w:cs="Times New Roman"/>
          <w:sz w:val="28"/>
          <w:szCs w:val="28"/>
        </w:rPr>
        <w:t xml:space="preserve"> Соблюдение конфиденциальности</w:t>
      </w:r>
      <w:r w:rsidR="00723AAD" w:rsidRPr="004B2D43">
        <w:rPr>
          <w:rFonts w:ascii="Times New Roman" w:hAnsi="Times New Roman" w:cs="Times New Roman"/>
          <w:sz w:val="28"/>
          <w:szCs w:val="28"/>
        </w:rPr>
        <w:t xml:space="preserve"> </w:t>
      </w:r>
      <w:r w:rsidR="007B46D1" w:rsidRPr="004B2D43">
        <w:rPr>
          <w:rFonts w:ascii="Times New Roman" w:hAnsi="Times New Roman" w:cs="Times New Roman"/>
          <w:sz w:val="28"/>
          <w:szCs w:val="28"/>
        </w:rPr>
        <w:t xml:space="preserve">узкого специалиста – </w:t>
      </w:r>
      <w:r w:rsidR="00723AAD" w:rsidRPr="004B2D43">
        <w:rPr>
          <w:rFonts w:ascii="Times New Roman" w:hAnsi="Times New Roman" w:cs="Times New Roman"/>
          <w:sz w:val="28"/>
          <w:szCs w:val="28"/>
        </w:rPr>
        <w:t>важный</w:t>
      </w:r>
      <w:r w:rsidR="007B46D1" w:rsidRPr="004B2D43">
        <w:rPr>
          <w:rFonts w:ascii="Times New Roman" w:hAnsi="Times New Roman" w:cs="Times New Roman"/>
          <w:sz w:val="28"/>
          <w:szCs w:val="28"/>
        </w:rPr>
        <w:t xml:space="preserve"> </w:t>
      </w:r>
      <w:r w:rsidR="00723AAD" w:rsidRPr="004B2D43">
        <w:rPr>
          <w:rFonts w:ascii="Times New Roman" w:hAnsi="Times New Roman" w:cs="Times New Roman"/>
          <w:sz w:val="28"/>
          <w:szCs w:val="28"/>
        </w:rPr>
        <w:t>фактор обеспечения объективности</w:t>
      </w:r>
      <w:r w:rsidR="007B46D1" w:rsidRPr="004B2D43">
        <w:rPr>
          <w:rFonts w:ascii="Times New Roman" w:hAnsi="Times New Roman" w:cs="Times New Roman"/>
          <w:sz w:val="28"/>
          <w:szCs w:val="28"/>
        </w:rPr>
        <w:t xml:space="preserve"> судебно-медицинского заключения. Материалы дела и медицинские документы необходимо предоставлять в «обезличенном» виде, чтобы исключить возможность распознавания узкими специалистами среди фигурантов </w:t>
      </w:r>
      <w:r w:rsidR="00281216" w:rsidRPr="004B2D43">
        <w:rPr>
          <w:rFonts w:ascii="Times New Roman" w:hAnsi="Times New Roman" w:cs="Times New Roman"/>
          <w:sz w:val="28"/>
          <w:szCs w:val="28"/>
        </w:rPr>
        <w:t xml:space="preserve">уголовного дела </w:t>
      </w:r>
      <w:r w:rsidR="007B46D1" w:rsidRPr="004B2D43">
        <w:rPr>
          <w:rFonts w:ascii="Times New Roman" w:hAnsi="Times New Roman" w:cs="Times New Roman"/>
          <w:sz w:val="28"/>
          <w:szCs w:val="28"/>
        </w:rPr>
        <w:t xml:space="preserve">своих знакомых, родственников и т.п. </w:t>
      </w:r>
      <w:r w:rsidR="00281216" w:rsidRPr="004B2D43">
        <w:rPr>
          <w:rFonts w:ascii="Times New Roman" w:hAnsi="Times New Roman" w:cs="Times New Roman"/>
          <w:sz w:val="28"/>
          <w:szCs w:val="28"/>
        </w:rPr>
        <w:t>Также считается необходимым не указывать</w:t>
      </w:r>
      <w:r w:rsidR="00FA4F4C" w:rsidRPr="004B2D43">
        <w:rPr>
          <w:rFonts w:ascii="Times New Roman" w:hAnsi="Times New Roman" w:cs="Times New Roman"/>
          <w:sz w:val="28"/>
          <w:szCs w:val="28"/>
        </w:rPr>
        <w:t xml:space="preserve"> истинные </w:t>
      </w:r>
      <w:r w:rsidR="00281216" w:rsidRPr="004B2D43">
        <w:rPr>
          <w:rFonts w:ascii="Times New Roman" w:hAnsi="Times New Roman" w:cs="Times New Roman"/>
          <w:sz w:val="28"/>
          <w:szCs w:val="28"/>
        </w:rPr>
        <w:t>анкетные сведения о пациенте.</w:t>
      </w:r>
    </w:p>
    <w:p w14:paraId="424A1A41" w14:textId="46A833F6" w:rsidR="00DD3B9A" w:rsidRPr="004B2D43" w:rsidRDefault="000E398C"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Для</w:t>
      </w:r>
      <w:r w:rsidR="00DC7BE6" w:rsidRPr="004B2D43">
        <w:rPr>
          <w:rFonts w:ascii="Times New Roman" w:hAnsi="Times New Roman" w:cs="Times New Roman"/>
          <w:sz w:val="28"/>
          <w:szCs w:val="28"/>
        </w:rPr>
        <w:t xml:space="preserve"> объективного судебно-медицинского исследования качества оказания медицинской помощи в рамках уголовного дела необходимо рассмотреть возможность привлечения иностранных узких специалистов из числа лиц, которые находятся на территории Республики Казахстан временно или постоянно.</w:t>
      </w:r>
      <w:r w:rsidR="00F47945" w:rsidRPr="004B2D43">
        <w:rPr>
          <w:rFonts w:ascii="Times New Roman" w:hAnsi="Times New Roman" w:cs="Times New Roman"/>
          <w:sz w:val="28"/>
          <w:szCs w:val="28"/>
        </w:rPr>
        <w:t xml:space="preserve"> Требования ко всем привлекаемым узким специалистам должны </w:t>
      </w:r>
      <w:r w:rsidR="008E2AAC" w:rsidRPr="004B2D43">
        <w:rPr>
          <w:rFonts w:ascii="Times New Roman" w:hAnsi="Times New Roman" w:cs="Times New Roman"/>
          <w:sz w:val="28"/>
          <w:szCs w:val="28"/>
        </w:rPr>
        <w:t xml:space="preserve">быть </w:t>
      </w:r>
      <w:r w:rsidR="00F47945" w:rsidRPr="004B2D43">
        <w:rPr>
          <w:rFonts w:ascii="Times New Roman" w:hAnsi="Times New Roman" w:cs="Times New Roman"/>
          <w:sz w:val="28"/>
          <w:szCs w:val="28"/>
        </w:rPr>
        <w:t>унифицированы. Для привлечения иностранных узких специалистов необходимо разрешить вопрос об оплате стоимост</w:t>
      </w:r>
      <w:r w:rsidR="008E2AAC" w:rsidRPr="004B2D43">
        <w:rPr>
          <w:rFonts w:ascii="Times New Roman" w:hAnsi="Times New Roman" w:cs="Times New Roman"/>
          <w:sz w:val="28"/>
          <w:szCs w:val="28"/>
        </w:rPr>
        <w:t>и</w:t>
      </w:r>
      <w:r w:rsidR="00F47945" w:rsidRPr="004B2D43">
        <w:rPr>
          <w:rFonts w:ascii="Times New Roman" w:hAnsi="Times New Roman" w:cs="Times New Roman"/>
          <w:sz w:val="28"/>
          <w:szCs w:val="28"/>
        </w:rPr>
        <w:t xml:space="preserve"> их услуг</w:t>
      </w:r>
      <w:r w:rsidR="008E2AAC" w:rsidRPr="004B2D43">
        <w:rPr>
          <w:rFonts w:ascii="Times New Roman" w:hAnsi="Times New Roman" w:cs="Times New Roman"/>
          <w:sz w:val="28"/>
          <w:szCs w:val="28"/>
        </w:rPr>
        <w:t xml:space="preserve"> путем вынесения следственными органами постановления об оплате услуг специалиста и внесением этих затрат в перечень </w:t>
      </w:r>
      <w:r w:rsidR="00DA3BAB">
        <w:rPr>
          <w:rFonts w:ascii="Times New Roman" w:hAnsi="Times New Roman" w:cs="Times New Roman"/>
          <w:sz w:val="28"/>
          <w:szCs w:val="28"/>
        </w:rPr>
        <w:t xml:space="preserve">судебных </w:t>
      </w:r>
      <w:r w:rsidR="008E2AAC" w:rsidRPr="004B2D43">
        <w:rPr>
          <w:rFonts w:ascii="Times New Roman" w:hAnsi="Times New Roman" w:cs="Times New Roman"/>
          <w:sz w:val="28"/>
          <w:szCs w:val="28"/>
        </w:rPr>
        <w:t>издержек.</w:t>
      </w:r>
      <w:r w:rsidR="008C194D" w:rsidRPr="004B2D43">
        <w:rPr>
          <w:rFonts w:ascii="Times New Roman" w:hAnsi="Times New Roman" w:cs="Times New Roman"/>
          <w:sz w:val="28"/>
          <w:szCs w:val="28"/>
        </w:rPr>
        <w:t xml:space="preserve"> </w:t>
      </w:r>
    </w:p>
    <w:p w14:paraId="67EB9793" w14:textId="77777777" w:rsidR="00DF2CC3" w:rsidRDefault="00DD79F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Подводя </w:t>
      </w:r>
      <w:r w:rsidR="00B6602B" w:rsidRPr="004B2D43">
        <w:rPr>
          <w:rFonts w:ascii="Times New Roman" w:hAnsi="Times New Roman" w:cs="Times New Roman"/>
          <w:sz w:val="28"/>
          <w:szCs w:val="28"/>
        </w:rPr>
        <w:t xml:space="preserve">промежуточный </w:t>
      </w:r>
      <w:r w:rsidRPr="004B2D43">
        <w:rPr>
          <w:rFonts w:ascii="Times New Roman" w:hAnsi="Times New Roman" w:cs="Times New Roman"/>
          <w:sz w:val="28"/>
          <w:szCs w:val="28"/>
        </w:rPr>
        <w:t>итог, отметим, что заключение эксперта в уголовных производствах по профессиональным преступлениям медицинских работников является одним из важнейших доказательств, поскольку содержит оценку их действий с профессиональной точки зрения медицинской науки и практики. Значение, которое прида</w:t>
      </w:r>
      <w:r w:rsidR="00DA3BAB">
        <w:rPr>
          <w:rFonts w:ascii="Times New Roman" w:hAnsi="Times New Roman" w:cs="Times New Roman"/>
          <w:sz w:val="28"/>
          <w:szCs w:val="28"/>
        </w:rPr>
        <w:t xml:space="preserve">валось </w:t>
      </w:r>
      <w:r w:rsidRPr="004B2D43">
        <w:rPr>
          <w:rFonts w:ascii="Times New Roman" w:hAnsi="Times New Roman" w:cs="Times New Roman"/>
          <w:sz w:val="28"/>
          <w:szCs w:val="28"/>
        </w:rPr>
        <w:t xml:space="preserve">экспертизе в уголовном судопроизводстве, </w:t>
      </w:r>
      <w:r w:rsidR="00DA3BAB">
        <w:rPr>
          <w:rFonts w:ascii="Times New Roman" w:hAnsi="Times New Roman" w:cs="Times New Roman"/>
          <w:sz w:val="28"/>
          <w:szCs w:val="28"/>
        </w:rPr>
        <w:t xml:space="preserve">ранее </w:t>
      </w:r>
      <w:r w:rsidRPr="004B2D43">
        <w:rPr>
          <w:rFonts w:ascii="Times New Roman" w:hAnsi="Times New Roman" w:cs="Times New Roman"/>
          <w:sz w:val="28"/>
          <w:szCs w:val="28"/>
        </w:rPr>
        <w:t>можно оценить по словам Л.Е. Владимирова: «Судьи и присяжные не могут критически относиться к экспертизе, для понимания оснований которой требуется целый ряд лет научных занятий. ...Суд самостоятелен в выборе экспертов. Но раз последние избраны, суд следует за ними, как слепой за поводырем»</w:t>
      </w:r>
      <w:r w:rsidR="00D11EB9"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69"/>
      </w:r>
      <w:r w:rsidRPr="004B2D43">
        <w:rPr>
          <w:rFonts w:ascii="Times New Roman" w:hAnsi="Times New Roman" w:cs="Times New Roman"/>
          <w:sz w:val="28"/>
          <w:szCs w:val="28"/>
        </w:rPr>
        <w:t>, с.</w:t>
      </w:r>
      <w:r w:rsidR="00B75EDD">
        <w:rPr>
          <w:rFonts w:ascii="Times New Roman" w:hAnsi="Times New Roman" w:cs="Times New Roman"/>
          <w:sz w:val="28"/>
          <w:szCs w:val="28"/>
        </w:rPr>
        <w:t>236</w:t>
      </w:r>
      <w:r w:rsidRPr="004B2D43">
        <w:rPr>
          <w:rFonts w:ascii="Times New Roman" w:hAnsi="Times New Roman" w:cs="Times New Roman"/>
          <w:sz w:val="28"/>
          <w:szCs w:val="28"/>
        </w:rPr>
        <w:t>].</w:t>
      </w:r>
      <w:r w:rsidR="00531A68">
        <w:rPr>
          <w:rFonts w:ascii="Times New Roman" w:hAnsi="Times New Roman" w:cs="Times New Roman"/>
          <w:sz w:val="28"/>
          <w:szCs w:val="28"/>
        </w:rPr>
        <w:t xml:space="preserve"> </w:t>
      </w:r>
    </w:p>
    <w:p w14:paraId="17322741" w14:textId="655AD007" w:rsidR="00DD79FE" w:rsidRPr="004B2D43" w:rsidRDefault="00531A68" w:rsidP="00EE4AF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Однако, в настоящее время все доказательства (включая заключение эксперта) оцениваются судьями свободно </w:t>
      </w:r>
      <w:r w:rsidR="00846E57">
        <w:rPr>
          <w:rFonts w:ascii="Times New Roman" w:hAnsi="Times New Roman" w:cs="Times New Roman"/>
          <w:sz w:val="28"/>
          <w:szCs w:val="28"/>
        </w:rPr>
        <w:t>по своему внутреннему убеждению, исходя из знания всех материалов уголовного дела в совокупности. И приоритет не может быть «выдан» даже заключению эксперта.</w:t>
      </w:r>
      <w:r>
        <w:rPr>
          <w:rFonts w:ascii="Times New Roman" w:hAnsi="Times New Roman" w:cs="Times New Roman"/>
          <w:sz w:val="28"/>
          <w:szCs w:val="28"/>
        </w:rPr>
        <w:t xml:space="preserve"> </w:t>
      </w:r>
    </w:p>
    <w:p w14:paraId="64EA495D" w14:textId="205A3310" w:rsidR="00D0776E" w:rsidRPr="004B2D43" w:rsidRDefault="00334D3F"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w:t>
      </w:r>
      <w:r w:rsidR="007A79D1" w:rsidRPr="004B2D43">
        <w:rPr>
          <w:rFonts w:ascii="Times New Roman" w:hAnsi="Times New Roman" w:cs="Times New Roman"/>
          <w:sz w:val="28"/>
          <w:szCs w:val="28"/>
        </w:rPr>
        <w:t xml:space="preserve">ложность процесса </w:t>
      </w:r>
      <w:r w:rsidR="00AF111E" w:rsidRPr="004B2D43">
        <w:rPr>
          <w:rFonts w:ascii="Times New Roman" w:hAnsi="Times New Roman" w:cs="Times New Roman"/>
          <w:sz w:val="28"/>
          <w:szCs w:val="28"/>
        </w:rPr>
        <w:t xml:space="preserve">досудебного </w:t>
      </w:r>
      <w:r w:rsidR="007A79D1" w:rsidRPr="004B2D43">
        <w:rPr>
          <w:rFonts w:ascii="Times New Roman" w:hAnsi="Times New Roman" w:cs="Times New Roman"/>
          <w:sz w:val="28"/>
          <w:szCs w:val="28"/>
        </w:rPr>
        <w:t xml:space="preserve">расследования медицинских уголовных правонарушений в настоящее время </w:t>
      </w:r>
      <w:r w:rsidRPr="004B2D43">
        <w:rPr>
          <w:rFonts w:ascii="Times New Roman" w:hAnsi="Times New Roman" w:cs="Times New Roman"/>
          <w:sz w:val="28"/>
          <w:szCs w:val="28"/>
        </w:rPr>
        <w:t xml:space="preserve">в некоторой степени </w:t>
      </w:r>
      <w:r w:rsidR="007A79D1" w:rsidRPr="004B2D43">
        <w:rPr>
          <w:rFonts w:ascii="Times New Roman" w:hAnsi="Times New Roman" w:cs="Times New Roman"/>
          <w:sz w:val="28"/>
          <w:szCs w:val="28"/>
        </w:rPr>
        <w:t>обусловлен</w:t>
      </w:r>
      <w:r w:rsidR="00DF2CC3">
        <w:rPr>
          <w:rFonts w:ascii="Times New Roman" w:hAnsi="Times New Roman" w:cs="Times New Roman"/>
          <w:sz w:val="28"/>
          <w:szCs w:val="28"/>
        </w:rPr>
        <w:t>а</w:t>
      </w:r>
      <w:r w:rsidR="007A79D1" w:rsidRPr="004B2D43">
        <w:rPr>
          <w:rFonts w:ascii="Times New Roman" w:hAnsi="Times New Roman" w:cs="Times New Roman"/>
          <w:sz w:val="28"/>
          <w:szCs w:val="28"/>
        </w:rPr>
        <w:t xml:space="preserve"> переходом на электронный формат ведения медицинской документации, это </w:t>
      </w:r>
      <w:r w:rsidR="007A79D1" w:rsidRPr="004B2D43">
        <w:rPr>
          <w:rFonts w:ascii="Times New Roman" w:hAnsi="Times New Roman" w:cs="Times New Roman"/>
          <w:sz w:val="28"/>
          <w:szCs w:val="28"/>
        </w:rPr>
        <w:lastRenderedPageBreak/>
        <w:t xml:space="preserve">означает постепенный полный переход от бумажного документооборота к электронному. </w:t>
      </w:r>
      <w:r w:rsidR="00673893" w:rsidRPr="004B2D43">
        <w:rPr>
          <w:rFonts w:ascii="Times New Roman" w:hAnsi="Times New Roman" w:cs="Times New Roman"/>
          <w:sz w:val="28"/>
          <w:szCs w:val="28"/>
        </w:rPr>
        <w:t>Процесс сбора доказательств постепенно приобретает явно «цифровой» характер. Этот процесс предполагает высокую эрудицию и профессионализм</w:t>
      </w:r>
      <w:r w:rsidR="00DF2CC3">
        <w:rPr>
          <w:rFonts w:ascii="Times New Roman" w:hAnsi="Times New Roman" w:cs="Times New Roman"/>
          <w:sz w:val="28"/>
          <w:szCs w:val="28"/>
        </w:rPr>
        <w:t xml:space="preserve"> представителей </w:t>
      </w:r>
      <w:r w:rsidR="00673893" w:rsidRPr="004B2D43">
        <w:rPr>
          <w:rFonts w:ascii="Times New Roman" w:hAnsi="Times New Roman" w:cs="Times New Roman"/>
          <w:sz w:val="28"/>
          <w:szCs w:val="28"/>
        </w:rPr>
        <w:t xml:space="preserve">следственных подразделений в вопросах обработки информации системами баз данных при помощи электронно-вычислительных машин </w:t>
      </w:r>
      <w:r w:rsidRPr="004B2D43">
        <w:rPr>
          <w:rFonts w:ascii="Times New Roman" w:hAnsi="Times New Roman" w:cs="Times New Roman"/>
          <w:sz w:val="28"/>
          <w:szCs w:val="28"/>
        </w:rPr>
        <w:t xml:space="preserve">в виде </w:t>
      </w:r>
      <w:r w:rsidR="00673893" w:rsidRPr="004B2D43">
        <w:rPr>
          <w:rFonts w:ascii="Times New Roman" w:hAnsi="Times New Roman" w:cs="Times New Roman"/>
          <w:sz w:val="28"/>
          <w:szCs w:val="28"/>
        </w:rPr>
        <w:t>компьютеров.</w:t>
      </w:r>
      <w:r w:rsidR="00481D67" w:rsidRPr="004B2D43">
        <w:rPr>
          <w:rFonts w:ascii="Times New Roman" w:hAnsi="Times New Roman" w:cs="Times New Roman"/>
          <w:sz w:val="28"/>
          <w:szCs w:val="28"/>
        </w:rPr>
        <w:t xml:space="preserve"> Природа следственного доказывания заключается в получении «следов» и их исследовании</w:t>
      </w:r>
      <w:r w:rsidR="00E47AA5" w:rsidRPr="004B2D43">
        <w:rPr>
          <w:rFonts w:ascii="Times New Roman" w:hAnsi="Times New Roman" w:cs="Times New Roman"/>
          <w:sz w:val="28"/>
          <w:szCs w:val="28"/>
        </w:rPr>
        <w:t xml:space="preserve"> в уголовно-процессуальной форме</w:t>
      </w:r>
      <w:r w:rsidR="00481D67" w:rsidRPr="004B2D43">
        <w:rPr>
          <w:rFonts w:ascii="Times New Roman" w:hAnsi="Times New Roman" w:cs="Times New Roman"/>
          <w:sz w:val="28"/>
          <w:szCs w:val="28"/>
        </w:rPr>
        <w:t xml:space="preserve">. </w:t>
      </w:r>
      <w:r w:rsidR="00902A79" w:rsidRPr="004B2D43">
        <w:rPr>
          <w:rFonts w:ascii="Times New Roman" w:hAnsi="Times New Roman" w:cs="Times New Roman"/>
          <w:sz w:val="28"/>
          <w:szCs w:val="28"/>
        </w:rPr>
        <w:t>Легко представить изъятый след обуви на месте происшествия и провести ряд мероприятий, ко</w:t>
      </w:r>
      <w:r w:rsidR="000A287A" w:rsidRPr="004B2D43">
        <w:rPr>
          <w:rFonts w:ascii="Times New Roman" w:hAnsi="Times New Roman" w:cs="Times New Roman"/>
          <w:sz w:val="28"/>
          <w:szCs w:val="28"/>
        </w:rPr>
        <w:t>торые направлены на установление</w:t>
      </w:r>
      <w:r w:rsidR="00902A79" w:rsidRPr="004B2D43">
        <w:rPr>
          <w:rFonts w:ascii="Times New Roman" w:hAnsi="Times New Roman" w:cs="Times New Roman"/>
          <w:sz w:val="28"/>
          <w:szCs w:val="28"/>
        </w:rPr>
        <w:t xml:space="preserve"> лица, его оставившего. Этот след материальный, легко осязаемый</w:t>
      </w:r>
      <w:r w:rsidR="00515747" w:rsidRPr="004B2D43">
        <w:rPr>
          <w:rFonts w:ascii="Times New Roman" w:hAnsi="Times New Roman" w:cs="Times New Roman"/>
          <w:sz w:val="28"/>
          <w:szCs w:val="28"/>
        </w:rPr>
        <w:t>. У большей части населения Земли есть представления о следе обуви, который может оставить человек</w:t>
      </w:r>
      <w:r w:rsidR="00D0776E" w:rsidRPr="004B2D43">
        <w:rPr>
          <w:rFonts w:ascii="Times New Roman" w:hAnsi="Times New Roman" w:cs="Times New Roman"/>
          <w:sz w:val="28"/>
          <w:szCs w:val="28"/>
        </w:rPr>
        <w:t xml:space="preserve">. </w:t>
      </w:r>
      <w:r w:rsidR="008D03D0" w:rsidRPr="004B2D43">
        <w:rPr>
          <w:rFonts w:ascii="Times New Roman" w:hAnsi="Times New Roman" w:cs="Times New Roman"/>
          <w:sz w:val="28"/>
          <w:szCs w:val="28"/>
        </w:rPr>
        <w:t>Среднестатистический гражданин</w:t>
      </w:r>
      <w:r w:rsidR="00D0776E" w:rsidRPr="004B2D43">
        <w:rPr>
          <w:rFonts w:ascii="Times New Roman" w:hAnsi="Times New Roman" w:cs="Times New Roman"/>
          <w:sz w:val="28"/>
          <w:szCs w:val="28"/>
        </w:rPr>
        <w:t xml:space="preserve"> може</w:t>
      </w:r>
      <w:r w:rsidR="008D03D0" w:rsidRPr="004B2D43">
        <w:rPr>
          <w:rFonts w:ascii="Times New Roman" w:hAnsi="Times New Roman" w:cs="Times New Roman"/>
          <w:sz w:val="28"/>
          <w:szCs w:val="28"/>
        </w:rPr>
        <w:t>т</w:t>
      </w:r>
      <w:r w:rsidR="00D0776E" w:rsidRPr="004B2D43">
        <w:rPr>
          <w:rFonts w:ascii="Times New Roman" w:hAnsi="Times New Roman" w:cs="Times New Roman"/>
          <w:sz w:val="28"/>
          <w:szCs w:val="28"/>
        </w:rPr>
        <w:t xml:space="preserve"> </w:t>
      </w:r>
      <w:r w:rsidR="005918A7" w:rsidRPr="004B2D43">
        <w:rPr>
          <w:rFonts w:ascii="Times New Roman" w:hAnsi="Times New Roman" w:cs="Times New Roman"/>
          <w:sz w:val="28"/>
          <w:szCs w:val="28"/>
        </w:rPr>
        <w:t>элементарно изучить</w:t>
      </w:r>
      <w:r w:rsidR="00D0776E" w:rsidRPr="004B2D43">
        <w:rPr>
          <w:rFonts w:ascii="Times New Roman" w:hAnsi="Times New Roman" w:cs="Times New Roman"/>
          <w:sz w:val="28"/>
          <w:szCs w:val="28"/>
        </w:rPr>
        <w:t xml:space="preserve"> след и провести самые простые точные замеры, не обладая специальными познаниями, потому что </w:t>
      </w:r>
      <w:r w:rsidR="008D03D0" w:rsidRPr="004B2D43">
        <w:rPr>
          <w:rFonts w:ascii="Times New Roman" w:hAnsi="Times New Roman" w:cs="Times New Roman"/>
          <w:sz w:val="28"/>
          <w:szCs w:val="28"/>
        </w:rPr>
        <w:t xml:space="preserve">обладает </w:t>
      </w:r>
      <w:r w:rsidR="00D0776E" w:rsidRPr="004B2D43">
        <w:rPr>
          <w:rFonts w:ascii="Times New Roman" w:hAnsi="Times New Roman" w:cs="Times New Roman"/>
          <w:sz w:val="28"/>
          <w:szCs w:val="28"/>
        </w:rPr>
        <w:t>жизненны</w:t>
      </w:r>
      <w:r w:rsidR="008D03D0" w:rsidRPr="004B2D43">
        <w:rPr>
          <w:rFonts w:ascii="Times New Roman" w:hAnsi="Times New Roman" w:cs="Times New Roman"/>
          <w:sz w:val="28"/>
          <w:szCs w:val="28"/>
        </w:rPr>
        <w:t>м</w:t>
      </w:r>
      <w:r w:rsidR="00D0776E" w:rsidRPr="004B2D43">
        <w:rPr>
          <w:rFonts w:ascii="Times New Roman" w:hAnsi="Times New Roman" w:cs="Times New Roman"/>
          <w:sz w:val="28"/>
          <w:szCs w:val="28"/>
        </w:rPr>
        <w:t xml:space="preserve"> опыт</w:t>
      </w:r>
      <w:r w:rsidR="008D03D0" w:rsidRPr="004B2D43">
        <w:rPr>
          <w:rFonts w:ascii="Times New Roman" w:hAnsi="Times New Roman" w:cs="Times New Roman"/>
          <w:sz w:val="28"/>
          <w:szCs w:val="28"/>
        </w:rPr>
        <w:t>ом</w:t>
      </w:r>
      <w:r w:rsidR="00D0776E" w:rsidRPr="004B2D43">
        <w:rPr>
          <w:rFonts w:ascii="Times New Roman" w:hAnsi="Times New Roman" w:cs="Times New Roman"/>
          <w:sz w:val="28"/>
          <w:szCs w:val="28"/>
        </w:rPr>
        <w:t>.</w:t>
      </w:r>
      <w:r w:rsidR="005918A7" w:rsidRPr="004B2D43">
        <w:rPr>
          <w:rFonts w:ascii="Times New Roman" w:hAnsi="Times New Roman" w:cs="Times New Roman"/>
          <w:sz w:val="28"/>
          <w:szCs w:val="28"/>
        </w:rPr>
        <w:t xml:space="preserve"> </w:t>
      </w:r>
    </w:p>
    <w:p w14:paraId="218BA7BD" w14:textId="7E051185" w:rsidR="001A469A" w:rsidRPr="004B2D43" w:rsidRDefault="008A468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Э</w:t>
      </w:r>
      <w:r w:rsidR="005918A7" w:rsidRPr="004B2D43">
        <w:rPr>
          <w:rFonts w:ascii="Times New Roman" w:hAnsi="Times New Roman" w:cs="Times New Roman"/>
          <w:sz w:val="28"/>
          <w:szCs w:val="28"/>
        </w:rPr>
        <w:t>лектронные доказательства</w:t>
      </w:r>
      <w:r w:rsidR="00864E77" w:rsidRPr="004B2D43">
        <w:rPr>
          <w:rFonts w:ascii="Times New Roman" w:hAnsi="Times New Roman" w:cs="Times New Roman"/>
          <w:sz w:val="28"/>
          <w:szCs w:val="28"/>
        </w:rPr>
        <w:t xml:space="preserve"> </w:t>
      </w:r>
      <w:r w:rsidR="005918A7" w:rsidRPr="004B2D43">
        <w:rPr>
          <w:rFonts w:ascii="Times New Roman" w:hAnsi="Times New Roman" w:cs="Times New Roman"/>
          <w:sz w:val="28"/>
          <w:szCs w:val="28"/>
        </w:rPr>
        <w:t xml:space="preserve">как таковые не имеют </w:t>
      </w:r>
      <w:r w:rsidR="00E47AA5" w:rsidRPr="004B2D43">
        <w:rPr>
          <w:rFonts w:ascii="Times New Roman" w:hAnsi="Times New Roman" w:cs="Times New Roman"/>
          <w:sz w:val="28"/>
          <w:szCs w:val="28"/>
        </w:rPr>
        <w:t xml:space="preserve">физической </w:t>
      </w:r>
      <w:r w:rsidR="005918A7" w:rsidRPr="004B2D43">
        <w:rPr>
          <w:rFonts w:ascii="Times New Roman" w:hAnsi="Times New Roman" w:cs="Times New Roman"/>
          <w:sz w:val="28"/>
          <w:szCs w:val="28"/>
        </w:rPr>
        <w:t>оболочки, но могут храниться на материальных объектах: жестки</w:t>
      </w:r>
      <w:r w:rsidR="0080263C" w:rsidRPr="004B2D43">
        <w:rPr>
          <w:rFonts w:ascii="Times New Roman" w:hAnsi="Times New Roman" w:cs="Times New Roman"/>
          <w:sz w:val="28"/>
          <w:szCs w:val="28"/>
        </w:rPr>
        <w:t>х</w:t>
      </w:r>
      <w:r w:rsidR="005918A7" w:rsidRPr="004B2D43">
        <w:rPr>
          <w:rFonts w:ascii="Times New Roman" w:hAnsi="Times New Roman" w:cs="Times New Roman"/>
          <w:sz w:val="28"/>
          <w:szCs w:val="28"/>
        </w:rPr>
        <w:t xml:space="preserve"> диск</w:t>
      </w:r>
      <w:r w:rsidR="0080263C" w:rsidRPr="004B2D43">
        <w:rPr>
          <w:rFonts w:ascii="Times New Roman" w:hAnsi="Times New Roman" w:cs="Times New Roman"/>
          <w:sz w:val="28"/>
          <w:szCs w:val="28"/>
        </w:rPr>
        <w:t>ах</w:t>
      </w:r>
      <w:r w:rsidR="005918A7" w:rsidRPr="004B2D43">
        <w:rPr>
          <w:rFonts w:ascii="Times New Roman" w:hAnsi="Times New Roman" w:cs="Times New Roman"/>
          <w:sz w:val="28"/>
          <w:szCs w:val="28"/>
        </w:rPr>
        <w:t>, распечатк</w:t>
      </w:r>
      <w:r w:rsidR="0080263C" w:rsidRPr="004B2D43">
        <w:rPr>
          <w:rFonts w:ascii="Times New Roman" w:hAnsi="Times New Roman" w:cs="Times New Roman"/>
          <w:sz w:val="28"/>
          <w:szCs w:val="28"/>
        </w:rPr>
        <w:t>ах</w:t>
      </w:r>
      <w:r w:rsidR="005918A7" w:rsidRPr="004B2D43">
        <w:rPr>
          <w:rFonts w:ascii="Times New Roman" w:hAnsi="Times New Roman" w:cs="Times New Roman"/>
          <w:sz w:val="28"/>
          <w:szCs w:val="28"/>
        </w:rPr>
        <w:t xml:space="preserve">, </w:t>
      </w:r>
      <w:r w:rsidR="00394AD3">
        <w:rPr>
          <w:rFonts w:ascii="Times New Roman" w:hAnsi="Times New Roman" w:cs="Times New Roman"/>
          <w:sz w:val="28"/>
          <w:szCs w:val="28"/>
        </w:rPr>
        <w:t xml:space="preserve">в </w:t>
      </w:r>
      <w:r w:rsidR="004D3C7F" w:rsidRPr="004B2D43">
        <w:rPr>
          <w:rFonts w:ascii="Times New Roman" w:hAnsi="Times New Roman" w:cs="Times New Roman"/>
          <w:sz w:val="28"/>
          <w:szCs w:val="28"/>
        </w:rPr>
        <w:t>памят</w:t>
      </w:r>
      <w:r w:rsidR="0080263C" w:rsidRPr="004B2D43">
        <w:rPr>
          <w:rFonts w:ascii="Times New Roman" w:hAnsi="Times New Roman" w:cs="Times New Roman"/>
          <w:sz w:val="28"/>
          <w:szCs w:val="28"/>
        </w:rPr>
        <w:t>и</w:t>
      </w:r>
      <w:r w:rsidR="004D3C7F" w:rsidRPr="004B2D43">
        <w:rPr>
          <w:rFonts w:ascii="Times New Roman" w:hAnsi="Times New Roman" w:cs="Times New Roman"/>
          <w:sz w:val="28"/>
          <w:szCs w:val="28"/>
        </w:rPr>
        <w:t xml:space="preserve"> ус</w:t>
      </w:r>
      <w:r w:rsidR="00A36872" w:rsidRPr="004B2D43">
        <w:rPr>
          <w:rFonts w:ascii="Times New Roman" w:hAnsi="Times New Roman" w:cs="Times New Roman"/>
          <w:sz w:val="28"/>
          <w:szCs w:val="28"/>
        </w:rPr>
        <w:t>т</w:t>
      </w:r>
      <w:r w:rsidR="004D3C7F" w:rsidRPr="004B2D43">
        <w:rPr>
          <w:rFonts w:ascii="Times New Roman" w:hAnsi="Times New Roman" w:cs="Times New Roman"/>
          <w:sz w:val="28"/>
          <w:szCs w:val="28"/>
        </w:rPr>
        <w:t>ройств</w:t>
      </w:r>
      <w:r w:rsidR="0065449F" w:rsidRPr="004B2D43">
        <w:rPr>
          <w:rFonts w:ascii="Times New Roman" w:hAnsi="Times New Roman" w:cs="Times New Roman"/>
          <w:sz w:val="28"/>
          <w:szCs w:val="28"/>
        </w:rPr>
        <w:t>, флэш-накопител</w:t>
      </w:r>
      <w:r w:rsidR="0080263C" w:rsidRPr="004B2D43">
        <w:rPr>
          <w:rFonts w:ascii="Times New Roman" w:hAnsi="Times New Roman" w:cs="Times New Roman"/>
          <w:sz w:val="28"/>
          <w:szCs w:val="28"/>
        </w:rPr>
        <w:t>ях</w:t>
      </w:r>
      <w:r w:rsidR="0065449F" w:rsidRPr="004B2D43">
        <w:rPr>
          <w:rFonts w:ascii="Times New Roman" w:hAnsi="Times New Roman" w:cs="Times New Roman"/>
          <w:sz w:val="28"/>
          <w:szCs w:val="28"/>
        </w:rPr>
        <w:t xml:space="preserve"> </w:t>
      </w:r>
      <w:r w:rsidR="004D3C7F" w:rsidRPr="004B2D43">
        <w:rPr>
          <w:rFonts w:ascii="Times New Roman" w:hAnsi="Times New Roman" w:cs="Times New Roman"/>
          <w:sz w:val="28"/>
          <w:szCs w:val="28"/>
        </w:rPr>
        <w:t>и других материальных объектах</w:t>
      </w:r>
      <w:r w:rsidRPr="004B2D43">
        <w:rPr>
          <w:rFonts w:ascii="Times New Roman" w:hAnsi="Times New Roman" w:cs="Times New Roman"/>
          <w:sz w:val="28"/>
          <w:szCs w:val="28"/>
        </w:rPr>
        <w:t xml:space="preserve"> в виде программ, отдельных файлов</w:t>
      </w:r>
      <w:r w:rsidR="00E47AA5" w:rsidRPr="004B2D43">
        <w:rPr>
          <w:rFonts w:ascii="Times New Roman" w:hAnsi="Times New Roman" w:cs="Times New Roman"/>
          <w:sz w:val="28"/>
          <w:szCs w:val="28"/>
        </w:rPr>
        <w:t>, набора символов</w:t>
      </w:r>
      <w:r w:rsidR="004D3C7F" w:rsidRPr="004B2D43">
        <w:rPr>
          <w:rFonts w:ascii="Times New Roman" w:hAnsi="Times New Roman" w:cs="Times New Roman"/>
          <w:sz w:val="28"/>
          <w:szCs w:val="28"/>
        </w:rPr>
        <w:t>.</w:t>
      </w:r>
      <w:r w:rsidR="0065449F" w:rsidRPr="004B2D43">
        <w:rPr>
          <w:rFonts w:ascii="Times New Roman" w:hAnsi="Times New Roman" w:cs="Times New Roman"/>
          <w:sz w:val="28"/>
          <w:szCs w:val="28"/>
        </w:rPr>
        <w:t xml:space="preserve"> Электронн</w:t>
      </w:r>
      <w:r w:rsidRPr="004B2D43">
        <w:rPr>
          <w:rFonts w:ascii="Times New Roman" w:hAnsi="Times New Roman" w:cs="Times New Roman"/>
          <w:sz w:val="28"/>
          <w:szCs w:val="28"/>
        </w:rPr>
        <w:t xml:space="preserve">ые </w:t>
      </w:r>
      <w:r w:rsidR="0065449F" w:rsidRPr="004B2D43">
        <w:rPr>
          <w:rFonts w:ascii="Times New Roman" w:hAnsi="Times New Roman" w:cs="Times New Roman"/>
          <w:sz w:val="28"/>
          <w:szCs w:val="28"/>
        </w:rPr>
        <w:t>доказательства в виде медицинской истории болезни представля</w:t>
      </w:r>
      <w:r w:rsidR="005026F8" w:rsidRPr="004B2D43">
        <w:rPr>
          <w:rFonts w:ascii="Times New Roman" w:hAnsi="Times New Roman" w:cs="Times New Roman"/>
          <w:sz w:val="28"/>
          <w:szCs w:val="28"/>
        </w:rPr>
        <w:t>ю</w:t>
      </w:r>
      <w:r w:rsidR="0065449F" w:rsidRPr="004B2D43">
        <w:rPr>
          <w:rFonts w:ascii="Times New Roman" w:hAnsi="Times New Roman" w:cs="Times New Roman"/>
          <w:sz w:val="28"/>
          <w:szCs w:val="28"/>
        </w:rPr>
        <w:t>т с</w:t>
      </w:r>
      <w:r w:rsidR="000A5C58" w:rsidRPr="004B2D43">
        <w:rPr>
          <w:rFonts w:ascii="Times New Roman" w:hAnsi="Times New Roman" w:cs="Times New Roman"/>
          <w:sz w:val="28"/>
          <w:szCs w:val="28"/>
        </w:rPr>
        <w:t xml:space="preserve">обой информацию об обращении в медицинское учреждение, анамнезе, диагностике, </w:t>
      </w:r>
      <w:r w:rsidR="005026F8" w:rsidRPr="004B2D43">
        <w:rPr>
          <w:rFonts w:ascii="Times New Roman" w:hAnsi="Times New Roman" w:cs="Times New Roman"/>
          <w:sz w:val="28"/>
          <w:szCs w:val="28"/>
        </w:rPr>
        <w:t xml:space="preserve">процессе </w:t>
      </w:r>
      <w:r w:rsidR="000A5C58" w:rsidRPr="004B2D43">
        <w:rPr>
          <w:rFonts w:ascii="Times New Roman" w:hAnsi="Times New Roman" w:cs="Times New Roman"/>
          <w:sz w:val="28"/>
          <w:szCs w:val="28"/>
        </w:rPr>
        <w:t>лечени</w:t>
      </w:r>
      <w:r w:rsidR="005A2887" w:rsidRPr="004B2D43">
        <w:rPr>
          <w:rFonts w:ascii="Times New Roman" w:hAnsi="Times New Roman" w:cs="Times New Roman"/>
          <w:sz w:val="28"/>
          <w:szCs w:val="28"/>
        </w:rPr>
        <w:t>я</w:t>
      </w:r>
      <w:r w:rsidR="00B62B06" w:rsidRPr="004B2D43">
        <w:rPr>
          <w:rFonts w:ascii="Times New Roman" w:hAnsi="Times New Roman" w:cs="Times New Roman"/>
          <w:sz w:val="28"/>
          <w:szCs w:val="28"/>
        </w:rPr>
        <w:t xml:space="preserve"> пациента, </w:t>
      </w:r>
      <w:r w:rsidR="00AA64A3" w:rsidRPr="004B2D43">
        <w:rPr>
          <w:rFonts w:ascii="Times New Roman" w:hAnsi="Times New Roman" w:cs="Times New Roman"/>
          <w:sz w:val="28"/>
          <w:szCs w:val="28"/>
        </w:rPr>
        <w:t>вносим</w:t>
      </w:r>
      <w:r w:rsidR="005026F8" w:rsidRPr="004B2D43">
        <w:rPr>
          <w:rFonts w:ascii="Times New Roman" w:hAnsi="Times New Roman" w:cs="Times New Roman"/>
          <w:sz w:val="28"/>
          <w:szCs w:val="28"/>
        </w:rPr>
        <w:t>ой</w:t>
      </w:r>
      <w:r w:rsidR="00AA64A3" w:rsidRPr="004B2D43">
        <w:rPr>
          <w:rFonts w:ascii="Times New Roman" w:hAnsi="Times New Roman" w:cs="Times New Roman"/>
          <w:sz w:val="28"/>
          <w:szCs w:val="28"/>
        </w:rPr>
        <w:t xml:space="preserve"> с использованием ЭВМ</w:t>
      </w:r>
      <w:r w:rsidR="005026F8" w:rsidRPr="004B2D43">
        <w:rPr>
          <w:rFonts w:ascii="Times New Roman" w:hAnsi="Times New Roman" w:cs="Times New Roman"/>
          <w:sz w:val="28"/>
          <w:szCs w:val="28"/>
        </w:rPr>
        <w:t xml:space="preserve"> в виде компьютера</w:t>
      </w:r>
      <w:r w:rsidR="008145E7" w:rsidRPr="004B2D43">
        <w:rPr>
          <w:rFonts w:ascii="Times New Roman" w:hAnsi="Times New Roman" w:cs="Times New Roman"/>
          <w:sz w:val="28"/>
          <w:szCs w:val="28"/>
        </w:rPr>
        <w:t>, на котором установлена соответствующая программа</w:t>
      </w:r>
      <w:r w:rsidR="00AA64A3" w:rsidRPr="004B2D43">
        <w:rPr>
          <w:rFonts w:ascii="Times New Roman" w:hAnsi="Times New Roman" w:cs="Times New Roman"/>
          <w:sz w:val="28"/>
          <w:szCs w:val="28"/>
        </w:rPr>
        <w:t xml:space="preserve">. </w:t>
      </w:r>
      <w:r w:rsidR="000A5C58" w:rsidRPr="004B2D43">
        <w:rPr>
          <w:rFonts w:ascii="Times New Roman" w:hAnsi="Times New Roman" w:cs="Times New Roman"/>
          <w:sz w:val="28"/>
          <w:szCs w:val="28"/>
        </w:rPr>
        <w:t xml:space="preserve">Внесение информации </w:t>
      </w:r>
      <w:r w:rsidR="00BD08CC" w:rsidRPr="004B2D43">
        <w:rPr>
          <w:rFonts w:ascii="Times New Roman" w:hAnsi="Times New Roman" w:cs="Times New Roman"/>
          <w:sz w:val="28"/>
          <w:szCs w:val="28"/>
        </w:rPr>
        <w:t>в медицинские документы осуществляется посредством компьютера, лицом, оказывающим медицинскую услугу или помощь.</w:t>
      </w:r>
      <w:r w:rsidR="008145E7" w:rsidRPr="004B2D43">
        <w:rPr>
          <w:rFonts w:ascii="Times New Roman" w:hAnsi="Times New Roman" w:cs="Times New Roman"/>
          <w:sz w:val="28"/>
          <w:szCs w:val="28"/>
        </w:rPr>
        <w:t xml:space="preserve"> Программа представляет собой совокупность </w:t>
      </w:r>
      <w:r w:rsidR="00404ACA" w:rsidRPr="004B2D43">
        <w:rPr>
          <w:rFonts w:ascii="Times New Roman" w:hAnsi="Times New Roman" w:cs="Times New Roman"/>
          <w:sz w:val="28"/>
          <w:szCs w:val="28"/>
        </w:rPr>
        <w:t xml:space="preserve">данных, </w:t>
      </w:r>
      <w:r w:rsidR="008145E7" w:rsidRPr="004B2D43">
        <w:rPr>
          <w:rFonts w:ascii="Times New Roman" w:hAnsi="Times New Roman" w:cs="Times New Roman"/>
          <w:sz w:val="28"/>
          <w:szCs w:val="28"/>
        </w:rPr>
        <w:t xml:space="preserve">операций, </w:t>
      </w:r>
      <w:r w:rsidR="00404ACA" w:rsidRPr="004B2D43">
        <w:rPr>
          <w:rFonts w:ascii="Times New Roman" w:hAnsi="Times New Roman" w:cs="Times New Roman"/>
          <w:sz w:val="28"/>
          <w:szCs w:val="28"/>
        </w:rPr>
        <w:t xml:space="preserve">алгоритма </w:t>
      </w:r>
      <w:r w:rsidR="008145E7" w:rsidRPr="004B2D43">
        <w:rPr>
          <w:rFonts w:ascii="Times New Roman" w:hAnsi="Times New Roman" w:cs="Times New Roman"/>
          <w:sz w:val="28"/>
          <w:szCs w:val="28"/>
        </w:rPr>
        <w:t xml:space="preserve">их выполнения, работающих в </w:t>
      </w:r>
      <w:r w:rsidR="006351CF" w:rsidRPr="004B2D43">
        <w:rPr>
          <w:rFonts w:ascii="Times New Roman" w:hAnsi="Times New Roman" w:cs="Times New Roman"/>
          <w:sz w:val="28"/>
          <w:szCs w:val="28"/>
        </w:rPr>
        <w:t xml:space="preserve">различных </w:t>
      </w:r>
      <w:r w:rsidR="008145E7" w:rsidRPr="004B2D43">
        <w:rPr>
          <w:rFonts w:ascii="Times New Roman" w:hAnsi="Times New Roman" w:cs="Times New Roman"/>
          <w:sz w:val="28"/>
          <w:szCs w:val="28"/>
        </w:rPr>
        <w:t>комбинациях</w:t>
      </w:r>
      <w:r w:rsidR="006351CF" w:rsidRPr="004B2D43">
        <w:rPr>
          <w:rFonts w:ascii="Times New Roman" w:hAnsi="Times New Roman" w:cs="Times New Roman"/>
          <w:sz w:val="28"/>
          <w:szCs w:val="28"/>
        </w:rPr>
        <w:t>.</w:t>
      </w:r>
      <w:r w:rsidR="003730D1" w:rsidRPr="004B2D43">
        <w:rPr>
          <w:rFonts w:ascii="Times New Roman" w:hAnsi="Times New Roman" w:cs="Times New Roman"/>
          <w:sz w:val="28"/>
          <w:szCs w:val="28"/>
        </w:rPr>
        <w:t xml:space="preserve"> Запуск программы осуществляется через исполнительный файл, который чаще всего имеет расширение в виде «*.ехе» или «*.сом».</w:t>
      </w:r>
      <w:r w:rsidR="00404ACA" w:rsidRPr="004B2D43">
        <w:rPr>
          <w:rFonts w:ascii="Times New Roman" w:hAnsi="Times New Roman" w:cs="Times New Roman"/>
          <w:sz w:val="28"/>
          <w:szCs w:val="28"/>
        </w:rPr>
        <w:t xml:space="preserve"> Внешняя визуализация программы называется программной оболочкой или интерфейс</w:t>
      </w:r>
      <w:r w:rsidR="00394AD3">
        <w:rPr>
          <w:rFonts w:ascii="Times New Roman" w:hAnsi="Times New Roman" w:cs="Times New Roman"/>
          <w:sz w:val="28"/>
          <w:szCs w:val="28"/>
        </w:rPr>
        <w:t>ом</w:t>
      </w:r>
      <w:r w:rsidR="00404ACA" w:rsidRPr="004B2D43">
        <w:rPr>
          <w:rFonts w:ascii="Times New Roman" w:hAnsi="Times New Roman" w:cs="Times New Roman"/>
          <w:sz w:val="28"/>
          <w:szCs w:val="28"/>
        </w:rPr>
        <w:t xml:space="preserve">. Именно программная оболочка и сам исполнительный файл </w:t>
      </w:r>
      <w:r w:rsidR="0040246B" w:rsidRPr="004B2D43">
        <w:rPr>
          <w:rFonts w:ascii="Times New Roman" w:hAnsi="Times New Roman" w:cs="Times New Roman"/>
          <w:sz w:val="28"/>
          <w:szCs w:val="28"/>
        </w:rPr>
        <w:t>чаще всего пользователями ЭВМ воспринимается как сама программа. Такие программы</w:t>
      </w:r>
      <w:r w:rsidR="00BF685B" w:rsidRPr="004B2D43">
        <w:rPr>
          <w:rFonts w:ascii="Times New Roman" w:hAnsi="Times New Roman" w:cs="Times New Roman"/>
          <w:sz w:val="28"/>
          <w:szCs w:val="28"/>
        </w:rPr>
        <w:t>,</w:t>
      </w:r>
      <w:r w:rsidR="0040246B" w:rsidRPr="004B2D43">
        <w:rPr>
          <w:rFonts w:ascii="Times New Roman" w:hAnsi="Times New Roman" w:cs="Times New Roman"/>
          <w:sz w:val="28"/>
          <w:szCs w:val="28"/>
        </w:rPr>
        <w:t xml:space="preserve"> как КМИС</w:t>
      </w:r>
      <w:r w:rsidR="00BF685B" w:rsidRPr="004B2D43">
        <w:rPr>
          <w:rFonts w:ascii="Times New Roman" w:hAnsi="Times New Roman" w:cs="Times New Roman"/>
          <w:sz w:val="28"/>
          <w:szCs w:val="28"/>
        </w:rPr>
        <w:t xml:space="preserve">, Дамумед и другие, </w:t>
      </w:r>
      <w:r w:rsidR="0040246B" w:rsidRPr="004B2D43">
        <w:rPr>
          <w:rFonts w:ascii="Times New Roman" w:hAnsi="Times New Roman" w:cs="Times New Roman"/>
          <w:sz w:val="28"/>
          <w:szCs w:val="28"/>
        </w:rPr>
        <w:t>реализован</w:t>
      </w:r>
      <w:r w:rsidR="00BF685B" w:rsidRPr="004B2D43">
        <w:rPr>
          <w:rFonts w:ascii="Times New Roman" w:hAnsi="Times New Roman" w:cs="Times New Roman"/>
          <w:sz w:val="28"/>
          <w:szCs w:val="28"/>
        </w:rPr>
        <w:t>ы</w:t>
      </w:r>
      <w:r w:rsidR="0040246B" w:rsidRPr="004B2D43">
        <w:rPr>
          <w:rFonts w:ascii="Times New Roman" w:hAnsi="Times New Roman" w:cs="Times New Roman"/>
          <w:sz w:val="28"/>
          <w:szCs w:val="28"/>
        </w:rPr>
        <w:t xml:space="preserve"> не </w:t>
      </w:r>
      <w:r w:rsidR="00713D5E" w:rsidRPr="004B2D43">
        <w:rPr>
          <w:rFonts w:ascii="Times New Roman" w:hAnsi="Times New Roman" w:cs="Times New Roman"/>
          <w:sz w:val="28"/>
          <w:szCs w:val="28"/>
        </w:rPr>
        <w:t xml:space="preserve">в </w:t>
      </w:r>
      <w:r w:rsidR="0040246B" w:rsidRPr="004B2D43">
        <w:rPr>
          <w:rFonts w:ascii="Times New Roman" w:hAnsi="Times New Roman" w:cs="Times New Roman"/>
          <w:sz w:val="28"/>
          <w:szCs w:val="28"/>
        </w:rPr>
        <w:t>одном исполнительном файле, к н</w:t>
      </w:r>
      <w:r w:rsidR="00BF685B" w:rsidRPr="004B2D43">
        <w:rPr>
          <w:rFonts w:ascii="Times New Roman" w:hAnsi="Times New Roman" w:cs="Times New Roman"/>
          <w:sz w:val="28"/>
          <w:szCs w:val="28"/>
        </w:rPr>
        <w:t>им</w:t>
      </w:r>
      <w:r w:rsidR="0040246B" w:rsidRPr="004B2D43">
        <w:rPr>
          <w:rFonts w:ascii="Times New Roman" w:hAnsi="Times New Roman" w:cs="Times New Roman"/>
          <w:sz w:val="28"/>
          <w:szCs w:val="28"/>
        </w:rPr>
        <w:t xml:space="preserve"> в качестве </w:t>
      </w:r>
      <w:r w:rsidR="00713D5E" w:rsidRPr="004B2D43">
        <w:rPr>
          <w:rFonts w:ascii="Times New Roman" w:hAnsi="Times New Roman" w:cs="Times New Roman"/>
          <w:sz w:val="28"/>
          <w:szCs w:val="28"/>
        </w:rPr>
        <w:t xml:space="preserve">информационной платформы прилагаются базы данных, в которых происходит хранение всей медицинской информации, вносимой в процессе оказания медицинской помощи и услуги. Интерес следственных подразделений для </w:t>
      </w:r>
      <w:r w:rsidR="00AF111E" w:rsidRPr="004B2D43">
        <w:rPr>
          <w:rFonts w:ascii="Times New Roman" w:hAnsi="Times New Roman" w:cs="Times New Roman"/>
          <w:sz w:val="28"/>
          <w:szCs w:val="28"/>
        </w:rPr>
        <w:t xml:space="preserve">досудебного </w:t>
      </w:r>
      <w:r w:rsidR="00713D5E" w:rsidRPr="004B2D43">
        <w:rPr>
          <w:rFonts w:ascii="Times New Roman" w:hAnsi="Times New Roman" w:cs="Times New Roman"/>
          <w:sz w:val="28"/>
          <w:szCs w:val="28"/>
        </w:rPr>
        <w:t xml:space="preserve">расследования медицинских уголовных правонарушений </w:t>
      </w:r>
      <w:r w:rsidR="00610282" w:rsidRPr="004B2D43">
        <w:rPr>
          <w:rFonts w:ascii="Times New Roman" w:hAnsi="Times New Roman" w:cs="Times New Roman"/>
          <w:sz w:val="28"/>
          <w:szCs w:val="28"/>
        </w:rPr>
        <w:t xml:space="preserve">представляет сама база данных, </w:t>
      </w:r>
      <w:r w:rsidR="001A469A" w:rsidRPr="004B2D43">
        <w:rPr>
          <w:rFonts w:ascii="Times New Roman" w:hAnsi="Times New Roman" w:cs="Times New Roman"/>
          <w:sz w:val="28"/>
          <w:szCs w:val="28"/>
        </w:rPr>
        <w:t>которая содержит в себе всю медицинскую информацию</w:t>
      </w:r>
      <w:r w:rsidR="00BF685B" w:rsidRPr="004B2D43">
        <w:rPr>
          <w:rFonts w:ascii="Times New Roman" w:hAnsi="Times New Roman" w:cs="Times New Roman"/>
          <w:sz w:val="28"/>
          <w:szCs w:val="28"/>
        </w:rPr>
        <w:t>, то есть следовую информацию.</w:t>
      </w:r>
      <w:r w:rsidR="001A469A" w:rsidRPr="004B2D43">
        <w:rPr>
          <w:rFonts w:ascii="Times New Roman" w:hAnsi="Times New Roman" w:cs="Times New Roman"/>
          <w:sz w:val="28"/>
          <w:szCs w:val="28"/>
        </w:rPr>
        <w:t xml:space="preserve"> Среди следователей существует поговорка: «Там, где ходишь, должны следы оставаться». Понимание этой поговорки в практическом смысле означает, что появление медицинской информации в базе данных обусловлено манипуляциями с программой, которые совершает человек</w:t>
      </w:r>
      <w:r w:rsidR="006B67EE" w:rsidRPr="004B2D43">
        <w:rPr>
          <w:rFonts w:ascii="Times New Roman" w:hAnsi="Times New Roman" w:cs="Times New Roman"/>
          <w:sz w:val="28"/>
          <w:szCs w:val="28"/>
        </w:rPr>
        <w:t xml:space="preserve">, а значит должны остаться «следы» этой манипуляции. Для понимания природы электронных следов можно представить себе художника, который рисуя маслом изменяет картину путем наложения новых штрихов поверх уже имеющихся. </w:t>
      </w:r>
      <w:r w:rsidR="000974EA" w:rsidRPr="004B2D43">
        <w:rPr>
          <w:rFonts w:ascii="Times New Roman" w:hAnsi="Times New Roman" w:cs="Times New Roman"/>
          <w:sz w:val="28"/>
          <w:szCs w:val="28"/>
        </w:rPr>
        <w:t xml:space="preserve">Образование новых наслоений красок может дать возможность определения предыдущих </w:t>
      </w:r>
      <w:r w:rsidR="000974EA" w:rsidRPr="004B2D43">
        <w:rPr>
          <w:rFonts w:ascii="Times New Roman" w:hAnsi="Times New Roman" w:cs="Times New Roman"/>
          <w:sz w:val="28"/>
          <w:szCs w:val="28"/>
        </w:rPr>
        <w:lastRenderedPageBreak/>
        <w:t xml:space="preserve">слоев и информации о них. В электронном доказывании </w:t>
      </w:r>
      <w:r w:rsidR="00841673" w:rsidRPr="004B2D43">
        <w:rPr>
          <w:rFonts w:ascii="Times New Roman" w:hAnsi="Times New Roman" w:cs="Times New Roman"/>
          <w:sz w:val="28"/>
          <w:szCs w:val="28"/>
        </w:rPr>
        <w:t>проводится аналогия, в которой видоизменение информации носит наглядный характер, если применить расшифровку данных</w:t>
      </w:r>
      <w:r w:rsidR="00ED2A37" w:rsidRPr="004B2D43">
        <w:rPr>
          <w:rFonts w:ascii="Times New Roman" w:hAnsi="Times New Roman" w:cs="Times New Roman"/>
          <w:sz w:val="28"/>
          <w:szCs w:val="28"/>
        </w:rPr>
        <w:t>, например, используя научно-технические средства</w:t>
      </w:r>
      <w:r w:rsidR="00841673" w:rsidRPr="004B2D43">
        <w:rPr>
          <w:rFonts w:ascii="Times New Roman" w:hAnsi="Times New Roman" w:cs="Times New Roman"/>
          <w:sz w:val="28"/>
          <w:szCs w:val="28"/>
        </w:rPr>
        <w:t>. Для получения подобных результатов, о том, что информация в базе данных уже изменена, необходимо привлечение специальны</w:t>
      </w:r>
      <w:r w:rsidR="00553203" w:rsidRPr="004B2D43">
        <w:rPr>
          <w:rFonts w:ascii="Times New Roman" w:hAnsi="Times New Roman" w:cs="Times New Roman"/>
          <w:sz w:val="28"/>
          <w:szCs w:val="28"/>
        </w:rPr>
        <w:t>х</w:t>
      </w:r>
      <w:r w:rsidR="00841673" w:rsidRPr="004B2D43">
        <w:rPr>
          <w:rFonts w:ascii="Times New Roman" w:hAnsi="Times New Roman" w:cs="Times New Roman"/>
          <w:sz w:val="28"/>
          <w:szCs w:val="28"/>
        </w:rPr>
        <w:t xml:space="preserve"> </w:t>
      </w:r>
      <w:r w:rsidR="00ED2A37" w:rsidRPr="004B2D43">
        <w:rPr>
          <w:rFonts w:ascii="Times New Roman" w:hAnsi="Times New Roman" w:cs="Times New Roman"/>
          <w:sz w:val="28"/>
          <w:szCs w:val="28"/>
        </w:rPr>
        <w:t xml:space="preserve">научных </w:t>
      </w:r>
      <w:r w:rsidR="00841673" w:rsidRPr="004B2D43">
        <w:rPr>
          <w:rFonts w:ascii="Times New Roman" w:hAnsi="Times New Roman" w:cs="Times New Roman"/>
          <w:sz w:val="28"/>
          <w:szCs w:val="28"/>
        </w:rPr>
        <w:t xml:space="preserve">познаний в области программирования, </w:t>
      </w:r>
      <w:r w:rsidR="001C57F9" w:rsidRPr="004B2D43">
        <w:rPr>
          <w:rFonts w:ascii="Times New Roman" w:hAnsi="Times New Roman" w:cs="Times New Roman"/>
          <w:sz w:val="28"/>
          <w:szCs w:val="28"/>
        </w:rPr>
        <w:t xml:space="preserve">цифровой </w:t>
      </w:r>
      <w:r w:rsidR="00841673" w:rsidRPr="004B2D43">
        <w:rPr>
          <w:rFonts w:ascii="Times New Roman" w:hAnsi="Times New Roman" w:cs="Times New Roman"/>
          <w:sz w:val="28"/>
          <w:szCs w:val="28"/>
        </w:rPr>
        <w:t xml:space="preserve">защиты и </w:t>
      </w:r>
      <w:r w:rsidR="001C57F9" w:rsidRPr="004B2D43">
        <w:rPr>
          <w:rFonts w:ascii="Times New Roman" w:hAnsi="Times New Roman" w:cs="Times New Roman"/>
          <w:sz w:val="28"/>
          <w:szCs w:val="28"/>
        </w:rPr>
        <w:t>кибер</w:t>
      </w:r>
      <w:r w:rsidR="00841673" w:rsidRPr="004B2D43">
        <w:rPr>
          <w:rFonts w:ascii="Times New Roman" w:hAnsi="Times New Roman" w:cs="Times New Roman"/>
          <w:sz w:val="28"/>
          <w:szCs w:val="28"/>
        </w:rPr>
        <w:t>безопасности</w:t>
      </w:r>
      <w:r w:rsidR="001C57F9" w:rsidRPr="004B2D43">
        <w:rPr>
          <w:rFonts w:ascii="Times New Roman" w:hAnsi="Times New Roman" w:cs="Times New Roman"/>
          <w:sz w:val="28"/>
          <w:szCs w:val="28"/>
        </w:rPr>
        <w:t>. Для</w:t>
      </w:r>
      <w:r w:rsidR="00454F05" w:rsidRPr="004B2D43">
        <w:rPr>
          <w:rFonts w:ascii="Times New Roman" w:hAnsi="Times New Roman" w:cs="Times New Roman"/>
          <w:sz w:val="28"/>
          <w:szCs w:val="28"/>
        </w:rPr>
        <w:t xml:space="preserve"> следующего </w:t>
      </w:r>
      <w:r w:rsidR="001C57F9" w:rsidRPr="004B2D43">
        <w:rPr>
          <w:rFonts w:ascii="Times New Roman" w:hAnsi="Times New Roman" w:cs="Times New Roman"/>
          <w:sz w:val="28"/>
          <w:szCs w:val="28"/>
        </w:rPr>
        <w:t>примера можно привести любые цифровые фотоснимки</w:t>
      </w:r>
      <w:r w:rsidR="005816CD" w:rsidRPr="004B2D43">
        <w:rPr>
          <w:rFonts w:ascii="Times New Roman" w:hAnsi="Times New Roman" w:cs="Times New Roman"/>
          <w:sz w:val="28"/>
          <w:szCs w:val="28"/>
        </w:rPr>
        <w:t>, которые сделаны при помощи цифрового фотоаппарата и подверглись изменению в программе. В каждой цифровой фотографии содержатся метаданные, закладываемые в процессе получения кадра в фотоаппарате. Эти метаданные содержат информацию о том, когда был сделан кадр, на како</w:t>
      </w:r>
      <w:r w:rsidR="00D47913" w:rsidRPr="004B2D43">
        <w:rPr>
          <w:rFonts w:ascii="Times New Roman" w:hAnsi="Times New Roman" w:cs="Times New Roman"/>
          <w:sz w:val="28"/>
          <w:szCs w:val="28"/>
        </w:rPr>
        <w:t>м</w:t>
      </w:r>
      <w:r w:rsidR="005816CD" w:rsidRPr="004B2D43">
        <w:rPr>
          <w:rFonts w:ascii="Times New Roman" w:hAnsi="Times New Roman" w:cs="Times New Roman"/>
          <w:sz w:val="28"/>
          <w:szCs w:val="28"/>
        </w:rPr>
        <w:t xml:space="preserve"> устройстве, какой размер, расширение</w:t>
      </w:r>
      <w:r w:rsidR="00D47913" w:rsidRPr="004B2D43">
        <w:rPr>
          <w:rFonts w:ascii="Times New Roman" w:hAnsi="Times New Roman" w:cs="Times New Roman"/>
          <w:sz w:val="28"/>
          <w:szCs w:val="28"/>
        </w:rPr>
        <w:t>. Количество метаданных зависит от самого фотоаппарата и уровня</w:t>
      </w:r>
      <w:r w:rsidR="00553203" w:rsidRPr="004B2D43">
        <w:rPr>
          <w:rFonts w:ascii="Times New Roman" w:hAnsi="Times New Roman" w:cs="Times New Roman"/>
          <w:sz w:val="28"/>
          <w:szCs w:val="28"/>
        </w:rPr>
        <w:t xml:space="preserve"> </w:t>
      </w:r>
      <w:r w:rsidR="00D64455">
        <w:rPr>
          <w:rFonts w:ascii="Times New Roman" w:hAnsi="Times New Roman" w:cs="Times New Roman"/>
          <w:sz w:val="28"/>
          <w:szCs w:val="28"/>
        </w:rPr>
        <w:t xml:space="preserve">его </w:t>
      </w:r>
      <w:r w:rsidR="00553203" w:rsidRPr="004B2D43">
        <w:rPr>
          <w:rFonts w:ascii="Times New Roman" w:hAnsi="Times New Roman" w:cs="Times New Roman"/>
          <w:sz w:val="28"/>
          <w:szCs w:val="28"/>
        </w:rPr>
        <w:t>профессиональности</w:t>
      </w:r>
      <w:r w:rsidR="00D47913" w:rsidRPr="004B2D43">
        <w:rPr>
          <w:rFonts w:ascii="Times New Roman" w:hAnsi="Times New Roman" w:cs="Times New Roman"/>
          <w:sz w:val="28"/>
          <w:szCs w:val="28"/>
        </w:rPr>
        <w:t>. Однако при редактировании фотокадра в программах по обработке, часть метаданных подвергаются дополнению и изменению. В этих случаях появляются данные о том, в какой программе была произведена обработка фотокадра, кем, когда. Также можно отследить формат файла и изменение его размера.</w:t>
      </w:r>
      <w:r w:rsidR="0001267C" w:rsidRPr="004B2D43">
        <w:rPr>
          <w:rFonts w:ascii="Times New Roman" w:hAnsi="Times New Roman" w:cs="Times New Roman"/>
          <w:sz w:val="28"/>
          <w:szCs w:val="28"/>
        </w:rPr>
        <w:t xml:space="preserve"> </w:t>
      </w:r>
    </w:p>
    <w:p w14:paraId="285681A0" w14:textId="3E0D1E3C" w:rsidR="003B3D29" w:rsidRPr="004B2D43" w:rsidRDefault="0001267C"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Изменения цифровой информации – есть н</w:t>
      </w:r>
      <w:r w:rsidR="00D64455">
        <w:rPr>
          <w:rFonts w:ascii="Times New Roman" w:hAnsi="Times New Roman" w:cs="Times New Roman"/>
          <w:sz w:val="28"/>
          <w:szCs w:val="28"/>
        </w:rPr>
        <w:t>и</w:t>
      </w:r>
      <w:r w:rsidRPr="004B2D43">
        <w:rPr>
          <w:rFonts w:ascii="Times New Roman" w:hAnsi="Times New Roman" w:cs="Times New Roman"/>
          <w:sz w:val="28"/>
          <w:szCs w:val="28"/>
        </w:rPr>
        <w:t xml:space="preserve">что иное как </w:t>
      </w:r>
      <w:r w:rsidR="00D64455">
        <w:rPr>
          <w:rFonts w:ascii="Times New Roman" w:hAnsi="Times New Roman" w:cs="Times New Roman"/>
          <w:sz w:val="28"/>
          <w:szCs w:val="28"/>
        </w:rPr>
        <w:t xml:space="preserve">элемент </w:t>
      </w:r>
      <w:r w:rsidRPr="004B2D43">
        <w:rPr>
          <w:rFonts w:ascii="Times New Roman" w:hAnsi="Times New Roman" w:cs="Times New Roman"/>
          <w:sz w:val="28"/>
          <w:szCs w:val="28"/>
        </w:rPr>
        <w:t>предмет</w:t>
      </w:r>
      <w:r w:rsidR="00D64455">
        <w:rPr>
          <w:rFonts w:ascii="Times New Roman" w:hAnsi="Times New Roman" w:cs="Times New Roman"/>
          <w:sz w:val="28"/>
          <w:szCs w:val="28"/>
        </w:rPr>
        <w:t>а</w:t>
      </w:r>
      <w:r w:rsidRPr="004B2D43">
        <w:rPr>
          <w:rFonts w:ascii="Times New Roman" w:hAnsi="Times New Roman" w:cs="Times New Roman"/>
          <w:sz w:val="28"/>
          <w:szCs w:val="28"/>
        </w:rPr>
        <w:t xml:space="preserve"> доказывания, если дело касается</w:t>
      </w:r>
      <w:r w:rsidR="00464C53" w:rsidRPr="004B2D43">
        <w:rPr>
          <w:rFonts w:ascii="Times New Roman" w:hAnsi="Times New Roman" w:cs="Times New Roman"/>
          <w:sz w:val="28"/>
          <w:szCs w:val="28"/>
        </w:rPr>
        <w:t xml:space="preserve"> преодоления</w:t>
      </w:r>
      <w:r w:rsidRPr="004B2D43">
        <w:rPr>
          <w:rFonts w:ascii="Times New Roman" w:hAnsi="Times New Roman" w:cs="Times New Roman"/>
          <w:sz w:val="28"/>
          <w:szCs w:val="28"/>
        </w:rPr>
        <w:t xml:space="preserve"> противодействия со стороны медицинских работников</w:t>
      </w:r>
      <w:r w:rsidR="00126EEB" w:rsidRPr="004B2D43">
        <w:rPr>
          <w:rFonts w:ascii="Times New Roman" w:hAnsi="Times New Roman" w:cs="Times New Roman"/>
          <w:sz w:val="28"/>
          <w:szCs w:val="28"/>
        </w:rPr>
        <w:t>. Медицинские работники</w:t>
      </w:r>
      <w:r w:rsidR="001D4DCD" w:rsidRPr="004B2D43">
        <w:rPr>
          <w:rFonts w:ascii="Times New Roman" w:hAnsi="Times New Roman" w:cs="Times New Roman"/>
          <w:sz w:val="28"/>
          <w:szCs w:val="28"/>
        </w:rPr>
        <w:t xml:space="preserve"> могут </w:t>
      </w:r>
      <w:r w:rsidRPr="004B2D43">
        <w:rPr>
          <w:rFonts w:ascii="Times New Roman" w:hAnsi="Times New Roman" w:cs="Times New Roman"/>
          <w:sz w:val="28"/>
          <w:szCs w:val="28"/>
        </w:rPr>
        <w:t>предпринима</w:t>
      </w:r>
      <w:r w:rsidR="001D4DCD" w:rsidRPr="004B2D43">
        <w:rPr>
          <w:rFonts w:ascii="Times New Roman" w:hAnsi="Times New Roman" w:cs="Times New Roman"/>
          <w:sz w:val="28"/>
          <w:szCs w:val="28"/>
        </w:rPr>
        <w:t>ть</w:t>
      </w:r>
      <w:r w:rsidRPr="004B2D43">
        <w:rPr>
          <w:rFonts w:ascii="Times New Roman" w:hAnsi="Times New Roman" w:cs="Times New Roman"/>
          <w:sz w:val="28"/>
          <w:szCs w:val="28"/>
        </w:rPr>
        <w:t xml:space="preserve"> попытки уйти от уголовной ответственности</w:t>
      </w:r>
      <w:r w:rsidR="00AA2468" w:rsidRPr="004B2D43">
        <w:rPr>
          <w:rFonts w:ascii="Times New Roman" w:hAnsi="Times New Roman" w:cs="Times New Roman"/>
          <w:sz w:val="28"/>
          <w:szCs w:val="28"/>
        </w:rPr>
        <w:t xml:space="preserve"> путем внесения изменений </w:t>
      </w:r>
      <w:r w:rsidR="00D64455">
        <w:rPr>
          <w:rFonts w:ascii="Times New Roman" w:hAnsi="Times New Roman" w:cs="Times New Roman"/>
          <w:sz w:val="28"/>
          <w:szCs w:val="28"/>
        </w:rPr>
        <w:t xml:space="preserve">в </w:t>
      </w:r>
      <w:r w:rsidR="00AA2468" w:rsidRPr="004B2D43">
        <w:rPr>
          <w:rFonts w:ascii="Times New Roman" w:hAnsi="Times New Roman" w:cs="Times New Roman"/>
          <w:sz w:val="28"/>
          <w:szCs w:val="28"/>
        </w:rPr>
        <w:t>уже имеющиеся истории болезней</w:t>
      </w:r>
      <w:r w:rsidR="001D4DCD" w:rsidRPr="004B2D43">
        <w:rPr>
          <w:rFonts w:ascii="Times New Roman" w:hAnsi="Times New Roman" w:cs="Times New Roman"/>
          <w:sz w:val="28"/>
          <w:szCs w:val="28"/>
        </w:rPr>
        <w:t xml:space="preserve"> для сокрытия другой информации.</w:t>
      </w:r>
      <w:r w:rsidR="00AA2468" w:rsidRPr="004B2D43">
        <w:rPr>
          <w:rFonts w:ascii="Times New Roman" w:hAnsi="Times New Roman" w:cs="Times New Roman"/>
          <w:sz w:val="28"/>
          <w:szCs w:val="28"/>
        </w:rPr>
        <w:t xml:space="preserve"> </w:t>
      </w:r>
    </w:p>
    <w:p w14:paraId="55C05A87" w14:textId="204B9B01" w:rsidR="0001267C" w:rsidRPr="004B2D43" w:rsidRDefault="00FC4E7E"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Цифровые следы могут быть </w:t>
      </w:r>
      <w:r w:rsidR="003B3D29" w:rsidRPr="004B2D43">
        <w:rPr>
          <w:rFonts w:ascii="Times New Roman" w:hAnsi="Times New Roman" w:cs="Times New Roman"/>
          <w:sz w:val="28"/>
          <w:szCs w:val="28"/>
        </w:rPr>
        <w:t>выявлены</w:t>
      </w:r>
      <w:r w:rsidRPr="004B2D43">
        <w:rPr>
          <w:rFonts w:ascii="Times New Roman" w:hAnsi="Times New Roman" w:cs="Times New Roman"/>
          <w:sz w:val="28"/>
          <w:szCs w:val="28"/>
        </w:rPr>
        <w:t xml:space="preserve">, если в программе </w:t>
      </w:r>
      <w:r w:rsidR="003B3D29" w:rsidRPr="004B2D43">
        <w:rPr>
          <w:rFonts w:ascii="Times New Roman" w:hAnsi="Times New Roman" w:cs="Times New Roman"/>
          <w:sz w:val="28"/>
          <w:szCs w:val="28"/>
        </w:rPr>
        <w:t xml:space="preserve">заранее прописаны </w:t>
      </w:r>
      <w:r w:rsidRPr="004B2D43">
        <w:rPr>
          <w:rFonts w:ascii="Times New Roman" w:hAnsi="Times New Roman" w:cs="Times New Roman"/>
          <w:sz w:val="28"/>
          <w:szCs w:val="28"/>
        </w:rPr>
        <w:t xml:space="preserve">средства защиты в виде протоколов безопасности, которые по умолчанию созданы для </w:t>
      </w:r>
      <w:r w:rsidR="00464C53" w:rsidRPr="004B2D43">
        <w:rPr>
          <w:rFonts w:ascii="Times New Roman" w:hAnsi="Times New Roman" w:cs="Times New Roman"/>
          <w:sz w:val="28"/>
          <w:szCs w:val="28"/>
        </w:rPr>
        <w:t xml:space="preserve">отдельного прямого </w:t>
      </w:r>
      <w:r w:rsidRPr="004B2D43">
        <w:rPr>
          <w:rFonts w:ascii="Times New Roman" w:hAnsi="Times New Roman" w:cs="Times New Roman"/>
          <w:sz w:val="28"/>
          <w:szCs w:val="28"/>
        </w:rPr>
        <w:t>протоколирования всех изменений информации</w:t>
      </w:r>
      <w:r w:rsidR="00464C53" w:rsidRPr="004B2D43">
        <w:rPr>
          <w:rFonts w:ascii="Times New Roman" w:hAnsi="Times New Roman" w:cs="Times New Roman"/>
          <w:sz w:val="28"/>
          <w:szCs w:val="28"/>
        </w:rPr>
        <w:t xml:space="preserve"> в базе данных.</w:t>
      </w:r>
      <w:r w:rsidR="003B3D29" w:rsidRPr="004B2D43">
        <w:rPr>
          <w:rFonts w:ascii="Times New Roman" w:hAnsi="Times New Roman" w:cs="Times New Roman"/>
          <w:sz w:val="28"/>
          <w:szCs w:val="28"/>
        </w:rPr>
        <w:t xml:space="preserve"> Как правило</w:t>
      </w:r>
      <w:r w:rsidR="00AD290C" w:rsidRPr="004B2D43">
        <w:rPr>
          <w:rFonts w:ascii="Times New Roman" w:hAnsi="Times New Roman" w:cs="Times New Roman"/>
          <w:sz w:val="28"/>
          <w:szCs w:val="28"/>
        </w:rPr>
        <w:t>,</w:t>
      </w:r>
      <w:r w:rsidR="003B3D29" w:rsidRPr="004B2D43">
        <w:rPr>
          <w:rFonts w:ascii="Times New Roman" w:hAnsi="Times New Roman" w:cs="Times New Roman"/>
          <w:sz w:val="28"/>
          <w:szCs w:val="28"/>
        </w:rPr>
        <w:t xml:space="preserve"> в момент внесения изменени</w:t>
      </w:r>
      <w:r w:rsidR="00C51DD1">
        <w:rPr>
          <w:rFonts w:ascii="Times New Roman" w:hAnsi="Times New Roman" w:cs="Times New Roman"/>
          <w:sz w:val="28"/>
          <w:szCs w:val="28"/>
        </w:rPr>
        <w:t>й</w:t>
      </w:r>
      <w:r w:rsidR="003B3D29" w:rsidRPr="004B2D43">
        <w:rPr>
          <w:rFonts w:ascii="Times New Roman" w:hAnsi="Times New Roman" w:cs="Times New Roman"/>
          <w:sz w:val="28"/>
          <w:szCs w:val="28"/>
        </w:rPr>
        <w:t xml:space="preserve"> указываются дата, время, </w:t>
      </w:r>
      <w:r w:rsidR="00782682" w:rsidRPr="004B2D43">
        <w:rPr>
          <w:rFonts w:ascii="Times New Roman" w:hAnsi="Times New Roman" w:cs="Times New Roman"/>
          <w:sz w:val="28"/>
          <w:szCs w:val="28"/>
        </w:rPr>
        <w:t>изменения информации</w:t>
      </w:r>
      <w:r w:rsidR="003B3D29" w:rsidRPr="004B2D43">
        <w:rPr>
          <w:rFonts w:ascii="Times New Roman" w:hAnsi="Times New Roman" w:cs="Times New Roman"/>
          <w:sz w:val="28"/>
          <w:szCs w:val="28"/>
        </w:rPr>
        <w:t>, имя</w:t>
      </w:r>
      <w:r w:rsidR="00782682" w:rsidRPr="004B2D43">
        <w:rPr>
          <w:rFonts w:ascii="Times New Roman" w:hAnsi="Times New Roman" w:cs="Times New Roman"/>
          <w:sz w:val="28"/>
          <w:szCs w:val="28"/>
        </w:rPr>
        <w:t xml:space="preserve"> </w:t>
      </w:r>
      <w:r w:rsidR="00D64455">
        <w:rPr>
          <w:rFonts w:ascii="Times New Roman" w:hAnsi="Times New Roman" w:cs="Times New Roman"/>
          <w:sz w:val="28"/>
          <w:szCs w:val="28"/>
        </w:rPr>
        <w:t xml:space="preserve">работника </w:t>
      </w:r>
      <w:r w:rsidR="00782682" w:rsidRPr="004B2D43">
        <w:rPr>
          <w:rFonts w:ascii="Times New Roman" w:hAnsi="Times New Roman" w:cs="Times New Roman"/>
          <w:sz w:val="28"/>
          <w:szCs w:val="28"/>
        </w:rPr>
        <w:t>персонала, который имеет доступ и вн</w:t>
      </w:r>
      <w:r w:rsidR="00AD290C" w:rsidRPr="004B2D43">
        <w:rPr>
          <w:rFonts w:ascii="Times New Roman" w:hAnsi="Times New Roman" w:cs="Times New Roman"/>
          <w:sz w:val="28"/>
          <w:szCs w:val="28"/>
        </w:rPr>
        <w:t xml:space="preserve">осит </w:t>
      </w:r>
      <w:r w:rsidR="00782682" w:rsidRPr="004B2D43">
        <w:rPr>
          <w:rFonts w:ascii="Times New Roman" w:hAnsi="Times New Roman" w:cs="Times New Roman"/>
          <w:sz w:val="28"/>
          <w:szCs w:val="28"/>
        </w:rPr>
        <w:t>эти изменения.</w:t>
      </w:r>
      <w:r w:rsidR="00921247" w:rsidRPr="004B2D43">
        <w:rPr>
          <w:rFonts w:ascii="Times New Roman" w:hAnsi="Times New Roman" w:cs="Times New Roman"/>
          <w:sz w:val="28"/>
          <w:szCs w:val="28"/>
        </w:rPr>
        <w:t xml:space="preserve"> </w:t>
      </w:r>
      <w:r w:rsidR="00C653B8" w:rsidRPr="004B2D43">
        <w:rPr>
          <w:rFonts w:ascii="Times New Roman" w:hAnsi="Times New Roman" w:cs="Times New Roman"/>
          <w:sz w:val="28"/>
          <w:szCs w:val="28"/>
        </w:rPr>
        <w:t xml:space="preserve">Если системы защиты информации не разработаны, это означает что условия </w:t>
      </w:r>
      <w:r w:rsidR="009B186C" w:rsidRPr="004B2D43">
        <w:rPr>
          <w:rFonts w:ascii="Times New Roman" w:hAnsi="Times New Roman" w:cs="Times New Roman"/>
          <w:sz w:val="28"/>
          <w:szCs w:val="28"/>
        </w:rPr>
        <w:t xml:space="preserve">для </w:t>
      </w:r>
      <w:r w:rsidR="00C653B8" w:rsidRPr="004B2D43">
        <w:rPr>
          <w:rFonts w:ascii="Times New Roman" w:hAnsi="Times New Roman" w:cs="Times New Roman"/>
          <w:sz w:val="28"/>
          <w:szCs w:val="28"/>
        </w:rPr>
        <w:t>изменения информации существуют</w:t>
      </w:r>
      <w:r w:rsidR="00BC4690" w:rsidRPr="004B2D43">
        <w:rPr>
          <w:rFonts w:ascii="Times New Roman" w:hAnsi="Times New Roman" w:cs="Times New Roman"/>
          <w:sz w:val="28"/>
          <w:szCs w:val="28"/>
        </w:rPr>
        <w:t>.</w:t>
      </w:r>
      <w:r w:rsidR="00EF385B">
        <w:rPr>
          <w:rFonts w:ascii="Times New Roman" w:hAnsi="Times New Roman" w:cs="Times New Roman"/>
          <w:sz w:val="28"/>
          <w:szCs w:val="28"/>
        </w:rPr>
        <w:t xml:space="preserve">  </w:t>
      </w:r>
    </w:p>
    <w:p w14:paraId="5A744D16" w14:textId="77777777" w:rsidR="006C1376" w:rsidRPr="004B2D43" w:rsidRDefault="00BC4690"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Думается, что специалист-п</w:t>
      </w:r>
      <w:r w:rsidR="00BC6E26" w:rsidRPr="004B2D43">
        <w:rPr>
          <w:rFonts w:ascii="Times New Roman" w:hAnsi="Times New Roman" w:cs="Times New Roman"/>
          <w:sz w:val="28"/>
          <w:szCs w:val="28"/>
        </w:rPr>
        <w:t>рограммист может с уверенностью заявить о том, что бо</w:t>
      </w:r>
      <w:r w:rsidR="005146D6" w:rsidRPr="004B2D43">
        <w:rPr>
          <w:rFonts w:ascii="Times New Roman" w:hAnsi="Times New Roman" w:cs="Times New Roman"/>
          <w:sz w:val="28"/>
          <w:szCs w:val="28"/>
        </w:rPr>
        <w:t>л</w:t>
      </w:r>
      <w:r w:rsidR="00BC6E26" w:rsidRPr="004B2D43">
        <w:rPr>
          <w:rFonts w:ascii="Times New Roman" w:hAnsi="Times New Roman" w:cs="Times New Roman"/>
          <w:sz w:val="28"/>
          <w:szCs w:val="28"/>
        </w:rPr>
        <w:t xml:space="preserve">ьшая часть программного обеспечения </w:t>
      </w:r>
      <w:r w:rsidR="001A366C" w:rsidRPr="004B2D43">
        <w:rPr>
          <w:rFonts w:ascii="Times New Roman" w:hAnsi="Times New Roman" w:cs="Times New Roman"/>
          <w:sz w:val="28"/>
          <w:szCs w:val="28"/>
        </w:rPr>
        <w:t xml:space="preserve">дает возможность </w:t>
      </w:r>
      <w:r w:rsidR="005146D6" w:rsidRPr="004B2D43">
        <w:rPr>
          <w:rFonts w:ascii="Times New Roman" w:hAnsi="Times New Roman" w:cs="Times New Roman"/>
          <w:sz w:val="28"/>
          <w:szCs w:val="28"/>
        </w:rPr>
        <w:t>внесени</w:t>
      </w:r>
      <w:r w:rsidR="001A366C" w:rsidRPr="004B2D43">
        <w:rPr>
          <w:rFonts w:ascii="Times New Roman" w:hAnsi="Times New Roman" w:cs="Times New Roman"/>
          <w:sz w:val="28"/>
          <w:szCs w:val="28"/>
        </w:rPr>
        <w:t>я</w:t>
      </w:r>
      <w:r w:rsidR="005146D6" w:rsidRPr="004B2D43">
        <w:rPr>
          <w:rFonts w:ascii="Times New Roman" w:hAnsi="Times New Roman" w:cs="Times New Roman"/>
          <w:sz w:val="28"/>
          <w:szCs w:val="28"/>
        </w:rPr>
        <w:t xml:space="preserve"> </w:t>
      </w:r>
      <w:r w:rsidR="001A366C" w:rsidRPr="004B2D43">
        <w:rPr>
          <w:rFonts w:ascii="Times New Roman" w:hAnsi="Times New Roman" w:cs="Times New Roman"/>
          <w:sz w:val="28"/>
          <w:szCs w:val="28"/>
        </w:rPr>
        <w:t xml:space="preserve">изменений в </w:t>
      </w:r>
      <w:r w:rsidR="005146D6" w:rsidRPr="004B2D43">
        <w:rPr>
          <w:rFonts w:ascii="Times New Roman" w:hAnsi="Times New Roman" w:cs="Times New Roman"/>
          <w:sz w:val="28"/>
          <w:szCs w:val="28"/>
        </w:rPr>
        <w:t>информаци</w:t>
      </w:r>
      <w:r w:rsidR="001A366C" w:rsidRPr="004B2D43">
        <w:rPr>
          <w:rFonts w:ascii="Times New Roman" w:hAnsi="Times New Roman" w:cs="Times New Roman"/>
          <w:sz w:val="28"/>
          <w:szCs w:val="28"/>
        </w:rPr>
        <w:t>ю уже имеющуюся</w:t>
      </w:r>
      <w:r w:rsidR="005146D6" w:rsidRPr="004B2D43">
        <w:rPr>
          <w:rFonts w:ascii="Times New Roman" w:hAnsi="Times New Roman" w:cs="Times New Roman"/>
          <w:sz w:val="28"/>
          <w:szCs w:val="28"/>
        </w:rPr>
        <w:t>. Исключе</w:t>
      </w:r>
      <w:r w:rsidR="00FD1791" w:rsidRPr="004B2D43">
        <w:rPr>
          <w:rFonts w:ascii="Times New Roman" w:hAnsi="Times New Roman" w:cs="Times New Roman"/>
          <w:sz w:val="28"/>
          <w:szCs w:val="28"/>
        </w:rPr>
        <w:t>нием не является программа КМИС</w:t>
      </w:r>
      <w:r w:rsidR="009B186C" w:rsidRPr="004B2D43">
        <w:rPr>
          <w:rFonts w:ascii="Times New Roman" w:hAnsi="Times New Roman" w:cs="Times New Roman"/>
          <w:sz w:val="28"/>
          <w:szCs w:val="28"/>
        </w:rPr>
        <w:t xml:space="preserve">, </w:t>
      </w:r>
      <w:r w:rsidR="00FD1791" w:rsidRPr="004B2D43">
        <w:rPr>
          <w:rFonts w:ascii="Times New Roman" w:hAnsi="Times New Roman" w:cs="Times New Roman"/>
          <w:sz w:val="28"/>
          <w:szCs w:val="28"/>
        </w:rPr>
        <w:t>Дамумед</w:t>
      </w:r>
      <w:r w:rsidR="009B186C" w:rsidRPr="004B2D43">
        <w:rPr>
          <w:rFonts w:ascii="Times New Roman" w:hAnsi="Times New Roman" w:cs="Times New Roman"/>
          <w:sz w:val="28"/>
          <w:szCs w:val="28"/>
        </w:rPr>
        <w:t xml:space="preserve"> и другие</w:t>
      </w:r>
      <w:r w:rsidR="00FD1791" w:rsidRPr="004B2D43">
        <w:rPr>
          <w:rFonts w:ascii="Times New Roman" w:hAnsi="Times New Roman" w:cs="Times New Roman"/>
          <w:sz w:val="28"/>
          <w:szCs w:val="28"/>
        </w:rPr>
        <w:t>,</w:t>
      </w:r>
      <w:r w:rsidR="005146D6" w:rsidRPr="004B2D43">
        <w:rPr>
          <w:rFonts w:ascii="Times New Roman" w:hAnsi="Times New Roman" w:cs="Times New Roman"/>
          <w:sz w:val="28"/>
          <w:szCs w:val="28"/>
        </w:rPr>
        <w:t xml:space="preserve"> в которой работают медицинские учреждения по всей республике.</w:t>
      </w:r>
      <w:r w:rsidR="000E6515" w:rsidRPr="004B2D43">
        <w:rPr>
          <w:rFonts w:ascii="Times New Roman" w:hAnsi="Times New Roman" w:cs="Times New Roman"/>
          <w:sz w:val="28"/>
          <w:szCs w:val="28"/>
        </w:rPr>
        <w:t xml:space="preserve"> Целью этой программы был переход от бумажного документооборота к электронному</w:t>
      </w:r>
      <w:r w:rsidR="0055537F" w:rsidRPr="004B2D43">
        <w:rPr>
          <w:rFonts w:ascii="Times New Roman" w:hAnsi="Times New Roman" w:cs="Times New Roman"/>
          <w:sz w:val="28"/>
          <w:szCs w:val="28"/>
        </w:rPr>
        <w:t>, способному обеспечить доступ каждого медицинского учреждения к досье пациента</w:t>
      </w:r>
      <w:r w:rsidR="006A3716" w:rsidRPr="004B2D43">
        <w:rPr>
          <w:rFonts w:ascii="Times New Roman" w:hAnsi="Times New Roman" w:cs="Times New Roman"/>
          <w:sz w:val="28"/>
          <w:szCs w:val="28"/>
        </w:rPr>
        <w:t>,</w:t>
      </w:r>
      <w:r w:rsidR="00FD1791" w:rsidRPr="004B2D43">
        <w:rPr>
          <w:rFonts w:ascii="Times New Roman" w:hAnsi="Times New Roman" w:cs="Times New Roman"/>
          <w:sz w:val="28"/>
          <w:szCs w:val="28"/>
        </w:rPr>
        <w:t xml:space="preserve"> но</w:t>
      </w:r>
      <w:r w:rsidR="006A3716" w:rsidRPr="004B2D43">
        <w:rPr>
          <w:rFonts w:ascii="Times New Roman" w:hAnsi="Times New Roman" w:cs="Times New Roman"/>
          <w:sz w:val="28"/>
          <w:szCs w:val="28"/>
        </w:rPr>
        <w:t xml:space="preserve"> при этом обеспечение защиты является упущением этой программы.</w:t>
      </w:r>
    </w:p>
    <w:p w14:paraId="5FF34E53" w14:textId="24DBD76E" w:rsidR="00510024" w:rsidRPr="004B2D43" w:rsidRDefault="006C1376"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связи с этим, </w:t>
      </w:r>
      <w:r w:rsidR="007E4F5F" w:rsidRPr="004B2D43">
        <w:rPr>
          <w:rFonts w:ascii="Times New Roman" w:hAnsi="Times New Roman" w:cs="Times New Roman"/>
          <w:sz w:val="28"/>
          <w:szCs w:val="28"/>
        </w:rPr>
        <w:t xml:space="preserve">мы согласны </w:t>
      </w:r>
      <w:r w:rsidRPr="004B2D43">
        <w:rPr>
          <w:rFonts w:ascii="Times New Roman" w:hAnsi="Times New Roman" w:cs="Times New Roman"/>
          <w:sz w:val="28"/>
          <w:szCs w:val="28"/>
        </w:rPr>
        <w:t>с мнением Е.Н. Бегалиева,</w:t>
      </w:r>
      <w:r w:rsidR="00A1135E" w:rsidRPr="004B2D43">
        <w:rPr>
          <w:rFonts w:ascii="Times New Roman" w:hAnsi="Times New Roman" w:cs="Times New Roman"/>
          <w:sz w:val="28"/>
          <w:szCs w:val="28"/>
        </w:rPr>
        <w:t xml:space="preserve"> о том, что</w:t>
      </w:r>
      <w:r w:rsidR="003956CE" w:rsidRPr="004B2D43">
        <w:rPr>
          <w:rFonts w:ascii="Times New Roman" w:hAnsi="Times New Roman" w:cs="Times New Roman"/>
          <w:sz w:val="28"/>
          <w:szCs w:val="28"/>
        </w:rPr>
        <w:t xml:space="preserve"> применение</w:t>
      </w:r>
      <w:r w:rsidR="003956CE" w:rsidRPr="004B2D43">
        <w:t xml:space="preserve"> </w:t>
      </w:r>
      <w:r w:rsidR="003956CE" w:rsidRPr="004B2D43">
        <w:rPr>
          <w:rFonts w:ascii="Times New Roman" w:hAnsi="Times New Roman" w:cs="Times New Roman"/>
          <w:sz w:val="28"/>
          <w:szCs w:val="28"/>
        </w:rPr>
        <w:t>научно-технических средств, в рамках досудебного производства по уголовным делам, являются неотъемлемой частью деятельности сотрудников оперативно-криминалистических подразделений правоохранительных органов</w:t>
      </w:r>
      <w:r w:rsidR="00C37CA8" w:rsidRPr="004B2D43">
        <w:rPr>
          <w:rFonts w:ascii="Times New Roman" w:hAnsi="Times New Roman" w:cs="Times New Roman"/>
          <w:sz w:val="28"/>
          <w:szCs w:val="28"/>
        </w:rPr>
        <w:t xml:space="preserve"> [</w:t>
      </w:r>
      <w:r w:rsidR="003956CE" w:rsidRPr="004B2D43">
        <w:rPr>
          <w:rStyle w:val="ad"/>
          <w:rFonts w:ascii="Times New Roman" w:hAnsi="Times New Roman" w:cs="Times New Roman"/>
          <w:sz w:val="28"/>
          <w:szCs w:val="28"/>
        </w:rPr>
        <w:endnoteReference w:id="170"/>
      </w:r>
      <w:r w:rsidR="00C37CA8" w:rsidRPr="004B2D43">
        <w:rPr>
          <w:rFonts w:ascii="Times New Roman" w:hAnsi="Times New Roman" w:cs="Times New Roman"/>
          <w:sz w:val="28"/>
          <w:szCs w:val="28"/>
        </w:rPr>
        <w:t>]</w:t>
      </w:r>
      <w:r w:rsidR="003956CE" w:rsidRPr="004B2D43">
        <w:rPr>
          <w:rFonts w:ascii="Times New Roman" w:hAnsi="Times New Roman" w:cs="Times New Roman"/>
          <w:sz w:val="28"/>
          <w:szCs w:val="28"/>
        </w:rPr>
        <w:t>.</w:t>
      </w:r>
      <w:r w:rsidR="009E6C38" w:rsidRPr="004B2D43">
        <w:rPr>
          <w:rFonts w:ascii="Times New Roman" w:hAnsi="Times New Roman" w:cs="Times New Roman"/>
          <w:sz w:val="28"/>
          <w:szCs w:val="28"/>
        </w:rPr>
        <w:t xml:space="preserve"> Этим </w:t>
      </w:r>
      <w:r w:rsidR="00B00FF1" w:rsidRPr="004B2D43">
        <w:rPr>
          <w:rFonts w:ascii="Times New Roman" w:hAnsi="Times New Roman" w:cs="Times New Roman"/>
          <w:sz w:val="28"/>
          <w:szCs w:val="28"/>
        </w:rPr>
        <w:t xml:space="preserve">мы </w:t>
      </w:r>
      <w:r w:rsidR="009E6C38" w:rsidRPr="004B2D43">
        <w:rPr>
          <w:rFonts w:ascii="Times New Roman" w:hAnsi="Times New Roman" w:cs="Times New Roman"/>
          <w:sz w:val="28"/>
          <w:szCs w:val="28"/>
        </w:rPr>
        <w:t xml:space="preserve">предлагаем расширить </w:t>
      </w:r>
      <w:r w:rsidR="00B00FF1" w:rsidRPr="004B2D43">
        <w:rPr>
          <w:rFonts w:ascii="Times New Roman" w:hAnsi="Times New Roman" w:cs="Times New Roman"/>
          <w:sz w:val="28"/>
          <w:szCs w:val="28"/>
        </w:rPr>
        <w:t xml:space="preserve">возможности </w:t>
      </w:r>
      <w:r w:rsidR="009E6C38" w:rsidRPr="004B2D43">
        <w:rPr>
          <w:rFonts w:ascii="Times New Roman" w:hAnsi="Times New Roman" w:cs="Times New Roman"/>
          <w:sz w:val="28"/>
          <w:szCs w:val="28"/>
        </w:rPr>
        <w:t xml:space="preserve">к получению доказательств по </w:t>
      </w:r>
      <w:r w:rsidR="00B00FF1" w:rsidRPr="004B2D43">
        <w:rPr>
          <w:rFonts w:ascii="Times New Roman" w:hAnsi="Times New Roman" w:cs="Times New Roman"/>
          <w:sz w:val="28"/>
          <w:szCs w:val="28"/>
        </w:rPr>
        <w:t xml:space="preserve">делам о </w:t>
      </w:r>
      <w:r w:rsidR="009E6C38" w:rsidRPr="004B2D43">
        <w:rPr>
          <w:rFonts w:ascii="Times New Roman" w:hAnsi="Times New Roman" w:cs="Times New Roman"/>
          <w:sz w:val="28"/>
          <w:szCs w:val="28"/>
        </w:rPr>
        <w:t>медицински</w:t>
      </w:r>
      <w:r w:rsidR="00B00FF1" w:rsidRPr="004B2D43">
        <w:rPr>
          <w:rFonts w:ascii="Times New Roman" w:hAnsi="Times New Roman" w:cs="Times New Roman"/>
          <w:sz w:val="28"/>
          <w:szCs w:val="28"/>
        </w:rPr>
        <w:t>х</w:t>
      </w:r>
      <w:r w:rsidR="009E6C38" w:rsidRPr="004B2D43">
        <w:rPr>
          <w:rFonts w:ascii="Times New Roman" w:hAnsi="Times New Roman" w:cs="Times New Roman"/>
          <w:sz w:val="28"/>
          <w:szCs w:val="28"/>
        </w:rPr>
        <w:t xml:space="preserve"> уголовны</w:t>
      </w:r>
      <w:r w:rsidR="00B00FF1" w:rsidRPr="004B2D43">
        <w:rPr>
          <w:rFonts w:ascii="Times New Roman" w:hAnsi="Times New Roman" w:cs="Times New Roman"/>
          <w:sz w:val="28"/>
          <w:szCs w:val="28"/>
        </w:rPr>
        <w:t>х</w:t>
      </w:r>
      <w:r w:rsidR="009E6C38" w:rsidRPr="004B2D43">
        <w:rPr>
          <w:rFonts w:ascii="Times New Roman" w:hAnsi="Times New Roman" w:cs="Times New Roman"/>
          <w:sz w:val="28"/>
          <w:szCs w:val="28"/>
        </w:rPr>
        <w:t xml:space="preserve"> правонарушени</w:t>
      </w:r>
      <w:r w:rsidR="00B00FF1" w:rsidRPr="004B2D43">
        <w:rPr>
          <w:rFonts w:ascii="Times New Roman" w:hAnsi="Times New Roman" w:cs="Times New Roman"/>
          <w:sz w:val="28"/>
          <w:szCs w:val="28"/>
        </w:rPr>
        <w:t xml:space="preserve">ях по ст. 317 УК Республики Казахстан, то есть использовать специальные научные познания наряду с </w:t>
      </w:r>
      <w:r w:rsidR="00B00FF1" w:rsidRPr="004B2D43">
        <w:rPr>
          <w:rFonts w:ascii="Times New Roman" w:hAnsi="Times New Roman" w:cs="Times New Roman"/>
          <w:sz w:val="28"/>
          <w:szCs w:val="28"/>
        </w:rPr>
        <w:lastRenderedPageBreak/>
        <w:t>использованием научно-технических средств</w:t>
      </w:r>
      <w:r w:rsidR="00FE2943" w:rsidRPr="004B2D43">
        <w:rPr>
          <w:rFonts w:ascii="Times New Roman" w:hAnsi="Times New Roman" w:cs="Times New Roman"/>
          <w:sz w:val="28"/>
          <w:szCs w:val="28"/>
        </w:rPr>
        <w:t>, позволяющими без ущерба для медицинской практики</w:t>
      </w:r>
      <w:r w:rsidR="00467E1F">
        <w:rPr>
          <w:rFonts w:ascii="Times New Roman" w:hAnsi="Times New Roman" w:cs="Times New Roman"/>
          <w:sz w:val="28"/>
          <w:szCs w:val="28"/>
        </w:rPr>
        <w:t>,</w:t>
      </w:r>
      <w:r w:rsidR="00FE2943" w:rsidRPr="004B2D43">
        <w:rPr>
          <w:rFonts w:ascii="Times New Roman" w:hAnsi="Times New Roman" w:cs="Times New Roman"/>
          <w:sz w:val="28"/>
          <w:szCs w:val="28"/>
        </w:rPr>
        <w:t xml:space="preserve"> в медицинских учреждениях</w:t>
      </w:r>
      <w:r w:rsidR="006279D4" w:rsidRPr="004B2D43">
        <w:rPr>
          <w:rFonts w:ascii="Times New Roman" w:hAnsi="Times New Roman" w:cs="Times New Roman"/>
          <w:sz w:val="28"/>
          <w:szCs w:val="28"/>
        </w:rPr>
        <w:t xml:space="preserve"> изъять необходимую информацию с носителей и служебных компьютеров</w:t>
      </w:r>
      <w:r w:rsidR="00594E9F" w:rsidRPr="004B2D43">
        <w:rPr>
          <w:rFonts w:ascii="Times New Roman" w:hAnsi="Times New Roman" w:cs="Times New Roman"/>
          <w:sz w:val="28"/>
          <w:szCs w:val="28"/>
        </w:rPr>
        <w:t>, чтобы не «парализовать» работу медицинского учреждения и медицинского персонала.</w:t>
      </w:r>
      <w:r w:rsidR="00EF385B">
        <w:rPr>
          <w:rFonts w:ascii="Times New Roman" w:hAnsi="Times New Roman" w:cs="Times New Roman"/>
          <w:sz w:val="28"/>
          <w:szCs w:val="28"/>
        </w:rPr>
        <w:t xml:space="preserve">   </w:t>
      </w:r>
    </w:p>
    <w:p w14:paraId="74CDB003" w14:textId="77777777" w:rsidR="001912D8" w:rsidRPr="004B2D43" w:rsidRDefault="001912D8" w:rsidP="00EE4AFF">
      <w:pPr>
        <w:spacing w:after="0" w:line="240" w:lineRule="auto"/>
        <w:contextualSpacing/>
      </w:pPr>
    </w:p>
    <w:p w14:paraId="08D9E922" w14:textId="158DC252" w:rsidR="00F56B12" w:rsidRPr="004B2D43" w:rsidRDefault="009D6EEB" w:rsidP="00EE4AFF">
      <w:pPr>
        <w:pStyle w:val="2"/>
        <w:spacing w:before="0" w:line="240" w:lineRule="auto"/>
        <w:ind w:firstLine="709"/>
        <w:contextualSpacing/>
        <w:jc w:val="both"/>
        <w:rPr>
          <w:rFonts w:ascii="Times New Roman" w:hAnsi="Times New Roman" w:cs="Times New Roman"/>
          <w:b/>
          <w:color w:val="auto"/>
          <w:sz w:val="28"/>
          <w:szCs w:val="28"/>
        </w:rPr>
      </w:pPr>
      <w:bookmarkStart w:id="21" w:name="_Toc121210831"/>
      <w:r w:rsidRPr="004B2D43">
        <w:rPr>
          <w:rFonts w:ascii="Times New Roman" w:hAnsi="Times New Roman" w:cs="Times New Roman"/>
          <w:b/>
          <w:color w:val="auto"/>
          <w:sz w:val="28"/>
          <w:szCs w:val="28"/>
        </w:rPr>
        <w:t>3.4</w:t>
      </w:r>
      <w:r w:rsidR="006426E8" w:rsidRPr="004B2D43">
        <w:rPr>
          <w:rFonts w:ascii="Times New Roman" w:hAnsi="Times New Roman" w:cs="Times New Roman"/>
          <w:b/>
          <w:color w:val="auto"/>
          <w:sz w:val="28"/>
          <w:szCs w:val="28"/>
        </w:rPr>
        <w:t xml:space="preserve"> Проблемы реализации криминалистической профилактики медицинского уголовного правонарушения, предусмотренного ст. 317 УК РК</w:t>
      </w:r>
      <w:bookmarkEnd w:id="21"/>
    </w:p>
    <w:p w14:paraId="424F2AC1" w14:textId="24AF0D09"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Говоря о качественном </w:t>
      </w:r>
      <w:r w:rsidR="00955FAF" w:rsidRPr="004B2D43">
        <w:rPr>
          <w:rFonts w:ascii="Times New Roman" w:hAnsi="Times New Roman" w:cs="Times New Roman"/>
          <w:sz w:val="28"/>
          <w:szCs w:val="28"/>
        </w:rPr>
        <w:t xml:space="preserve">досудебном </w:t>
      </w:r>
      <w:r w:rsidRPr="004B2D43">
        <w:rPr>
          <w:rFonts w:ascii="Times New Roman" w:hAnsi="Times New Roman" w:cs="Times New Roman"/>
          <w:sz w:val="28"/>
          <w:szCs w:val="28"/>
        </w:rPr>
        <w:t xml:space="preserve">расследовании медицинских уголовных правонарушений, не следует забывать об эффективном уголовно-процессуальном и криминалистическом обеспечении профилактических мероприятий, которые должны направляться на предупреждение таких преступных деяний. </w:t>
      </w:r>
    </w:p>
    <w:p w14:paraId="7227FFB5" w14:textId="3994B0C3"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Следует отметить, что категория «профилактика преступлений» является более привычн</w:t>
      </w:r>
      <w:r w:rsidR="00AD6395">
        <w:rPr>
          <w:rFonts w:ascii="Times New Roman" w:hAnsi="Times New Roman" w:cs="Times New Roman"/>
          <w:sz w:val="28"/>
          <w:szCs w:val="28"/>
        </w:rPr>
        <w:t>ой</w:t>
      </w:r>
      <w:r w:rsidRPr="004B2D43">
        <w:rPr>
          <w:rFonts w:ascii="Times New Roman" w:hAnsi="Times New Roman" w:cs="Times New Roman"/>
          <w:sz w:val="28"/>
          <w:szCs w:val="28"/>
        </w:rPr>
        <w:t xml:space="preserve"> в контексте криминологической науки, которая определяет ее как комплекс мероприятий, направленных на выявление, ограничение или устранение факторов преступности в целом и ее отдельных видов, общественной опасности личности преступника</w:t>
      </w:r>
      <w:r w:rsidR="00955FAF"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71"/>
      </w:r>
      <w:r w:rsidRPr="004B2D43">
        <w:rPr>
          <w:rFonts w:ascii="Times New Roman" w:hAnsi="Times New Roman" w:cs="Times New Roman"/>
          <w:sz w:val="28"/>
          <w:szCs w:val="28"/>
        </w:rPr>
        <w:t xml:space="preserve">, </w:t>
      </w:r>
      <w:r w:rsidR="005E0407" w:rsidRPr="004B2D43">
        <w:rPr>
          <w:rFonts w:ascii="Times New Roman" w:hAnsi="Times New Roman" w:cs="Times New Roman"/>
          <w:sz w:val="28"/>
          <w:szCs w:val="28"/>
        </w:rPr>
        <w:t>с</w:t>
      </w:r>
      <w:r w:rsidRPr="004B2D43">
        <w:rPr>
          <w:rFonts w:ascii="Times New Roman" w:hAnsi="Times New Roman" w:cs="Times New Roman"/>
          <w:sz w:val="28"/>
          <w:szCs w:val="28"/>
        </w:rPr>
        <w:t>.</w:t>
      </w:r>
      <w:r w:rsidR="002760D9">
        <w:rPr>
          <w:rFonts w:ascii="Times New Roman" w:hAnsi="Times New Roman" w:cs="Times New Roman"/>
          <w:sz w:val="28"/>
          <w:szCs w:val="28"/>
        </w:rPr>
        <w:t>502</w:t>
      </w:r>
      <w:r w:rsidRPr="004B2D43">
        <w:rPr>
          <w:rFonts w:ascii="Times New Roman" w:hAnsi="Times New Roman" w:cs="Times New Roman"/>
          <w:sz w:val="28"/>
          <w:szCs w:val="28"/>
        </w:rPr>
        <w:t>]. Однако криминология является своеобразной «сигнализирующей наукой», поскольку, хотя определяет основные направления и меры предупреждения преступлений, но не разрабатывает конкретных предупредительных средств и приемов, поскольку они относятся к компетенции других отраслей знаний и производства</w:t>
      </w:r>
      <w:r w:rsidR="00955FAF"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72"/>
      </w:r>
      <w:r w:rsidRPr="004B2D43">
        <w:rPr>
          <w:rFonts w:ascii="Times New Roman" w:hAnsi="Times New Roman" w:cs="Times New Roman"/>
          <w:sz w:val="28"/>
          <w:szCs w:val="28"/>
        </w:rPr>
        <w:t xml:space="preserve">, </w:t>
      </w:r>
      <w:r w:rsidR="005E0407" w:rsidRPr="004B2D43">
        <w:rPr>
          <w:rFonts w:ascii="Times New Roman" w:hAnsi="Times New Roman" w:cs="Times New Roman"/>
          <w:sz w:val="28"/>
          <w:szCs w:val="28"/>
        </w:rPr>
        <w:t>с</w:t>
      </w:r>
      <w:r w:rsidRPr="004B2D43">
        <w:rPr>
          <w:rFonts w:ascii="Times New Roman" w:hAnsi="Times New Roman" w:cs="Times New Roman"/>
          <w:sz w:val="28"/>
          <w:szCs w:val="28"/>
        </w:rPr>
        <w:t xml:space="preserve">.67]. </w:t>
      </w:r>
    </w:p>
    <w:p w14:paraId="6A7D8D0F" w14:textId="1DA33C40"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Сейчас можно с уверенностью утверждать, что профилактика медицинских уголовных правонарушений является одной из задач криминалистики. Применительно к криминалистической профилактик</w:t>
      </w:r>
      <w:r w:rsidR="00650D2B">
        <w:rPr>
          <w:rFonts w:ascii="Times New Roman" w:hAnsi="Times New Roman" w:cs="Times New Roman"/>
          <w:sz w:val="28"/>
          <w:szCs w:val="28"/>
        </w:rPr>
        <w:t>е</w:t>
      </w:r>
      <w:r w:rsidRPr="004B2D43">
        <w:rPr>
          <w:rFonts w:ascii="Times New Roman" w:hAnsi="Times New Roman" w:cs="Times New Roman"/>
          <w:sz w:val="28"/>
          <w:szCs w:val="28"/>
        </w:rPr>
        <w:t xml:space="preserve">, своеобразие и сложность ее построения как составляющей науки криминалистики в том, что она опирается на положения и выводы общей криминологической теории профилактики преступности, но одновременно является элементом предмета такой науки, как криминалистика. Это обусловлено тем, что в условиях интеграции и дифференциации научного знания все большее число объектов становится общим для двух и более отраслей знания, каждая из которых исследует их в комплексе с другими или отдельно, в своем аспекте, исходя из своей цели. </w:t>
      </w:r>
    </w:p>
    <w:p w14:paraId="03C6163B" w14:textId="2FC98F6D" w:rsidR="001C6BF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Итак, криминалистическая профилактика решает свои профилактические задачи специальными методами, предоставляя правоохранительным органам научно обоснованные рекомендации относительно средств, тактических приемов и методик установления обстоятельств, способствующих совершению</w:t>
      </w:r>
      <w:r w:rsidR="00650D2B">
        <w:rPr>
          <w:rFonts w:ascii="Times New Roman" w:hAnsi="Times New Roman" w:cs="Times New Roman"/>
          <w:sz w:val="28"/>
          <w:szCs w:val="28"/>
        </w:rPr>
        <w:t xml:space="preserve"> преступлений</w:t>
      </w:r>
      <w:r w:rsidRPr="004B2D43">
        <w:rPr>
          <w:rFonts w:ascii="Times New Roman" w:hAnsi="Times New Roman" w:cs="Times New Roman"/>
          <w:sz w:val="28"/>
          <w:szCs w:val="28"/>
        </w:rPr>
        <w:t xml:space="preserve"> и сокрытию преступников</w:t>
      </w:r>
      <w:r w:rsidR="00762017"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73"/>
      </w:r>
      <w:r w:rsidRPr="004B2D43">
        <w:rPr>
          <w:rFonts w:ascii="Times New Roman" w:hAnsi="Times New Roman" w:cs="Times New Roman"/>
          <w:sz w:val="28"/>
          <w:szCs w:val="28"/>
        </w:rPr>
        <w:t>,</w:t>
      </w:r>
      <w:r w:rsidR="005E0407" w:rsidRPr="004B2D43">
        <w:rPr>
          <w:rFonts w:ascii="Times New Roman" w:hAnsi="Times New Roman" w:cs="Times New Roman"/>
          <w:sz w:val="28"/>
          <w:szCs w:val="28"/>
        </w:rPr>
        <w:t xml:space="preserve"> </w:t>
      </w:r>
      <w:r w:rsidR="00584258" w:rsidRPr="004B2D43">
        <w:rPr>
          <w:rFonts w:ascii="Times New Roman" w:hAnsi="Times New Roman" w:cs="Times New Roman"/>
          <w:sz w:val="28"/>
          <w:szCs w:val="28"/>
        </w:rPr>
        <w:t>с</w:t>
      </w:r>
      <w:r w:rsidRPr="004B2D43">
        <w:rPr>
          <w:rFonts w:ascii="Times New Roman" w:hAnsi="Times New Roman" w:cs="Times New Roman"/>
          <w:sz w:val="28"/>
          <w:szCs w:val="28"/>
        </w:rPr>
        <w:t>.</w:t>
      </w:r>
      <w:r w:rsidR="001159D7">
        <w:rPr>
          <w:rFonts w:ascii="Times New Roman" w:hAnsi="Times New Roman" w:cs="Times New Roman"/>
          <w:sz w:val="28"/>
          <w:szCs w:val="28"/>
        </w:rPr>
        <w:t>75</w:t>
      </w:r>
      <w:r w:rsidRPr="004B2D43">
        <w:rPr>
          <w:rFonts w:ascii="Times New Roman" w:hAnsi="Times New Roman" w:cs="Times New Roman"/>
          <w:sz w:val="28"/>
          <w:szCs w:val="28"/>
        </w:rPr>
        <w:t xml:space="preserve">]. </w:t>
      </w:r>
    </w:p>
    <w:p w14:paraId="6A7D059D" w14:textId="63FA5564" w:rsidR="008C581E"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Относительно содержания криминалистической профилактики, то, по утверждению В.Ф. Зудина, под предупреждением преступлений в криминалистике следует понимать специальную систему процессуально-тактических, научно-технических, частно-методических и организационно-воспитательных средств, методов с использованием общественных форм воздействия в отношении установления и устранения причин и условий, способствующих совершению преступлений</w:t>
      </w:r>
      <w:r w:rsidR="00762017"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74"/>
      </w:r>
      <w:r w:rsidR="00584258" w:rsidRPr="004B2D43">
        <w:rPr>
          <w:rFonts w:ascii="Times New Roman" w:hAnsi="Times New Roman" w:cs="Times New Roman"/>
          <w:sz w:val="28"/>
          <w:szCs w:val="28"/>
        </w:rPr>
        <w:t>,</w:t>
      </w:r>
      <w:r w:rsidR="001159D7">
        <w:rPr>
          <w:rFonts w:ascii="Times New Roman" w:hAnsi="Times New Roman" w:cs="Times New Roman"/>
          <w:sz w:val="28"/>
          <w:szCs w:val="28"/>
        </w:rPr>
        <w:t xml:space="preserve"> </w:t>
      </w:r>
      <w:r w:rsidR="00584258" w:rsidRPr="004B2D43">
        <w:rPr>
          <w:rFonts w:ascii="Times New Roman" w:hAnsi="Times New Roman" w:cs="Times New Roman"/>
          <w:sz w:val="28"/>
          <w:szCs w:val="28"/>
        </w:rPr>
        <w:t>с</w:t>
      </w:r>
      <w:r w:rsidRPr="004B2D43">
        <w:rPr>
          <w:rFonts w:ascii="Times New Roman" w:hAnsi="Times New Roman" w:cs="Times New Roman"/>
          <w:sz w:val="28"/>
          <w:szCs w:val="28"/>
        </w:rPr>
        <w:t>.</w:t>
      </w:r>
      <w:r w:rsidR="00781F97">
        <w:rPr>
          <w:rFonts w:ascii="Times New Roman" w:hAnsi="Times New Roman" w:cs="Times New Roman"/>
          <w:sz w:val="28"/>
          <w:szCs w:val="28"/>
        </w:rPr>
        <w:t>79</w:t>
      </w:r>
      <w:r w:rsidRPr="004B2D43">
        <w:rPr>
          <w:rFonts w:ascii="Times New Roman" w:hAnsi="Times New Roman" w:cs="Times New Roman"/>
          <w:sz w:val="28"/>
          <w:szCs w:val="28"/>
        </w:rPr>
        <w:t xml:space="preserve">]. </w:t>
      </w:r>
    </w:p>
    <w:p w14:paraId="3229C230" w14:textId="0AD2F625"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lastRenderedPageBreak/>
        <w:t>И.Я. Фридман считал, что криминалистическое учение о профилактике изучает закономерности возникновения обстоятельств, способствующих правонарушениям, их выявление, исследование, оценку и использование для предупреждающих целей</w:t>
      </w:r>
      <w:r w:rsidR="00762017"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75"/>
      </w:r>
      <w:r w:rsidRPr="004B2D43">
        <w:rPr>
          <w:rFonts w:ascii="Times New Roman" w:hAnsi="Times New Roman" w:cs="Times New Roman"/>
          <w:sz w:val="28"/>
          <w:szCs w:val="28"/>
        </w:rPr>
        <w:t>,</w:t>
      </w:r>
      <w:r w:rsidR="005E0407" w:rsidRPr="004B2D43">
        <w:rPr>
          <w:rFonts w:ascii="Times New Roman" w:hAnsi="Times New Roman" w:cs="Times New Roman"/>
          <w:sz w:val="28"/>
          <w:szCs w:val="28"/>
        </w:rPr>
        <w:t xml:space="preserve"> </w:t>
      </w:r>
      <w:r w:rsidR="00584258" w:rsidRPr="004B2D43">
        <w:rPr>
          <w:rFonts w:ascii="Times New Roman" w:hAnsi="Times New Roman" w:cs="Times New Roman"/>
          <w:sz w:val="28"/>
          <w:szCs w:val="28"/>
        </w:rPr>
        <w:t>с</w:t>
      </w:r>
      <w:r w:rsidRPr="004B2D43">
        <w:rPr>
          <w:rFonts w:ascii="Times New Roman" w:hAnsi="Times New Roman" w:cs="Times New Roman"/>
          <w:sz w:val="28"/>
          <w:szCs w:val="28"/>
        </w:rPr>
        <w:t>.</w:t>
      </w:r>
      <w:r w:rsidR="0000348C">
        <w:rPr>
          <w:rFonts w:ascii="Times New Roman" w:hAnsi="Times New Roman" w:cs="Times New Roman"/>
          <w:sz w:val="28"/>
          <w:szCs w:val="28"/>
        </w:rPr>
        <w:t>1</w:t>
      </w:r>
      <w:r w:rsidRPr="004B2D43">
        <w:rPr>
          <w:rFonts w:ascii="Times New Roman" w:hAnsi="Times New Roman" w:cs="Times New Roman"/>
          <w:sz w:val="28"/>
          <w:szCs w:val="28"/>
        </w:rPr>
        <w:t xml:space="preserve">8]. </w:t>
      </w:r>
    </w:p>
    <w:p w14:paraId="6A6D3A85" w14:textId="2CDEC0E2"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Говоря о криминалистической профилактике, И.И. Иванов использовал категорию «криминалистическая превенция», которую рассматривал как самостоятельную частную теорию криминалистики, </w:t>
      </w:r>
      <w:r w:rsidR="00CC50FF">
        <w:rPr>
          <w:rFonts w:ascii="Times New Roman" w:hAnsi="Times New Roman" w:cs="Times New Roman"/>
          <w:sz w:val="28"/>
          <w:szCs w:val="28"/>
        </w:rPr>
        <w:t xml:space="preserve">она </w:t>
      </w:r>
      <w:r w:rsidRPr="004B2D43">
        <w:rPr>
          <w:rFonts w:ascii="Times New Roman" w:hAnsi="Times New Roman" w:cs="Times New Roman"/>
          <w:sz w:val="28"/>
          <w:szCs w:val="28"/>
        </w:rPr>
        <w:t>представляет систему научных положений и практических рекомендаций о закономерности разработки и использования в уголовном судопроизводстве технических средств, тактических и методических приемов для предупреждения подготавливаемых преступлений, своевременного выявления, быстрого, полного раскрытия и качественного расследования совершенных преступлений, пресечение конкретной преступной деятельности и ликвидации ее опасных последствий, выявления и устранения в процессе расследования обстоятельств, способствовавших совершению преступлений, преодолению любых форм противодействия расследованию</w:t>
      </w:r>
      <w:r w:rsidR="00762017"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76"/>
      </w:r>
      <w:r w:rsidRPr="004B2D43">
        <w:rPr>
          <w:rFonts w:ascii="Times New Roman" w:hAnsi="Times New Roman" w:cs="Times New Roman"/>
          <w:sz w:val="28"/>
          <w:szCs w:val="28"/>
        </w:rPr>
        <w:t>,</w:t>
      </w:r>
      <w:r w:rsidR="005E0407" w:rsidRPr="004B2D43">
        <w:rPr>
          <w:rFonts w:ascii="Times New Roman" w:hAnsi="Times New Roman" w:cs="Times New Roman"/>
          <w:sz w:val="28"/>
          <w:szCs w:val="28"/>
        </w:rPr>
        <w:t xml:space="preserve"> </w:t>
      </w:r>
      <w:r w:rsidR="00FC36B2" w:rsidRPr="004B2D43">
        <w:rPr>
          <w:rFonts w:ascii="Times New Roman" w:hAnsi="Times New Roman" w:cs="Times New Roman"/>
          <w:sz w:val="28"/>
          <w:szCs w:val="28"/>
        </w:rPr>
        <w:t>с</w:t>
      </w:r>
      <w:r w:rsidRPr="004B2D43">
        <w:rPr>
          <w:rFonts w:ascii="Times New Roman" w:hAnsi="Times New Roman" w:cs="Times New Roman"/>
          <w:sz w:val="28"/>
          <w:szCs w:val="28"/>
        </w:rPr>
        <w:t>.</w:t>
      </w:r>
      <w:r w:rsidR="002B2E88">
        <w:rPr>
          <w:rFonts w:ascii="Times New Roman" w:hAnsi="Times New Roman" w:cs="Times New Roman"/>
          <w:sz w:val="28"/>
          <w:szCs w:val="28"/>
          <w:lang w:val="kk-KZ"/>
        </w:rPr>
        <w:t>9</w:t>
      </w:r>
      <w:r w:rsidRPr="004B2D43">
        <w:rPr>
          <w:rFonts w:ascii="Times New Roman" w:hAnsi="Times New Roman" w:cs="Times New Roman"/>
          <w:sz w:val="28"/>
          <w:szCs w:val="28"/>
        </w:rPr>
        <w:t xml:space="preserve">]. </w:t>
      </w:r>
    </w:p>
    <w:p w14:paraId="6257AD80" w14:textId="591DD25A"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Достаточно полно круг основных направлений криминалистической профилактики определил </w:t>
      </w:r>
      <w:r w:rsidR="00B501AE">
        <w:rPr>
          <w:rFonts w:ascii="Times New Roman" w:hAnsi="Times New Roman" w:cs="Times New Roman"/>
          <w:sz w:val="28"/>
          <w:szCs w:val="28"/>
        </w:rPr>
        <w:t>Н</w:t>
      </w:r>
      <w:r w:rsidRPr="004B2D43">
        <w:rPr>
          <w:rFonts w:ascii="Times New Roman" w:hAnsi="Times New Roman" w:cs="Times New Roman"/>
          <w:sz w:val="28"/>
          <w:szCs w:val="28"/>
        </w:rPr>
        <w:t>.П. Яблоков. Среди таких: изучение закономерностей образования, выявления и исследования следов-признаков криминогенных обстоятельств, характерных для определенных видов преступлений; исследовани</w:t>
      </w:r>
      <w:r w:rsidR="0054559F">
        <w:rPr>
          <w:rFonts w:ascii="Times New Roman" w:hAnsi="Times New Roman" w:cs="Times New Roman"/>
          <w:sz w:val="28"/>
          <w:szCs w:val="28"/>
        </w:rPr>
        <w:t>е</w:t>
      </w:r>
      <w:r w:rsidRPr="004B2D43">
        <w:rPr>
          <w:rFonts w:ascii="Times New Roman" w:hAnsi="Times New Roman" w:cs="Times New Roman"/>
          <w:sz w:val="28"/>
          <w:szCs w:val="28"/>
        </w:rPr>
        <w:t xml:space="preserve"> и разработка технико-криминалистических и тактических средств, приемов и методов обнаружения, фиксации и изучения обстоятельств криминогенного характера, защиты отдельных объектов от преступных посягательств; разработка и совершенствование методов и приемов выявления и устранения причин и условий, способствующих совершению преступлений; выделение в каждом случае расследования объектов криминалистически-профилактического воздействия; выявление и исследование особенностей типичных следственных ситуаций профилактического характера, которые возникают во время расследования, и разработка на их основе </w:t>
      </w:r>
      <w:r w:rsidR="0054559F">
        <w:rPr>
          <w:rFonts w:ascii="Times New Roman" w:hAnsi="Times New Roman" w:cs="Times New Roman"/>
          <w:sz w:val="28"/>
          <w:szCs w:val="28"/>
        </w:rPr>
        <w:t xml:space="preserve">главных </w:t>
      </w:r>
      <w:r w:rsidRPr="004B2D43">
        <w:rPr>
          <w:rFonts w:ascii="Times New Roman" w:hAnsi="Times New Roman" w:cs="Times New Roman"/>
          <w:sz w:val="28"/>
          <w:szCs w:val="28"/>
        </w:rPr>
        <w:t>направлений деятельности по предотвращению преступлений; определени</w:t>
      </w:r>
      <w:r w:rsidR="0054559F">
        <w:rPr>
          <w:rFonts w:ascii="Times New Roman" w:hAnsi="Times New Roman" w:cs="Times New Roman"/>
          <w:sz w:val="28"/>
          <w:szCs w:val="28"/>
        </w:rPr>
        <w:t>е</w:t>
      </w:r>
      <w:r w:rsidRPr="004B2D43">
        <w:rPr>
          <w:rFonts w:ascii="Times New Roman" w:hAnsi="Times New Roman" w:cs="Times New Roman"/>
          <w:sz w:val="28"/>
          <w:szCs w:val="28"/>
        </w:rPr>
        <w:t xml:space="preserve"> и прогнозировани</w:t>
      </w:r>
      <w:r w:rsidR="0054559F">
        <w:rPr>
          <w:rFonts w:ascii="Times New Roman" w:hAnsi="Times New Roman" w:cs="Times New Roman"/>
          <w:sz w:val="28"/>
          <w:szCs w:val="28"/>
        </w:rPr>
        <w:t>е</w:t>
      </w:r>
      <w:r w:rsidRPr="004B2D43">
        <w:rPr>
          <w:rFonts w:ascii="Times New Roman" w:hAnsi="Times New Roman" w:cs="Times New Roman"/>
          <w:sz w:val="28"/>
          <w:szCs w:val="28"/>
        </w:rPr>
        <w:t xml:space="preserve"> комплекса профилактических мер, которые являются самыми эффективными и самыми действенными в каждой из соответствующих ситуаций; разработка и исследование мер пресечения отдельных видов преступлений и их предотвращения при подготовке, совершении или сокрытии</w:t>
      </w:r>
      <w:r w:rsidR="00762017"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77"/>
      </w:r>
      <w:r w:rsidRPr="004B2D43">
        <w:rPr>
          <w:rFonts w:ascii="Times New Roman" w:hAnsi="Times New Roman" w:cs="Times New Roman"/>
          <w:sz w:val="28"/>
          <w:szCs w:val="28"/>
        </w:rPr>
        <w:t>,</w:t>
      </w:r>
      <w:r w:rsidR="005E0407" w:rsidRPr="004B2D43">
        <w:rPr>
          <w:rFonts w:ascii="Times New Roman" w:hAnsi="Times New Roman" w:cs="Times New Roman"/>
          <w:sz w:val="28"/>
          <w:szCs w:val="28"/>
        </w:rPr>
        <w:t xml:space="preserve"> </w:t>
      </w:r>
      <w:r w:rsidR="00FC36B2" w:rsidRPr="004B2D43">
        <w:rPr>
          <w:rFonts w:ascii="Times New Roman" w:hAnsi="Times New Roman" w:cs="Times New Roman"/>
          <w:sz w:val="28"/>
          <w:szCs w:val="28"/>
        </w:rPr>
        <w:t>с</w:t>
      </w:r>
      <w:r w:rsidRPr="004B2D43">
        <w:rPr>
          <w:rFonts w:ascii="Times New Roman" w:hAnsi="Times New Roman" w:cs="Times New Roman"/>
          <w:sz w:val="28"/>
          <w:szCs w:val="28"/>
        </w:rPr>
        <w:t>.</w:t>
      </w:r>
      <w:r w:rsidR="003736B5">
        <w:rPr>
          <w:rFonts w:ascii="Times New Roman" w:hAnsi="Times New Roman" w:cs="Times New Roman"/>
          <w:sz w:val="28"/>
          <w:szCs w:val="28"/>
        </w:rPr>
        <w:t>38</w:t>
      </w:r>
      <w:r w:rsidRPr="004B2D43">
        <w:rPr>
          <w:rFonts w:ascii="Times New Roman" w:hAnsi="Times New Roman" w:cs="Times New Roman"/>
          <w:sz w:val="28"/>
          <w:szCs w:val="28"/>
        </w:rPr>
        <w:t xml:space="preserve">]. </w:t>
      </w:r>
    </w:p>
    <w:p w14:paraId="3D232544" w14:textId="03362A1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Относительно проблемы определения места теории криминалистической профилактики в системе науки криминалистики, то сегодня многие ученые рассматривают криминалистическую профилактику как заключительный и самостоятельный элемент криминалистической методики. Решение вопроса о месте криминалистической профилактики в системе криминалистики позволит: упорядочить существующие представления о криминалистической профилактике в целом, е</w:t>
      </w:r>
      <w:r w:rsidR="00163A12">
        <w:rPr>
          <w:rFonts w:ascii="Times New Roman" w:hAnsi="Times New Roman" w:cs="Times New Roman"/>
          <w:sz w:val="28"/>
          <w:szCs w:val="28"/>
        </w:rPr>
        <w:t>ё</w:t>
      </w:r>
      <w:r w:rsidRPr="004B2D43">
        <w:rPr>
          <w:rFonts w:ascii="Times New Roman" w:hAnsi="Times New Roman" w:cs="Times New Roman"/>
          <w:sz w:val="28"/>
          <w:szCs w:val="28"/>
        </w:rPr>
        <w:t xml:space="preserve"> взаимосвязи с отдельными структурными разделами криминалистики и теории смежных наук; обнаружить в полной мере знания, достигнутые в сфере криминалистической профилактики и, соответственно, в целом науки криминалистики; создать объективные условия для выявления роли </w:t>
      </w:r>
      <w:r w:rsidRPr="004B2D43">
        <w:rPr>
          <w:rFonts w:ascii="Times New Roman" w:hAnsi="Times New Roman" w:cs="Times New Roman"/>
          <w:sz w:val="28"/>
          <w:szCs w:val="28"/>
        </w:rPr>
        <w:lastRenderedPageBreak/>
        <w:t>и значения криминалистической профилактики в системе криминалистики; разработать теоретические основы обеспечения дальнейшего изучения проблем криминалистической профилактики в соответствии с растущими потребностями практики правоохранительных органов и общественных организаций</w:t>
      </w:r>
      <w:r w:rsidR="00762017"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78"/>
      </w:r>
      <w:r w:rsidRPr="004B2D43">
        <w:rPr>
          <w:rFonts w:ascii="Times New Roman" w:hAnsi="Times New Roman" w:cs="Times New Roman"/>
          <w:sz w:val="28"/>
          <w:szCs w:val="28"/>
        </w:rPr>
        <w:t>].</w:t>
      </w:r>
    </w:p>
    <w:p w14:paraId="6D07A81B" w14:textId="2E815C6C" w:rsidR="00F56B12" w:rsidRPr="004B2D43" w:rsidRDefault="0049540D"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По нашему мнению нельзя согласиться </w:t>
      </w:r>
      <w:r w:rsidR="00F56B12" w:rsidRPr="004B2D43">
        <w:rPr>
          <w:rFonts w:ascii="Times New Roman" w:hAnsi="Times New Roman" w:cs="Times New Roman"/>
          <w:sz w:val="28"/>
          <w:szCs w:val="28"/>
        </w:rPr>
        <w:t>с утверждением Г.Г. Зуйкова о том, что нецелесообразно вообще говорить о формировании учения о криминалистической профилактике, поскольку криминалистические средства, приемы и методы предупреждения и раскрытия преступлений разрабатываются в каждом из разделов криминалистики</w:t>
      </w:r>
      <w:r w:rsidR="00762017"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w:t>
      </w:r>
      <w:r w:rsidR="00F56B12" w:rsidRPr="004B2D43">
        <w:rPr>
          <w:rFonts w:ascii="Times New Roman" w:hAnsi="Times New Roman" w:cs="Times New Roman"/>
          <w:sz w:val="28"/>
          <w:szCs w:val="28"/>
        </w:rPr>
        <w:endnoteReference w:id="179"/>
      </w:r>
      <w:r w:rsidR="00F56B12" w:rsidRPr="004B2D43">
        <w:rPr>
          <w:rFonts w:ascii="Times New Roman" w:hAnsi="Times New Roman" w:cs="Times New Roman"/>
          <w:sz w:val="28"/>
          <w:szCs w:val="28"/>
        </w:rPr>
        <w:t>,</w:t>
      </w:r>
      <w:r w:rsidR="008843D5" w:rsidRPr="004B2D43">
        <w:rPr>
          <w:rFonts w:ascii="Times New Roman" w:hAnsi="Times New Roman" w:cs="Times New Roman"/>
          <w:sz w:val="28"/>
          <w:szCs w:val="28"/>
        </w:rPr>
        <w:t xml:space="preserve"> </w:t>
      </w:r>
      <w:r w:rsidR="00FC36B2" w:rsidRPr="004B2D43">
        <w:rPr>
          <w:rFonts w:ascii="Times New Roman" w:hAnsi="Times New Roman" w:cs="Times New Roman"/>
          <w:sz w:val="28"/>
          <w:szCs w:val="28"/>
        </w:rPr>
        <w:t>с</w:t>
      </w:r>
      <w:r w:rsidR="00F56B12" w:rsidRPr="004B2D43">
        <w:rPr>
          <w:rFonts w:ascii="Times New Roman" w:hAnsi="Times New Roman" w:cs="Times New Roman"/>
          <w:sz w:val="28"/>
          <w:szCs w:val="28"/>
        </w:rPr>
        <w:t>.</w:t>
      </w:r>
      <w:r w:rsidR="00190397">
        <w:rPr>
          <w:rFonts w:ascii="Times New Roman" w:hAnsi="Times New Roman" w:cs="Times New Roman"/>
          <w:sz w:val="28"/>
          <w:szCs w:val="28"/>
        </w:rPr>
        <w:t>107</w:t>
      </w:r>
      <w:r w:rsidR="00F56B12" w:rsidRPr="004B2D43">
        <w:rPr>
          <w:rFonts w:ascii="Times New Roman" w:hAnsi="Times New Roman" w:cs="Times New Roman"/>
          <w:sz w:val="28"/>
          <w:szCs w:val="28"/>
        </w:rPr>
        <w:t xml:space="preserve">]. Считаем, что в рамках раздела «криминалистическая техника» рассматриваются технические средства, которые могут использоваться как в ходе </w:t>
      </w:r>
      <w:r w:rsidR="00AF111E" w:rsidRPr="004B2D43">
        <w:rPr>
          <w:rFonts w:ascii="Times New Roman" w:hAnsi="Times New Roman" w:cs="Times New Roman"/>
          <w:sz w:val="28"/>
          <w:szCs w:val="28"/>
        </w:rPr>
        <w:t xml:space="preserve">досудебного </w:t>
      </w:r>
      <w:r w:rsidR="00F56B12" w:rsidRPr="004B2D43">
        <w:rPr>
          <w:rFonts w:ascii="Times New Roman" w:hAnsi="Times New Roman" w:cs="Times New Roman"/>
          <w:sz w:val="28"/>
          <w:szCs w:val="28"/>
        </w:rPr>
        <w:t xml:space="preserve">расследования уголовных правонарушений, так и для их предупреждения, то есть такие технические устройства не имеют заранее установленного профилактического назначения. Это утверждение применимо и для приемов, разрабатываемых криминалистической тактикой. В частности, в ходе планирования </w:t>
      </w:r>
      <w:r w:rsidR="009E094D" w:rsidRPr="004B2D43">
        <w:rPr>
          <w:rFonts w:ascii="Times New Roman" w:hAnsi="Times New Roman" w:cs="Times New Roman"/>
          <w:sz w:val="28"/>
          <w:szCs w:val="28"/>
        </w:rPr>
        <w:t xml:space="preserve">досудебного </w:t>
      </w:r>
      <w:r w:rsidR="00F56B12" w:rsidRPr="004B2D43">
        <w:rPr>
          <w:rFonts w:ascii="Times New Roman" w:hAnsi="Times New Roman" w:cs="Times New Roman"/>
          <w:sz w:val="28"/>
          <w:szCs w:val="28"/>
        </w:rPr>
        <w:t xml:space="preserve">расследования учитывается также возможность принятия мер для установления условий и причин, способствовавших совершению уголовного преступления; вероятность использования отдельных следственных действий для установления соответствующих обстоятельств наряду с основной их задачей. </w:t>
      </w:r>
    </w:p>
    <w:p w14:paraId="0D1DE1F3" w14:textId="13F47624"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Исследуя криминалистическую профилактику медицинских уголовных </w:t>
      </w:r>
      <w:r w:rsidR="003F5EC2">
        <w:rPr>
          <w:rFonts w:ascii="Times New Roman" w:hAnsi="Times New Roman" w:cs="Times New Roman"/>
          <w:sz w:val="28"/>
          <w:szCs w:val="28"/>
        </w:rPr>
        <w:t>правонарушений</w:t>
      </w:r>
      <w:r w:rsidRPr="004B2D43">
        <w:rPr>
          <w:rFonts w:ascii="Times New Roman" w:hAnsi="Times New Roman" w:cs="Times New Roman"/>
          <w:sz w:val="28"/>
          <w:szCs w:val="28"/>
        </w:rPr>
        <w:t>, по нашему мнению, в первую очередь следует говорить о следст</w:t>
      </w:r>
      <w:r w:rsidR="0006280F" w:rsidRPr="004B2D43">
        <w:rPr>
          <w:rFonts w:ascii="Times New Roman" w:hAnsi="Times New Roman" w:cs="Times New Roman"/>
          <w:sz w:val="28"/>
          <w:szCs w:val="28"/>
        </w:rPr>
        <w:t>венной профилактике</w:t>
      </w:r>
      <w:r w:rsidRPr="004B2D43">
        <w:rPr>
          <w:rFonts w:ascii="Times New Roman" w:hAnsi="Times New Roman" w:cs="Times New Roman"/>
          <w:sz w:val="28"/>
          <w:szCs w:val="28"/>
        </w:rPr>
        <w:t xml:space="preserve">. </w:t>
      </w:r>
    </w:p>
    <w:p w14:paraId="5D2BD9FA" w14:textId="77777777" w:rsidR="00795E7D" w:rsidRPr="004B2D43" w:rsidRDefault="006928A5"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w:t>
      </w:r>
      <w:r w:rsidR="00F56B12" w:rsidRPr="004B2D43">
        <w:rPr>
          <w:rFonts w:ascii="Times New Roman" w:hAnsi="Times New Roman" w:cs="Times New Roman"/>
          <w:sz w:val="28"/>
          <w:szCs w:val="28"/>
        </w:rPr>
        <w:t>ледственн</w:t>
      </w:r>
      <w:r w:rsidRPr="004B2D43">
        <w:rPr>
          <w:rFonts w:ascii="Times New Roman" w:hAnsi="Times New Roman" w:cs="Times New Roman"/>
          <w:sz w:val="28"/>
          <w:szCs w:val="28"/>
        </w:rPr>
        <w:t>ая</w:t>
      </w:r>
      <w:r w:rsidR="00F56B12" w:rsidRPr="004B2D43">
        <w:rPr>
          <w:rFonts w:ascii="Times New Roman" w:hAnsi="Times New Roman" w:cs="Times New Roman"/>
          <w:sz w:val="28"/>
          <w:szCs w:val="28"/>
        </w:rPr>
        <w:t xml:space="preserve"> профилактик</w:t>
      </w:r>
      <w:r w:rsidRPr="004B2D43">
        <w:rPr>
          <w:rFonts w:ascii="Times New Roman" w:hAnsi="Times New Roman" w:cs="Times New Roman"/>
          <w:sz w:val="28"/>
          <w:szCs w:val="28"/>
        </w:rPr>
        <w:t>а</w:t>
      </w:r>
      <w:r w:rsidR="00F56B12" w:rsidRPr="004B2D43">
        <w:rPr>
          <w:rFonts w:ascii="Times New Roman" w:hAnsi="Times New Roman" w:cs="Times New Roman"/>
          <w:sz w:val="28"/>
          <w:szCs w:val="28"/>
        </w:rPr>
        <w:t xml:space="preserve"> на практике </w:t>
      </w:r>
      <w:r w:rsidRPr="004B2D43">
        <w:rPr>
          <w:rFonts w:ascii="Times New Roman" w:hAnsi="Times New Roman" w:cs="Times New Roman"/>
          <w:sz w:val="28"/>
          <w:szCs w:val="28"/>
        </w:rPr>
        <w:t xml:space="preserve">– это </w:t>
      </w:r>
      <w:r w:rsidR="00F56B12" w:rsidRPr="004B2D43">
        <w:rPr>
          <w:rFonts w:ascii="Times New Roman" w:hAnsi="Times New Roman" w:cs="Times New Roman"/>
          <w:sz w:val="28"/>
          <w:szCs w:val="28"/>
        </w:rPr>
        <w:t>такая деятельность по выявлению причин и условий, способствовавших совершению уголовных правонарушений,</w:t>
      </w:r>
      <w:r w:rsidRPr="004B2D43">
        <w:rPr>
          <w:rFonts w:ascii="Times New Roman" w:hAnsi="Times New Roman" w:cs="Times New Roman"/>
          <w:sz w:val="28"/>
          <w:szCs w:val="28"/>
        </w:rPr>
        <w:t xml:space="preserve"> которая</w:t>
      </w:r>
      <w:r w:rsidR="00F56B12" w:rsidRPr="004B2D43">
        <w:rPr>
          <w:rFonts w:ascii="Times New Roman" w:hAnsi="Times New Roman" w:cs="Times New Roman"/>
          <w:sz w:val="28"/>
          <w:szCs w:val="28"/>
        </w:rPr>
        <w:t xml:space="preserve"> является творческим процессом, </w:t>
      </w:r>
      <w:r w:rsidRPr="004B2D43">
        <w:rPr>
          <w:rFonts w:ascii="Times New Roman" w:hAnsi="Times New Roman" w:cs="Times New Roman"/>
          <w:sz w:val="28"/>
          <w:szCs w:val="28"/>
        </w:rPr>
        <w:t xml:space="preserve">и поэтому </w:t>
      </w:r>
      <w:r w:rsidR="00F56B12" w:rsidRPr="004B2D43">
        <w:rPr>
          <w:rFonts w:ascii="Times New Roman" w:hAnsi="Times New Roman" w:cs="Times New Roman"/>
          <w:sz w:val="28"/>
          <w:szCs w:val="28"/>
        </w:rPr>
        <w:t>требует от следователя теоретических знаний</w:t>
      </w:r>
      <w:r w:rsidRPr="004B2D43">
        <w:rPr>
          <w:rFonts w:ascii="Times New Roman" w:hAnsi="Times New Roman" w:cs="Times New Roman"/>
          <w:sz w:val="28"/>
          <w:szCs w:val="28"/>
        </w:rPr>
        <w:t xml:space="preserve">, </w:t>
      </w:r>
      <w:r w:rsidR="00F56B12" w:rsidRPr="004B2D43">
        <w:rPr>
          <w:rFonts w:ascii="Times New Roman" w:hAnsi="Times New Roman" w:cs="Times New Roman"/>
          <w:sz w:val="28"/>
          <w:szCs w:val="28"/>
        </w:rPr>
        <w:t>практических навыков</w:t>
      </w:r>
      <w:r w:rsidRPr="004B2D43">
        <w:rPr>
          <w:rFonts w:ascii="Times New Roman" w:hAnsi="Times New Roman" w:cs="Times New Roman"/>
          <w:sz w:val="28"/>
          <w:szCs w:val="28"/>
        </w:rPr>
        <w:t xml:space="preserve"> и творческого мышления</w:t>
      </w:r>
      <w:r w:rsidR="00F56B12" w:rsidRPr="004B2D43">
        <w:rPr>
          <w:rFonts w:ascii="Times New Roman" w:hAnsi="Times New Roman" w:cs="Times New Roman"/>
          <w:sz w:val="28"/>
          <w:szCs w:val="28"/>
        </w:rPr>
        <w:t>. Так, следователь должен не только в достаточном объеме владеть знаниями в сфере медицины</w:t>
      </w:r>
      <w:r w:rsidR="00795E7D" w:rsidRPr="004B2D43">
        <w:rPr>
          <w:rFonts w:ascii="Times New Roman" w:hAnsi="Times New Roman" w:cs="Times New Roman"/>
          <w:sz w:val="28"/>
          <w:szCs w:val="28"/>
        </w:rPr>
        <w:t xml:space="preserve">, оказания медицинской услуги, </w:t>
      </w:r>
      <w:r w:rsidR="00F56B12" w:rsidRPr="004B2D43">
        <w:rPr>
          <w:rFonts w:ascii="Times New Roman" w:hAnsi="Times New Roman" w:cs="Times New Roman"/>
          <w:sz w:val="28"/>
          <w:szCs w:val="28"/>
        </w:rPr>
        <w:t>организации оказания медицинской помощи</w:t>
      </w:r>
      <w:r w:rsidR="00795E7D" w:rsidRPr="004B2D43">
        <w:rPr>
          <w:rFonts w:ascii="Times New Roman" w:hAnsi="Times New Roman" w:cs="Times New Roman"/>
          <w:sz w:val="28"/>
          <w:szCs w:val="28"/>
        </w:rPr>
        <w:t xml:space="preserve"> и её стандартов</w:t>
      </w:r>
      <w:r w:rsidR="00F56B12" w:rsidRPr="004B2D43">
        <w:rPr>
          <w:rFonts w:ascii="Times New Roman" w:hAnsi="Times New Roman" w:cs="Times New Roman"/>
          <w:sz w:val="28"/>
          <w:szCs w:val="28"/>
        </w:rPr>
        <w:t xml:space="preserve">, а также иметь способность к аналитической деятельности. </w:t>
      </w:r>
    </w:p>
    <w:p w14:paraId="4E71D030" w14:textId="78439677" w:rsidR="00F56B12"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ходе такой профилактики криминалистические методы должны быть направлены на пресечение совершаемого преступления или на предупреждение возможных преступлений</w:t>
      </w:r>
      <w:r w:rsidR="00817786" w:rsidRPr="004B2D43">
        <w:rPr>
          <w:rFonts w:ascii="Times New Roman" w:hAnsi="Times New Roman" w:cs="Times New Roman"/>
          <w:sz w:val="28"/>
          <w:szCs w:val="28"/>
        </w:rPr>
        <w:t xml:space="preserve"> </w:t>
      </w:r>
      <w:r w:rsidRPr="004B2D43">
        <w:rPr>
          <w:rFonts w:ascii="Times New Roman" w:hAnsi="Times New Roman" w:cs="Times New Roman"/>
          <w:sz w:val="28"/>
          <w:szCs w:val="28"/>
        </w:rPr>
        <w:t>[</w:t>
      </w:r>
      <w:r w:rsidRPr="004B2D43">
        <w:rPr>
          <w:rFonts w:ascii="Times New Roman" w:hAnsi="Times New Roman" w:cs="Times New Roman"/>
          <w:sz w:val="28"/>
          <w:szCs w:val="28"/>
        </w:rPr>
        <w:endnoteReference w:id="180"/>
      </w:r>
      <w:r w:rsidRPr="004B2D43">
        <w:rPr>
          <w:rFonts w:ascii="Times New Roman" w:hAnsi="Times New Roman" w:cs="Times New Roman"/>
          <w:sz w:val="28"/>
          <w:szCs w:val="28"/>
        </w:rPr>
        <w:t>,</w:t>
      </w:r>
      <w:r w:rsidR="00795E7D" w:rsidRPr="004B2D43">
        <w:rPr>
          <w:rFonts w:ascii="Times New Roman" w:hAnsi="Times New Roman" w:cs="Times New Roman"/>
          <w:sz w:val="28"/>
          <w:szCs w:val="28"/>
        </w:rPr>
        <w:t xml:space="preserve"> </w:t>
      </w:r>
      <w:r w:rsidR="00FC36B2" w:rsidRPr="004B2D43">
        <w:rPr>
          <w:rFonts w:ascii="Times New Roman" w:hAnsi="Times New Roman" w:cs="Times New Roman"/>
          <w:sz w:val="28"/>
          <w:szCs w:val="28"/>
        </w:rPr>
        <w:t>с.</w:t>
      </w:r>
      <w:r w:rsidR="00FD2E27">
        <w:rPr>
          <w:rFonts w:ascii="Times New Roman" w:hAnsi="Times New Roman" w:cs="Times New Roman"/>
          <w:sz w:val="28"/>
          <w:szCs w:val="28"/>
        </w:rPr>
        <w:t>246</w:t>
      </w:r>
      <w:r w:rsidRPr="004B2D43">
        <w:rPr>
          <w:rFonts w:ascii="Times New Roman" w:hAnsi="Times New Roman" w:cs="Times New Roman"/>
          <w:sz w:val="28"/>
          <w:szCs w:val="28"/>
        </w:rPr>
        <w:t xml:space="preserve">]. Подобно средствам и методам экспертной профилактики средства </w:t>
      </w:r>
      <w:r w:rsidR="0049355D">
        <w:rPr>
          <w:rFonts w:ascii="Times New Roman" w:hAnsi="Times New Roman" w:cs="Times New Roman"/>
          <w:sz w:val="28"/>
          <w:szCs w:val="28"/>
        </w:rPr>
        <w:t xml:space="preserve">и </w:t>
      </w:r>
      <w:r w:rsidRPr="004B2D43">
        <w:rPr>
          <w:rFonts w:ascii="Times New Roman" w:hAnsi="Times New Roman" w:cs="Times New Roman"/>
          <w:sz w:val="28"/>
          <w:szCs w:val="28"/>
        </w:rPr>
        <w:t xml:space="preserve">методы криминалистической профилактики следователя </w:t>
      </w:r>
      <w:r w:rsidR="00877CF0" w:rsidRPr="004B2D43">
        <w:rPr>
          <w:rFonts w:ascii="Times New Roman" w:hAnsi="Times New Roman" w:cs="Times New Roman"/>
          <w:sz w:val="28"/>
          <w:szCs w:val="28"/>
        </w:rPr>
        <w:t xml:space="preserve">обусловлены </w:t>
      </w:r>
      <w:r w:rsidRPr="004B2D43">
        <w:rPr>
          <w:rFonts w:ascii="Times New Roman" w:hAnsi="Times New Roman" w:cs="Times New Roman"/>
          <w:sz w:val="28"/>
          <w:szCs w:val="28"/>
        </w:rPr>
        <w:t>спецификой тактической и методической сущности</w:t>
      </w:r>
      <w:r w:rsidR="008B08E8" w:rsidRPr="004B2D43">
        <w:rPr>
          <w:rFonts w:ascii="Times New Roman" w:hAnsi="Times New Roman" w:cs="Times New Roman"/>
          <w:sz w:val="28"/>
          <w:szCs w:val="28"/>
        </w:rPr>
        <w:t xml:space="preserve">, являясь </w:t>
      </w:r>
      <w:r w:rsidRPr="004B2D43">
        <w:rPr>
          <w:rFonts w:ascii="Times New Roman" w:hAnsi="Times New Roman" w:cs="Times New Roman"/>
          <w:sz w:val="28"/>
          <w:szCs w:val="28"/>
        </w:rPr>
        <w:t xml:space="preserve">органическими составляющими системы приемов и методов </w:t>
      </w:r>
      <w:r w:rsidR="009E094D"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расследовани</w:t>
      </w:r>
      <w:r w:rsidR="00877CF0" w:rsidRPr="004B2D43">
        <w:rPr>
          <w:rFonts w:ascii="Times New Roman" w:hAnsi="Times New Roman" w:cs="Times New Roman"/>
          <w:sz w:val="28"/>
          <w:szCs w:val="28"/>
        </w:rPr>
        <w:t>я</w:t>
      </w:r>
      <w:r w:rsidRPr="004B2D43">
        <w:rPr>
          <w:rFonts w:ascii="Times New Roman" w:hAnsi="Times New Roman" w:cs="Times New Roman"/>
          <w:sz w:val="28"/>
          <w:szCs w:val="28"/>
        </w:rPr>
        <w:t xml:space="preserve">. </w:t>
      </w:r>
      <w:r w:rsidR="008B08E8" w:rsidRPr="004B2D43">
        <w:rPr>
          <w:rFonts w:ascii="Times New Roman" w:hAnsi="Times New Roman" w:cs="Times New Roman"/>
          <w:sz w:val="28"/>
          <w:szCs w:val="28"/>
        </w:rPr>
        <w:t>И с</w:t>
      </w:r>
      <w:r w:rsidRPr="004B2D43">
        <w:rPr>
          <w:rFonts w:ascii="Times New Roman" w:hAnsi="Times New Roman" w:cs="Times New Roman"/>
          <w:sz w:val="28"/>
          <w:szCs w:val="28"/>
        </w:rPr>
        <w:t xml:space="preserve"> другой стороны</w:t>
      </w:r>
      <w:r w:rsidR="0049355D">
        <w:rPr>
          <w:rFonts w:ascii="Times New Roman" w:hAnsi="Times New Roman" w:cs="Times New Roman"/>
          <w:sz w:val="28"/>
          <w:szCs w:val="28"/>
        </w:rPr>
        <w:t>,</w:t>
      </w:r>
      <w:r w:rsidRPr="004B2D43">
        <w:rPr>
          <w:rFonts w:ascii="Times New Roman" w:hAnsi="Times New Roman" w:cs="Times New Roman"/>
          <w:sz w:val="28"/>
          <w:szCs w:val="28"/>
        </w:rPr>
        <w:t xml:space="preserve"> является </w:t>
      </w:r>
      <w:r w:rsidR="008B08E8" w:rsidRPr="004B2D43">
        <w:rPr>
          <w:rFonts w:ascii="Times New Roman" w:hAnsi="Times New Roman" w:cs="Times New Roman"/>
          <w:sz w:val="28"/>
          <w:szCs w:val="28"/>
        </w:rPr>
        <w:t xml:space="preserve">вторым </w:t>
      </w:r>
      <w:r w:rsidRPr="004B2D43">
        <w:rPr>
          <w:rFonts w:ascii="Times New Roman" w:hAnsi="Times New Roman" w:cs="Times New Roman"/>
          <w:sz w:val="28"/>
          <w:szCs w:val="28"/>
        </w:rPr>
        <w:t xml:space="preserve">направлением деятельности следователя </w:t>
      </w:r>
      <w:r w:rsidR="008B08E8" w:rsidRPr="004B2D43">
        <w:rPr>
          <w:rFonts w:ascii="Times New Roman" w:hAnsi="Times New Roman" w:cs="Times New Roman"/>
          <w:sz w:val="28"/>
          <w:szCs w:val="28"/>
        </w:rPr>
        <w:t xml:space="preserve">по установлению причин и условий, способствующих совершению медицинского уголовного правонарушения. </w:t>
      </w:r>
    </w:p>
    <w:p w14:paraId="6A25551D" w14:textId="2CDB8293" w:rsidR="00D948D8" w:rsidRPr="004B2D43" w:rsidRDefault="00F56B12"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Среди условий, способствующих ненадлежащему оказанию медицинской помощи, следует выделить:</w:t>
      </w:r>
      <w:r w:rsidR="007A350D" w:rsidRPr="004B2D43">
        <w:rPr>
          <w:rFonts w:ascii="Times New Roman" w:hAnsi="Times New Roman" w:cs="Times New Roman"/>
          <w:sz w:val="28"/>
          <w:szCs w:val="28"/>
        </w:rPr>
        <w:t xml:space="preserve"> низкий уровень подготовки медицинских кадров;</w:t>
      </w:r>
      <w:r w:rsidRPr="004B2D43">
        <w:rPr>
          <w:rFonts w:ascii="Times New Roman" w:hAnsi="Times New Roman" w:cs="Times New Roman"/>
          <w:sz w:val="28"/>
          <w:szCs w:val="28"/>
        </w:rPr>
        <w:t xml:space="preserve"> </w:t>
      </w:r>
      <w:r w:rsidR="00C9662F" w:rsidRPr="004B2D43">
        <w:rPr>
          <w:rFonts w:ascii="Times New Roman" w:hAnsi="Times New Roman" w:cs="Times New Roman"/>
          <w:sz w:val="28"/>
          <w:szCs w:val="28"/>
        </w:rPr>
        <w:t xml:space="preserve">ненадлежащий </w:t>
      </w:r>
      <w:r w:rsidRPr="004B2D43">
        <w:rPr>
          <w:rFonts w:ascii="Times New Roman" w:hAnsi="Times New Roman" w:cs="Times New Roman"/>
          <w:sz w:val="28"/>
          <w:szCs w:val="28"/>
        </w:rPr>
        <w:t>уровень материально-технического обеспечения медицинской отрасли;</w:t>
      </w:r>
      <w:r w:rsidR="00C9662F" w:rsidRPr="004B2D43">
        <w:rPr>
          <w:rFonts w:ascii="Times New Roman" w:hAnsi="Times New Roman" w:cs="Times New Roman"/>
          <w:sz w:val="28"/>
          <w:szCs w:val="28"/>
        </w:rPr>
        <w:t xml:space="preserve"> </w:t>
      </w:r>
      <w:r w:rsidRPr="004B2D43">
        <w:rPr>
          <w:rFonts w:ascii="Times New Roman" w:hAnsi="Times New Roman" w:cs="Times New Roman"/>
          <w:sz w:val="28"/>
          <w:szCs w:val="28"/>
        </w:rPr>
        <w:t>высокая латентность исследуемого вида преступлений</w:t>
      </w:r>
      <w:r w:rsidR="00345B6E" w:rsidRPr="004B2D43">
        <w:rPr>
          <w:rFonts w:ascii="Times New Roman" w:hAnsi="Times New Roman" w:cs="Times New Roman"/>
          <w:sz w:val="28"/>
          <w:szCs w:val="28"/>
        </w:rPr>
        <w:t xml:space="preserve">; низкая социальная и юридическая защищенность медицинского работника; высокая нагрузка; несоответствующий размер оплаты труда; отсутствие четких методик </w:t>
      </w:r>
      <w:r w:rsidR="00345B6E" w:rsidRPr="004B2D43">
        <w:rPr>
          <w:rFonts w:ascii="Times New Roman" w:hAnsi="Times New Roman" w:cs="Times New Roman"/>
          <w:sz w:val="28"/>
          <w:szCs w:val="28"/>
        </w:rPr>
        <w:lastRenderedPageBreak/>
        <w:t xml:space="preserve">лечения, основанных на </w:t>
      </w:r>
      <w:r w:rsidR="0010069A">
        <w:rPr>
          <w:rFonts w:ascii="Times New Roman" w:hAnsi="Times New Roman" w:cs="Times New Roman"/>
          <w:sz w:val="28"/>
          <w:szCs w:val="28"/>
        </w:rPr>
        <w:t>доказательственной</w:t>
      </w:r>
      <w:r w:rsidR="00345B6E" w:rsidRPr="004B2D43">
        <w:rPr>
          <w:rFonts w:ascii="Times New Roman" w:hAnsi="Times New Roman" w:cs="Times New Roman"/>
          <w:sz w:val="28"/>
          <w:szCs w:val="28"/>
        </w:rPr>
        <w:t xml:space="preserve"> медицине</w:t>
      </w:r>
      <w:r w:rsidR="00D948D8" w:rsidRPr="004B2D43">
        <w:rPr>
          <w:rFonts w:ascii="Times New Roman" w:hAnsi="Times New Roman" w:cs="Times New Roman"/>
          <w:sz w:val="28"/>
          <w:szCs w:val="28"/>
        </w:rPr>
        <w:t>; ненадлежащий уровень контроля за качеством предоставления медицинских услуг со стороны руководства медицинского учреждения; ненадлежащий контроль за качеством ведения медицинской документации; ненадлежащий уровень организации лечебного процесса в медицинских учреждениях, в том числе, слабое взаимодействие в процессе медицинской практики между врачами различной специализации</w:t>
      </w:r>
      <w:r w:rsidR="007A350D" w:rsidRPr="004B2D43">
        <w:rPr>
          <w:rFonts w:ascii="Times New Roman" w:hAnsi="Times New Roman" w:cs="Times New Roman"/>
          <w:sz w:val="28"/>
          <w:szCs w:val="28"/>
        </w:rPr>
        <w:t>;</w:t>
      </w:r>
      <w:r w:rsidR="00613A81">
        <w:rPr>
          <w:rFonts w:ascii="Times New Roman" w:hAnsi="Times New Roman" w:cs="Times New Roman"/>
          <w:sz w:val="28"/>
          <w:szCs w:val="28"/>
        </w:rPr>
        <w:t xml:space="preserve"> </w:t>
      </w:r>
    </w:p>
    <w:p w14:paraId="59581CC7" w14:textId="522AA110" w:rsidR="00F56B12" w:rsidRPr="004B2D43" w:rsidRDefault="00C00989" w:rsidP="00EE4AFF">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Перечень условий не ограничивается представленным списком и может быть расширен в зависимости от характеристик отдельного медицинского уголовного правонарушения</w:t>
      </w:r>
      <w:r w:rsidR="007A350D" w:rsidRPr="004B2D43">
        <w:rPr>
          <w:rFonts w:ascii="Times New Roman" w:hAnsi="Times New Roman" w:cs="Times New Roman"/>
          <w:sz w:val="28"/>
          <w:szCs w:val="28"/>
        </w:rPr>
        <w:t xml:space="preserve"> по ст. 317 УК РК</w:t>
      </w:r>
      <w:r w:rsidRPr="004B2D43">
        <w:rPr>
          <w:rFonts w:ascii="Times New Roman" w:hAnsi="Times New Roman" w:cs="Times New Roman"/>
          <w:sz w:val="28"/>
          <w:szCs w:val="28"/>
        </w:rPr>
        <w:t>.</w:t>
      </w:r>
      <w:r w:rsidR="00F56B12" w:rsidRPr="004B2D43">
        <w:rPr>
          <w:rFonts w:ascii="Times New Roman" w:hAnsi="Times New Roman" w:cs="Times New Roman"/>
          <w:sz w:val="28"/>
          <w:szCs w:val="28"/>
        </w:rPr>
        <w:t xml:space="preserve"> </w:t>
      </w:r>
    </w:p>
    <w:p w14:paraId="4E4DC9BC" w14:textId="72D8AF38" w:rsidR="00EC7C6F" w:rsidRDefault="00EC7C6F" w:rsidP="00EE4AFF">
      <w:pPr>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Выводы:</w:t>
      </w:r>
    </w:p>
    <w:p w14:paraId="4D7C2225" w14:textId="2805714F" w:rsidR="00EC7C6F" w:rsidRPr="00ED29EC" w:rsidRDefault="000F7AAE" w:rsidP="00ED29EC">
      <w:pPr>
        <w:pStyle w:val="ab"/>
        <w:numPr>
          <w:ilvl w:val="0"/>
          <w:numId w:val="3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C7C6F" w:rsidRPr="00ED29EC">
        <w:rPr>
          <w:rFonts w:ascii="Times New Roman" w:hAnsi="Times New Roman" w:cs="Times New Roman"/>
          <w:sz w:val="28"/>
          <w:szCs w:val="28"/>
        </w:rPr>
        <w:t xml:space="preserve">редложенные криминалистические тактические операции ни в коем случае не являются однозначными для обязательной реализации их в ходе досудебного расследования медицинских уголовных правонарушений. Предложенные криминалистические тактические операции носят рекомендательный характер и учитывают практический следственный опыт автора. В предложенных тактических операциях имеются общие универсальные рекомендации, которые используются для общих тактических задач. </w:t>
      </w:r>
    </w:p>
    <w:p w14:paraId="2E36D22A" w14:textId="35AD61B2" w:rsidR="00EC7C6F" w:rsidRPr="00ED29EC" w:rsidRDefault="00EC7C6F" w:rsidP="00ED29EC">
      <w:pPr>
        <w:pStyle w:val="ab"/>
        <w:numPr>
          <w:ilvl w:val="0"/>
          <w:numId w:val="37"/>
        </w:numPr>
        <w:tabs>
          <w:tab w:val="left" w:pos="1134"/>
        </w:tabs>
        <w:spacing w:after="0" w:line="240" w:lineRule="auto"/>
        <w:ind w:left="0" w:firstLine="709"/>
        <w:jc w:val="both"/>
        <w:rPr>
          <w:rFonts w:ascii="Times New Roman" w:hAnsi="Times New Roman" w:cs="Times New Roman"/>
          <w:sz w:val="28"/>
          <w:szCs w:val="28"/>
        </w:rPr>
      </w:pPr>
      <w:r w:rsidRPr="00ED29EC">
        <w:rPr>
          <w:rFonts w:ascii="Times New Roman" w:hAnsi="Times New Roman" w:cs="Times New Roman"/>
          <w:sz w:val="28"/>
          <w:szCs w:val="28"/>
        </w:rPr>
        <w:t>Применение тактических операций не ограничивает следственные подразделения в выборе средств и методов доказывания. Предложенные криминалистические тактические операции, тесно связаны со сложившейся типичной следственной ситуацией. Использование этих тактических операций может облегчить работу органов уголовного преследования в выполнении задач и достижении промежуточных результатов в общем процессе досудебного расследования по медицинскому уголовному правонарушению. Использование алгоритма криминалистических тактических операций позволит распределить силы и средства между субъектами уголовного преследования, а также создаст возможность на практике проверить работоспособность метода «таблицы доказательств». Рассматривая выполнение тактических операций в комплексе предложенных, а также других процессуальных и следственных действий обеспечат полноту, объективность и своевременность расследования медицинского уголовного правонарушения, предусмотренного ст. 317 УК РК. Универсальность предложенных тактических операций заключается в их использовании для досудебного расследования иных отдельных видов уголовных правонарушений в исходном или модифицированном виде.</w:t>
      </w:r>
    </w:p>
    <w:p w14:paraId="3B8FA62D" w14:textId="643F4ADC" w:rsidR="00EC7C6F" w:rsidRPr="00ED29EC" w:rsidRDefault="00EC7C6F" w:rsidP="00ED29EC">
      <w:pPr>
        <w:pStyle w:val="ab"/>
        <w:numPr>
          <w:ilvl w:val="0"/>
          <w:numId w:val="37"/>
        </w:numPr>
        <w:tabs>
          <w:tab w:val="left" w:pos="1134"/>
        </w:tabs>
        <w:spacing w:after="0" w:line="240" w:lineRule="auto"/>
        <w:ind w:left="0" w:firstLine="709"/>
        <w:jc w:val="both"/>
        <w:rPr>
          <w:rFonts w:ascii="Times New Roman" w:hAnsi="Times New Roman" w:cs="Times New Roman"/>
          <w:sz w:val="28"/>
          <w:szCs w:val="28"/>
        </w:rPr>
      </w:pPr>
      <w:r w:rsidRPr="00ED29EC">
        <w:rPr>
          <w:rFonts w:ascii="Times New Roman" w:hAnsi="Times New Roman" w:cs="Times New Roman"/>
          <w:sz w:val="28"/>
          <w:szCs w:val="28"/>
        </w:rPr>
        <w:t xml:space="preserve">Выбор и использование тактических приемов в досудебном расследовании медицинских уголовных правонарушений при проведении отдельных следственных действий является удобным и эффективным средством достижения целей доказывания. Использование криминалистического инструментария в виде тактических приемов и тактических комбинаций способно свести процесс досудебного расследования к рациональному использованию средств и времени. Предложенные тактические приемы содержат в себе рекомендации по эффективному достижению целей, применение приемов в комбинации с негласными следственными действиями позволят существенно расширить возможности доказывания. </w:t>
      </w:r>
    </w:p>
    <w:p w14:paraId="24FE92E7" w14:textId="3B3CA816" w:rsidR="00EC7C6F" w:rsidRPr="00ED29EC" w:rsidRDefault="000F7AAE" w:rsidP="00ED29EC">
      <w:pPr>
        <w:pStyle w:val="ab"/>
        <w:numPr>
          <w:ilvl w:val="0"/>
          <w:numId w:val="3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00EC7C6F" w:rsidRPr="00ED29EC">
        <w:rPr>
          <w:rFonts w:ascii="Times New Roman" w:hAnsi="Times New Roman" w:cs="Times New Roman"/>
          <w:sz w:val="28"/>
          <w:szCs w:val="28"/>
        </w:rPr>
        <w:t xml:space="preserve">е следует недооценивать такую ​​форму непроцессуального применения специальных знаний, как непосредственное ознакомление следователя со специальной литературой и нормативными актами по расследованию ненадлежащего выполнения профессиональных обязанностей медицинскими работниками. Это позволит следователю более эффективно ориентироваться в медицинской терминологии, самостоятельно оценивать определенные медицинские действия, позволит улучшить взаимодействие следователя с экспертами, специалистами и т.п., а также легче устанавливать психологический контакт с лицами при совершении следственных действий в ходе уголовного производства. Еще одним важным моментом является формат современной медицинской деятельности – цифровое здравоохранение. Этот формат предполагает разработки нового подхода к процедуре досудебного расследования медицинского уголовного правонарушения. Новый подход выражается в «переформатировании» методов исследования доказательства, разработки новых или адаптации уже используемых. Это свидетельство того, что технический прогресс, цифровизация движется вперед, а методы расследования остаются прежними «аналоговыми», то есть не успевающими за прогрессом. </w:t>
      </w:r>
    </w:p>
    <w:p w14:paraId="55566582" w14:textId="0E913602" w:rsidR="00EC7C6F" w:rsidRPr="00ED29EC" w:rsidRDefault="000F7AAE" w:rsidP="00ED29EC">
      <w:pPr>
        <w:pStyle w:val="ab"/>
        <w:numPr>
          <w:ilvl w:val="0"/>
          <w:numId w:val="3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C7C6F" w:rsidRPr="00ED29EC">
        <w:rPr>
          <w:rFonts w:ascii="Times New Roman" w:hAnsi="Times New Roman" w:cs="Times New Roman"/>
          <w:sz w:val="28"/>
          <w:szCs w:val="28"/>
        </w:rPr>
        <w:t>рименение специальных знаний в комплексе с научно-техническими средствами в ходе досудебного расследования преступлений, связанных с ненадлежащим выполнением профессиональных обязанностей медицинскими работниками, являются его неотъемлемой составляющей, что все же требует дальнейшего усовершенствования правового регулирования их использования. Научно обоснованные и обусловленные практикой процессуальные и непроцессуальные формы использования специальных знаний позволяют следователю значительно оптимизировать процесс расследования, избежать ряда следственно-тактических ошибок.</w:t>
      </w:r>
    </w:p>
    <w:p w14:paraId="5A8909DB" w14:textId="7CE55976" w:rsidR="008B7261" w:rsidRPr="00ED29EC" w:rsidRDefault="000F7AAE" w:rsidP="00ED29EC">
      <w:pPr>
        <w:pStyle w:val="ab"/>
        <w:numPr>
          <w:ilvl w:val="0"/>
          <w:numId w:val="37"/>
        </w:numPr>
        <w:tabs>
          <w:tab w:val="left" w:pos="1134"/>
        </w:tabs>
        <w:spacing w:after="0" w:line="240" w:lineRule="auto"/>
        <w:ind w:left="0" w:firstLine="709"/>
        <w:jc w:val="both"/>
        <w:rPr>
          <w:rFonts w:ascii="Times New Roman" w:eastAsiaTheme="majorEastAsia" w:hAnsi="Times New Roman" w:cs="Times New Roman"/>
          <w:sz w:val="28"/>
          <w:szCs w:val="28"/>
        </w:rPr>
      </w:pPr>
      <w:r>
        <w:rPr>
          <w:rFonts w:ascii="Times New Roman" w:hAnsi="Times New Roman" w:cs="Times New Roman"/>
          <w:sz w:val="28"/>
          <w:szCs w:val="28"/>
        </w:rPr>
        <w:t>Д</w:t>
      </w:r>
      <w:r w:rsidR="00F56B12" w:rsidRPr="00ED29EC">
        <w:rPr>
          <w:rFonts w:ascii="Times New Roman" w:hAnsi="Times New Roman" w:cs="Times New Roman"/>
          <w:sz w:val="28"/>
          <w:szCs w:val="28"/>
        </w:rPr>
        <w:t xml:space="preserve">еятельность следователя по </w:t>
      </w:r>
      <w:r w:rsidR="00817786" w:rsidRPr="00ED29EC">
        <w:rPr>
          <w:rFonts w:ascii="Times New Roman" w:hAnsi="Times New Roman" w:cs="Times New Roman"/>
          <w:sz w:val="28"/>
          <w:szCs w:val="28"/>
        </w:rPr>
        <w:t xml:space="preserve">досудебному </w:t>
      </w:r>
      <w:r w:rsidR="00F56B12" w:rsidRPr="00ED29EC">
        <w:rPr>
          <w:rFonts w:ascii="Times New Roman" w:hAnsi="Times New Roman" w:cs="Times New Roman"/>
          <w:sz w:val="28"/>
          <w:szCs w:val="28"/>
        </w:rPr>
        <w:t xml:space="preserve">расследованию уголовного правонарушения, </w:t>
      </w:r>
      <w:r w:rsidR="00DF1C69" w:rsidRPr="00ED29EC">
        <w:rPr>
          <w:rFonts w:ascii="Times New Roman" w:hAnsi="Times New Roman" w:cs="Times New Roman"/>
          <w:sz w:val="28"/>
          <w:szCs w:val="28"/>
        </w:rPr>
        <w:t>как</w:t>
      </w:r>
      <w:r w:rsidR="00F56B12" w:rsidRPr="00ED29EC">
        <w:rPr>
          <w:rFonts w:ascii="Times New Roman" w:hAnsi="Times New Roman" w:cs="Times New Roman"/>
          <w:sz w:val="28"/>
          <w:szCs w:val="28"/>
        </w:rPr>
        <w:t xml:space="preserve"> и его профилактическая деятельность</w:t>
      </w:r>
      <w:r w:rsidR="00202050" w:rsidRPr="00ED29EC">
        <w:rPr>
          <w:rFonts w:ascii="Times New Roman" w:hAnsi="Times New Roman" w:cs="Times New Roman"/>
          <w:sz w:val="28"/>
          <w:szCs w:val="28"/>
        </w:rPr>
        <w:t>,</w:t>
      </w:r>
      <w:r w:rsidR="00F56B12" w:rsidRPr="00ED29EC">
        <w:rPr>
          <w:rFonts w:ascii="Times New Roman" w:hAnsi="Times New Roman" w:cs="Times New Roman"/>
          <w:sz w:val="28"/>
          <w:szCs w:val="28"/>
        </w:rPr>
        <w:t xml:space="preserve"> обязательно должна планироваться комплексно. Так, планируя проведение допроса руководителя структурного подразделения лечебного учреждения, сотрудник которого осуществил ненадлежащее лечение, следователь должен определить не только перечень вопросов, каса</w:t>
      </w:r>
      <w:r w:rsidR="00202050" w:rsidRPr="00ED29EC">
        <w:rPr>
          <w:rFonts w:ascii="Times New Roman" w:hAnsi="Times New Roman" w:cs="Times New Roman"/>
          <w:sz w:val="28"/>
          <w:szCs w:val="28"/>
        </w:rPr>
        <w:t>ющихся</w:t>
      </w:r>
      <w:r w:rsidR="00F56B12" w:rsidRPr="00ED29EC">
        <w:rPr>
          <w:rFonts w:ascii="Times New Roman" w:hAnsi="Times New Roman" w:cs="Times New Roman"/>
          <w:sz w:val="28"/>
          <w:szCs w:val="28"/>
        </w:rPr>
        <w:t xml:space="preserve"> непосредственно события преступления, а также вопросы особенностей организации оказания соответствующего вида медицинской помощи в целом и в больнице частности, о механизме взаимодействия и функций, возложенных на каждого из медицинских работников, участвовавших в оказании помощи. Целесообразно также поставить конкретно вопрос о возможных причинах и условиях, которые могли способствовать такому преступлению, чтобы выяснить позицию допрашиваемого.</w:t>
      </w:r>
      <w:r w:rsidR="003122D8" w:rsidRPr="00ED29EC">
        <w:rPr>
          <w:rFonts w:ascii="Times New Roman" w:hAnsi="Times New Roman" w:cs="Times New Roman"/>
          <w:sz w:val="28"/>
          <w:szCs w:val="28"/>
        </w:rPr>
        <w:t xml:space="preserve"> Особенность криминалистической профилактики в том, что она начинает свое «действие» в тот момент, когда досудебное расследование по медицинскому уголовному правонарушению уже начато. Проведение процессуальных и следственных действий </w:t>
      </w:r>
      <w:r w:rsidR="000106B0" w:rsidRPr="00ED29EC">
        <w:rPr>
          <w:rFonts w:ascii="Times New Roman" w:hAnsi="Times New Roman" w:cs="Times New Roman"/>
          <w:sz w:val="28"/>
          <w:szCs w:val="28"/>
        </w:rPr>
        <w:t>является своего рода превентивным воздействием, отчего недобросовестный медицинский работник может пересмотреть сво</w:t>
      </w:r>
      <w:r w:rsidR="00202050" w:rsidRPr="00ED29EC">
        <w:rPr>
          <w:rFonts w:ascii="Times New Roman" w:hAnsi="Times New Roman" w:cs="Times New Roman"/>
          <w:sz w:val="28"/>
          <w:szCs w:val="28"/>
        </w:rPr>
        <w:t>ё</w:t>
      </w:r>
      <w:r w:rsidR="000106B0" w:rsidRPr="00ED29EC">
        <w:rPr>
          <w:rFonts w:ascii="Times New Roman" w:hAnsi="Times New Roman" w:cs="Times New Roman"/>
          <w:sz w:val="28"/>
          <w:szCs w:val="28"/>
        </w:rPr>
        <w:t xml:space="preserve"> отношение к выполнению профессиональных обязанностей.</w:t>
      </w:r>
      <w:r w:rsidR="00183522" w:rsidRPr="00ED29EC">
        <w:rPr>
          <w:rFonts w:ascii="Times New Roman" w:hAnsi="Times New Roman" w:cs="Times New Roman"/>
          <w:sz w:val="28"/>
          <w:szCs w:val="28"/>
        </w:rPr>
        <w:t xml:space="preserve"> </w:t>
      </w:r>
      <w:r w:rsidR="00226A25" w:rsidRPr="00ED29EC">
        <w:rPr>
          <w:rFonts w:ascii="Times New Roman" w:hAnsi="Times New Roman" w:cs="Times New Roman"/>
          <w:sz w:val="28"/>
          <w:szCs w:val="28"/>
        </w:rPr>
        <w:t>Ф</w:t>
      </w:r>
      <w:r w:rsidR="00183522" w:rsidRPr="00ED29EC">
        <w:rPr>
          <w:rFonts w:ascii="Times New Roman" w:hAnsi="Times New Roman" w:cs="Times New Roman"/>
          <w:sz w:val="28"/>
          <w:szCs w:val="28"/>
        </w:rPr>
        <w:t>ункция уголовного права, котор</w:t>
      </w:r>
      <w:r w:rsidR="00226A25" w:rsidRPr="00ED29EC">
        <w:rPr>
          <w:rFonts w:ascii="Times New Roman" w:hAnsi="Times New Roman" w:cs="Times New Roman"/>
          <w:sz w:val="28"/>
          <w:szCs w:val="28"/>
        </w:rPr>
        <w:t>ая</w:t>
      </w:r>
      <w:r w:rsidR="00183522" w:rsidRPr="00ED29EC">
        <w:rPr>
          <w:rFonts w:ascii="Times New Roman" w:hAnsi="Times New Roman" w:cs="Times New Roman"/>
          <w:sz w:val="28"/>
          <w:szCs w:val="28"/>
        </w:rPr>
        <w:t xml:space="preserve"> достигается путем криминалистической </w:t>
      </w:r>
      <w:r w:rsidR="00183522" w:rsidRPr="00ED29EC">
        <w:rPr>
          <w:rFonts w:ascii="Times New Roman" w:hAnsi="Times New Roman" w:cs="Times New Roman"/>
          <w:sz w:val="28"/>
          <w:szCs w:val="28"/>
        </w:rPr>
        <w:lastRenderedPageBreak/>
        <w:t>профилактики – воспитательная. Воспитательная функция позволяет медицинским или фармацевтическим работникам повысить качество своего отношения к профессиональным обязанностям, тем самым избежать дефектов оказания медицинской помощи или услуги.</w:t>
      </w:r>
      <w:r w:rsidR="00226A25" w:rsidRPr="00ED29EC">
        <w:rPr>
          <w:rFonts w:ascii="Times New Roman" w:hAnsi="Times New Roman" w:cs="Times New Roman"/>
          <w:sz w:val="28"/>
          <w:szCs w:val="28"/>
        </w:rPr>
        <w:t xml:space="preserve"> Наличие самого уголовного дела, начатого по факту причинения вреда пациенту </w:t>
      </w:r>
      <w:r w:rsidR="00DE3EC7" w:rsidRPr="00ED29EC">
        <w:rPr>
          <w:rFonts w:ascii="Times New Roman" w:hAnsi="Times New Roman" w:cs="Times New Roman"/>
          <w:sz w:val="28"/>
          <w:szCs w:val="28"/>
        </w:rPr>
        <w:t xml:space="preserve">– </w:t>
      </w:r>
      <w:r w:rsidR="007C17F2" w:rsidRPr="00ED29EC">
        <w:rPr>
          <w:rFonts w:ascii="Times New Roman" w:hAnsi="Times New Roman" w:cs="Times New Roman"/>
          <w:sz w:val="28"/>
          <w:szCs w:val="28"/>
        </w:rPr>
        <w:t>весомое</w:t>
      </w:r>
      <w:r w:rsidR="00DE3EC7" w:rsidRPr="00ED29EC">
        <w:rPr>
          <w:rFonts w:ascii="Times New Roman" w:hAnsi="Times New Roman" w:cs="Times New Roman"/>
          <w:sz w:val="28"/>
          <w:szCs w:val="28"/>
        </w:rPr>
        <w:t xml:space="preserve"> </w:t>
      </w:r>
      <w:r w:rsidR="007C17F2" w:rsidRPr="00ED29EC">
        <w:rPr>
          <w:rFonts w:ascii="Times New Roman" w:hAnsi="Times New Roman" w:cs="Times New Roman"/>
          <w:sz w:val="28"/>
          <w:szCs w:val="28"/>
        </w:rPr>
        <w:t>условие для того, чтобы недобросовестные медицинские работники «насторожились» и прекратили свои преступные общественно</w:t>
      </w:r>
      <w:r w:rsidR="002A7032" w:rsidRPr="00ED29EC">
        <w:rPr>
          <w:rFonts w:ascii="Times New Roman" w:hAnsi="Times New Roman" w:cs="Times New Roman"/>
          <w:sz w:val="28"/>
          <w:szCs w:val="28"/>
        </w:rPr>
        <w:t xml:space="preserve"> опасные</w:t>
      </w:r>
      <w:r w:rsidR="007C17F2" w:rsidRPr="00ED29EC">
        <w:rPr>
          <w:rFonts w:ascii="Times New Roman" w:hAnsi="Times New Roman" w:cs="Times New Roman"/>
          <w:sz w:val="28"/>
          <w:szCs w:val="28"/>
        </w:rPr>
        <w:t xml:space="preserve"> деяния.</w:t>
      </w:r>
      <w:r w:rsidR="008B7261" w:rsidRPr="00ED29EC">
        <w:rPr>
          <w:rFonts w:ascii="Times New Roman" w:eastAsiaTheme="majorEastAsia" w:hAnsi="Times New Roman" w:cs="Times New Roman"/>
          <w:sz w:val="28"/>
          <w:szCs w:val="28"/>
        </w:rPr>
        <w:br w:type="page"/>
      </w:r>
    </w:p>
    <w:p w14:paraId="10AF5282" w14:textId="3317B419" w:rsidR="008B7261" w:rsidRPr="004B2D43" w:rsidRDefault="008B7261" w:rsidP="00EE4AFF">
      <w:pPr>
        <w:pStyle w:val="1"/>
        <w:spacing w:before="0" w:line="240" w:lineRule="auto"/>
        <w:contextualSpacing/>
        <w:jc w:val="center"/>
        <w:rPr>
          <w:rFonts w:ascii="Times New Roman" w:hAnsi="Times New Roman" w:cs="Times New Roman"/>
          <w:b/>
          <w:color w:val="auto"/>
          <w:sz w:val="28"/>
          <w:szCs w:val="28"/>
        </w:rPr>
      </w:pPr>
      <w:bookmarkStart w:id="22" w:name="_Toc121210832"/>
      <w:bookmarkStart w:id="23" w:name="_GoBack"/>
      <w:bookmarkEnd w:id="23"/>
      <w:r w:rsidRPr="004B2D43">
        <w:rPr>
          <w:rFonts w:ascii="Times New Roman" w:hAnsi="Times New Roman" w:cs="Times New Roman"/>
          <w:b/>
          <w:color w:val="auto"/>
          <w:sz w:val="28"/>
          <w:szCs w:val="28"/>
        </w:rPr>
        <w:lastRenderedPageBreak/>
        <w:t>ЗАКЛЮЧЕНИЕ</w:t>
      </w:r>
      <w:bookmarkEnd w:id="22"/>
    </w:p>
    <w:p w14:paraId="16FF1719" w14:textId="77777777" w:rsidR="00E406D4" w:rsidRPr="004B2D43" w:rsidRDefault="00E406D4" w:rsidP="00E406D4">
      <w:pPr>
        <w:widowControl w:val="0"/>
        <w:spacing w:after="0" w:line="240" w:lineRule="auto"/>
        <w:ind w:firstLine="709"/>
        <w:contextualSpacing/>
        <w:jc w:val="center"/>
        <w:rPr>
          <w:rFonts w:ascii="Times New Roman" w:hAnsi="Times New Roman"/>
          <w:sz w:val="28"/>
          <w:szCs w:val="28"/>
        </w:rPr>
      </w:pPr>
    </w:p>
    <w:p w14:paraId="79772F6D" w14:textId="7AB7F0DE" w:rsidR="00263602" w:rsidRPr="004B2D43" w:rsidRDefault="00263602" w:rsidP="00263602">
      <w:pPr>
        <w:widowControl w:val="0"/>
        <w:spacing w:after="0" w:line="240" w:lineRule="auto"/>
        <w:ind w:firstLine="709"/>
        <w:contextualSpacing/>
        <w:jc w:val="both"/>
        <w:rPr>
          <w:rFonts w:ascii="Times New Roman" w:hAnsi="Times New Roman"/>
          <w:sz w:val="28"/>
          <w:szCs w:val="28"/>
        </w:rPr>
      </w:pPr>
      <w:r w:rsidRPr="004B2D43">
        <w:rPr>
          <w:rFonts w:ascii="Times New Roman" w:hAnsi="Times New Roman"/>
          <w:sz w:val="28"/>
          <w:szCs w:val="28"/>
        </w:rPr>
        <w:t>В ходе диссертационного исследования нами изучались теоретические и методические основы досудебного расследования медицинского уголовного правонарушения, предусмотренного ст. 317 УК РК. С практической стороны рассм</w:t>
      </w:r>
      <w:r w:rsidR="008162C3" w:rsidRPr="004B2D43">
        <w:rPr>
          <w:rFonts w:ascii="Times New Roman" w:hAnsi="Times New Roman"/>
          <w:sz w:val="28"/>
          <w:szCs w:val="28"/>
        </w:rPr>
        <w:t>отрен</w:t>
      </w:r>
      <w:r w:rsidRPr="004B2D43">
        <w:rPr>
          <w:rFonts w:ascii="Times New Roman" w:hAnsi="Times New Roman"/>
          <w:sz w:val="28"/>
          <w:szCs w:val="28"/>
        </w:rPr>
        <w:t xml:space="preserve"> организационный порядок досудебного расследования и криминалистические тактические рекомендации производства следственных и негласных следственных действий</w:t>
      </w:r>
    </w:p>
    <w:p w14:paraId="6C6353BE" w14:textId="77777777" w:rsidR="00263602" w:rsidRPr="004B2D43" w:rsidRDefault="00263602" w:rsidP="00263602">
      <w:pPr>
        <w:widowControl w:val="0"/>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cs="Times New Roman"/>
          <w:iCs/>
          <w:sz w:val="28"/>
          <w:szCs w:val="28"/>
        </w:rPr>
        <w:t xml:space="preserve">Законодательное закрепление и обеспечение надлежащей и качественной медицинской помощи в Республике Казахстан прошло через несколько этапов развития с момента обретения независимости в 1991 году. Международные стандарты и требования в области охраны здоровья закономерно обусловили развитие здравоохранения в Республике Казахстан, использование положений международных нормативных актов положительно повлияло на повышение качества оказания медицинской помощи. </w:t>
      </w:r>
    </w:p>
    <w:p w14:paraId="399096A3" w14:textId="564A13F4" w:rsidR="00263602" w:rsidRPr="004B2D43" w:rsidRDefault="00263602" w:rsidP="00263602">
      <w:pPr>
        <w:widowControl w:val="0"/>
        <w:spacing w:after="0" w:line="240" w:lineRule="auto"/>
        <w:ind w:firstLine="709"/>
        <w:contextualSpacing/>
        <w:jc w:val="both"/>
        <w:rPr>
          <w:rFonts w:ascii="Times New Roman" w:hAnsi="Times New Roman"/>
          <w:sz w:val="28"/>
          <w:szCs w:val="28"/>
        </w:rPr>
      </w:pPr>
      <w:r w:rsidRPr="004B2D43">
        <w:rPr>
          <w:rFonts w:ascii="Times New Roman" w:hAnsi="Times New Roman" w:cs="Times New Roman"/>
          <w:sz w:val="28"/>
          <w:szCs w:val="28"/>
        </w:rPr>
        <w:t xml:space="preserve">Методика досудебного расследования отдельных видов уголовных правонарушений как заключительная часть криминалистики предполагает принципиальную задачу просвещения следователей комплексом научных и методологических знаний, необходимых для досудебного раскрытия, расследования и предотвращения определенных видов уголовных правонарушений в различных расследуемых ситуациях. Такой поход к повышению профессионального уровня </w:t>
      </w:r>
      <w:r w:rsidR="00CA6731" w:rsidRPr="004B2D43">
        <w:rPr>
          <w:rFonts w:ascii="Times New Roman" w:hAnsi="Times New Roman" w:cs="Times New Roman"/>
          <w:sz w:val="28"/>
          <w:szCs w:val="28"/>
        </w:rPr>
        <w:t xml:space="preserve">досудебного </w:t>
      </w:r>
      <w:r w:rsidRPr="004B2D43">
        <w:rPr>
          <w:rFonts w:ascii="Times New Roman" w:hAnsi="Times New Roman" w:cs="Times New Roman"/>
          <w:sz w:val="28"/>
          <w:szCs w:val="28"/>
        </w:rPr>
        <w:t>расследования уголовных дел дает возможность эффективно использовать новые методы, синтезировать их между собой, обеспечить творческий подход, повысить мотивацию профессионального развития, рационально организовать досудебное расследование и достигнуть результата расследования с меньшими затратами.</w:t>
      </w:r>
    </w:p>
    <w:p w14:paraId="7AEFB35E" w14:textId="77777777" w:rsidR="00263602" w:rsidRPr="004B2D43" w:rsidRDefault="00263602" w:rsidP="00263602">
      <w:pPr>
        <w:widowControl w:val="0"/>
        <w:spacing w:after="0" w:line="240" w:lineRule="auto"/>
        <w:ind w:firstLine="709"/>
        <w:contextualSpacing/>
        <w:jc w:val="both"/>
        <w:rPr>
          <w:rFonts w:ascii="Times New Roman" w:hAnsi="Times New Roman"/>
          <w:sz w:val="28"/>
          <w:szCs w:val="28"/>
        </w:rPr>
      </w:pPr>
      <w:r w:rsidRPr="004B2D43">
        <w:rPr>
          <w:rFonts w:ascii="Times New Roman" w:hAnsi="Times New Roman"/>
          <w:sz w:val="28"/>
          <w:szCs w:val="28"/>
        </w:rPr>
        <w:t>Это позволило сделать следующие выводы и предложения:</w:t>
      </w:r>
    </w:p>
    <w:p w14:paraId="58C11A47" w14:textId="48F1561B" w:rsidR="00263602" w:rsidRPr="004B2D43" w:rsidRDefault="00263602" w:rsidP="00263602">
      <w:pPr>
        <w:spacing w:after="0" w:line="240" w:lineRule="auto"/>
        <w:ind w:firstLine="709"/>
        <w:contextualSpacing/>
        <w:jc w:val="both"/>
        <w:rPr>
          <w:rFonts w:ascii="Times New Roman" w:hAnsi="Times New Roman" w:cs="Times New Roman"/>
          <w:i/>
          <w:sz w:val="28"/>
          <w:szCs w:val="28"/>
        </w:rPr>
      </w:pPr>
      <w:r w:rsidRPr="004B2D43">
        <w:rPr>
          <w:rFonts w:ascii="Times New Roman" w:hAnsi="Times New Roman" w:cs="Times New Roman"/>
          <w:b/>
          <w:iCs/>
          <w:sz w:val="28"/>
          <w:szCs w:val="28"/>
        </w:rPr>
        <w:t>1.</w:t>
      </w:r>
      <w:r w:rsidR="000D5E81" w:rsidRPr="004B2D43">
        <w:rPr>
          <w:rFonts w:ascii="Times New Roman" w:hAnsi="Times New Roman" w:cs="Times New Roman"/>
          <w:iCs/>
          <w:sz w:val="28"/>
          <w:szCs w:val="28"/>
        </w:rPr>
        <w:t xml:space="preserve"> </w:t>
      </w:r>
      <w:r w:rsidRPr="004B2D43">
        <w:rPr>
          <w:rFonts w:ascii="Times New Roman" w:hAnsi="Times New Roman" w:cs="Times New Roman"/>
          <w:iCs/>
          <w:sz w:val="28"/>
          <w:szCs w:val="28"/>
        </w:rPr>
        <w:t xml:space="preserve">Правовая регуляция отношений в сфере здравоохранения как индикатор определяет круг интересов и правовые границы. Обращение к нормам уголовного права возникает </w:t>
      </w:r>
      <w:r w:rsidR="008162C3" w:rsidRPr="004B2D43">
        <w:rPr>
          <w:rFonts w:ascii="Times New Roman" w:hAnsi="Times New Roman" w:cs="Times New Roman"/>
          <w:iCs/>
          <w:sz w:val="28"/>
          <w:szCs w:val="28"/>
        </w:rPr>
        <w:t>в тот момент, когда иное воздействие</w:t>
      </w:r>
      <w:r w:rsidRPr="004B2D43">
        <w:rPr>
          <w:rFonts w:ascii="Times New Roman" w:hAnsi="Times New Roman" w:cs="Times New Roman"/>
          <w:iCs/>
          <w:sz w:val="28"/>
          <w:szCs w:val="28"/>
        </w:rPr>
        <w:t xml:space="preserve"> к надлежащему выполнению профессиональных обязанностей медицинского и фармацевтического работника становятся недостаточными, а действия и бездействия по характеру и степени общественной опасности под</w:t>
      </w:r>
      <w:r w:rsidR="00646ACB" w:rsidRPr="004B2D43">
        <w:rPr>
          <w:rFonts w:ascii="Times New Roman" w:hAnsi="Times New Roman" w:cs="Times New Roman"/>
          <w:iCs/>
          <w:sz w:val="28"/>
          <w:szCs w:val="28"/>
        </w:rPr>
        <w:t>падают под определения медицинских уголовных правонарушений, предусмотренных</w:t>
      </w:r>
      <w:r w:rsidRPr="004B2D43">
        <w:rPr>
          <w:rFonts w:ascii="Times New Roman" w:hAnsi="Times New Roman" w:cs="Times New Roman"/>
          <w:iCs/>
          <w:sz w:val="28"/>
          <w:szCs w:val="28"/>
        </w:rPr>
        <w:t xml:space="preserve"> главой 12 Особенной части УК РК.</w:t>
      </w:r>
      <w:r w:rsidR="00613A81">
        <w:rPr>
          <w:rFonts w:ascii="Times New Roman" w:hAnsi="Times New Roman" w:cs="Times New Roman"/>
          <w:i/>
          <w:sz w:val="28"/>
          <w:szCs w:val="28"/>
        </w:rPr>
        <w:t xml:space="preserve"> </w:t>
      </w:r>
    </w:p>
    <w:p w14:paraId="0319FCD3" w14:textId="59E27BC9" w:rsidR="00263602" w:rsidRPr="004B2D43" w:rsidRDefault="006124EE" w:rsidP="00263602">
      <w:pPr>
        <w:spacing w:after="0" w:line="240" w:lineRule="auto"/>
        <w:ind w:firstLine="709"/>
        <w:contextualSpacing/>
        <w:jc w:val="both"/>
        <w:rPr>
          <w:rFonts w:ascii="Times New Roman" w:hAnsi="Times New Roman"/>
          <w:sz w:val="28"/>
          <w:szCs w:val="28"/>
        </w:rPr>
      </w:pPr>
      <w:r w:rsidRPr="004B2D43">
        <w:rPr>
          <w:rFonts w:ascii="Times New Roman" w:hAnsi="Times New Roman"/>
          <w:b/>
          <w:sz w:val="28"/>
          <w:szCs w:val="28"/>
        </w:rPr>
        <w:t>1.1</w:t>
      </w:r>
      <w:r w:rsidR="00263602" w:rsidRPr="004B2D43">
        <w:rPr>
          <w:rFonts w:ascii="Times New Roman" w:hAnsi="Times New Roman"/>
          <w:b/>
          <w:sz w:val="28"/>
          <w:szCs w:val="28"/>
        </w:rPr>
        <w:t>.</w:t>
      </w:r>
      <w:r w:rsidR="00263602" w:rsidRPr="004B2D43">
        <w:rPr>
          <w:rFonts w:ascii="Times New Roman" w:hAnsi="Times New Roman"/>
          <w:sz w:val="28"/>
          <w:szCs w:val="28"/>
        </w:rPr>
        <w:t xml:space="preserve"> Под частной методикой досудебного расследования медицинского уголовного правонарушения, предусмотренного ст.317 УК РК следует понимать систему уголовно-процессуальных, оп</w:t>
      </w:r>
      <w:r w:rsidR="00646ACB" w:rsidRPr="004B2D43">
        <w:rPr>
          <w:rFonts w:ascii="Times New Roman" w:hAnsi="Times New Roman"/>
          <w:sz w:val="28"/>
          <w:szCs w:val="28"/>
        </w:rPr>
        <w:t>еративно-розыскных мероприятий,</w:t>
      </w:r>
      <w:r w:rsidR="00263602" w:rsidRPr="004B2D43">
        <w:rPr>
          <w:rFonts w:ascii="Times New Roman" w:hAnsi="Times New Roman"/>
          <w:sz w:val="28"/>
          <w:szCs w:val="28"/>
        </w:rPr>
        <w:t xml:space="preserve"> следственных </w:t>
      </w:r>
      <w:r w:rsidR="00646ACB" w:rsidRPr="004B2D43">
        <w:rPr>
          <w:rFonts w:ascii="Times New Roman" w:hAnsi="Times New Roman"/>
          <w:sz w:val="28"/>
          <w:szCs w:val="28"/>
        </w:rPr>
        <w:t xml:space="preserve">и негласных следственных </w:t>
      </w:r>
      <w:r w:rsidR="00263602" w:rsidRPr="004B2D43">
        <w:rPr>
          <w:rFonts w:ascii="Times New Roman" w:hAnsi="Times New Roman"/>
          <w:sz w:val="28"/>
          <w:szCs w:val="28"/>
        </w:rPr>
        <w:t>действий, закрепленных формой уголовно-процессуального законодательства, основанных на кри</w:t>
      </w:r>
      <w:r w:rsidR="009954C8" w:rsidRPr="004B2D43">
        <w:rPr>
          <w:rFonts w:ascii="Times New Roman" w:hAnsi="Times New Roman"/>
          <w:sz w:val="28"/>
          <w:szCs w:val="28"/>
        </w:rPr>
        <w:t xml:space="preserve">миналистических </w:t>
      </w:r>
      <w:r w:rsidR="00263602" w:rsidRPr="004B2D43">
        <w:rPr>
          <w:rFonts w:ascii="Times New Roman" w:hAnsi="Times New Roman"/>
          <w:sz w:val="28"/>
          <w:szCs w:val="28"/>
        </w:rPr>
        <w:t>методических рекомендациях, определенных предметом доказывания по медицинским уголовным правонарушениям, которая отвечает требованиям эффективности, экономии ресурсов и сил органа уголовного преследования.</w:t>
      </w:r>
    </w:p>
    <w:p w14:paraId="1704D4C4" w14:textId="433F2E99" w:rsidR="00263602" w:rsidRPr="004B2D43" w:rsidRDefault="006124EE" w:rsidP="00263602">
      <w:pPr>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cs="Times New Roman"/>
          <w:b/>
          <w:iCs/>
          <w:sz w:val="28"/>
          <w:szCs w:val="28"/>
        </w:rPr>
        <w:lastRenderedPageBreak/>
        <w:t>1.</w:t>
      </w:r>
      <w:r w:rsidR="00263602" w:rsidRPr="004B2D43">
        <w:rPr>
          <w:rFonts w:ascii="Times New Roman" w:hAnsi="Times New Roman" w:cs="Times New Roman"/>
          <w:b/>
          <w:iCs/>
          <w:sz w:val="28"/>
          <w:szCs w:val="28"/>
        </w:rPr>
        <w:t>2.</w:t>
      </w:r>
      <w:r w:rsidR="00263602" w:rsidRPr="004B2D43">
        <w:rPr>
          <w:rFonts w:ascii="Times New Roman" w:hAnsi="Times New Roman" w:cs="Times New Roman"/>
          <w:iCs/>
          <w:sz w:val="28"/>
          <w:szCs w:val="28"/>
        </w:rPr>
        <w:t xml:space="preserve"> Частная методика досудебного расследования медицин</w:t>
      </w:r>
      <w:r w:rsidR="00E135A7" w:rsidRPr="004B2D43">
        <w:rPr>
          <w:rFonts w:ascii="Times New Roman" w:hAnsi="Times New Roman" w:cs="Times New Roman"/>
          <w:iCs/>
          <w:sz w:val="28"/>
          <w:szCs w:val="28"/>
        </w:rPr>
        <w:t xml:space="preserve">ского уголовного правонарушения, предусмотренного ст. 317 УК РК, </w:t>
      </w:r>
      <w:r w:rsidR="00263602" w:rsidRPr="004B2D43">
        <w:rPr>
          <w:rFonts w:ascii="Times New Roman" w:hAnsi="Times New Roman" w:cs="Times New Roman"/>
          <w:iCs/>
          <w:sz w:val="28"/>
          <w:szCs w:val="28"/>
        </w:rPr>
        <w:t xml:space="preserve">представляет собой систему познавательной деятельности следователя, направленную на досудебное раскрытие, расследование и предупреждение медицинских уголовных правонарушений, обусловленную установлением объективной истины и предметом доказывания, основанную на принципах уголовного процесса. Эта деятельность складывается из системы криминалистических тактических задач, операций и приемов, основанных на разработке типичных следственных ситуаций, формулировании типичных следственных версий, определении круга установления и доказывания типичных доказательств и ориентиров для установления виновного лица, а также изучении принципов, стандартов и правил оказания медицинской помощи и услуги, личности медицинского работника и пациента. Криминалистическая методика досудебного расследования медицинского уголовного правонарушения может учитывать и быть адаптированной к служебной деятельности следователя в зависимости от условий работы, региона, творческого применения </w:t>
      </w:r>
      <w:r w:rsidR="000D609B" w:rsidRPr="004B2D43">
        <w:rPr>
          <w:rFonts w:ascii="Times New Roman" w:hAnsi="Times New Roman" w:cs="Times New Roman"/>
          <w:iCs/>
          <w:sz w:val="28"/>
          <w:szCs w:val="28"/>
        </w:rPr>
        <w:t xml:space="preserve">действующих </w:t>
      </w:r>
      <w:r w:rsidR="00263602" w:rsidRPr="004B2D43">
        <w:rPr>
          <w:rFonts w:ascii="Times New Roman" w:hAnsi="Times New Roman" w:cs="Times New Roman"/>
          <w:iCs/>
          <w:sz w:val="28"/>
          <w:szCs w:val="28"/>
        </w:rPr>
        <w:t xml:space="preserve">законов техники в новых следственных ситуациях. </w:t>
      </w:r>
    </w:p>
    <w:p w14:paraId="2F6319D4" w14:textId="2F51ED03" w:rsidR="00263602" w:rsidRPr="004B2D43" w:rsidRDefault="006124EE" w:rsidP="00263602">
      <w:pPr>
        <w:widowControl w:val="0"/>
        <w:spacing w:after="0" w:line="240" w:lineRule="auto"/>
        <w:ind w:firstLine="709"/>
        <w:contextualSpacing/>
        <w:jc w:val="both"/>
        <w:rPr>
          <w:rFonts w:ascii="Times New Roman" w:hAnsi="Times New Roman"/>
          <w:sz w:val="28"/>
          <w:szCs w:val="28"/>
        </w:rPr>
      </w:pPr>
      <w:r w:rsidRPr="004B2D43">
        <w:rPr>
          <w:rFonts w:ascii="Times New Roman" w:hAnsi="Times New Roman"/>
          <w:b/>
          <w:sz w:val="28"/>
          <w:szCs w:val="28"/>
        </w:rPr>
        <w:t>1</w:t>
      </w:r>
      <w:r w:rsidR="00263602" w:rsidRPr="004B2D43">
        <w:rPr>
          <w:rFonts w:ascii="Times New Roman" w:hAnsi="Times New Roman"/>
          <w:b/>
          <w:sz w:val="28"/>
          <w:szCs w:val="28"/>
        </w:rPr>
        <w:t>.</w:t>
      </w:r>
      <w:r w:rsidRPr="004B2D43">
        <w:rPr>
          <w:rFonts w:ascii="Times New Roman" w:hAnsi="Times New Roman"/>
          <w:b/>
          <w:sz w:val="28"/>
          <w:szCs w:val="28"/>
        </w:rPr>
        <w:t>3</w:t>
      </w:r>
      <w:r w:rsidR="00263602" w:rsidRPr="004B2D43">
        <w:rPr>
          <w:rFonts w:ascii="Times New Roman" w:hAnsi="Times New Roman"/>
          <w:b/>
          <w:sz w:val="28"/>
          <w:szCs w:val="28"/>
        </w:rPr>
        <w:t>.</w:t>
      </w:r>
      <w:r w:rsidR="00263602" w:rsidRPr="004B2D43">
        <w:rPr>
          <w:rFonts w:ascii="Times New Roman" w:hAnsi="Times New Roman"/>
          <w:sz w:val="28"/>
          <w:szCs w:val="28"/>
        </w:rPr>
        <w:t xml:space="preserve"> Структура частной методики досудебного расследования медицинского уголовного правонарушения по ст.317 УК РК включает следующие элементы:</w:t>
      </w:r>
    </w:p>
    <w:p w14:paraId="07E2B475" w14:textId="77777777" w:rsidR="00263602" w:rsidRPr="004B2D43" w:rsidRDefault="00263602" w:rsidP="00263602">
      <w:pPr>
        <w:widowControl w:val="0"/>
        <w:spacing w:after="0" w:line="240" w:lineRule="auto"/>
        <w:ind w:firstLine="709"/>
        <w:contextualSpacing/>
        <w:jc w:val="both"/>
        <w:rPr>
          <w:rFonts w:ascii="Times New Roman" w:hAnsi="Times New Roman"/>
          <w:sz w:val="28"/>
          <w:szCs w:val="28"/>
        </w:rPr>
      </w:pPr>
      <w:r w:rsidRPr="004B2D43">
        <w:rPr>
          <w:rFonts w:ascii="Times New Roman" w:hAnsi="Times New Roman"/>
          <w:sz w:val="28"/>
          <w:szCs w:val="28"/>
        </w:rPr>
        <w:t>1) теоретические основы частной методики досудебного расследования медицинского уголовного правонарушения, предусмотренного ст. 317 УК РК;</w:t>
      </w:r>
    </w:p>
    <w:p w14:paraId="1F31A933" w14:textId="77777777" w:rsidR="00263602" w:rsidRPr="004B2D43" w:rsidRDefault="00263602" w:rsidP="00263602">
      <w:pPr>
        <w:widowControl w:val="0"/>
        <w:spacing w:after="0" w:line="240" w:lineRule="auto"/>
        <w:ind w:firstLine="709"/>
        <w:contextualSpacing/>
        <w:jc w:val="both"/>
        <w:rPr>
          <w:rFonts w:ascii="Times New Roman" w:hAnsi="Times New Roman"/>
          <w:sz w:val="28"/>
          <w:szCs w:val="28"/>
        </w:rPr>
      </w:pPr>
      <w:r w:rsidRPr="004B2D43">
        <w:rPr>
          <w:rFonts w:ascii="Times New Roman" w:hAnsi="Times New Roman"/>
          <w:sz w:val="28"/>
          <w:szCs w:val="28"/>
        </w:rPr>
        <w:t>2) организационно-методические основы досудебного расследования и раскрытия уголовного правонарушения;</w:t>
      </w:r>
    </w:p>
    <w:p w14:paraId="4F34C1F3" w14:textId="77777777" w:rsidR="00263602" w:rsidRPr="004B2D43" w:rsidRDefault="00263602" w:rsidP="00263602">
      <w:pPr>
        <w:widowControl w:val="0"/>
        <w:spacing w:after="0" w:line="240" w:lineRule="auto"/>
        <w:ind w:firstLine="709"/>
        <w:contextualSpacing/>
        <w:jc w:val="both"/>
        <w:rPr>
          <w:rFonts w:ascii="Times New Roman" w:hAnsi="Times New Roman"/>
          <w:sz w:val="28"/>
          <w:szCs w:val="28"/>
        </w:rPr>
      </w:pPr>
      <w:r w:rsidRPr="004B2D43">
        <w:rPr>
          <w:rFonts w:ascii="Times New Roman" w:hAnsi="Times New Roman"/>
          <w:sz w:val="28"/>
          <w:szCs w:val="28"/>
        </w:rPr>
        <w:t>3) круг обстоятельств, подлежащих обязательному установлению и доказыванию по медицинскому уголовному правонарушению по ст. 317 УК РК;</w:t>
      </w:r>
    </w:p>
    <w:p w14:paraId="36015880" w14:textId="77777777" w:rsidR="00263602" w:rsidRPr="004B2D43" w:rsidRDefault="00263602" w:rsidP="00263602">
      <w:pPr>
        <w:widowControl w:val="0"/>
        <w:spacing w:after="0" w:line="240" w:lineRule="auto"/>
        <w:ind w:firstLine="709"/>
        <w:contextualSpacing/>
        <w:jc w:val="both"/>
        <w:rPr>
          <w:rFonts w:ascii="Times New Roman" w:hAnsi="Times New Roman"/>
          <w:sz w:val="28"/>
          <w:szCs w:val="28"/>
        </w:rPr>
      </w:pPr>
      <w:r w:rsidRPr="004B2D43">
        <w:rPr>
          <w:rFonts w:ascii="Times New Roman" w:hAnsi="Times New Roman"/>
          <w:sz w:val="28"/>
          <w:szCs w:val="28"/>
        </w:rPr>
        <w:t>4) криминалистическая характеристика медицинского уголовного правонарушения по ст. 317 УК РК;</w:t>
      </w:r>
    </w:p>
    <w:p w14:paraId="6CACFC71" w14:textId="28CCE4C9" w:rsidR="00263602" w:rsidRPr="004B2D43" w:rsidRDefault="00263602" w:rsidP="00263602">
      <w:pPr>
        <w:widowControl w:val="0"/>
        <w:spacing w:after="0" w:line="240" w:lineRule="auto"/>
        <w:ind w:firstLine="709"/>
        <w:contextualSpacing/>
        <w:jc w:val="both"/>
        <w:rPr>
          <w:rFonts w:ascii="Times New Roman" w:hAnsi="Times New Roman"/>
          <w:sz w:val="28"/>
          <w:szCs w:val="28"/>
        </w:rPr>
      </w:pPr>
      <w:r w:rsidRPr="004B2D43">
        <w:rPr>
          <w:rFonts w:ascii="Times New Roman" w:hAnsi="Times New Roman"/>
          <w:sz w:val="28"/>
          <w:szCs w:val="28"/>
        </w:rPr>
        <w:t>5) типичные следственные ситуации на момент начала досудебного расследования, система типичных тактических задач и тактических операций, направленных на их решение в ходе первоначального и последующего этап</w:t>
      </w:r>
      <w:r w:rsidR="00967D2B">
        <w:rPr>
          <w:rFonts w:ascii="Times New Roman" w:hAnsi="Times New Roman"/>
          <w:sz w:val="28"/>
          <w:szCs w:val="28"/>
        </w:rPr>
        <w:t>ов</w:t>
      </w:r>
      <w:r w:rsidRPr="004B2D43">
        <w:rPr>
          <w:rFonts w:ascii="Times New Roman" w:hAnsi="Times New Roman"/>
          <w:sz w:val="28"/>
          <w:szCs w:val="28"/>
        </w:rPr>
        <w:t xml:space="preserve"> досудебного расследования;</w:t>
      </w:r>
    </w:p>
    <w:p w14:paraId="435D6201" w14:textId="77777777" w:rsidR="00263602" w:rsidRPr="004B2D43" w:rsidRDefault="00263602" w:rsidP="00263602">
      <w:pPr>
        <w:widowControl w:val="0"/>
        <w:spacing w:after="0" w:line="240" w:lineRule="auto"/>
        <w:ind w:firstLine="709"/>
        <w:contextualSpacing/>
        <w:jc w:val="both"/>
        <w:rPr>
          <w:rFonts w:ascii="Times New Roman" w:hAnsi="Times New Roman"/>
          <w:sz w:val="28"/>
          <w:szCs w:val="28"/>
        </w:rPr>
      </w:pPr>
      <w:r w:rsidRPr="004B2D43">
        <w:rPr>
          <w:rFonts w:ascii="Times New Roman" w:hAnsi="Times New Roman"/>
          <w:sz w:val="28"/>
          <w:szCs w:val="28"/>
        </w:rPr>
        <w:t>6) содержание первоначального этапа досудебного расследования уголовных правонарушений данного криминалистического вида, включающего в себя организационные вопросы первоначального этапа досудебного расследования;</w:t>
      </w:r>
    </w:p>
    <w:p w14:paraId="70858A04" w14:textId="77777777" w:rsidR="00263602" w:rsidRPr="004B2D43" w:rsidRDefault="00263602" w:rsidP="00263602">
      <w:pPr>
        <w:widowControl w:val="0"/>
        <w:spacing w:after="0" w:line="240" w:lineRule="auto"/>
        <w:ind w:firstLine="709"/>
        <w:contextualSpacing/>
        <w:jc w:val="both"/>
        <w:rPr>
          <w:rFonts w:ascii="Times New Roman" w:hAnsi="Times New Roman"/>
          <w:sz w:val="28"/>
          <w:szCs w:val="28"/>
        </w:rPr>
      </w:pPr>
      <w:r w:rsidRPr="004B2D43">
        <w:rPr>
          <w:rFonts w:ascii="Times New Roman" w:hAnsi="Times New Roman"/>
          <w:sz w:val="28"/>
          <w:szCs w:val="28"/>
        </w:rPr>
        <w:t>7) организационно-тактические особенности назначения и производства следственных и негласных следственных действий;</w:t>
      </w:r>
    </w:p>
    <w:p w14:paraId="4E0CAA7F" w14:textId="77777777" w:rsidR="00263602" w:rsidRPr="004B2D43" w:rsidRDefault="00263602" w:rsidP="00263602">
      <w:pPr>
        <w:widowControl w:val="0"/>
        <w:spacing w:after="0" w:line="240" w:lineRule="auto"/>
        <w:ind w:firstLine="709"/>
        <w:contextualSpacing/>
        <w:jc w:val="both"/>
        <w:rPr>
          <w:rFonts w:ascii="Times New Roman" w:hAnsi="Times New Roman"/>
          <w:sz w:val="28"/>
          <w:szCs w:val="28"/>
        </w:rPr>
      </w:pPr>
      <w:r w:rsidRPr="004B2D43">
        <w:rPr>
          <w:rFonts w:ascii="Times New Roman" w:hAnsi="Times New Roman"/>
          <w:sz w:val="28"/>
          <w:szCs w:val="28"/>
        </w:rPr>
        <w:t>8) особенности последующего этапа досудебного расследования вида уголовных правонарушений;</w:t>
      </w:r>
    </w:p>
    <w:p w14:paraId="56F5AB78" w14:textId="77777777" w:rsidR="00263602" w:rsidRPr="004B2D43" w:rsidRDefault="00263602" w:rsidP="00263602">
      <w:pPr>
        <w:widowControl w:val="0"/>
        <w:spacing w:after="0" w:line="240" w:lineRule="auto"/>
        <w:ind w:firstLine="709"/>
        <w:contextualSpacing/>
        <w:jc w:val="both"/>
        <w:rPr>
          <w:rFonts w:ascii="Times New Roman" w:hAnsi="Times New Roman"/>
          <w:sz w:val="28"/>
          <w:szCs w:val="28"/>
        </w:rPr>
      </w:pPr>
      <w:r w:rsidRPr="004B2D43">
        <w:rPr>
          <w:rFonts w:ascii="Times New Roman" w:hAnsi="Times New Roman"/>
          <w:sz w:val="28"/>
          <w:szCs w:val="28"/>
        </w:rPr>
        <w:t>9) меры по профилактике и предупреждению медицинского уголовного правонарушения по ст. 317 УК РК.</w:t>
      </w:r>
    </w:p>
    <w:p w14:paraId="29BFF290" w14:textId="77777777" w:rsidR="00263602" w:rsidRPr="004B2D43" w:rsidRDefault="00263602" w:rsidP="00263602">
      <w:pPr>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cs="Times New Roman"/>
          <w:iCs/>
          <w:sz w:val="28"/>
          <w:szCs w:val="28"/>
        </w:rPr>
        <w:t>3. Особенностями криминалистической характеристики медицинского уголовного правонарушения, предусмотренного ст.317 УК РК, являются:</w:t>
      </w:r>
    </w:p>
    <w:p w14:paraId="43C93B3B" w14:textId="332A3BCA" w:rsidR="00263602" w:rsidRPr="004B2D43" w:rsidRDefault="00263602" w:rsidP="000D7660">
      <w:pPr>
        <w:pStyle w:val="ab"/>
        <w:numPr>
          <w:ilvl w:val="0"/>
          <w:numId w:val="36"/>
        </w:numPr>
        <w:spacing w:after="0" w:line="240" w:lineRule="auto"/>
        <w:ind w:left="0" w:firstLine="709"/>
        <w:jc w:val="both"/>
        <w:rPr>
          <w:rFonts w:ascii="Times New Roman" w:hAnsi="Times New Roman" w:cs="Times New Roman"/>
          <w:iCs/>
          <w:sz w:val="28"/>
          <w:szCs w:val="28"/>
        </w:rPr>
      </w:pPr>
      <w:r w:rsidRPr="004B2D43">
        <w:rPr>
          <w:rFonts w:ascii="Times New Roman" w:hAnsi="Times New Roman" w:cs="Times New Roman"/>
          <w:iCs/>
          <w:sz w:val="28"/>
          <w:szCs w:val="28"/>
        </w:rPr>
        <w:lastRenderedPageBreak/>
        <w:t>криминалистически значимая и следовая информация о медицинском уголовном правонарушении, котор</w:t>
      </w:r>
      <w:r w:rsidR="00CF36D8">
        <w:rPr>
          <w:rFonts w:ascii="Times New Roman" w:hAnsi="Times New Roman" w:cs="Times New Roman"/>
          <w:iCs/>
          <w:sz w:val="28"/>
          <w:szCs w:val="28"/>
        </w:rPr>
        <w:t>ая</w:t>
      </w:r>
      <w:r w:rsidRPr="004B2D43">
        <w:rPr>
          <w:rFonts w:ascii="Times New Roman" w:hAnsi="Times New Roman" w:cs="Times New Roman"/>
          <w:iCs/>
          <w:sz w:val="28"/>
          <w:szCs w:val="28"/>
        </w:rPr>
        <w:t xml:space="preserve"> составля</w:t>
      </w:r>
      <w:r w:rsidR="00CF36D8">
        <w:rPr>
          <w:rFonts w:ascii="Times New Roman" w:hAnsi="Times New Roman" w:cs="Times New Roman"/>
          <w:iCs/>
          <w:sz w:val="28"/>
          <w:szCs w:val="28"/>
        </w:rPr>
        <w:t>е</w:t>
      </w:r>
      <w:r w:rsidRPr="004B2D43">
        <w:rPr>
          <w:rFonts w:ascii="Times New Roman" w:hAnsi="Times New Roman" w:cs="Times New Roman"/>
          <w:iCs/>
          <w:sz w:val="28"/>
          <w:szCs w:val="28"/>
        </w:rPr>
        <w:t>т содержание типичных следственных ситуаций;</w:t>
      </w:r>
    </w:p>
    <w:p w14:paraId="19F213C3" w14:textId="77777777" w:rsidR="00263602" w:rsidRPr="004B2D43" w:rsidRDefault="00263602" w:rsidP="000D7660">
      <w:pPr>
        <w:pStyle w:val="ab"/>
        <w:numPr>
          <w:ilvl w:val="0"/>
          <w:numId w:val="36"/>
        </w:numPr>
        <w:spacing w:after="0" w:line="240" w:lineRule="auto"/>
        <w:ind w:left="0" w:firstLine="709"/>
        <w:jc w:val="both"/>
        <w:rPr>
          <w:rFonts w:ascii="Times New Roman" w:hAnsi="Times New Roman" w:cs="Times New Roman"/>
          <w:iCs/>
          <w:sz w:val="28"/>
          <w:szCs w:val="28"/>
        </w:rPr>
      </w:pPr>
      <w:r w:rsidRPr="004B2D43">
        <w:rPr>
          <w:rFonts w:ascii="Times New Roman" w:hAnsi="Times New Roman" w:cs="Times New Roman"/>
          <w:iCs/>
          <w:sz w:val="28"/>
          <w:szCs w:val="28"/>
        </w:rPr>
        <w:t>сведения о предмете посягательства медицинского уголовного правонарушения;</w:t>
      </w:r>
    </w:p>
    <w:p w14:paraId="76ECE4B2" w14:textId="562109F4" w:rsidR="00263602" w:rsidRPr="004B2D43" w:rsidRDefault="00263602" w:rsidP="000D7660">
      <w:pPr>
        <w:pStyle w:val="ab"/>
        <w:numPr>
          <w:ilvl w:val="0"/>
          <w:numId w:val="36"/>
        </w:numPr>
        <w:spacing w:after="0" w:line="240" w:lineRule="auto"/>
        <w:ind w:left="0" w:firstLine="709"/>
        <w:jc w:val="both"/>
        <w:rPr>
          <w:rFonts w:ascii="Times New Roman" w:hAnsi="Times New Roman" w:cs="Times New Roman"/>
          <w:iCs/>
          <w:sz w:val="28"/>
          <w:szCs w:val="28"/>
        </w:rPr>
      </w:pPr>
      <w:r w:rsidRPr="004B2D43">
        <w:rPr>
          <w:rFonts w:ascii="Times New Roman" w:hAnsi="Times New Roman" w:cs="Times New Roman"/>
          <w:iCs/>
          <w:sz w:val="28"/>
          <w:szCs w:val="28"/>
        </w:rPr>
        <w:t>данные о способах совершения медицинского уголовного правонарушения, способе сокрытия следов и образовани</w:t>
      </w:r>
      <w:r w:rsidR="00CF36D8">
        <w:rPr>
          <w:rFonts w:ascii="Times New Roman" w:hAnsi="Times New Roman" w:cs="Times New Roman"/>
          <w:iCs/>
          <w:sz w:val="28"/>
          <w:szCs w:val="28"/>
        </w:rPr>
        <w:t>и</w:t>
      </w:r>
      <w:r w:rsidRPr="004B2D43">
        <w:rPr>
          <w:rFonts w:ascii="Times New Roman" w:hAnsi="Times New Roman" w:cs="Times New Roman"/>
          <w:iCs/>
          <w:sz w:val="28"/>
          <w:szCs w:val="28"/>
        </w:rPr>
        <w:t xml:space="preserve"> в целом механизма совершения медицинского уголовного правонарушения;</w:t>
      </w:r>
    </w:p>
    <w:p w14:paraId="790E7E17" w14:textId="6F1CC669" w:rsidR="00263602" w:rsidRPr="004B2D43" w:rsidRDefault="00263602" w:rsidP="000D7660">
      <w:pPr>
        <w:pStyle w:val="ab"/>
        <w:numPr>
          <w:ilvl w:val="0"/>
          <w:numId w:val="36"/>
        </w:numPr>
        <w:spacing w:after="0" w:line="240" w:lineRule="auto"/>
        <w:ind w:left="0" w:firstLine="709"/>
        <w:jc w:val="both"/>
        <w:rPr>
          <w:rFonts w:ascii="Times New Roman" w:hAnsi="Times New Roman" w:cs="Times New Roman"/>
          <w:iCs/>
          <w:sz w:val="28"/>
          <w:szCs w:val="28"/>
        </w:rPr>
      </w:pPr>
      <w:r w:rsidRPr="004B2D43">
        <w:rPr>
          <w:rFonts w:ascii="Times New Roman" w:hAnsi="Times New Roman" w:cs="Times New Roman"/>
          <w:iCs/>
          <w:sz w:val="28"/>
          <w:szCs w:val="28"/>
        </w:rPr>
        <w:t>типичные особенности личности медицинского</w:t>
      </w:r>
      <w:r w:rsidR="00F300A8">
        <w:rPr>
          <w:rFonts w:ascii="Times New Roman" w:hAnsi="Times New Roman" w:cs="Times New Roman"/>
          <w:iCs/>
          <w:sz w:val="28"/>
          <w:szCs w:val="28"/>
        </w:rPr>
        <w:t>,</w:t>
      </w:r>
      <w:r w:rsidRPr="004B2D43">
        <w:rPr>
          <w:rFonts w:ascii="Times New Roman" w:hAnsi="Times New Roman" w:cs="Times New Roman"/>
          <w:iCs/>
          <w:sz w:val="28"/>
          <w:szCs w:val="28"/>
        </w:rPr>
        <w:t xml:space="preserve"> фармацевтического работника</w:t>
      </w:r>
      <w:r w:rsidR="00F300A8">
        <w:rPr>
          <w:rFonts w:ascii="Times New Roman" w:hAnsi="Times New Roman" w:cs="Times New Roman"/>
          <w:iCs/>
          <w:sz w:val="28"/>
          <w:szCs w:val="28"/>
        </w:rPr>
        <w:t xml:space="preserve"> и работника организации бытового или иного обслуживания населения</w:t>
      </w:r>
      <w:r w:rsidRPr="004B2D43">
        <w:rPr>
          <w:rFonts w:ascii="Times New Roman" w:hAnsi="Times New Roman" w:cs="Times New Roman"/>
          <w:iCs/>
          <w:sz w:val="28"/>
          <w:szCs w:val="28"/>
        </w:rPr>
        <w:t>;</w:t>
      </w:r>
    </w:p>
    <w:p w14:paraId="3C083B41" w14:textId="77777777" w:rsidR="00263602" w:rsidRPr="004B2D43" w:rsidRDefault="00263602" w:rsidP="000D7660">
      <w:pPr>
        <w:pStyle w:val="ab"/>
        <w:numPr>
          <w:ilvl w:val="0"/>
          <w:numId w:val="36"/>
        </w:numPr>
        <w:spacing w:after="0" w:line="240" w:lineRule="auto"/>
        <w:ind w:left="0" w:firstLine="709"/>
        <w:jc w:val="both"/>
        <w:rPr>
          <w:rFonts w:ascii="Times New Roman" w:hAnsi="Times New Roman" w:cs="Times New Roman"/>
          <w:iCs/>
          <w:sz w:val="28"/>
          <w:szCs w:val="28"/>
        </w:rPr>
      </w:pPr>
      <w:r w:rsidRPr="004B2D43">
        <w:rPr>
          <w:rFonts w:ascii="Times New Roman" w:hAnsi="Times New Roman" w:cs="Times New Roman"/>
          <w:iCs/>
          <w:sz w:val="28"/>
          <w:szCs w:val="28"/>
        </w:rPr>
        <w:t>данные о личности пациента, пострадавшего от некачественного оказания медицинской помощи или услуги;</w:t>
      </w:r>
    </w:p>
    <w:p w14:paraId="22D6130B" w14:textId="275A3D5D" w:rsidR="00263602" w:rsidRPr="004B2D43" w:rsidRDefault="00263602" w:rsidP="000D7660">
      <w:pPr>
        <w:pStyle w:val="ab"/>
        <w:numPr>
          <w:ilvl w:val="0"/>
          <w:numId w:val="36"/>
        </w:numPr>
        <w:spacing w:after="0" w:line="240" w:lineRule="auto"/>
        <w:ind w:left="0" w:firstLine="709"/>
        <w:jc w:val="both"/>
        <w:rPr>
          <w:rFonts w:ascii="Times New Roman" w:hAnsi="Times New Roman" w:cs="Times New Roman"/>
          <w:iCs/>
          <w:sz w:val="28"/>
          <w:szCs w:val="28"/>
        </w:rPr>
      </w:pPr>
      <w:r w:rsidRPr="004B2D43">
        <w:rPr>
          <w:rFonts w:ascii="Times New Roman" w:hAnsi="Times New Roman" w:cs="Times New Roman"/>
          <w:iCs/>
          <w:sz w:val="28"/>
          <w:szCs w:val="28"/>
        </w:rPr>
        <w:t>обобщенные данные о наиболее распространенных медицинских уголовных правонарушениях</w:t>
      </w:r>
      <w:r w:rsidR="00FC5403">
        <w:rPr>
          <w:rFonts w:ascii="Times New Roman" w:hAnsi="Times New Roman" w:cs="Times New Roman"/>
          <w:iCs/>
          <w:sz w:val="28"/>
          <w:szCs w:val="28"/>
        </w:rPr>
        <w:t xml:space="preserve"> по ст. 317 УК РК</w:t>
      </w:r>
      <w:r w:rsidRPr="004B2D43">
        <w:rPr>
          <w:rFonts w:ascii="Times New Roman" w:hAnsi="Times New Roman" w:cs="Times New Roman"/>
          <w:iCs/>
          <w:sz w:val="28"/>
          <w:szCs w:val="28"/>
        </w:rPr>
        <w:t xml:space="preserve"> и пути </w:t>
      </w:r>
      <w:r w:rsidR="00FC5403">
        <w:rPr>
          <w:rFonts w:ascii="Times New Roman" w:hAnsi="Times New Roman" w:cs="Times New Roman"/>
          <w:iCs/>
          <w:sz w:val="28"/>
          <w:szCs w:val="28"/>
        </w:rPr>
        <w:t xml:space="preserve">их </w:t>
      </w:r>
      <w:r w:rsidRPr="004B2D43">
        <w:rPr>
          <w:rFonts w:ascii="Times New Roman" w:hAnsi="Times New Roman" w:cs="Times New Roman"/>
          <w:iCs/>
          <w:sz w:val="28"/>
          <w:szCs w:val="28"/>
        </w:rPr>
        <w:t>предупреждения;</w:t>
      </w:r>
    </w:p>
    <w:p w14:paraId="09A54C17" w14:textId="58448269" w:rsidR="00263602" w:rsidRPr="004B2D43" w:rsidRDefault="006124EE" w:rsidP="00263602">
      <w:pPr>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cs="Times New Roman"/>
          <w:b/>
          <w:iCs/>
          <w:sz w:val="28"/>
          <w:szCs w:val="28"/>
        </w:rPr>
        <w:t>1</w:t>
      </w:r>
      <w:r w:rsidR="0005022B" w:rsidRPr="004B2D43">
        <w:rPr>
          <w:rFonts w:ascii="Times New Roman" w:hAnsi="Times New Roman" w:cs="Times New Roman"/>
          <w:b/>
          <w:iCs/>
          <w:sz w:val="28"/>
          <w:szCs w:val="28"/>
        </w:rPr>
        <w:t>.</w:t>
      </w:r>
      <w:r w:rsidRPr="004B2D43">
        <w:rPr>
          <w:rFonts w:ascii="Times New Roman" w:hAnsi="Times New Roman" w:cs="Times New Roman"/>
          <w:b/>
          <w:iCs/>
          <w:sz w:val="28"/>
          <w:szCs w:val="28"/>
        </w:rPr>
        <w:t>4</w:t>
      </w:r>
      <w:r w:rsidR="00263602" w:rsidRPr="004B2D43">
        <w:rPr>
          <w:rFonts w:ascii="Times New Roman" w:hAnsi="Times New Roman" w:cs="Times New Roman"/>
          <w:b/>
          <w:iCs/>
          <w:sz w:val="28"/>
          <w:szCs w:val="28"/>
        </w:rPr>
        <w:t>.</w:t>
      </w:r>
      <w:r w:rsidR="00263602" w:rsidRPr="004B2D43">
        <w:rPr>
          <w:rFonts w:ascii="Times New Roman" w:hAnsi="Times New Roman" w:cs="Times New Roman"/>
          <w:iCs/>
          <w:sz w:val="28"/>
          <w:szCs w:val="28"/>
        </w:rPr>
        <w:t xml:space="preserve"> Криминалистическая характеристика как инструмент и абстрактная категория для следователя позволяет выработать общий и частный алгоритм до</w:t>
      </w:r>
      <w:r w:rsidR="00812171" w:rsidRPr="004B2D43">
        <w:rPr>
          <w:rFonts w:ascii="Times New Roman" w:hAnsi="Times New Roman" w:cs="Times New Roman"/>
          <w:iCs/>
          <w:sz w:val="28"/>
          <w:szCs w:val="28"/>
        </w:rPr>
        <w:t xml:space="preserve">судебного расследования </w:t>
      </w:r>
      <w:r w:rsidR="00263602" w:rsidRPr="004B2D43">
        <w:rPr>
          <w:rFonts w:ascii="Times New Roman" w:hAnsi="Times New Roman" w:cs="Times New Roman"/>
          <w:iCs/>
          <w:sz w:val="28"/>
          <w:szCs w:val="28"/>
        </w:rPr>
        <w:t>медицинского уголовного правонарушения по ст. 317 УК РК, вооружает органы уголовного преследования системным подходом к изучению феномена медицинского уголовного правонарушения.</w:t>
      </w:r>
      <w:r w:rsidR="00263602" w:rsidRPr="004B2D43">
        <w:rPr>
          <w:rFonts w:ascii="Times New Roman" w:hAnsi="Times New Roman" w:cs="Times New Roman"/>
          <w:iCs/>
          <w:sz w:val="28"/>
          <w:szCs w:val="28"/>
          <w:lang w:val="kk-KZ"/>
        </w:rPr>
        <w:t xml:space="preserve"> </w:t>
      </w:r>
      <w:r w:rsidR="00263602" w:rsidRPr="004B2D43">
        <w:rPr>
          <w:rFonts w:ascii="Times New Roman" w:hAnsi="Times New Roman" w:cs="Times New Roman"/>
          <w:iCs/>
          <w:sz w:val="28"/>
          <w:szCs w:val="28"/>
        </w:rPr>
        <w:t xml:space="preserve">Научный критерий криминалистической характеристики медицинского уголовного правонарушения позволяет тщательно провести досудебное расследование. Обращая внимание на элементы криминалистической характеристики необходимо подчеркнуть, что каждый элемент требует полного изучения в целях пополнения научных знаний о процессе </w:t>
      </w:r>
      <w:r w:rsidR="00812171" w:rsidRPr="004B2D43">
        <w:rPr>
          <w:rFonts w:ascii="Times New Roman" w:hAnsi="Times New Roman" w:cs="Times New Roman"/>
          <w:iCs/>
          <w:sz w:val="28"/>
          <w:szCs w:val="28"/>
        </w:rPr>
        <w:t xml:space="preserve">досудебного </w:t>
      </w:r>
      <w:r w:rsidR="00263602" w:rsidRPr="004B2D43">
        <w:rPr>
          <w:rFonts w:ascii="Times New Roman" w:hAnsi="Times New Roman" w:cs="Times New Roman"/>
          <w:iCs/>
          <w:sz w:val="28"/>
          <w:szCs w:val="28"/>
        </w:rPr>
        <w:t xml:space="preserve">расследования и формировании общей и частной методики расследования медицинских уголовных правонарушений. </w:t>
      </w:r>
    </w:p>
    <w:p w14:paraId="64427643" w14:textId="7C942954" w:rsidR="00F92E25" w:rsidRPr="004B2D43" w:rsidRDefault="006124EE" w:rsidP="00263602">
      <w:pPr>
        <w:widowControl w:val="0"/>
        <w:spacing w:after="0" w:line="240" w:lineRule="auto"/>
        <w:ind w:firstLine="709"/>
        <w:contextualSpacing/>
        <w:jc w:val="both"/>
        <w:rPr>
          <w:rFonts w:ascii="Times New Roman" w:hAnsi="Times New Roman"/>
          <w:sz w:val="28"/>
          <w:szCs w:val="28"/>
        </w:rPr>
      </w:pPr>
      <w:r w:rsidRPr="004B2D43">
        <w:rPr>
          <w:rFonts w:ascii="Times New Roman" w:hAnsi="Times New Roman"/>
          <w:b/>
          <w:sz w:val="28"/>
          <w:szCs w:val="28"/>
        </w:rPr>
        <w:t>1</w:t>
      </w:r>
      <w:r w:rsidR="00F92E25" w:rsidRPr="004B2D43">
        <w:rPr>
          <w:rFonts w:ascii="Times New Roman" w:hAnsi="Times New Roman"/>
          <w:b/>
          <w:sz w:val="28"/>
          <w:szCs w:val="28"/>
        </w:rPr>
        <w:t>.</w:t>
      </w:r>
      <w:r w:rsidRPr="004B2D43">
        <w:rPr>
          <w:rFonts w:ascii="Times New Roman" w:hAnsi="Times New Roman"/>
          <w:b/>
          <w:sz w:val="28"/>
          <w:szCs w:val="28"/>
        </w:rPr>
        <w:t>5</w:t>
      </w:r>
      <w:r w:rsidR="00263602" w:rsidRPr="004B2D43">
        <w:rPr>
          <w:rFonts w:ascii="Times New Roman" w:hAnsi="Times New Roman"/>
          <w:b/>
          <w:sz w:val="28"/>
          <w:szCs w:val="28"/>
        </w:rPr>
        <w:t>.</w:t>
      </w:r>
      <w:r w:rsidR="00263602" w:rsidRPr="004B2D43">
        <w:rPr>
          <w:rFonts w:ascii="Times New Roman" w:hAnsi="Times New Roman"/>
          <w:sz w:val="28"/>
          <w:szCs w:val="28"/>
        </w:rPr>
        <w:t xml:space="preserve"> Уголовно-пра</w:t>
      </w:r>
      <w:r w:rsidR="00812171" w:rsidRPr="004B2D43">
        <w:rPr>
          <w:rFonts w:ascii="Times New Roman" w:hAnsi="Times New Roman"/>
          <w:sz w:val="28"/>
          <w:szCs w:val="28"/>
        </w:rPr>
        <w:t>вовая характеристика медицинского уголовного правонарушения, предусмотренного</w:t>
      </w:r>
      <w:r w:rsidR="00263602" w:rsidRPr="004B2D43">
        <w:rPr>
          <w:rFonts w:ascii="Times New Roman" w:hAnsi="Times New Roman"/>
          <w:sz w:val="28"/>
          <w:szCs w:val="28"/>
        </w:rPr>
        <w:t xml:space="preserve"> ст.317</w:t>
      </w:r>
      <w:r w:rsidR="00812171" w:rsidRPr="004B2D43">
        <w:rPr>
          <w:rFonts w:ascii="Times New Roman" w:hAnsi="Times New Roman"/>
          <w:sz w:val="28"/>
          <w:szCs w:val="28"/>
        </w:rPr>
        <w:t xml:space="preserve"> УК РК</w:t>
      </w:r>
      <w:r w:rsidR="008E1E9D">
        <w:rPr>
          <w:rFonts w:ascii="Times New Roman" w:hAnsi="Times New Roman"/>
          <w:sz w:val="28"/>
          <w:szCs w:val="28"/>
        </w:rPr>
        <w:t>,</w:t>
      </w:r>
      <w:r w:rsidR="00F10595" w:rsidRPr="004B2D43">
        <w:rPr>
          <w:rFonts w:ascii="Times New Roman" w:hAnsi="Times New Roman"/>
          <w:sz w:val="28"/>
          <w:szCs w:val="28"/>
        </w:rPr>
        <w:t xml:space="preserve"> вход</w:t>
      </w:r>
      <w:r w:rsidR="00CF36D8">
        <w:rPr>
          <w:rFonts w:ascii="Times New Roman" w:hAnsi="Times New Roman"/>
          <w:sz w:val="28"/>
          <w:szCs w:val="28"/>
        </w:rPr>
        <w:t xml:space="preserve">ящая </w:t>
      </w:r>
      <w:r w:rsidR="00263602" w:rsidRPr="004B2D43">
        <w:rPr>
          <w:rFonts w:ascii="Times New Roman" w:hAnsi="Times New Roman"/>
          <w:sz w:val="28"/>
          <w:szCs w:val="28"/>
        </w:rPr>
        <w:t xml:space="preserve">в структуру частной методики </w:t>
      </w:r>
      <w:r w:rsidR="00F10595" w:rsidRPr="004B2D43">
        <w:rPr>
          <w:rFonts w:ascii="Times New Roman" w:hAnsi="Times New Roman"/>
          <w:sz w:val="28"/>
          <w:szCs w:val="28"/>
        </w:rPr>
        <w:t>досудебного расследования данного уголовного правонарушения</w:t>
      </w:r>
      <w:r w:rsidR="008E1E9D">
        <w:rPr>
          <w:rFonts w:ascii="Times New Roman" w:hAnsi="Times New Roman"/>
          <w:sz w:val="28"/>
          <w:szCs w:val="28"/>
        </w:rPr>
        <w:t>,</w:t>
      </w:r>
      <w:r w:rsidR="00F10595" w:rsidRPr="004B2D43">
        <w:rPr>
          <w:rFonts w:ascii="Times New Roman" w:hAnsi="Times New Roman"/>
          <w:sz w:val="28"/>
          <w:szCs w:val="28"/>
        </w:rPr>
        <w:t xml:space="preserve"> и она</w:t>
      </w:r>
      <w:r w:rsidR="00263602" w:rsidRPr="004B2D43">
        <w:rPr>
          <w:rFonts w:ascii="Times New Roman" w:hAnsi="Times New Roman"/>
          <w:sz w:val="28"/>
          <w:szCs w:val="28"/>
        </w:rPr>
        <w:t xml:space="preserve"> необходима следственным подразделениям, чтобы четко выявить элементы и признаки состава медицинского уголовного правонарушения, предусмотренного ст.317 УК РК. </w:t>
      </w:r>
      <w:r w:rsidR="00F10595" w:rsidRPr="004B2D43">
        <w:rPr>
          <w:rFonts w:ascii="Times New Roman" w:hAnsi="Times New Roman"/>
          <w:sz w:val="28"/>
          <w:szCs w:val="28"/>
        </w:rPr>
        <w:t>В том числе</w:t>
      </w:r>
      <w:r w:rsidR="008E1E9D">
        <w:rPr>
          <w:rFonts w:ascii="Times New Roman" w:hAnsi="Times New Roman"/>
          <w:sz w:val="28"/>
          <w:szCs w:val="28"/>
        </w:rPr>
        <w:t>,</w:t>
      </w:r>
      <w:r w:rsidR="00F10595" w:rsidRPr="004B2D43">
        <w:rPr>
          <w:rFonts w:ascii="Times New Roman" w:hAnsi="Times New Roman"/>
          <w:sz w:val="28"/>
          <w:szCs w:val="28"/>
        </w:rPr>
        <w:t xml:space="preserve"> о</w:t>
      </w:r>
      <w:r w:rsidR="00263602" w:rsidRPr="004B2D43">
        <w:rPr>
          <w:rFonts w:ascii="Times New Roman" w:hAnsi="Times New Roman"/>
          <w:sz w:val="28"/>
          <w:szCs w:val="28"/>
        </w:rPr>
        <w:t>блегчает процесс квалификации общественно опасного деяния субъекта уголовного правонарушения в результате общественных отношений медицинского работника и пациента по следующей формуле: медицинский работник – оказание медицинской помощи – пациент – наступление негативных последствий.</w:t>
      </w:r>
    </w:p>
    <w:p w14:paraId="5A74CEE7" w14:textId="59B7FBFA" w:rsidR="00F92E25" w:rsidRPr="004B2D43" w:rsidRDefault="006124EE" w:rsidP="00F92E25">
      <w:pPr>
        <w:widowControl w:val="0"/>
        <w:spacing w:after="0" w:line="240" w:lineRule="auto"/>
        <w:ind w:firstLine="709"/>
        <w:contextualSpacing/>
        <w:jc w:val="both"/>
        <w:rPr>
          <w:rFonts w:ascii="Times New Roman" w:hAnsi="Times New Roman"/>
          <w:sz w:val="28"/>
          <w:szCs w:val="28"/>
        </w:rPr>
      </w:pPr>
      <w:r w:rsidRPr="004B2D43">
        <w:rPr>
          <w:rFonts w:ascii="Times New Roman" w:hAnsi="Times New Roman"/>
          <w:b/>
          <w:sz w:val="28"/>
          <w:szCs w:val="28"/>
        </w:rPr>
        <w:t>1</w:t>
      </w:r>
      <w:r w:rsidR="00F92E25" w:rsidRPr="004B2D43">
        <w:rPr>
          <w:rFonts w:ascii="Times New Roman" w:hAnsi="Times New Roman"/>
          <w:b/>
          <w:sz w:val="28"/>
          <w:szCs w:val="28"/>
        </w:rPr>
        <w:t>.</w:t>
      </w:r>
      <w:r w:rsidRPr="004B2D43">
        <w:rPr>
          <w:rFonts w:ascii="Times New Roman" w:hAnsi="Times New Roman"/>
          <w:b/>
          <w:sz w:val="28"/>
          <w:szCs w:val="28"/>
        </w:rPr>
        <w:t>6</w:t>
      </w:r>
      <w:r w:rsidR="00F92E25" w:rsidRPr="004B2D43">
        <w:rPr>
          <w:rFonts w:ascii="Times New Roman" w:hAnsi="Times New Roman"/>
          <w:b/>
          <w:sz w:val="28"/>
          <w:szCs w:val="28"/>
        </w:rPr>
        <w:t>.</w:t>
      </w:r>
      <w:r w:rsidR="00F92E25" w:rsidRPr="004B2D43">
        <w:rPr>
          <w:rFonts w:ascii="Times New Roman" w:hAnsi="Times New Roman"/>
          <w:sz w:val="28"/>
          <w:szCs w:val="28"/>
        </w:rPr>
        <w:t xml:space="preserve"> Способы совершения медицинского уголовного правонарушения, предусмотренного ст. 317 УК РК: нарушение стандартов и правил оказания при ненадлежащем выполнении профессиональным обязанностей медицинским или фармацевтическим работником при оказании медицинской помощи или услуги; невыполнение профессиональных обязанностей медицинским или фармацевтическим работником.</w:t>
      </w:r>
    </w:p>
    <w:p w14:paraId="642E590D" w14:textId="6C9D0542" w:rsidR="00F92E25" w:rsidRPr="004B2D43" w:rsidRDefault="006124EE" w:rsidP="00F92E25">
      <w:pPr>
        <w:widowControl w:val="0"/>
        <w:spacing w:after="0" w:line="240" w:lineRule="auto"/>
        <w:ind w:firstLine="709"/>
        <w:contextualSpacing/>
        <w:jc w:val="both"/>
        <w:rPr>
          <w:rFonts w:ascii="Times New Roman" w:hAnsi="Times New Roman"/>
          <w:iCs/>
          <w:sz w:val="28"/>
          <w:szCs w:val="28"/>
        </w:rPr>
      </w:pPr>
      <w:r w:rsidRPr="004B2D43">
        <w:rPr>
          <w:rFonts w:ascii="Times New Roman" w:hAnsi="Times New Roman" w:cs="Times New Roman"/>
          <w:b/>
          <w:iCs/>
          <w:sz w:val="28"/>
          <w:szCs w:val="28"/>
        </w:rPr>
        <w:t>1</w:t>
      </w:r>
      <w:r w:rsidR="00F92E25" w:rsidRPr="004B2D43">
        <w:rPr>
          <w:rFonts w:ascii="Times New Roman" w:hAnsi="Times New Roman" w:cs="Times New Roman"/>
          <w:b/>
          <w:iCs/>
          <w:sz w:val="28"/>
          <w:szCs w:val="28"/>
        </w:rPr>
        <w:t>.</w:t>
      </w:r>
      <w:r w:rsidRPr="004B2D43">
        <w:rPr>
          <w:rFonts w:ascii="Times New Roman" w:hAnsi="Times New Roman" w:cs="Times New Roman"/>
          <w:b/>
          <w:iCs/>
          <w:sz w:val="28"/>
          <w:szCs w:val="28"/>
        </w:rPr>
        <w:t>7</w:t>
      </w:r>
      <w:r w:rsidR="00F92E25" w:rsidRPr="004B2D43">
        <w:rPr>
          <w:rFonts w:ascii="Times New Roman" w:hAnsi="Times New Roman" w:cs="Times New Roman"/>
          <w:b/>
          <w:iCs/>
          <w:sz w:val="28"/>
          <w:szCs w:val="28"/>
        </w:rPr>
        <w:t>.</w:t>
      </w:r>
      <w:r w:rsidR="00F92E25" w:rsidRPr="004B2D43">
        <w:rPr>
          <w:rFonts w:ascii="Times New Roman" w:hAnsi="Times New Roman" w:cs="Times New Roman"/>
          <w:iCs/>
          <w:sz w:val="28"/>
          <w:szCs w:val="28"/>
        </w:rPr>
        <w:t xml:space="preserve"> Изучение уголовного правонарушения с криминологической точки </w:t>
      </w:r>
      <w:r w:rsidR="00F92E25" w:rsidRPr="004B2D43">
        <w:rPr>
          <w:rFonts w:ascii="Times New Roman" w:hAnsi="Times New Roman" w:cs="Times New Roman"/>
          <w:iCs/>
          <w:sz w:val="28"/>
          <w:szCs w:val="28"/>
        </w:rPr>
        <w:lastRenderedPageBreak/>
        <w:t>зрения имеет значение для расследования уголовного дела в целом путем выделения и детализации структурных элементов криминалистической характеристики медицинского уголовного правонарушения. Установление причин и условий, как элемента криминологической характеристики, является одной из задач расследования уголовного дела, поскольку в порядке ст. 200 УПК РК следователь вправе внести представление по устранению обстоятельств,</w:t>
      </w:r>
      <w:r w:rsidR="00F92E25" w:rsidRPr="004B2D43">
        <w:rPr>
          <w:rFonts w:ascii="Times New Roman" w:hAnsi="Times New Roman" w:cs="Times New Roman"/>
          <w:i/>
          <w:sz w:val="28"/>
          <w:szCs w:val="28"/>
        </w:rPr>
        <w:t xml:space="preserve"> </w:t>
      </w:r>
      <w:r w:rsidR="00F92E25" w:rsidRPr="004B2D43">
        <w:rPr>
          <w:rFonts w:ascii="Times New Roman" w:hAnsi="Times New Roman" w:cs="Times New Roman"/>
          <w:iCs/>
          <w:sz w:val="28"/>
          <w:szCs w:val="28"/>
        </w:rPr>
        <w:t>способствовавших совершению уголовного правонарушения и других нарушений действующего законодательства. Дальнейшие криминологические исследования в рамках досудебного производства по уголовному делу дают возможность следователю тщательно изучить состояние, динамику, структуру медицинских уголовных правонарушений, личность подозреваемого лица, личность потерпевшего и выработать меры по профилактике и предупреждению медицинских уголовных правонарушений</w:t>
      </w:r>
      <w:r w:rsidR="006D2CAA">
        <w:rPr>
          <w:rFonts w:ascii="Times New Roman" w:hAnsi="Times New Roman" w:cs="Times New Roman"/>
          <w:iCs/>
          <w:sz w:val="28"/>
          <w:szCs w:val="28"/>
        </w:rPr>
        <w:t>,</w:t>
      </w:r>
      <w:r w:rsidR="00F92E25" w:rsidRPr="004B2D43">
        <w:rPr>
          <w:rFonts w:ascii="Times New Roman" w:hAnsi="Times New Roman" w:cs="Times New Roman"/>
          <w:iCs/>
          <w:sz w:val="28"/>
          <w:szCs w:val="28"/>
        </w:rPr>
        <w:t xml:space="preserve"> </w:t>
      </w:r>
      <w:r w:rsidR="00CF36D8">
        <w:rPr>
          <w:rFonts w:ascii="Times New Roman" w:hAnsi="Times New Roman" w:cs="Times New Roman"/>
          <w:iCs/>
          <w:sz w:val="28"/>
          <w:szCs w:val="28"/>
        </w:rPr>
        <w:t xml:space="preserve">квалифицируемых </w:t>
      </w:r>
      <w:r w:rsidR="00F92E25" w:rsidRPr="004B2D43">
        <w:rPr>
          <w:rFonts w:ascii="Times New Roman" w:hAnsi="Times New Roman" w:cs="Times New Roman"/>
          <w:iCs/>
          <w:sz w:val="28"/>
          <w:szCs w:val="28"/>
        </w:rPr>
        <w:t>по ст. 317 УК РК.</w:t>
      </w:r>
      <w:r w:rsidR="00F92E25" w:rsidRPr="004B2D43">
        <w:rPr>
          <w:rFonts w:ascii="Times New Roman" w:hAnsi="Times New Roman"/>
          <w:iCs/>
          <w:sz w:val="28"/>
          <w:szCs w:val="28"/>
        </w:rPr>
        <w:t xml:space="preserve"> </w:t>
      </w:r>
    </w:p>
    <w:p w14:paraId="25169DEF" w14:textId="191BF0E4" w:rsidR="00263602" w:rsidRPr="004B2D43" w:rsidRDefault="006124EE" w:rsidP="00263602">
      <w:pPr>
        <w:widowControl w:val="0"/>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b/>
          <w:sz w:val="28"/>
          <w:szCs w:val="28"/>
        </w:rPr>
        <w:t>2</w:t>
      </w:r>
      <w:r w:rsidR="00263602" w:rsidRPr="004B2D43">
        <w:rPr>
          <w:rFonts w:ascii="Times New Roman" w:hAnsi="Times New Roman"/>
          <w:b/>
          <w:sz w:val="28"/>
          <w:szCs w:val="28"/>
        </w:rPr>
        <w:t>.</w:t>
      </w:r>
      <w:r w:rsidR="00263602" w:rsidRPr="004B2D43">
        <w:rPr>
          <w:rFonts w:ascii="Times New Roman" w:hAnsi="Times New Roman"/>
          <w:sz w:val="28"/>
          <w:szCs w:val="28"/>
        </w:rPr>
        <w:t xml:space="preserve"> Специальным субъектом медицинских уголовных правонарушений выступают медицинские и фармацевтические работники, которые в соответствии с квалификационными требованиями и специализаци</w:t>
      </w:r>
      <w:r w:rsidR="00DF5C58">
        <w:rPr>
          <w:rFonts w:ascii="Times New Roman" w:hAnsi="Times New Roman"/>
          <w:sz w:val="28"/>
          <w:szCs w:val="28"/>
        </w:rPr>
        <w:t>ей</w:t>
      </w:r>
      <w:r w:rsidR="00263602" w:rsidRPr="004B2D43">
        <w:rPr>
          <w:rFonts w:ascii="Times New Roman" w:hAnsi="Times New Roman"/>
          <w:sz w:val="28"/>
          <w:szCs w:val="28"/>
        </w:rPr>
        <w:t xml:space="preserve"> выполняют свои профессиональные обязанности, связанные с предоставлением медицинской помощи и услуги. </w:t>
      </w:r>
      <w:r w:rsidR="00263602" w:rsidRPr="004B2D43">
        <w:rPr>
          <w:rFonts w:ascii="Times New Roman" w:hAnsi="Times New Roman" w:cs="Times New Roman"/>
          <w:iCs/>
          <w:sz w:val="28"/>
          <w:szCs w:val="28"/>
        </w:rPr>
        <w:t xml:space="preserve">Учитывая особенности ч.5 ст. 317 УК РК, </w:t>
      </w:r>
      <w:r w:rsidR="00DF5C58">
        <w:rPr>
          <w:rFonts w:ascii="Times New Roman" w:hAnsi="Times New Roman" w:cs="Times New Roman"/>
          <w:iCs/>
          <w:sz w:val="28"/>
          <w:szCs w:val="28"/>
        </w:rPr>
        <w:t>интерпретировано</w:t>
      </w:r>
      <w:r w:rsidR="00263602" w:rsidRPr="004B2D43">
        <w:rPr>
          <w:rFonts w:ascii="Times New Roman" w:hAnsi="Times New Roman" w:cs="Times New Roman"/>
          <w:iCs/>
          <w:sz w:val="28"/>
          <w:szCs w:val="28"/>
        </w:rPr>
        <w:t xml:space="preserve"> понятие специального субъекта – работник</w:t>
      </w:r>
      <w:r w:rsidR="00DF5C58">
        <w:rPr>
          <w:rFonts w:ascii="Times New Roman" w:hAnsi="Times New Roman" w:cs="Times New Roman"/>
          <w:iCs/>
          <w:sz w:val="28"/>
          <w:szCs w:val="28"/>
        </w:rPr>
        <w:t>а</w:t>
      </w:r>
      <w:r w:rsidR="00263602" w:rsidRPr="004B2D43">
        <w:rPr>
          <w:rFonts w:ascii="Times New Roman" w:hAnsi="Times New Roman" w:cs="Times New Roman"/>
          <w:iCs/>
          <w:sz w:val="28"/>
          <w:szCs w:val="28"/>
        </w:rPr>
        <w:t xml:space="preserve"> организации бытового</w:t>
      </w:r>
      <w:r w:rsidR="001A4C64" w:rsidRPr="004B2D43">
        <w:rPr>
          <w:rFonts w:ascii="Times New Roman" w:hAnsi="Times New Roman" w:cs="Times New Roman"/>
          <w:iCs/>
          <w:sz w:val="28"/>
          <w:szCs w:val="28"/>
        </w:rPr>
        <w:t xml:space="preserve"> или иного </w:t>
      </w:r>
      <w:r w:rsidR="00263602" w:rsidRPr="004B2D43">
        <w:rPr>
          <w:rFonts w:ascii="Times New Roman" w:hAnsi="Times New Roman" w:cs="Times New Roman"/>
          <w:iCs/>
          <w:sz w:val="28"/>
          <w:szCs w:val="28"/>
        </w:rPr>
        <w:t>обслуживания</w:t>
      </w:r>
      <w:r w:rsidR="001A4C64" w:rsidRPr="004B2D43">
        <w:rPr>
          <w:rFonts w:ascii="Times New Roman" w:hAnsi="Times New Roman" w:cs="Times New Roman"/>
          <w:iCs/>
          <w:sz w:val="28"/>
          <w:szCs w:val="28"/>
        </w:rPr>
        <w:t xml:space="preserve"> населения</w:t>
      </w:r>
      <w:r w:rsidR="00263602" w:rsidRPr="004B2D43">
        <w:rPr>
          <w:rFonts w:ascii="Times New Roman" w:hAnsi="Times New Roman" w:cs="Times New Roman"/>
          <w:iCs/>
          <w:sz w:val="28"/>
          <w:szCs w:val="28"/>
        </w:rPr>
        <w:t xml:space="preserve">, </w:t>
      </w:r>
      <w:r w:rsidR="00DF5C58">
        <w:rPr>
          <w:rFonts w:ascii="Times New Roman" w:hAnsi="Times New Roman" w:cs="Times New Roman"/>
          <w:iCs/>
          <w:sz w:val="28"/>
          <w:szCs w:val="28"/>
        </w:rPr>
        <w:t xml:space="preserve">изучены </w:t>
      </w:r>
      <w:r w:rsidR="00263602" w:rsidRPr="004B2D43">
        <w:rPr>
          <w:rFonts w:ascii="Times New Roman" w:hAnsi="Times New Roman" w:cs="Times New Roman"/>
          <w:iCs/>
          <w:sz w:val="28"/>
          <w:szCs w:val="28"/>
        </w:rPr>
        <w:t>руководящие стандарты бытового обслуживания, правила</w:t>
      </w:r>
      <w:r w:rsidR="00D05F5A">
        <w:rPr>
          <w:rFonts w:ascii="Times New Roman" w:hAnsi="Times New Roman" w:cs="Times New Roman"/>
          <w:iCs/>
          <w:sz w:val="28"/>
          <w:szCs w:val="28"/>
        </w:rPr>
        <w:t>,</w:t>
      </w:r>
      <w:r w:rsidR="00263602" w:rsidRPr="004B2D43">
        <w:rPr>
          <w:rFonts w:ascii="Times New Roman" w:hAnsi="Times New Roman" w:cs="Times New Roman"/>
          <w:iCs/>
          <w:sz w:val="28"/>
          <w:szCs w:val="28"/>
        </w:rPr>
        <w:t xml:space="preserve"> регулирующие виды бытовых услуг, установлен критерий выделения данной группы субъектов в отдельную категорию. Дается расширительное толкование субъекта уголовного правонарушения, предусмотренного ч.5 ст. 317 УК РК - медицинский работник, работник</w:t>
      </w:r>
      <w:r w:rsidR="001A4C64" w:rsidRPr="004B2D43">
        <w:rPr>
          <w:rFonts w:ascii="Times New Roman" w:hAnsi="Times New Roman" w:cs="Times New Roman"/>
          <w:iCs/>
          <w:sz w:val="28"/>
          <w:szCs w:val="28"/>
        </w:rPr>
        <w:t xml:space="preserve"> организации</w:t>
      </w:r>
      <w:r w:rsidR="00263602" w:rsidRPr="004B2D43">
        <w:rPr>
          <w:rFonts w:ascii="Times New Roman" w:hAnsi="Times New Roman" w:cs="Times New Roman"/>
          <w:iCs/>
          <w:sz w:val="28"/>
          <w:szCs w:val="28"/>
        </w:rPr>
        <w:t xml:space="preserve"> бытового и иного обслуживания населения, оказывающ</w:t>
      </w:r>
      <w:r w:rsidR="00D05F5A">
        <w:rPr>
          <w:rFonts w:ascii="Times New Roman" w:hAnsi="Times New Roman" w:cs="Times New Roman"/>
          <w:iCs/>
          <w:sz w:val="28"/>
          <w:szCs w:val="28"/>
        </w:rPr>
        <w:t>ий</w:t>
      </w:r>
      <w:r w:rsidR="00263602" w:rsidRPr="004B2D43">
        <w:rPr>
          <w:rFonts w:ascii="Times New Roman" w:hAnsi="Times New Roman" w:cs="Times New Roman"/>
          <w:iCs/>
          <w:sz w:val="28"/>
          <w:szCs w:val="28"/>
        </w:rPr>
        <w:t xml:space="preserve"> бытовую услугу, связанную с воздействием на кожу и тело человека, использующий в качестве инструментов, предметы подверженные медицинским манипуляциям в виде дезинфекции, предстерилизационной очистки и стерилизации инструментов.</w:t>
      </w:r>
      <w:r w:rsidR="00DA0E4A" w:rsidRPr="004B2D43">
        <w:rPr>
          <w:rFonts w:ascii="Times New Roman" w:hAnsi="Times New Roman" w:cs="Times New Roman"/>
          <w:iCs/>
          <w:sz w:val="28"/>
          <w:szCs w:val="28"/>
        </w:rPr>
        <w:t xml:space="preserve"> По нашему мнению, необходимо внести дополнение в ст. 3 УК РК по включению и толкованию специального медицинского, фармацевтического и </w:t>
      </w:r>
      <w:r w:rsidR="005B003E" w:rsidRPr="004B2D43">
        <w:rPr>
          <w:rFonts w:ascii="Times New Roman" w:hAnsi="Times New Roman" w:cs="Times New Roman"/>
          <w:iCs/>
          <w:sz w:val="28"/>
          <w:szCs w:val="28"/>
        </w:rPr>
        <w:t xml:space="preserve">работника организации бытового </w:t>
      </w:r>
      <w:r w:rsidR="002E36CC" w:rsidRPr="004B2D43">
        <w:rPr>
          <w:rFonts w:ascii="Times New Roman" w:hAnsi="Times New Roman" w:cs="Times New Roman"/>
          <w:iCs/>
          <w:sz w:val="28"/>
          <w:szCs w:val="28"/>
        </w:rPr>
        <w:t xml:space="preserve">или иного </w:t>
      </w:r>
      <w:r w:rsidR="005B003E" w:rsidRPr="004B2D43">
        <w:rPr>
          <w:rFonts w:ascii="Times New Roman" w:hAnsi="Times New Roman" w:cs="Times New Roman"/>
          <w:iCs/>
          <w:sz w:val="28"/>
          <w:szCs w:val="28"/>
        </w:rPr>
        <w:t xml:space="preserve">обслуживания </w:t>
      </w:r>
      <w:r w:rsidR="002E36CC" w:rsidRPr="004B2D43">
        <w:rPr>
          <w:rFonts w:ascii="Times New Roman" w:hAnsi="Times New Roman" w:cs="Times New Roman"/>
          <w:iCs/>
          <w:sz w:val="28"/>
          <w:szCs w:val="28"/>
        </w:rPr>
        <w:t xml:space="preserve">населения </w:t>
      </w:r>
      <w:r w:rsidR="005B003E" w:rsidRPr="004B2D43">
        <w:rPr>
          <w:rFonts w:ascii="Times New Roman" w:hAnsi="Times New Roman" w:cs="Times New Roman"/>
          <w:iCs/>
          <w:sz w:val="28"/>
          <w:szCs w:val="28"/>
        </w:rPr>
        <w:t>как специальные субъекты уголовного правонарушения.</w:t>
      </w:r>
    </w:p>
    <w:p w14:paraId="07DA03AD" w14:textId="1CB71B63" w:rsidR="00263602" w:rsidRPr="004B2D43" w:rsidRDefault="006124EE" w:rsidP="00263602">
      <w:pPr>
        <w:widowControl w:val="0"/>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3</w:t>
      </w:r>
      <w:r w:rsidR="00263602" w:rsidRPr="004B2D43">
        <w:rPr>
          <w:rFonts w:ascii="Times New Roman" w:hAnsi="Times New Roman" w:cs="Times New Roman"/>
          <w:b/>
          <w:sz w:val="28"/>
          <w:szCs w:val="28"/>
        </w:rPr>
        <w:t>.</w:t>
      </w:r>
      <w:r w:rsidR="00EF385B">
        <w:rPr>
          <w:rFonts w:ascii="Times New Roman" w:hAnsi="Times New Roman" w:cs="Times New Roman"/>
          <w:sz w:val="28"/>
          <w:szCs w:val="28"/>
        </w:rPr>
        <w:t xml:space="preserve"> </w:t>
      </w:r>
      <w:r w:rsidR="00263602" w:rsidRPr="004B2D43">
        <w:rPr>
          <w:rFonts w:ascii="Times New Roman" w:hAnsi="Times New Roman" w:cs="Times New Roman"/>
          <w:sz w:val="28"/>
          <w:szCs w:val="28"/>
        </w:rPr>
        <w:t xml:space="preserve">Типичные следственные ситуации на начальном этапе расследования уголовного дела о медицинских уголовных правонарушениях по ст. 317 УК РК есть </w:t>
      </w:r>
      <w:r w:rsidR="00DD5D9A">
        <w:rPr>
          <w:rFonts w:ascii="Times New Roman" w:hAnsi="Times New Roman" w:cs="Times New Roman"/>
          <w:sz w:val="28"/>
          <w:szCs w:val="28"/>
        </w:rPr>
        <w:t>типично</w:t>
      </w:r>
      <w:r w:rsidR="00263602" w:rsidRPr="004B2D43">
        <w:rPr>
          <w:rFonts w:ascii="Times New Roman" w:hAnsi="Times New Roman" w:cs="Times New Roman"/>
          <w:sz w:val="28"/>
          <w:szCs w:val="28"/>
        </w:rPr>
        <w:t xml:space="preserve"> повторяющийся объем информации о совершении медицинского уголовного правонарушения, который содержится в материалах начала досудебного расследования, что обусловливает систему и последовательность решения задач расследования. Предложенные типичные следственные ситуации являются результатом обобщения опыта расследования медицинских уголовных правонарушений и построения типичных моделей, описывающих существенные признаки, общие для медицинск</w:t>
      </w:r>
      <w:r w:rsidR="004267C9">
        <w:rPr>
          <w:rFonts w:ascii="Times New Roman" w:hAnsi="Times New Roman" w:cs="Times New Roman"/>
          <w:sz w:val="28"/>
          <w:szCs w:val="28"/>
        </w:rPr>
        <w:t>ого</w:t>
      </w:r>
      <w:r w:rsidR="00263602" w:rsidRPr="004B2D43">
        <w:rPr>
          <w:rFonts w:ascii="Times New Roman" w:hAnsi="Times New Roman" w:cs="Times New Roman"/>
          <w:sz w:val="28"/>
          <w:szCs w:val="28"/>
        </w:rPr>
        <w:t xml:space="preserve"> уголовн</w:t>
      </w:r>
      <w:r w:rsidR="004267C9">
        <w:rPr>
          <w:rFonts w:ascii="Times New Roman" w:hAnsi="Times New Roman" w:cs="Times New Roman"/>
          <w:sz w:val="28"/>
          <w:szCs w:val="28"/>
        </w:rPr>
        <w:t>ого</w:t>
      </w:r>
      <w:r w:rsidR="00263602" w:rsidRPr="004B2D43">
        <w:rPr>
          <w:rFonts w:ascii="Times New Roman" w:hAnsi="Times New Roman" w:cs="Times New Roman"/>
          <w:sz w:val="28"/>
          <w:szCs w:val="28"/>
        </w:rPr>
        <w:t xml:space="preserve"> правонарушени</w:t>
      </w:r>
      <w:r w:rsidR="004267C9">
        <w:rPr>
          <w:rFonts w:ascii="Times New Roman" w:hAnsi="Times New Roman" w:cs="Times New Roman"/>
          <w:sz w:val="28"/>
          <w:szCs w:val="28"/>
        </w:rPr>
        <w:t>я</w:t>
      </w:r>
      <w:r w:rsidR="00263602" w:rsidRPr="004B2D43">
        <w:rPr>
          <w:rFonts w:ascii="Times New Roman" w:hAnsi="Times New Roman" w:cs="Times New Roman"/>
          <w:sz w:val="28"/>
          <w:szCs w:val="28"/>
        </w:rPr>
        <w:t xml:space="preserve"> по ст. 317 УК РК. </w:t>
      </w:r>
    </w:p>
    <w:p w14:paraId="51CBBBBE" w14:textId="5B5DBFE2" w:rsidR="00263602" w:rsidRPr="004B2D43" w:rsidRDefault="006124EE" w:rsidP="00263602">
      <w:pPr>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cs="Times New Roman"/>
          <w:b/>
          <w:sz w:val="28"/>
          <w:szCs w:val="28"/>
        </w:rPr>
        <w:t>3</w:t>
      </w:r>
      <w:r w:rsidR="00263602" w:rsidRPr="004B2D43">
        <w:rPr>
          <w:rFonts w:ascii="Times New Roman" w:hAnsi="Times New Roman" w:cs="Times New Roman"/>
          <w:b/>
          <w:sz w:val="28"/>
          <w:szCs w:val="28"/>
        </w:rPr>
        <w:t>.</w:t>
      </w:r>
      <w:r w:rsidR="0005022B" w:rsidRPr="004B2D43">
        <w:rPr>
          <w:rFonts w:ascii="Times New Roman" w:hAnsi="Times New Roman" w:cs="Times New Roman"/>
          <w:b/>
          <w:sz w:val="28"/>
          <w:szCs w:val="28"/>
        </w:rPr>
        <w:t>1.</w:t>
      </w:r>
      <w:r w:rsidR="00263602" w:rsidRPr="004B2D43">
        <w:rPr>
          <w:rFonts w:ascii="Times New Roman" w:hAnsi="Times New Roman" w:cs="Times New Roman"/>
          <w:sz w:val="28"/>
          <w:szCs w:val="28"/>
        </w:rPr>
        <w:t xml:space="preserve"> </w:t>
      </w:r>
      <w:r w:rsidR="00263602" w:rsidRPr="004B2D43">
        <w:rPr>
          <w:rFonts w:ascii="Times New Roman" w:hAnsi="Times New Roman" w:cs="Times New Roman"/>
          <w:iCs/>
          <w:sz w:val="28"/>
          <w:szCs w:val="28"/>
        </w:rPr>
        <w:t xml:space="preserve">Среди предложенных типичных следственных ситуаций выделены наиболее и менее типичные, которые могут иметь разные результаты </w:t>
      </w:r>
      <w:r w:rsidR="00263602" w:rsidRPr="004B2D43">
        <w:rPr>
          <w:rFonts w:ascii="Times New Roman" w:hAnsi="Times New Roman" w:cs="Times New Roman"/>
          <w:iCs/>
          <w:sz w:val="28"/>
          <w:szCs w:val="28"/>
        </w:rPr>
        <w:lastRenderedPageBreak/>
        <w:t xml:space="preserve">досудебного расследования уголовного дела. Выявлены благоприятные и неблагоприятные стороны каждой типичной следственной ситуации, даны криминалистические рекомендации по их проверке. Выработаны рекомендации по оптимальному сочетанию следственных и негласных следственных действий в зависимости от сложившейся следственной ситуации, предложен алгоритм следственных мероприятий по каждой типичной следственной ситуации. </w:t>
      </w:r>
    </w:p>
    <w:p w14:paraId="0FEE5532" w14:textId="529F5A57"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i/>
          <w:sz w:val="28"/>
          <w:szCs w:val="28"/>
        </w:rPr>
        <w:t>Ситуация 1.</w:t>
      </w:r>
      <w:r w:rsidRPr="004B2D43">
        <w:rPr>
          <w:rFonts w:ascii="Times New Roman" w:hAnsi="Times New Roman" w:cs="Times New Roman"/>
          <w:sz w:val="28"/>
          <w:szCs w:val="28"/>
        </w:rPr>
        <w:t xml:space="preserve"> Сведения об уголовном правонарушении внесены в ЕРДР на основании материалов, собранных по результатам проведения специальных проверок.</w:t>
      </w:r>
      <w:r w:rsidR="00207519">
        <w:rPr>
          <w:rFonts w:ascii="Times New Roman" w:hAnsi="Times New Roman" w:cs="Times New Roman"/>
          <w:sz w:val="28"/>
          <w:szCs w:val="28"/>
        </w:rPr>
        <w:t xml:space="preserve"> Специальные проверки проводятся Комитетом медицинского и фармацевтического контроля МЗ РК на основании жалоб пациентов и неблагоприятных исходов медицинской деятельности.</w:t>
      </w:r>
      <w:r w:rsidR="00613A81">
        <w:rPr>
          <w:rFonts w:ascii="Times New Roman" w:hAnsi="Times New Roman" w:cs="Times New Roman"/>
          <w:sz w:val="28"/>
          <w:szCs w:val="28"/>
        </w:rPr>
        <w:t xml:space="preserve"> </w:t>
      </w:r>
    </w:p>
    <w:p w14:paraId="45472B97" w14:textId="75204F95"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Особенностью этой ситуации является то, что исходная информация собрана в результате принятия проверочных мероприятий и содержится в материалах проверки уполномоченн</w:t>
      </w:r>
      <w:r w:rsidR="00F11A59">
        <w:rPr>
          <w:rFonts w:ascii="Times New Roman" w:hAnsi="Times New Roman" w:cs="Times New Roman"/>
          <w:sz w:val="28"/>
          <w:szCs w:val="28"/>
        </w:rPr>
        <w:t>ого</w:t>
      </w:r>
      <w:r w:rsidRPr="004B2D43">
        <w:rPr>
          <w:rFonts w:ascii="Times New Roman" w:hAnsi="Times New Roman" w:cs="Times New Roman"/>
          <w:sz w:val="28"/>
          <w:szCs w:val="28"/>
        </w:rPr>
        <w:t xml:space="preserve"> орган</w:t>
      </w:r>
      <w:r w:rsidR="00F11A59">
        <w:rPr>
          <w:rFonts w:ascii="Times New Roman" w:hAnsi="Times New Roman" w:cs="Times New Roman"/>
          <w:sz w:val="28"/>
          <w:szCs w:val="28"/>
        </w:rPr>
        <w:t>а</w:t>
      </w:r>
      <w:r w:rsidRPr="004B2D43">
        <w:rPr>
          <w:rFonts w:ascii="Times New Roman" w:hAnsi="Times New Roman" w:cs="Times New Roman"/>
          <w:sz w:val="28"/>
          <w:szCs w:val="28"/>
        </w:rPr>
        <w:t>, во время которой выявлены признаки медицинских уголовных правонарушений. В момент поступления материалов уполномоченными органами уже проведена оценка деятельности медицинского работника, выявлены нарушения стандартов оказания медицинской помощи и услуги, однако юридическая оценка этим действиям не дана и требуется досудебное расследование.</w:t>
      </w:r>
      <w:r w:rsidR="00613A81">
        <w:rPr>
          <w:rFonts w:ascii="Times New Roman" w:hAnsi="Times New Roman" w:cs="Times New Roman"/>
          <w:sz w:val="28"/>
          <w:szCs w:val="28"/>
        </w:rPr>
        <w:t xml:space="preserve"> </w:t>
      </w:r>
    </w:p>
    <w:p w14:paraId="5660242F" w14:textId="07491EE1"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Основными факторами, которые негативно влияют на расследование в этой ситуации, являются: отсутствие внезапности, то есть субъекты уголовного правонарушения и заинтересованные лица, </w:t>
      </w:r>
      <w:r w:rsidR="00F11A59">
        <w:rPr>
          <w:rFonts w:ascii="Times New Roman" w:hAnsi="Times New Roman" w:cs="Times New Roman"/>
          <w:sz w:val="28"/>
          <w:szCs w:val="28"/>
        </w:rPr>
        <w:t>как</w:t>
      </w:r>
      <w:r w:rsidRPr="004B2D43">
        <w:rPr>
          <w:rFonts w:ascii="Times New Roman" w:hAnsi="Times New Roman" w:cs="Times New Roman"/>
          <w:sz w:val="28"/>
          <w:szCs w:val="28"/>
        </w:rPr>
        <w:t xml:space="preserve"> правило, имеют информацию об объектах проверки и выявленные факты нарушений; значительный разрыв во времени с момента совершения </w:t>
      </w:r>
      <w:r w:rsidR="00094C60">
        <w:rPr>
          <w:rFonts w:ascii="Times New Roman" w:hAnsi="Times New Roman" w:cs="Times New Roman"/>
          <w:sz w:val="28"/>
          <w:szCs w:val="28"/>
        </w:rPr>
        <w:t xml:space="preserve">медицинского </w:t>
      </w:r>
      <w:r w:rsidRPr="004B2D43">
        <w:rPr>
          <w:rFonts w:ascii="Times New Roman" w:hAnsi="Times New Roman" w:cs="Times New Roman"/>
          <w:sz w:val="28"/>
          <w:szCs w:val="28"/>
        </w:rPr>
        <w:t xml:space="preserve">уголовного </w:t>
      </w:r>
      <w:r w:rsidR="00094C60">
        <w:rPr>
          <w:rFonts w:ascii="Times New Roman" w:hAnsi="Times New Roman" w:cs="Times New Roman"/>
          <w:sz w:val="28"/>
          <w:szCs w:val="28"/>
        </w:rPr>
        <w:t xml:space="preserve">правонарушения </w:t>
      </w:r>
      <w:r w:rsidRPr="004B2D43">
        <w:rPr>
          <w:rFonts w:ascii="Times New Roman" w:hAnsi="Times New Roman" w:cs="Times New Roman"/>
          <w:sz w:val="28"/>
          <w:szCs w:val="28"/>
        </w:rPr>
        <w:t>до его выявления правоохранительными органами, что позволяет медицинским работникам принять меры по учинению противодействия, маскировки следов. Разрыв во времени между проверкой и регистрацией в ЕРДР может составлять 30 суток и более.</w:t>
      </w:r>
    </w:p>
    <w:p w14:paraId="4159013B" w14:textId="12691FF7"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Благоприятным является то, что в указанной ситуации установлена </w:t>
      </w:r>
      <w:r w:rsidR="005B73F6">
        <w:rPr>
          <w:rFonts w:ascii="Times New Roman" w:hAnsi="Times New Roman" w:cs="Times New Roman"/>
          <w:sz w:val="28"/>
          <w:szCs w:val="28"/>
        </w:rPr>
        <w:t xml:space="preserve">личность </w:t>
      </w:r>
      <w:r w:rsidRPr="004B2D43">
        <w:rPr>
          <w:rFonts w:ascii="Times New Roman" w:hAnsi="Times New Roman" w:cs="Times New Roman"/>
          <w:sz w:val="28"/>
          <w:szCs w:val="28"/>
        </w:rPr>
        <w:t>медицинского работника и вследствие акта или заключения получены сведения о факте медицинских уголовных правонарушений, неблагоприятным – то, что в данном случае отсутствует фактор внезапности.</w:t>
      </w:r>
    </w:p>
    <w:p w14:paraId="0E910C54" w14:textId="77777777"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Основными следственными действиями данной типичной следственной ситуации являются:</w:t>
      </w:r>
    </w:p>
    <w:p w14:paraId="6D92A876" w14:textId="77777777" w:rsidR="00263602" w:rsidRPr="004B2D43" w:rsidRDefault="00263602" w:rsidP="00263602">
      <w:pPr>
        <w:pStyle w:val="ab"/>
        <w:numPr>
          <w:ilvl w:val="0"/>
          <w:numId w:val="26"/>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установление личности потерпевшего в лице пациента и его допрос;</w:t>
      </w:r>
    </w:p>
    <w:p w14:paraId="2E55AEAE" w14:textId="77777777" w:rsidR="00263602" w:rsidRPr="004B2D43" w:rsidRDefault="00263602" w:rsidP="00263602">
      <w:pPr>
        <w:pStyle w:val="ab"/>
        <w:numPr>
          <w:ilvl w:val="0"/>
          <w:numId w:val="26"/>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определение тяжести причиненного вреда в результате оказания медицинской услуги путем проведения судебно-медицинской экспертизы;</w:t>
      </w:r>
    </w:p>
    <w:p w14:paraId="281B0DC6" w14:textId="77777777" w:rsidR="00263602" w:rsidRPr="004B2D43" w:rsidRDefault="00263602" w:rsidP="00263602">
      <w:pPr>
        <w:pStyle w:val="ab"/>
        <w:numPr>
          <w:ilvl w:val="0"/>
          <w:numId w:val="26"/>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назначение комиссионной судебно-медицинской экспертизы с привлечением независимых узких специалистов;</w:t>
      </w:r>
    </w:p>
    <w:p w14:paraId="30EC2020" w14:textId="77777777" w:rsidR="00263602" w:rsidRPr="004B2D43" w:rsidRDefault="00263602" w:rsidP="00263602">
      <w:pPr>
        <w:pStyle w:val="ab"/>
        <w:numPr>
          <w:ilvl w:val="0"/>
          <w:numId w:val="26"/>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процессуальные действия следователя с объявлением и ознакомлением о принятых процессуальных решениях для заинтересованных лиц в целях обеспечения прав и интересов участвующих в уголовном деле лиц;</w:t>
      </w:r>
    </w:p>
    <w:p w14:paraId="6D993221" w14:textId="77777777" w:rsidR="00263602" w:rsidRPr="004B2D43" w:rsidRDefault="00263602" w:rsidP="00263602">
      <w:pPr>
        <w:pStyle w:val="ab"/>
        <w:numPr>
          <w:ilvl w:val="0"/>
          <w:numId w:val="26"/>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изучение деятельности медицинского учреждения, видов медицинских услуг, которые оно предоставляет;</w:t>
      </w:r>
    </w:p>
    <w:p w14:paraId="29251945" w14:textId="77777777" w:rsidR="00263602" w:rsidRPr="004B2D43" w:rsidRDefault="00263602" w:rsidP="00263602">
      <w:pPr>
        <w:pStyle w:val="ab"/>
        <w:numPr>
          <w:ilvl w:val="0"/>
          <w:numId w:val="26"/>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lastRenderedPageBreak/>
        <w:t>выемка медицинской документации, регламентирующей медицинскую деятельность учреждения;</w:t>
      </w:r>
    </w:p>
    <w:p w14:paraId="0F473A85" w14:textId="77777777" w:rsidR="00263602" w:rsidRPr="004B2D43" w:rsidRDefault="00263602" w:rsidP="00263602">
      <w:pPr>
        <w:pStyle w:val="ab"/>
        <w:numPr>
          <w:ilvl w:val="0"/>
          <w:numId w:val="26"/>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выемка должностных инструкций медицинского работника;</w:t>
      </w:r>
    </w:p>
    <w:p w14:paraId="3A9CBA9C" w14:textId="77777777" w:rsidR="00263602" w:rsidRPr="004B2D43" w:rsidRDefault="00263602" w:rsidP="00263602">
      <w:pPr>
        <w:pStyle w:val="ab"/>
        <w:numPr>
          <w:ilvl w:val="0"/>
          <w:numId w:val="26"/>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 xml:space="preserve">осмотр и изучение изъятых документов; </w:t>
      </w:r>
    </w:p>
    <w:p w14:paraId="29AFD8A7" w14:textId="77777777" w:rsidR="00263602" w:rsidRPr="004B2D43" w:rsidRDefault="00263602" w:rsidP="00263602">
      <w:pPr>
        <w:pStyle w:val="ab"/>
        <w:numPr>
          <w:ilvl w:val="0"/>
          <w:numId w:val="26"/>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допрос медицинского работника, оказавшего медицинскую услугу;</w:t>
      </w:r>
    </w:p>
    <w:p w14:paraId="5A173A4F" w14:textId="77777777" w:rsidR="00263602" w:rsidRPr="004B2D43" w:rsidRDefault="00263602" w:rsidP="00263602">
      <w:pPr>
        <w:pStyle w:val="ab"/>
        <w:numPr>
          <w:ilvl w:val="0"/>
          <w:numId w:val="26"/>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установление хронологии событий обращения в медицинские учреждения и предоставления медицинских услуг;</w:t>
      </w:r>
    </w:p>
    <w:p w14:paraId="4824D904" w14:textId="785A0B23" w:rsidR="00263602" w:rsidRPr="004B2D43" w:rsidRDefault="00263602" w:rsidP="00263602">
      <w:pPr>
        <w:pStyle w:val="ab"/>
        <w:numPr>
          <w:ilvl w:val="0"/>
          <w:numId w:val="26"/>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составление Таблицы доказательств и доказательственных фактов.</w:t>
      </w:r>
      <w:r w:rsidR="00613A81">
        <w:rPr>
          <w:rFonts w:ascii="Times New Roman" w:hAnsi="Times New Roman" w:cs="Times New Roman"/>
          <w:sz w:val="28"/>
          <w:szCs w:val="28"/>
        </w:rPr>
        <w:t xml:space="preserve"> </w:t>
      </w:r>
    </w:p>
    <w:p w14:paraId="48A65302" w14:textId="010A9A73"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Основные действия следователя должны быть направлены на подтверждение наступления тяжких последствий и сбор </w:t>
      </w:r>
      <w:r w:rsidR="0010069A">
        <w:rPr>
          <w:rFonts w:ascii="Times New Roman" w:hAnsi="Times New Roman" w:cs="Times New Roman"/>
          <w:sz w:val="28"/>
          <w:szCs w:val="28"/>
        </w:rPr>
        <w:t>доказательственной</w:t>
      </w:r>
      <w:r w:rsidRPr="004B2D43">
        <w:rPr>
          <w:rFonts w:ascii="Times New Roman" w:hAnsi="Times New Roman" w:cs="Times New Roman"/>
          <w:sz w:val="28"/>
          <w:szCs w:val="28"/>
        </w:rPr>
        <w:t xml:space="preserve"> информации об обстоятельствах совершения медицинских уголовных правонарушений. </w:t>
      </w:r>
    </w:p>
    <w:p w14:paraId="41E3CEB2" w14:textId="68772E8B"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i/>
          <w:sz w:val="28"/>
          <w:szCs w:val="28"/>
        </w:rPr>
        <w:t xml:space="preserve">Ситуация </w:t>
      </w:r>
      <w:r w:rsidR="00F52462">
        <w:rPr>
          <w:rFonts w:ascii="Times New Roman" w:hAnsi="Times New Roman" w:cs="Times New Roman"/>
          <w:b/>
          <w:i/>
          <w:sz w:val="28"/>
          <w:szCs w:val="28"/>
        </w:rPr>
        <w:t>2</w:t>
      </w:r>
      <w:r w:rsidRPr="004B2D43">
        <w:rPr>
          <w:rFonts w:ascii="Times New Roman" w:hAnsi="Times New Roman" w:cs="Times New Roman"/>
          <w:b/>
          <w:i/>
          <w:sz w:val="28"/>
          <w:szCs w:val="28"/>
        </w:rPr>
        <w:t>.</w:t>
      </w:r>
      <w:r w:rsidRPr="004B2D43">
        <w:rPr>
          <w:rFonts w:ascii="Times New Roman" w:hAnsi="Times New Roman" w:cs="Times New Roman"/>
          <w:sz w:val="28"/>
          <w:szCs w:val="28"/>
        </w:rPr>
        <w:t xml:space="preserve"> Сведения об уголовном правонарушении внесены в ЕРДР, поводом послужило обращение пациента. Факт ненадлежащего оказания медицинской помощи или услуги очевиден, медицинский работник, оказавший услугу известен. </w:t>
      </w:r>
    </w:p>
    <w:p w14:paraId="5B7D560F" w14:textId="77777777"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Такая типичная следственная ситуация характеризуется тем, что, в этом случае, имеет место единичного обращения в медицинское учреждение, в результате которого наступил негативный исход для пациента. Известны медицинское учреждение, где оказывалась медицинская помощь или услуга, медицинский работник, который оказал медицинскую помощь или услугу, объем предоставленной медицинской помощи или услуги, медицинские процедуры, который получил пациент, установлено время обращения и наступления негативных последствий. Данные обстоятельства позволяют целенаправленно провести следственные действия, направленные сбор информации о месте предоставления услуги, то есть осмотр места происшествия, выемку медицинской документацию в бумажном и электронном формате, медицинских инструментов, которыми производились манипуляции. Необходимо провести допросы пациента и медицинских работников, ознакомиться с функциональными обязанностями, порядком регистрации пациента, порядком осуществления медицинских записей в медицинской документации, изучить документы, содержащие перечень услуг, которые медицинское учреждение имеет право предоставить. </w:t>
      </w:r>
    </w:p>
    <w:p w14:paraId="725B5DA8" w14:textId="77777777"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Благоприятность может выразиться, когда о факте обращения правонарушителю неизвестно и органы досудебного следствия имеют возможность тщательнее подготовиться к сбору информации. </w:t>
      </w:r>
    </w:p>
    <w:p w14:paraId="3624D890" w14:textId="266A2670"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Названная типичная следственная может быть неблагоприятной, когда осведомленность о факте обращения потерпевшего в правоохранительные органы и внесения сведений об уголовном правонарушении в ЕРДР причастных лиц может предоставить им возможность с опережением влиять на источники доказательственной информации и иначе противодействовать расследованию. Помня об этом, следователь должен как можно оперативнее реагировать на соответствующие заявления о «препятствовании» и принять все меры для получения достаточной </w:t>
      </w:r>
      <w:r w:rsidR="0010069A">
        <w:rPr>
          <w:rFonts w:ascii="Times New Roman" w:hAnsi="Times New Roman" w:cs="Times New Roman"/>
          <w:sz w:val="28"/>
          <w:szCs w:val="28"/>
        </w:rPr>
        <w:t>доказательственной</w:t>
      </w:r>
      <w:r w:rsidRPr="004B2D43">
        <w:rPr>
          <w:rFonts w:ascii="Times New Roman" w:hAnsi="Times New Roman" w:cs="Times New Roman"/>
          <w:sz w:val="28"/>
          <w:szCs w:val="28"/>
        </w:rPr>
        <w:t xml:space="preserve"> информации в подтверждение факта уголовного правонарушения. </w:t>
      </w:r>
    </w:p>
    <w:p w14:paraId="4BFA75D1" w14:textId="69241EDC" w:rsidR="00F52462" w:rsidRPr="004B2D43" w:rsidRDefault="00F52462" w:rsidP="00F5246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i/>
          <w:sz w:val="28"/>
          <w:szCs w:val="28"/>
        </w:rPr>
        <w:lastRenderedPageBreak/>
        <w:t xml:space="preserve">Ситуация </w:t>
      </w:r>
      <w:r>
        <w:rPr>
          <w:rFonts w:ascii="Times New Roman" w:hAnsi="Times New Roman" w:cs="Times New Roman"/>
          <w:b/>
          <w:i/>
          <w:sz w:val="28"/>
          <w:szCs w:val="28"/>
        </w:rPr>
        <w:t>3</w:t>
      </w:r>
      <w:r w:rsidRPr="004B2D43">
        <w:rPr>
          <w:rFonts w:ascii="Times New Roman" w:hAnsi="Times New Roman" w:cs="Times New Roman"/>
          <w:b/>
          <w:i/>
          <w:sz w:val="28"/>
          <w:szCs w:val="28"/>
        </w:rPr>
        <w:t>.</w:t>
      </w:r>
      <w:r w:rsidRPr="004B2D43">
        <w:rPr>
          <w:rFonts w:ascii="Times New Roman" w:hAnsi="Times New Roman" w:cs="Times New Roman"/>
          <w:sz w:val="28"/>
          <w:szCs w:val="28"/>
        </w:rPr>
        <w:t xml:space="preserve"> Сведения об уголовном правонарушении внесены в ЕРДР, поводом послужило обращение пациента. Факт ненадлежащего оказания медицинской услуги очевиден, медицинский работник причинивший вред не установлен. </w:t>
      </w:r>
    </w:p>
    <w:p w14:paraId="6286B3A8" w14:textId="54A528CE" w:rsidR="00F52462" w:rsidRPr="004B2D43" w:rsidRDefault="00F52462" w:rsidP="00F5246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Такая ситуация является неблагоприятной, учитывая отсутствие сведений о личности медицинского работника. В случае, когда о факте обращения в правоохранительные органы правонарушителю ничего не известно, меньше вероятность уничтожения документов и вещественных доказательств и других форм противодействия расследованию. Ситуация типична также, когда лечебную деятельность вели несколько медицинских работников в нескольких медицинских учреждениях. Процедура проведения процессуальных, следственных и негласных следственных действий приобретает комплексный характер, который предполагает участие в них органов дознания по совместному оперативно-следственному плану.</w:t>
      </w:r>
      <w:r w:rsidR="00613A81">
        <w:rPr>
          <w:rFonts w:ascii="Times New Roman" w:hAnsi="Times New Roman" w:cs="Times New Roman"/>
          <w:sz w:val="28"/>
          <w:szCs w:val="28"/>
        </w:rPr>
        <w:t xml:space="preserve"> </w:t>
      </w:r>
    </w:p>
    <w:p w14:paraId="64A720FA" w14:textId="77777777" w:rsidR="00F52462" w:rsidRPr="004B2D43" w:rsidRDefault="00F52462" w:rsidP="00F5246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Основные действия группы расследования должны быть направлены на поиск источников информации в отношении медицинских работников и детализацию сведений об обстоятельствах совершения медицинских уголовных правонарушений. Должны быть установлены следующие сведения: время, место, обстановка совершения медицинских уголовных правонарушений; количество медицинских работников, их описание, соответственно, квалификационные характеристики; характеристика действий каждого медицинского работника после совершения правонарушения. </w:t>
      </w:r>
    </w:p>
    <w:p w14:paraId="3E94E0C2" w14:textId="3CF4B116"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i/>
          <w:sz w:val="28"/>
          <w:szCs w:val="28"/>
        </w:rPr>
        <w:t>Ситуация 4</w:t>
      </w:r>
      <w:r w:rsidRPr="004B2D43">
        <w:rPr>
          <w:rFonts w:ascii="Times New Roman" w:hAnsi="Times New Roman" w:cs="Times New Roman"/>
          <w:b/>
          <w:sz w:val="28"/>
          <w:szCs w:val="28"/>
        </w:rPr>
        <w:t>.</w:t>
      </w:r>
      <w:r w:rsidRPr="004B2D43">
        <w:rPr>
          <w:rFonts w:ascii="Times New Roman" w:hAnsi="Times New Roman" w:cs="Times New Roman"/>
          <w:sz w:val="28"/>
          <w:szCs w:val="28"/>
        </w:rPr>
        <w:t xml:space="preserve"> Сведения об уголовном правонарушении внесены в ЕРДР во время расследования других уголовных правонарушений. </w:t>
      </w:r>
    </w:p>
    <w:p w14:paraId="707F4126" w14:textId="77777777"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Практика деятельности правоохранительных органов свидетельствует, что признаки медицинских уголовных правонарушений могут быть выявлены во время расследования уголовных правонарушений, квалифицированных по признакам правонарушения, предусмотренного за смежные правонарушения. Приведенное может быть результатом осуществления проверок, следственно-оперативных мероприятий, что и определяет специфику конкретной ситуации и влияет на объем и последовательность дальнейших действий. Кроме того, факт медицинских уголовных правонарушений может быть выявлен во время расследования отдельных уголовных правонарушений в сфере хозяйственной деятельности, уголовных правонарушений против собственности, совершенных должностным лицом с использованием своего служебного положения, завладение имуществом путем обмана или злоупотребления доверием. </w:t>
      </w:r>
    </w:p>
    <w:p w14:paraId="5CF3445E" w14:textId="78681CB7"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Основной задачей является установление личности потерпевшего, если это не обнаружено материалами уголовного производства; если же личность потерпевшего установлена, то это означает подтверждение наступления тяжких последствий медицинских уголовных правонарушений, сбор </w:t>
      </w:r>
      <w:r w:rsidR="0010069A">
        <w:rPr>
          <w:rFonts w:ascii="Times New Roman" w:hAnsi="Times New Roman" w:cs="Times New Roman"/>
          <w:sz w:val="28"/>
          <w:szCs w:val="28"/>
        </w:rPr>
        <w:t>доказательственной</w:t>
      </w:r>
      <w:r w:rsidRPr="004B2D43">
        <w:rPr>
          <w:rFonts w:ascii="Times New Roman" w:hAnsi="Times New Roman" w:cs="Times New Roman"/>
          <w:sz w:val="28"/>
          <w:szCs w:val="28"/>
        </w:rPr>
        <w:t xml:space="preserve"> информации о квалификационных требованиях к личности преступника, выявление обстоятельств совершения уголовного правонарушения. </w:t>
      </w:r>
    </w:p>
    <w:p w14:paraId="7B92A3D6" w14:textId="12FF56BD"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i/>
          <w:sz w:val="28"/>
          <w:szCs w:val="28"/>
        </w:rPr>
        <w:t>Ситуация 5.</w:t>
      </w:r>
      <w:r w:rsidRPr="004B2D43">
        <w:rPr>
          <w:rFonts w:ascii="Times New Roman" w:hAnsi="Times New Roman" w:cs="Times New Roman"/>
          <w:sz w:val="28"/>
          <w:szCs w:val="28"/>
        </w:rPr>
        <w:t xml:space="preserve"> Сведения об уголовном правонарушении внесены в ЕРДР, поводом послужило обращение пациента. Факт ненадлежащего оказания </w:t>
      </w:r>
      <w:r w:rsidRPr="004B2D43">
        <w:rPr>
          <w:rFonts w:ascii="Times New Roman" w:hAnsi="Times New Roman" w:cs="Times New Roman"/>
          <w:sz w:val="28"/>
          <w:szCs w:val="28"/>
        </w:rPr>
        <w:lastRenderedPageBreak/>
        <w:t xml:space="preserve">медицинской услуги не очевиден, круг медицинских работников или работников </w:t>
      </w:r>
      <w:r w:rsidR="002E36CC" w:rsidRPr="004B2D43">
        <w:rPr>
          <w:rFonts w:ascii="Times New Roman" w:hAnsi="Times New Roman" w:cs="Times New Roman"/>
          <w:sz w:val="28"/>
          <w:szCs w:val="28"/>
        </w:rPr>
        <w:t xml:space="preserve">организации </w:t>
      </w:r>
      <w:r w:rsidRPr="004B2D43">
        <w:rPr>
          <w:rFonts w:ascii="Times New Roman" w:hAnsi="Times New Roman" w:cs="Times New Roman"/>
          <w:sz w:val="28"/>
          <w:szCs w:val="28"/>
        </w:rPr>
        <w:t xml:space="preserve">бытового </w:t>
      </w:r>
      <w:r w:rsidR="002E36CC" w:rsidRPr="004B2D43">
        <w:rPr>
          <w:rFonts w:ascii="Times New Roman" w:hAnsi="Times New Roman" w:cs="Times New Roman"/>
          <w:sz w:val="28"/>
          <w:szCs w:val="28"/>
        </w:rPr>
        <w:t xml:space="preserve">или иного </w:t>
      </w:r>
      <w:r w:rsidRPr="004B2D43">
        <w:rPr>
          <w:rFonts w:ascii="Times New Roman" w:hAnsi="Times New Roman" w:cs="Times New Roman"/>
          <w:sz w:val="28"/>
          <w:szCs w:val="28"/>
        </w:rPr>
        <w:t>обслуживания</w:t>
      </w:r>
      <w:r w:rsidR="002E36CC" w:rsidRPr="004B2D43">
        <w:rPr>
          <w:rFonts w:ascii="Times New Roman" w:hAnsi="Times New Roman" w:cs="Times New Roman"/>
          <w:sz w:val="28"/>
          <w:szCs w:val="28"/>
        </w:rPr>
        <w:t xml:space="preserve"> населения</w:t>
      </w:r>
      <w:r w:rsidRPr="004B2D43">
        <w:rPr>
          <w:rFonts w:ascii="Times New Roman" w:hAnsi="Times New Roman" w:cs="Times New Roman"/>
          <w:sz w:val="28"/>
          <w:szCs w:val="28"/>
        </w:rPr>
        <w:t xml:space="preserve">, оказавших медицинскую или бытовую услугу не установлены. </w:t>
      </w:r>
    </w:p>
    <w:p w14:paraId="43A432D7" w14:textId="6CF72A5F" w:rsidR="00263602" w:rsidRPr="004B2D43" w:rsidRDefault="00EF385B" w:rsidP="0026360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63602" w:rsidRPr="004B2D43">
        <w:rPr>
          <w:rFonts w:ascii="Times New Roman" w:hAnsi="Times New Roman" w:cs="Times New Roman"/>
          <w:sz w:val="28"/>
          <w:szCs w:val="28"/>
        </w:rPr>
        <w:t xml:space="preserve">Неблагоприятность указанной ситуации определяется существенным недостатком исходной информации об обстоятельствах совершения правонарушения и личности преступника, особенно если лечебная деятельность осуществлялась вне медицинского учреждения, в частности целителем или другим лицом. </w:t>
      </w:r>
    </w:p>
    <w:p w14:paraId="0D3F43BE" w14:textId="77777777"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 случае причинения тяжкого вреда здоровью или смерти в пределах лечебного учреждения существует высокий риск активного противодействия расследованию со стороны администрации медицинского учреждения. </w:t>
      </w:r>
    </w:p>
    <w:p w14:paraId="4F167723" w14:textId="77777777"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Основной задачей органов расследования является установление факта оказания медицинской помощи, места осуществления медицинских манипуляций в связи с оказанием медицинской помощи или услуги, лиц, которые их оказали. </w:t>
      </w:r>
    </w:p>
    <w:p w14:paraId="2BE54C83" w14:textId="79EBA3F9"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Если смерть пациента или клиента наступила вне медицинского учреждения, необходимо установить место получения пациентом</w:t>
      </w:r>
      <w:r w:rsidR="00F746E6" w:rsidRPr="004B2D43">
        <w:rPr>
          <w:rFonts w:ascii="Times New Roman" w:hAnsi="Times New Roman" w:cs="Times New Roman"/>
          <w:sz w:val="28"/>
          <w:szCs w:val="28"/>
        </w:rPr>
        <w:t>,</w:t>
      </w:r>
      <w:r w:rsidRPr="004B2D43">
        <w:rPr>
          <w:rFonts w:ascii="Times New Roman" w:hAnsi="Times New Roman" w:cs="Times New Roman"/>
          <w:sz w:val="28"/>
          <w:szCs w:val="28"/>
        </w:rPr>
        <w:t xml:space="preserve"> клиентом</w:t>
      </w:r>
      <w:r w:rsidR="00F746E6" w:rsidRPr="004B2D43">
        <w:rPr>
          <w:rFonts w:ascii="Times New Roman" w:hAnsi="Times New Roman" w:cs="Times New Roman"/>
          <w:sz w:val="28"/>
          <w:szCs w:val="28"/>
        </w:rPr>
        <w:t>,</w:t>
      </w:r>
      <w:r w:rsidRPr="004B2D43">
        <w:rPr>
          <w:rFonts w:ascii="Times New Roman" w:hAnsi="Times New Roman" w:cs="Times New Roman"/>
          <w:sz w:val="28"/>
          <w:szCs w:val="28"/>
        </w:rPr>
        <w:t xml:space="preserve"> медицинской</w:t>
      </w:r>
      <w:r w:rsidR="00F746E6" w:rsidRPr="004B2D43">
        <w:rPr>
          <w:rFonts w:ascii="Times New Roman" w:hAnsi="Times New Roman" w:cs="Times New Roman"/>
          <w:sz w:val="28"/>
          <w:szCs w:val="28"/>
        </w:rPr>
        <w:t>,</w:t>
      </w:r>
      <w:r w:rsidRPr="004B2D43">
        <w:rPr>
          <w:rFonts w:ascii="Times New Roman" w:hAnsi="Times New Roman" w:cs="Times New Roman"/>
          <w:sz w:val="28"/>
          <w:szCs w:val="28"/>
        </w:rPr>
        <w:t xml:space="preserve"> бытовой </w:t>
      </w:r>
      <w:r w:rsidR="00F746E6" w:rsidRPr="004B2D43">
        <w:rPr>
          <w:rFonts w:ascii="Times New Roman" w:hAnsi="Times New Roman" w:cs="Times New Roman"/>
          <w:sz w:val="28"/>
          <w:szCs w:val="28"/>
        </w:rPr>
        <w:t xml:space="preserve">или иной </w:t>
      </w:r>
      <w:r w:rsidRPr="004B2D43">
        <w:rPr>
          <w:rFonts w:ascii="Times New Roman" w:hAnsi="Times New Roman" w:cs="Times New Roman"/>
          <w:sz w:val="28"/>
          <w:szCs w:val="28"/>
        </w:rPr>
        <w:t xml:space="preserve">услуги, а также лица, ее предоставившего. </w:t>
      </w:r>
    </w:p>
    <w:p w14:paraId="16B50C6B" w14:textId="77777777"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В таком случае предлагается провести следующий алгоритм оперативно-розыскных мероприятий и следственных действий:</w:t>
      </w:r>
    </w:p>
    <w:p w14:paraId="3AAA1BA5" w14:textId="77777777" w:rsidR="00263602" w:rsidRPr="004B2D43" w:rsidRDefault="00263602" w:rsidP="00263602">
      <w:pPr>
        <w:pStyle w:val="ab"/>
        <w:numPr>
          <w:ilvl w:val="0"/>
          <w:numId w:val="2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осмотр места происшествия, где была оказана медицинская или иная услуга с целью установления обстановки места происшествия, оборудования и т.п.;</w:t>
      </w:r>
    </w:p>
    <w:p w14:paraId="2AF35A51" w14:textId="77777777" w:rsidR="00263602" w:rsidRPr="004B2D43" w:rsidRDefault="00263602" w:rsidP="00263602">
      <w:pPr>
        <w:pStyle w:val="ab"/>
        <w:numPr>
          <w:ilvl w:val="0"/>
          <w:numId w:val="2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выемка всей рабочей и медицинской документации на месте происшествия;</w:t>
      </w:r>
    </w:p>
    <w:p w14:paraId="54DC92F1" w14:textId="77777777" w:rsidR="00263602" w:rsidRPr="004B2D43" w:rsidRDefault="00263602" w:rsidP="00263602">
      <w:pPr>
        <w:pStyle w:val="ab"/>
        <w:numPr>
          <w:ilvl w:val="0"/>
          <w:numId w:val="2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оперативный опрос граждан на предмет установления свидетелей и очевидцев деятельности учреждения;</w:t>
      </w:r>
    </w:p>
    <w:p w14:paraId="2CFE0643" w14:textId="77777777" w:rsidR="00263602" w:rsidRPr="004B2D43" w:rsidRDefault="00263602" w:rsidP="00263602">
      <w:pPr>
        <w:pStyle w:val="ab"/>
        <w:numPr>
          <w:ilvl w:val="0"/>
          <w:numId w:val="2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получение информации о рекламе и рекламных роликах через запросы в СМИ для установления контактов и имен;</w:t>
      </w:r>
    </w:p>
    <w:p w14:paraId="28430298" w14:textId="77777777" w:rsidR="00263602" w:rsidRPr="004B2D43" w:rsidRDefault="00263602" w:rsidP="00263602">
      <w:pPr>
        <w:pStyle w:val="ab"/>
        <w:numPr>
          <w:ilvl w:val="0"/>
          <w:numId w:val="2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произвести запросы в соответствующие учреждения о принадлежности места, где была оказана услуга;</w:t>
      </w:r>
    </w:p>
    <w:p w14:paraId="2DC75B49" w14:textId="77777777" w:rsidR="00263602" w:rsidRPr="004B2D43" w:rsidRDefault="00263602" w:rsidP="00263602">
      <w:pPr>
        <w:pStyle w:val="ab"/>
        <w:numPr>
          <w:ilvl w:val="0"/>
          <w:numId w:val="2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изучить социальные сети на предмет наличия рекламы и отзывов об изучаемом учреждении;</w:t>
      </w:r>
    </w:p>
    <w:p w14:paraId="5405BFBB" w14:textId="77777777" w:rsidR="00263602" w:rsidRPr="004B2D43" w:rsidRDefault="00263602" w:rsidP="00263602">
      <w:pPr>
        <w:pStyle w:val="ab"/>
        <w:numPr>
          <w:ilvl w:val="0"/>
          <w:numId w:val="2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допрос потерпевшего на предмет получения услуги, времени обращения, наступлении последствий, лиц, которые предоставили услугу;</w:t>
      </w:r>
    </w:p>
    <w:p w14:paraId="7B995C52" w14:textId="77777777" w:rsidR="00263602" w:rsidRPr="004B2D43" w:rsidRDefault="00263602" w:rsidP="00263602">
      <w:pPr>
        <w:pStyle w:val="ab"/>
        <w:numPr>
          <w:ilvl w:val="0"/>
          <w:numId w:val="2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допрос родственников потерпевшего, сопровождавшего его для получения услуги на получения услуги, времени обращения, наступлении последствий, лиц, которые предоставили услугу;</w:t>
      </w:r>
    </w:p>
    <w:p w14:paraId="4577AB80" w14:textId="77777777" w:rsidR="00263602" w:rsidRPr="004B2D43" w:rsidRDefault="00263602" w:rsidP="00263602">
      <w:pPr>
        <w:pStyle w:val="ab"/>
        <w:numPr>
          <w:ilvl w:val="0"/>
          <w:numId w:val="2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проверка и уточнение показаний на месте ранее допрошенного потерпевшего;</w:t>
      </w:r>
    </w:p>
    <w:p w14:paraId="1AFB3521" w14:textId="77777777" w:rsidR="00263602" w:rsidRPr="004B2D43" w:rsidRDefault="00263602" w:rsidP="00263602">
      <w:pPr>
        <w:pStyle w:val="ab"/>
        <w:numPr>
          <w:ilvl w:val="0"/>
          <w:numId w:val="2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назначить судебно-медицинскую экспертизу на предмет определения тяжести причиненного вреда и установления причинно-следственной связи между оказанной услугой и наступившими последствиями;</w:t>
      </w:r>
    </w:p>
    <w:p w14:paraId="3231EE7C" w14:textId="5779BF50" w:rsidR="00263602" w:rsidRPr="004B2D43" w:rsidRDefault="00263602" w:rsidP="00263602">
      <w:pPr>
        <w:pStyle w:val="ab"/>
        <w:numPr>
          <w:ilvl w:val="0"/>
          <w:numId w:val="27"/>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lastRenderedPageBreak/>
        <w:t>в случаях противодействия расследованию в отношении подозреваемых лиц провести негласные следственные действия, связанные с наблюдением за ними.</w:t>
      </w:r>
      <w:r w:rsidR="00613A81">
        <w:rPr>
          <w:rFonts w:ascii="Times New Roman" w:hAnsi="Times New Roman" w:cs="Times New Roman"/>
          <w:sz w:val="28"/>
          <w:szCs w:val="28"/>
        </w:rPr>
        <w:t xml:space="preserve"> </w:t>
      </w:r>
    </w:p>
    <w:p w14:paraId="4096C711" w14:textId="77777777" w:rsidR="00263602" w:rsidRPr="004B2D43" w:rsidRDefault="00263602" w:rsidP="00263602">
      <w:pPr>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cs="Times New Roman"/>
          <w:iCs/>
          <w:sz w:val="28"/>
          <w:szCs w:val="28"/>
        </w:rPr>
        <w:t xml:space="preserve">Предложенные типичные следственные ситуации являются результатом обобщения опыта расследования медицинских уголовных правонарушений и построения типичных моделей, описывающих существенные признаки, общие для медицинских уголовных правонарушений по ст. 317 УК РК. </w:t>
      </w:r>
    </w:p>
    <w:p w14:paraId="735F9D9B" w14:textId="728B4557" w:rsidR="00263602" w:rsidRPr="004B2D43" w:rsidRDefault="006124EE" w:rsidP="00263602">
      <w:pPr>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cs="Times New Roman"/>
          <w:iCs/>
          <w:sz w:val="28"/>
          <w:szCs w:val="28"/>
        </w:rPr>
        <w:t>4</w:t>
      </w:r>
      <w:r w:rsidR="00263602" w:rsidRPr="004B2D43">
        <w:rPr>
          <w:rFonts w:ascii="Times New Roman" w:hAnsi="Times New Roman" w:cs="Times New Roman"/>
          <w:iCs/>
          <w:sz w:val="28"/>
          <w:szCs w:val="28"/>
        </w:rPr>
        <w:t>. Разработаны и предложены под условными названиями 4 криминалистические тактические операции, определяемые задачами досудебного расследования медицинских уголовных правонарушений, предусмотренных ст.317 УК РК. В каждой криминалистической тактической операции установлена цель и определены задачи. Описанием необходимости проведения криминалистической тактической операции и способов их достижения достигнуто четкое назначение каждой тактической операции. Многие и</w:t>
      </w:r>
      <w:r w:rsidR="00927A92">
        <w:rPr>
          <w:rFonts w:ascii="Times New Roman" w:hAnsi="Times New Roman" w:cs="Times New Roman"/>
          <w:iCs/>
          <w:sz w:val="28"/>
          <w:szCs w:val="28"/>
        </w:rPr>
        <w:t>з</w:t>
      </w:r>
      <w:r w:rsidR="00263602" w:rsidRPr="004B2D43">
        <w:rPr>
          <w:rFonts w:ascii="Times New Roman" w:hAnsi="Times New Roman" w:cs="Times New Roman"/>
          <w:iCs/>
          <w:sz w:val="28"/>
          <w:szCs w:val="28"/>
        </w:rPr>
        <w:t xml:space="preserve"> операций могут выполняться одновременно в разных направлениях, что позволяет установить комплек</w:t>
      </w:r>
      <w:r w:rsidR="00D90C13">
        <w:rPr>
          <w:rFonts w:ascii="Times New Roman" w:hAnsi="Times New Roman" w:cs="Times New Roman"/>
          <w:iCs/>
          <w:sz w:val="28"/>
          <w:szCs w:val="28"/>
        </w:rPr>
        <w:t>с</w:t>
      </w:r>
      <w:r w:rsidR="00263602" w:rsidRPr="004B2D43">
        <w:rPr>
          <w:rFonts w:ascii="Times New Roman" w:hAnsi="Times New Roman" w:cs="Times New Roman"/>
          <w:iCs/>
          <w:sz w:val="28"/>
          <w:szCs w:val="28"/>
        </w:rPr>
        <w:t xml:space="preserve"> </w:t>
      </w:r>
      <w:r w:rsidR="00C46FE4">
        <w:rPr>
          <w:rFonts w:ascii="Times New Roman" w:hAnsi="Times New Roman" w:cs="Times New Roman"/>
          <w:iCs/>
          <w:sz w:val="28"/>
          <w:szCs w:val="28"/>
        </w:rPr>
        <w:t>оперативно-розыскных мероприятий, следственных</w:t>
      </w:r>
      <w:r w:rsidR="00263602" w:rsidRPr="004B2D43">
        <w:rPr>
          <w:rFonts w:ascii="Times New Roman" w:hAnsi="Times New Roman" w:cs="Times New Roman"/>
          <w:iCs/>
          <w:sz w:val="28"/>
          <w:szCs w:val="28"/>
        </w:rPr>
        <w:t xml:space="preserve"> и негласных следственных действий и сэкономить силы и средства органов уголовного преследования. </w:t>
      </w:r>
    </w:p>
    <w:p w14:paraId="362E399F" w14:textId="19B002EC"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Первая криминалистическая тактическая операция</w:t>
      </w:r>
      <w:r w:rsidRPr="004B2D43">
        <w:rPr>
          <w:rFonts w:ascii="Times New Roman" w:hAnsi="Times New Roman" w:cs="Times New Roman"/>
          <w:sz w:val="28"/>
          <w:szCs w:val="28"/>
        </w:rPr>
        <w:t xml:space="preserve"> под условным названием «</w:t>
      </w:r>
      <w:r w:rsidRPr="004B2D43">
        <w:rPr>
          <w:rFonts w:ascii="Times New Roman" w:hAnsi="Times New Roman" w:cs="Times New Roman"/>
          <w:i/>
          <w:sz w:val="28"/>
          <w:szCs w:val="28"/>
        </w:rPr>
        <w:t>Изучение личности медицинского работника</w:t>
      </w:r>
      <w:r w:rsidRPr="004B2D43">
        <w:rPr>
          <w:rFonts w:ascii="Times New Roman" w:hAnsi="Times New Roman" w:cs="Times New Roman"/>
          <w:sz w:val="28"/>
          <w:szCs w:val="28"/>
        </w:rPr>
        <w:t>». Для реализации этой тактической операции имеют значение сведения, которые характеризует лицо, оказавшегося в поле зрения. Это могут быть: медицинский</w:t>
      </w:r>
      <w:r w:rsidR="00655695" w:rsidRPr="004B2D43">
        <w:rPr>
          <w:rFonts w:ascii="Times New Roman" w:hAnsi="Times New Roman" w:cs="Times New Roman"/>
          <w:sz w:val="28"/>
          <w:szCs w:val="28"/>
        </w:rPr>
        <w:t>, фармацевтический</w:t>
      </w:r>
      <w:r w:rsidRPr="004B2D43">
        <w:rPr>
          <w:rFonts w:ascii="Times New Roman" w:hAnsi="Times New Roman" w:cs="Times New Roman"/>
          <w:sz w:val="28"/>
          <w:szCs w:val="28"/>
        </w:rPr>
        <w:t xml:space="preserve"> работник</w:t>
      </w:r>
      <w:r w:rsidR="00655695"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работник </w:t>
      </w:r>
      <w:r w:rsidR="00655695" w:rsidRPr="004B2D43">
        <w:rPr>
          <w:rFonts w:ascii="Times New Roman" w:hAnsi="Times New Roman" w:cs="Times New Roman"/>
          <w:sz w:val="28"/>
          <w:szCs w:val="28"/>
        </w:rPr>
        <w:t xml:space="preserve">организации </w:t>
      </w:r>
      <w:r w:rsidRPr="004B2D43">
        <w:rPr>
          <w:rFonts w:ascii="Times New Roman" w:hAnsi="Times New Roman" w:cs="Times New Roman"/>
          <w:sz w:val="28"/>
          <w:szCs w:val="28"/>
        </w:rPr>
        <w:t xml:space="preserve">бытового </w:t>
      </w:r>
      <w:r w:rsidR="00655695" w:rsidRPr="004B2D43">
        <w:rPr>
          <w:rFonts w:ascii="Times New Roman" w:hAnsi="Times New Roman" w:cs="Times New Roman"/>
          <w:sz w:val="28"/>
          <w:szCs w:val="28"/>
        </w:rPr>
        <w:t xml:space="preserve">или иного </w:t>
      </w:r>
      <w:r w:rsidRPr="004B2D43">
        <w:rPr>
          <w:rFonts w:ascii="Times New Roman" w:hAnsi="Times New Roman" w:cs="Times New Roman"/>
          <w:sz w:val="28"/>
          <w:szCs w:val="28"/>
        </w:rPr>
        <w:t>обслуживания</w:t>
      </w:r>
      <w:r w:rsidR="00655695" w:rsidRPr="004B2D43">
        <w:rPr>
          <w:rFonts w:ascii="Times New Roman" w:hAnsi="Times New Roman" w:cs="Times New Roman"/>
          <w:sz w:val="28"/>
          <w:szCs w:val="28"/>
        </w:rPr>
        <w:t xml:space="preserve"> населения</w:t>
      </w:r>
      <w:r w:rsidRPr="004B2D43">
        <w:rPr>
          <w:rFonts w:ascii="Times New Roman" w:hAnsi="Times New Roman" w:cs="Times New Roman"/>
          <w:sz w:val="28"/>
          <w:szCs w:val="28"/>
        </w:rPr>
        <w:t xml:space="preserve">. В ходе изучения личности необходимо тщательно уделить внимание не только на изучение свойств личности, но и также обратить внимание на уровень образования, уровень специальных познаний, профессиональные качества, соответствие своей должности и квалификации. </w:t>
      </w:r>
    </w:p>
    <w:p w14:paraId="26655B69" w14:textId="77777777"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Для реализации этой тактической операции можно рекомендовать выполнить следующее:</w:t>
      </w:r>
    </w:p>
    <w:p w14:paraId="19708C09" w14:textId="77777777" w:rsidR="00263602" w:rsidRPr="004B2D43" w:rsidRDefault="00263602" w:rsidP="00263602">
      <w:pPr>
        <w:pStyle w:val="ab"/>
        <w:numPr>
          <w:ilvl w:val="0"/>
          <w:numId w:val="24"/>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истребовать документы, подтверждающие первичное специальное образование, документы о прохождении повышения квалификации и т.п. медицинского или фармацевтического работника;</w:t>
      </w:r>
    </w:p>
    <w:p w14:paraId="0DB8F44A" w14:textId="77777777" w:rsidR="00263602" w:rsidRPr="004B2D43" w:rsidRDefault="00263602" w:rsidP="00263602">
      <w:pPr>
        <w:pStyle w:val="ab"/>
        <w:numPr>
          <w:ilvl w:val="0"/>
          <w:numId w:val="24"/>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затребовать должностные инструкции, копию штатного расписания, устав медицинского учреждения;</w:t>
      </w:r>
    </w:p>
    <w:p w14:paraId="0B806525" w14:textId="77777777" w:rsidR="00263602" w:rsidRPr="004B2D43" w:rsidRDefault="00263602" w:rsidP="00263602">
      <w:pPr>
        <w:pStyle w:val="ab"/>
        <w:numPr>
          <w:ilvl w:val="0"/>
          <w:numId w:val="24"/>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 xml:space="preserve">допросить коллег в качестве свидетеля на предмет внутренних взаимоотношений, отношения к работе, </w:t>
      </w:r>
    </w:p>
    <w:p w14:paraId="57B50100" w14:textId="77777777" w:rsidR="00263602" w:rsidRPr="004B2D43" w:rsidRDefault="00263602" w:rsidP="00263602">
      <w:pPr>
        <w:pStyle w:val="ab"/>
        <w:numPr>
          <w:ilvl w:val="0"/>
          <w:numId w:val="24"/>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получить характеристику от работодателя, изучить послужной список, истребовать копию трудовой книжки для изучения личности на прежних местах работы;</w:t>
      </w:r>
    </w:p>
    <w:p w14:paraId="55F43E8E" w14:textId="08A05D5A" w:rsidR="00263602" w:rsidRPr="004B2D43" w:rsidRDefault="00263602" w:rsidP="00FA1A38">
      <w:pPr>
        <w:pStyle w:val="ab"/>
        <w:numPr>
          <w:ilvl w:val="0"/>
          <w:numId w:val="24"/>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для полноты допросить выборочно пациентов или клиентов, получавших услугу об отношении к пациентам</w:t>
      </w:r>
      <w:r w:rsidR="00F746E6" w:rsidRPr="004B2D43">
        <w:rPr>
          <w:rFonts w:ascii="Times New Roman" w:hAnsi="Times New Roman" w:cs="Times New Roman"/>
          <w:sz w:val="28"/>
          <w:szCs w:val="28"/>
        </w:rPr>
        <w:t xml:space="preserve">, </w:t>
      </w:r>
      <w:r w:rsidRPr="004B2D43">
        <w:rPr>
          <w:rFonts w:ascii="Times New Roman" w:hAnsi="Times New Roman" w:cs="Times New Roman"/>
          <w:sz w:val="28"/>
          <w:szCs w:val="28"/>
        </w:rPr>
        <w:t>клиентам;</w:t>
      </w:r>
    </w:p>
    <w:p w14:paraId="1610BA76" w14:textId="77777777" w:rsidR="00263602" w:rsidRPr="004B2D43" w:rsidRDefault="00263602" w:rsidP="00263602">
      <w:pPr>
        <w:pStyle w:val="ab"/>
        <w:numPr>
          <w:ilvl w:val="0"/>
          <w:numId w:val="24"/>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путем допроса соседей и друзей в качестве свидетелей получить характеристику по месту жительства, в том числе от участкового уполномоченного инспектора полиции;</w:t>
      </w:r>
    </w:p>
    <w:p w14:paraId="1ACDF16C" w14:textId="77777777" w:rsidR="00263602" w:rsidRPr="004B2D43" w:rsidRDefault="00263602" w:rsidP="00263602">
      <w:pPr>
        <w:pStyle w:val="ab"/>
        <w:numPr>
          <w:ilvl w:val="0"/>
          <w:numId w:val="24"/>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lastRenderedPageBreak/>
        <w:t>изучить социальные сети, в которых присутствует изучаемая личность или данный фигурант;</w:t>
      </w:r>
    </w:p>
    <w:p w14:paraId="69B38AAF" w14:textId="77777777" w:rsidR="00263602" w:rsidRPr="004B2D43" w:rsidRDefault="00263602" w:rsidP="00263602">
      <w:pPr>
        <w:pStyle w:val="ab"/>
        <w:numPr>
          <w:ilvl w:val="0"/>
          <w:numId w:val="24"/>
        </w:numPr>
        <w:spacing w:after="0" w:line="240" w:lineRule="auto"/>
        <w:ind w:left="0" w:firstLine="709"/>
        <w:jc w:val="both"/>
        <w:rPr>
          <w:rFonts w:ascii="Times New Roman" w:hAnsi="Times New Roman" w:cs="Times New Roman"/>
          <w:sz w:val="28"/>
          <w:szCs w:val="28"/>
        </w:rPr>
      </w:pPr>
      <w:r w:rsidRPr="004B2D43">
        <w:rPr>
          <w:rFonts w:ascii="Times New Roman" w:hAnsi="Times New Roman" w:cs="Times New Roman"/>
          <w:sz w:val="28"/>
          <w:szCs w:val="28"/>
        </w:rPr>
        <w:t>в отдельных случаях, когда в поле зрения попадают несколько фигурантов из числа медицинских работников, находящихся под подозрением, необходимо провести судебно-психологическую экспертизу с целью установления лидерских способностей каждого.</w:t>
      </w:r>
    </w:p>
    <w:p w14:paraId="27DC3C3C" w14:textId="77777777"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Выполнение тактической операции по изучению личности медицинского работника дает возможность изучить профессиональные подготовку, образование, навыки и опыт медицинского работника; психологические особенности характера; отношение к своей работе, к пациентам; наличие признаков девиантного поведения; определить психологическую направленность; выявить жизненные приоритеты; определить трудовую нагрузку; уровень заработной платы, наличии мотивации в медицинской работе, участие в медицинских интернет-форумах. </w:t>
      </w:r>
    </w:p>
    <w:p w14:paraId="46FF8969" w14:textId="77777777"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Вторая криминалистическая тактическая операция</w:t>
      </w:r>
      <w:r w:rsidRPr="004B2D43">
        <w:rPr>
          <w:rFonts w:ascii="Times New Roman" w:hAnsi="Times New Roman" w:cs="Times New Roman"/>
          <w:sz w:val="28"/>
          <w:szCs w:val="28"/>
        </w:rPr>
        <w:t xml:space="preserve"> «</w:t>
      </w:r>
      <w:r w:rsidRPr="004B2D43">
        <w:rPr>
          <w:rFonts w:ascii="Times New Roman" w:hAnsi="Times New Roman" w:cs="Times New Roman"/>
          <w:i/>
          <w:sz w:val="28"/>
          <w:szCs w:val="28"/>
        </w:rPr>
        <w:t>Изучение личности пациента</w:t>
      </w:r>
      <w:r w:rsidRPr="004B2D43">
        <w:rPr>
          <w:rFonts w:ascii="Times New Roman" w:hAnsi="Times New Roman" w:cs="Times New Roman"/>
          <w:sz w:val="28"/>
          <w:szCs w:val="28"/>
        </w:rPr>
        <w:t xml:space="preserve">». При возможном возникновении и сформировании такой тактической операции при досудебном расследовании всех медицинских уголовных правонарушений, в них условно устанавливается наступление тяжелых последствий для пациента или клиента. В ходе изучения личности потерпевшего необходимо изучить предрасположенность лица к определенным заболеваниям. Например, особенности человеческого организма, на основе имеющихся медицинских записей и обследований потерпевшего до факта обращения по уголовному делу, частоту обращения пациента в медицинские учреждения. </w:t>
      </w:r>
    </w:p>
    <w:p w14:paraId="54476326" w14:textId="2FA10BC4"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Третья криминалистическая тактическая операция,</w:t>
      </w:r>
      <w:r w:rsidRPr="004B2D43">
        <w:rPr>
          <w:rFonts w:ascii="Times New Roman" w:hAnsi="Times New Roman" w:cs="Times New Roman"/>
          <w:sz w:val="28"/>
          <w:szCs w:val="28"/>
        </w:rPr>
        <w:t xml:space="preserve"> условно названная, «Установление причинно-следственной связи между оказанием медицинской услуги</w:t>
      </w:r>
      <w:r w:rsidR="00B95A67" w:rsidRPr="004B2D43">
        <w:rPr>
          <w:rFonts w:ascii="Times New Roman" w:hAnsi="Times New Roman" w:cs="Times New Roman"/>
          <w:sz w:val="28"/>
          <w:szCs w:val="28"/>
        </w:rPr>
        <w:t xml:space="preserve">, </w:t>
      </w:r>
      <w:r w:rsidRPr="004B2D43">
        <w:rPr>
          <w:rFonts w:ascii="Times New Roman" w:hAnsi="Times New Roman" w:cs="Times New Roman"/>
          <w:sz w:val="28"/>
          <w:szCs w:val="28"/>
        </w:rPr>
        <w:t xml:space="preserve">услуги и наступлением тяжких последствий для </w:t>
      </w:r>
      <w:r w:rsidR="002D00B8" w:rsidRPr="004B2D43">
        <w:rPr>
          <w:rFonts w:ascii="Times New Roman" w:hAnsi="Times New Roman" w:cs="Times New Roman"/>
          <w:sz w:val="28"/>
          <w:szCs w:val="28"/>
        </w:rPr>
        <w:t>пациента, клиента»</w:t>
      </w:r>
      <w:r w:rsidRPr="004B2D43">
        <w:rPr>
          <w:rFonts w:ascii="Times New Roman" w:hAnsi="Times New Roman" w:cs="Times New Roman"/>
          <w:sz w:val="28"/>
          <w:szCs w:val="28"/>
        </w:rPr>
        <w:t xml:space="preserve">. </w:t>
      </w:r>
    </w:p>
    <w:p w14:paraId="51B3991F" w14:textId="77777777"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Наиболее сложной по количеству затраченного времени и умственных затрат занимает выполнение третьей тактической операции. По этой причине следователю необходимо в обязательном порядке использовать визуальное отображение действий и результатов при ее выполнении. Универсальным инструментом для закрепления собранных доказательств и доказательственных фактов необходимо использовать метод «Таблицы доказательств и доказательственных фактов». </w:t>
      </w:r>
    </w:p>
    <w:p w14:paraId="72061ED0" w14:textId="5B8015D0"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Анализ следственной практики демонстрирует, что установление причинной связи является одним из самых трудоемких и сложных процессов. Определение и обоснование этого признака объективной стороны медицинского уголовного правонарушения во взаимосвязи с деянием медицинского работника и наступившими последствиями чаще всего становится главной целью расследования этого вида уголовных правонарушений.</w:t>
      </w:r>
      <w:r w:rsidR="00EF385B">
        <w:rPr>
          <w:rFonts w:ascii="Times New Roman" w:hAnsi="Times New Roman" w:cs="Times New Roman"/>
          <w:sz w:val="28"/>
          <w:szCs w:val="28"/>
        </w:rPr>
        <w:t xml:space="preserve"> </w:t>
      </w:r>
    </w:p>
    <w:p w14:paraId="6FD9089F" w14:textId="7030C06A"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Ненадлежащее выполнение профессиональных обязанностей может иметь место на любой стадии лечебно-диагностического процесса. Негативное последствие в результате дефекта оказания медицинской помощи может наступить не сразу, а с течением времени.</w:t>
      </w:r>
      <w:r w:rsidR="00613A81">
        <w:rPr>
          <w:rFonts w:ascii="Times New Roman" w:hAnsi="Times New Roman" w:cs="Times New Roman"/>
          <w:sz w:val="28"/>
          <w:szCs w:val="28"/>
        </w:rPr>
        <w:t xml:space="preserve"> </w:t>
      </w:r>
      <w:r w:rsidRPr="004B2D43">
        <w:rPr>
          <w:rFonts w:ascii="Times New Roman" w:hAnsi="Times New Roman" w:cs="Times New Roman"/>
          <w:sz w:val="28"/>
          <w:szCs w:val="28"/>
        </w:rPr>
        <w:t xml:space="preserve">В связи с этим, перед следственным </w:t>
      </w:r>
      <w:r w:rsidRPr="004B2D43">
        <w:rPr>
          <w:rFonts w:ascii="Times New Roman" w:hAnsi="Times New Roman" w:cs="Times New Roman"/>
          <w:sz w:val="28"/>
          <w:szCs w:val="28"/>
        </w:rPr>
        <w:lastRenderedPageBreak/>
        <w:t xml:space="preserve">аппаратом стоит задача в установлении связи между наступлением неблагоприятных последствий и дефектом оказания медицинской помощи или услуги. Доказывание детерминации последствий по некоторым уголовным делам о медицинских уголовных правонарушениях бывает недостижимым. </w:t>
      </w:r>
    </w:p>
    <w:p w14:paraId="742CADBA" w14:textId="0DFD42B3"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Необходимо рассмотреть весь процесс оказания медицинской помощи в качестве цепи событий и действий. Каждое звено может иметь логическое завершение в виде обращения, диагностики и получения медицинской услуги.</w:t>
      </w:r>
      <w:r w:rsidR="00613A81">
        <w:rPr>
          <w:rFonts w:ascii="Times New Roman" w:hAnsi="Times New Roman" w:cs="Times New Roman"/>
          <w:sz w:val="28"/>
          <w:szCs w:val="28"/>
        </w:rPr>
        <w:t xml:space="preserve"> </w:t>
      </w:r>
      <w:r w:rsidRPr="004B2D43">
        <w:rPr>
          <w:rFonts w:ascii="Times New Roman" w:hAnsi="Times New Roman" w:cs="Times New Roman"/>
          <w:sz w:val="28"/>
          <w:szCs w:val="28"/>
        </w:rPr>
        <w:t xml:space="preserve">Эти условные звенья необходимо разбирать детально по датам, времени, количеству и объему медицинских услуг. Наличие дефекта на определенной стадии диагностики и лечения может повлечь за собой появление «эффекта бабочки». Если интерпретировать, то неправильная диагностика влечет за собой неэффективное лечение, которое может явиться вредным для пациента или же неправильно выбранная тактика лечения на начальном этапе может вызвать неправильное последующее лечение. Но и с другой стороны, мы можем предположить, правильная диагностика может повлечь выбор неправильных средств лечения врачом ввиду своего невежества или халатного отношения к своим обязанностям. </w:t>
      </w:r>
    </w:p>
    <w:p w14:paraId="71119D0C" w14:textId="77777777"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b/>
          <w:sz w:val="28"/>
          <w:szCs w:val="28"/>
        </w:rPr>
        <w:t>Четвертая криминалистическая тактическая операция</w:t>
      </w:r>
      <w:r w:rsidRPr="004B2D43">
        <w:rPr>
          <w:rFonts w:ascii="Times New Roman" w:hAnsi="Times New Roman" w:cs="Times New Roman"/>
          <w:sz w:val="28"/>
          <w:szCs w:val="28"/>
        </w:rPr>
        <w:t xml:space="preserve"> под названием «Установление хронологии событий», заключается в установлении последовательности событий, имевших место в реальных условиях. Это является важным условием для воссоздания картины механизма развития дефекта или халатности оказания медицинской услуги и предшествующих ему действий потерпевшего как пациента во взаимосвязи с манипуляциями со стороны медицинского работника. Для выполнения данной тактической операции эффективно использовать метод ретроспективного моделирования. </w:t>
      </w:r>
    </w:p>
    <w:p w14:paraId="4BC2C587" w14:textId="77777777"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 xml:space="preserve">Целью четвертой тактической операции будет установление последовательности всех точек в цепи криминального события и факта. Это позволит закрепить следовую информацию и последующим преобразованием её в доказательство, свидетельствующую о наличии предоставленных медицинских услуг, процедур, обследований, диагностики, лечения и т.д. Разграничение каждого события по времени с детализацией или условно до 1-го часа может дать возможность установления наступления отрицательных последствий в виде обнаруженных симптомов у пациента и т.п. Определение временных промежутков находится в зависимости от индивидуальности каждого уголовного дела. По нашему мнению, можно для начала предложить разграничение в промежутки равные 24 часам, то есть измеряемые сутками, а затем детализировать каждые сутки до более коротких временных отрезков. </w:t>
      </w:r>
    </w:p>
    <w:p w14:paraId="0A20A2BD" w14:textId="77777777" w:rsidR="00263602" w:rsidRPr="004B2D43" w:rsidRDefault="00263602" w:rsidP="00263602">
      <w:pPr>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cs="Times New Roman"/>
          <w:sz w:val="28"/>
          <w:szCs w:val="28"/>
        </w:rPr>
        <w:t xml:space="preserve">Для наглядности реализации данного метода и получение возможных результатов в ходе досудебного расследования медицинского уголовного правонарушения, на наш взгляд, можно предложить использовать зарисовки схем, выделенные различным цветом в Таблице доказательств. </w:t>
      </w:r>
    </w:p>
    <w:p w14:paraId="210FE635" w14:textId="77777777" w:rsidR="00263602" w:rsidRPr="004B2D43" w:rsidRDefault="00263602" w:rsidP="00263602">
      <w:pPr>
        <w:spacing w:after="0" w:line="240" w:lineRule="auto"/>
        <w:ind w:firstLine="709"/>
        <w:contextualSpacing/>
        <w:jc w:val="both"/>
        <w:rPr>
          <w:rFonts w:ascii="Times New Roman" w:hAnsi="Times New Roman" w:cs="Times New Roman"/>
          <w:iCs/>
          <w:sz w:val="28"/>
          <w:szCs w:val="28"/>
        </w:rPr>
      </w:pPr>
      <w:r w:rsidRPr="004B2D43">
        <w:rPr>
          <w:rFonts w:ascii="Times New Roman" w:hAnsi="Times New Roman" w:cs="Times New Roman"/>
          <w:iCs/>
          <w:sz w:val="28"/>
          <w:szCs w:val="28"/>
        </w:rPr>
        <w:t xml:space="preserve">Использование алгоритма криминалистических тактических операций позволит распределить силы и средства между субъектами уголовного преследования, а также создаст возможность на практике проверить работоспособность метода «таблицы доказательств и доказательственных </w:t>
      </w:r>
      <w:r w:rsidRPr="004B2D43">
        <w:rPr>
          <w:rFonts w:ascii="Times New Roman" w:hAnsi="Times New Roman" w:cs="Times New Roman"/>
          <w:iCs/>
          <w:sz w:val="28"/>
          <w:szCs w:val="28"/>
        </w:rPr>
        <w:lastRenderedPageBreak/>
        <w:t>фактов». Рассматривая выполнение тактических операций в комплексе предложенных, а также другими процессуальными и следственными действиями обеспечат полноту, объективность и своевременность расследования медицинского уголовного правонарушения, предусмотренного ст. 317 УК РК. Универсальность предложенных тактических операций заключается в их использовании для расследования отдельных видов уголовных правонарушений в исходном или модифицированном виде.</w:t>
      </w:r>
    </w:p>
    <w:p w14:paraId="5D0607CA" w14:textId="77777777" w:rsidR="00173305" w:rsidRDefault="006124EE"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5</w:t>
      </w:r>
      <w:r w:rsidR="00263602" w:rsidRPr="004B2D43">
        <w:rPr>
          <w:rFonts w:ascii="Times New Roman" w:hAnsi="Times New Roman" w:cs="Times New Roman"/>
          <w:sz w:val="28"/>
          <w:szCs w:val="28"/>
        </w:rPr>
        <w:t>. Предложено использование эвристического метода «таблицы доказательств</w:t>
      </w:r>
      <w:r w:rsidR="004B2D43" w:rsidRPr="004B2D43">
        <w:rPr>
          <w:rFonts w:ascii="Times New Roman" w:hAnsi="Times New Roman" w:cs="Times New Roman"/>
          <w:sz w:val="28"/>
          <w:szCs w:val="28"/>
        </w:rPr>
        <w:t xml:space="preserve"> и доказательственных фактов</w:t>
      </w:r>
      <w:r w:rsidR="00263602" w:rsidRPr="004B2D43">
        <w:rPr>
          <w:rFonts w:ascii="Times New Roman" w:hAnsi="Times New Roman" w:cs="Times New Roman"/>
          <w:sz w:val="28"/>
          <w:szCs w:val="28"/>
        </w:rPr>
        <w:t>» в расследовании медицинского уголовного правонарушения, в анализе причин и условий медицинского уголовного правонарушения.</w:t>
      </w:r>
      <w:r w:rsidR="00613A81">
        <w:rPr>
          <w:rFonts w:ascii="Times New Roman" w:hAnsi="Times New Roman" w:cs="Times New Roman"/>
          <w:sz w:val="28"/>
          <w:szCs w:val="28"/>
        </w:rPr>
        <w:t xml:space="preserve"> </w:t>
      </w:r>
    </w:p>
    <w:p w14:paraId="5129E07F" w14:textId="53C238B3" w:rsidR="00263602" w:rsidRPr="004B2D43" w:rsidRDefault="00263602"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Использование этого метода позволит установить механизм уголовного правонарушения, корреляционные связи между объектами доказывания, имеющейся криминалистически значимой информации, обосновать преступные последствия в зависимости о</w:t>
      </w:r>
      <w:r w:rsidR="0025415F">
        <w:rPr>
          <w:rFonts w:ascii="Times New Roman" w:hAnsi="Times New Roman" w:cs="Times New Roman"/>
          <w:sz w:val="28"/>
          <w:szCs w:val="28"/>
        </w:rPr>
        <w:t>т</w:t>
      </w:r>
      <w:r w:rsidRPr="004B2D43">
        <w:rPr>
          <w:rFonts w:ascii="Times New Roman" w:hAnsi="Times New Roman" w:cs="Times New Roman"/>
          <w:sz w:val="28"/>
          <w:szCs w:val="28"/>
        </w:rPr>
        <w:t xml:space="preserve"> визуально выстроенных версиях и моделях преступного поведения, </w:t>
      </w:r>
      <w:r w:rsidR="0025415F">
        <w:rPr>
          <w:rFonts w:ascii="Times New Roman" w:hAnsi="Times New Roman" w:cs="Times New Roman"/>
          <w:sz w:val="28"/>
          <w:szCs w:val="28"/>
        </w:rPr>
        <w:t xml:space="preserve">сформировать </w:t>
      </w:r>
      <w:r w:rsidRPr="004B2D43">
        <w:rPr>
          <w:rFonts w:ascii="Times New Roman" w:hAnsi="Times New Roman" w:cs="Times New Roman"/>
          <w:sz w:val="28"/>
          <w:szCs w:val="28"/>
        </w:rPr>
        <w:t>задачи и проследить последовательность их выполнения для достижения цели.</w:t>
      </w:r>
    </w:p>
    <w:p w14:paraId="4E9654DB" w14:textId="03309CC3" w:rsidR="00263602" w:rsidRPr="004B2D43" w:rsidRDefault="000F3E6F"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iCs/>
          <w:sz w:val="28"/>
          <w:szCs w:val="28"/>
        </w:rPr>
        <w:t>6</w:t>
      </w:r>
      <w:r w:rsidR="00263602" w:rsidRPr="004B2D43">
        <w:rPr>
          <w:rFonts w:ascii="Times New Roman" w:hAnsi="Times New Roman" w:cs="Times New Roman"/>
          <w:iCs/>
          <w:sz w:val="28"/>
          <w:szCs w:val="28"/>
        </w:rPr>
        <w:t xml:space="preserve">. На основе изучения эмпирического материала, проведенных </w:t>
      </w:r>
      <w:r w:rsidR="001C5B0F" w:rsidRPr="004B2D43">
        <w:rPr>
          <w:rFonts w:ascii="Times New Roman" w:hAnsi="Times New Roman" w:cs="Times New Roman"/>
          <w:iCs/>
          <w:sz w:val="28"/>
          <w:szCs w:val="28"/>
        </w:rPr>
        <w:t xml:space="preserve">в виде </w:t>
      </w:r>
      <w:r w:rsidR="00263602" w:rsidRPr="004B2D43">
        <w:rPr>
          <w:rFonts w:ascii="Times New Roman" w:hAnsi="Times New Roman" w:cs="Times New Roman"/>
          <w:iCs/>
          <w:sz w:val="28"/>
          <w:szCs w:val="28"/>
        </w:rPr>
        <w:t>3 анкетных опросов более 150 граждан, более 100 медицинских работников и свыше 50 сотрудников следственных аппаратов ра</w:t>
      </w:r>
      <w:r w:rsidR="00637281" w:rsidRPr="004B2D43">
        <w:rPr>
          <w:rFonts w:ascii="Times New Roman" w:hAnsi="Times New Roman" w:cs="Times New Roman"/>
          <w:iCs/>
          <w:sz w:val="28"/>
          <w:szCs w:val="28"/>
        </w:rPr>
        <w:t xml:space="preserve">ботников </w:t>
      </w:r>
      <w:r w:rsidR="00263602" w:rsidRPr="004B2D43">
        <w:rPr>
          <w:rFonts w:ascii="Times New Roman" w:hAnsi="Times New Roman" w:cs="Times New Roman"/>
          <w:iCs/>
          <w:sz w:val="28"/>
          <w:szCs w:val="28"/>
        </w:rPr>
        <w:t>МВД РК получены сведения о факторах, способствующих ненадлежащему выполнению профессиональных обязанностей медицинским или фармацевтическим</w:t>
      </w:r>
      <w:r w:rsidR="00263602" w:rsidRPr="004B2D43">
        <w:rPr>
          <w:rFonts w:ascii="Times New Roman" w:hAnsi="Times New Roman" w:cs="Times New Roman"/>
          <w:sz w:val="28"/>
          <w:szCs w:val="28"/>
        </w:rPr>
        <w:t xml:space="preserve"> работником. Выделены социально-экономические и субъективные причины. Обращено внимание на отсутствие социальной и юридической защищенности медицинских работников, котор</w:t>
      </w:r>
      <w:r w:rsidR="00845A12">
        <w:rPr>
          <w:rFonts w:ascii="Times New Roman" w:hAnsi="Times New Roman" w:cs="Times New Roman"/>
          <w:sz w:val="28"/>
          <w:szCs w:val="28"/>
        </w:rPr>
        <w:t>ая</w:t>
      </w:r>
      <w:r w:rsidR="00263602" w:rsidRPr="004B2D43">
        <w:rPr>
          <w:rFonts w:ascii="Times New Roman" w:hAnsi="Times New Roman" w:cs="Times New Roman"/>
          <w:sz w:val="28"/>
          <w:szCs w:val="28"/>
        </w:rPr>
        <w:t xml:space="preserve"> привод</w:t>
      </w:r>
      <w:r w:rsidR="00845A12">
        <w:rPr>
          <w:rFonts w:ascii="Times New Roman" w:hAnsi="Times New Roman" w:cs="Times New Roman"/>
          <w:sz w:val="28"/>
          <w:szCs w:val="28"/>
        </w:rPr>
        <w:t>и</w:t>
      </w:r>
      <w:r w:rsidR="00263602" w:rsidRPr="004B2D43">
        <w:rPr>
          <w:rFonts w:ascii="Times New Roman" w:hAnsi="Times New Roman" w:cs="Times New Roman"/>
          <w:sz w:val="28"/>
          <w:szCs w:val="28"/>
        </w:rPr>
        <w:t>т к</w:t>
      </w:r>
      <w:r w:rsidR="00EF385B">
        <w:rPr>
          <w:rFonts w:ascii="Times New Roman" w:hAnsi="Times New Roman" w:cs="Times New Roman"/>
          <w:sz w:val="28"/>
          <w:szCs w:val="28"/>
        </w:rPr>
        <w:t xml:space="preserve"> </w:t>
      </w:r>
      <w:r w:rsidR="00263602" w:rsidRPr="004B2D43">
        <w:rPr>
          <w:rFonts w:ascii="Times New Roman" w:hAnsi="Times New Roman" w:cs="Times New Roman"/>
          <w:sz w:val="28"/>
          <w:szCs w:val="28"/>
        </w:rPr>
        <w:t>последствиям, как халатность, синдром эмоционального выгорания, отсутствие побуждений к повышению профессионального качества, профессиональное невежество, прямо ведущим к совершению медицински</w:t>
      </w:r>
      <w:r w:rsidR="00845A12">
        <w:rPr>
          <w:rFonts w:ascii="Times New Roman" w:hAnsi="Times New Roman" w:cs="Times New Roman"/>
          <w:sz w:val="28"/>
          <w:szCs w:val="28"/>
        </w:rPr>
        <w:t>х</w:t>
      </w:r>
      <w:r w:rsidR="00263602" w:rsidRPr="004B2D43">
        <w:rPr>
          <w:rFonts w:ascii="Times New Roman" w:hAnsi="Times New Roman" w:cs="Times New Roman"/>
          <w:sz w:val="28"/>
          <w:szCs w:val="28"/>
        </w:rPr>
        <w:t xml:space="preserve"> уголовны</w:t>
      </w:r>
      <w:r w:rsidR="00845A12">
        <w:rPr>
          <w:rFonts w:ascii="Times New Roman" w:hAnsi="Times New Roman" w:cs="Times New Roman"/>
          <w:sz w:val="28"/>
          <w:szCs w:val="28"/>
        </w:rPr>
        <w:t>х</w:t>
      </w:r>
      <w:r w:rsidR="00263602" w:rsidRPr="004B2D43">
        <w:rPr>
          <w:rFonts w:ascii="Times New Roman" w:hAnsi="Times New Roman" w:cs="Times New Roman"/>
          <w:sz w:val="28"/>
          <w:szCs w:val="28"/>
        </w:rPr>
        <w:t xml:space="preserve"> правонарушени</w:t>
      </w:r>
      <w:r w:rsidR="00845A12">
        <w:rPr>
          <w:rFonts w:ascii="Times New Roman" w:hAnsi="Times New Roman" w:cs="Times New Roman"/>
          <w:sz w:val="28"/>
          <w:szCs w:val="28"/>
        </w:rPr>
        <w:t>й</w:t>
      </w:r>
      <w:r w:rsidR="00263602" w:rsidRPr="004B2D43">
        <w:rPr>
          <w:rFonts w:ascii="Times New Roman" w:hAnsi="Times New Roman" w:cs="Times New Roman"/>
          <w:sz w:val="28"/>
          <w:szCs w:val="28"/>
        </w:rPr>
        <w:t xml:space="preserve"> по ст. 317 УК РК.</w:t>
      </w:r>
    </w:p>
    <w:p w14:paraId="784244E6" w14:textId="590B3F94" w:rsidR="00263602" w:rsidRPr="004B2D43" w:rsidRDefault="000F3E6F" w:rsidP="00263602">
      <w:pPr>
        <w:spacing w:after="0" w:line="240" w:lineRule="auto"/>
        <w:ind w:firstLine="709"/>
        <w:contextualSpacing/>
        <w:jc w:val="both"/>
        <w:rPr>
          <w:rFonts w:ascii="Times New Roman" w:hAnsi="Times New Roman" w:cs="Times New Roman"/>
          <w:sz w:val="28"/>
          <w:szCs w:val="28"/>
        </w:rPr>
      </w:pPr>
      <w:r w:rsidRPr="004B2D43">
        <w:rPr>
          <w:rFonts w:ascii="Times New Roman" w:hAnsi="Times New Roman" w:cs="Times New Roman"/>
          <w:sz w:val="28"/>
          <w:szCs w:val="28"/>
        </w:rPr>
        <w:t>6</w:t>
      </w:r>
      <w:r w:rsidR="00DA4181" w:rsidRPr="004B2D43">
        <w:rPr>
          <w:rFonts w:ascii="Times New Roman" w:hAnsi="Times New Roman" w:cs="Times New Roman"/>
          <w:sz w:val="28"/>
          <w:szCs w:val="28"/>
        </w:rPr>
        <w:t>.1.</w:t>
      </w:r>
      <w:r w:rsidR="00263602" w:rsidRPr="004B2D43">
        <w:rPr>
          <w:rFonts w:ascii="Times New Roman" w:hAnsi="Times New Roman" w:cs="Times New Roman"/>
          <w:sz w:val="28"/>
          <w:szCs w:val="28"/>
        </w:rPr>
        <w:t xml:space="preserve"> Для повышения эффективности </w:t>
      </w:r>
      <w:r w:rsidR="00637281" w:rsidRPr="004B2D43">
        <w:rPr>
          <w:rFonts w:ascii="Times New Roman" w:hAnsi="Times New Roman" w:cs="Times New Roman"/>
          <w:sz w:val="28"/>
          <w:szCs w:val="28"/>
        </w:rPr>
        <w:t xml:space="preserve">досудебного </w:t>
      </w:r>
      <w:r w:rsidR="00263602" w:rsidRPr="004B2D43">
        <w:rPr>
          <w:rFonts w:ascii="Times New Roman" w:hAnsi="Times New Roman" w:cs="Times New Roman"/>
          <w:sz w:val="28"/>
          <w:szCs w:val="28"/>
        </w:rPr>
        <w:t>расследования, предупреждения и профилактики медицинских уголовных правонарушений предложены меры по общему и специальному предупреждению:</w:t>
      </w:r>
      <w:r w:rsidR="003821AE">
        <w:rPr>
          <w:rFonts w:ascii="Times New Roman" w:hAnsi="Times New Roman" w:cs="Times New Roman"/>
          <w:sz w:val="28"/>
          <w:szCs w:val="28"/>
        </w:rPr>
        <w:t xml:space="preserve"> </w:t>
      </w:r>
    </w:p>
    <w:p w14:paraId="215A289D" w14:textId="77777777" w:rsidR="00263602" w:rsidRPr="004B2D43" w:rsidRDefault="00263602" w:rsidP="00263602">
      <w:pPr>
        <w:pStyle w:val="ab"/>
        <w:numPr>
          <w:ilvl w:val="0"/>
          <w:numId w:val="30"/>
        </w:numPr>
        <w:spacing w:after="0" w:line="240" w:lineRule="auto"/>
        <w:ind w:left="1068"/>
        <w:jc w:val="both"/>
        <w:rPr>
          <w:rFonts w:ascii="Times New Roman" w:hAnsi="Times New Roman" w:cs="Times New Roman"/>
          <w:sz w:val="28"/>
          <w:szCs w:val="28"/>
        </w:rPr>
      </w:pPr>
      <w:r w:rsidRPr="004B2D43">
        <w:rPr>
          <w:rFonts w:ascii="Times New Roman" w:hAnsi="Times New Roman" w:cs="Times New Roman"/>
          <w:sz w:val="28"/>
          <w:szCs w:val="28"/>
        </w:rPr>
        <w:t>внедрить в образовательный процесс для обучающихся в медицинских высших учебных заведениях преподавание дисциплин: «Медицинское право», «Основы уголовного законодательства», «Судебная медицина» в целях повышения правовой грамотности и правосознания будущих медицинских и фармацевтических работников;</w:t>
      </w:r>
    </w:p>
    <w:p w14:paraId="1AD4C8A8" w14:textId="12D4789C" w:rsidR="00263602" w:rsidRPr="004B2D43" w:rsidRDefault="00263602" w:rsidP="00263602">
      <w:pPr>
        <w:pStyle w:val="ab"/>
        <w:numPr>
          <w:ilvl w:val="0"/>
          <w:numId w:val="30"/>
        </w:numPr>
        <w:spacing w:after="0" w:line="240" w:lineRule="auto"/>
        <w:ind w:left="1068"/>
        <w:jc w:val="both"/>
        <w:rPr>
          <w:rFonts w:ascii="Times New Roman" w:hAnsi="Times New Roman" w:cs="Times New Roman"/>
          <w:sz w:val="28"/>
          <w:szCs w:val="28"/>
        </w:rPr>
      </w:pPr>
      <w:r w:rsidRPr="004B2D43">
        <w:rPr>
          <w:rFonts w:ascii="Times New Roman" w:hAnsi="Times New Roman" w:cs="Times New Roman"/>
          <w:sz w:val="28"/>
          <w:szCs w:val="28"/>
        </w:rPr>
        <w:t xml:space="preserve">для обеспечения повышения качества оказания медицинской помощи и повышения уровня здравоохранения в Республике Казахстан внедрить для практикующих медицинских </w:t>
      </w:r>
      <w:r w:rsidR="00FD6E5E" w:rsidRPr="004B2D43">
        <w:rPr>
          <w:rFonts w:ascii="Times New Roman" w:hAnsi="Times New Roman" w:cs="Times New Roman"/>
          <w:sz w:val="28"/>
          <w:szCs w:val="28"/>
        </w:rPr>
        <w:t>работников проведение</w:t>
      </w:r>
      <w:r w:rsidRPr="004B2D43">
        <w:rPr>
          <w:rFonts w:ascii="Times New Roman" w:hAnsi="Times New Roman" w:cs="Times New Roman"/>
          <w:sz w:val="28"/>
          <w:szCs w:val="28"/>
        </w:rPr>
        <w:t xml:space="preserve"> регулярных курсов повышения квалификации в зависимости от их квалификации и специализации, с привлечением зарубежных специалистов на базе ведущих медицинских учреждений как отечественных, </w:t>
      </w:r>
      <w:r w:rsidR="00FD6E5E" w:rsidRPr="004B2D43">
        <w:rPr>
          <w:rFonts w:ascii="Times New Roman" w:hAnsi="Times New Roman" w:cs="Times New Roman"/>
          <w:sz w:val="28"/>
          <w:szCs w:val="28"/>
        </w:rPr>
        <w:t>так и</w:t>
      </w:r>
      <w:r w:rsidRPr="004B2D43">
        <w:rPr>
          <w:rFonts w:ascii="Times New Roman" w:hAnsi="Times New Roman" w:cs="Times New Roman"/>
          <w:sz w:val="28"/>
          <w:szCs w:val="28"/>
        </w:rPr>
        <w:t xml:space="preserve"> зарубежных;</w:t>
      </w:r>
    </w:p>
    <w:p w14:paraId="7022A2A8" w14:textId="0A1BF485" w:rsidR="00263602" w:rsidRPr="004B2D43" w:rsidRDefault="00263602" w:rsidP="00263602">
      <w:pPr>
        <w:pStyle w:val="ab"/>
        <w:numPr>
          <w:ilvl w:val="0"/>
          <w:numId w:val="30"/>
        </w:numPr>
        <w:spacing w:after="0" w:line="240" w:lineRule="auto"/>
        <w:ind w:left="1068"/>
        <w:jc w:val="both"/>
        <w:rPr>
          <w:rFonts w:ascii="Times New Roman" w:hAnsi="Times New Roman" w:cs="Times New Roman"/>
          <w:sz w:val="28"/>
          <w:szCs w:val="28"/>
        </w:rPr>
      </w:pPr>
      <w:r w:rsidRPr="004B2D43">
        <w:rPr>
          <w:rFonts w:ascii="Times New Roman" w:hAnsi="Times New Roman" w:cs="Times New Roman"/>
          <w:sz w:val="28"/>
          <w:szCs w:val="28"/>
        </w:rPr>
        <w:t>на базе управлений и департаментов полиции в вузах системы МВД РК разработать</w:t>
      </w:r>
      <w:r w:rsidR="00EF385B">
        <w:rPr>
          <w:rFonts w:ascii="Times New Roman" w:hAnsi="Times New Roman" w:cs="Times New Roman"/>
          <w:sz w:val="28"/>
          <w:szCs w:val="28"/>
        </w:rPr>
        <w:t xml:space="preserve"> </w:t>
      </w:r>
      <w:r w:rsidRPr="004B2D43">
        <w:rPr>
          <w:rFonts w:ascii="Times New Roman" w:hAnsi="Times New Roman" w:cs="Times New Roman"/>
          <w:sz w:val="28"/>
          <w:szCs w:val="28"/>
        </w:rPr>
        <w:t>курсы повышения квалификации по частной ме</w:t>
      </w:r>
      <w:r w:rsidR="00637281" w:rsidRPr="004B2D43">
        <w:rPr>
          <w:rFonts w:ascii="Times New Roman" w:hAnsi="Times New Roman" w:cs="Times New Roman"/>
          <w:sz w:val="28"/>
          <w:szCs w:val="28"/>
        </w:rPr>
        <w:t xml:space="preserve">тодике </w:t>
      </w:r>
      <w:r w:rsidR="00637281" w:rsidRPr="004B2D43">
        <w:rPr>
          <w:rFonts w:ascii="Times New Roman" w:hAnsi="Times New Roman" w:cs="Times New Roman"/>
          <w:sz w:val="28"/>
          <w:szCs w:val="28"/>
        </w:rPr>
        <w:lastRenderedPageBreak/>
        <w:t>расследования медицинского уголовного</w:t>
      </w:r>
      <w:r w:rsidRPr="004B2D43">
        <w:rPr>
          <w:rFonts w:ascii="Times New Roman" w:hAnsi="Times New Roman" w:cs="Times New Roman"/>
          <w:sz w:val="28"/>
          <w:szCs w:val="28"/>
        </w:rPr>
        <w:t xml:space="preserve"> правонаруше</w:t>
      </w:r>
      <w:r w:rsidR="00637281" w:rsidRPr="004B2D43">
        <w:rPr>
          <w:rFonts w:ascii="Times New Roman" w:hAnsi="Times New Roman" w:cs="Times New Roman"/>
          <w:sz w:val="28"/>
          <w:szCs w:val="28"/>
        </w:rPr>
        <w:t>ния</w:t>
      </w:r>
      <w:r w:rsidRPr="004B2D43">
        <w:rPr>
          <w:rFonts w:ascii="Times New Roman" w:hAnsi="Times New Roman" w:cs="Times New Roman"/>
          <w:sz w:val="28"/>
          <w:szCs w:val="28"/>
        </w:rPr>
        <w:t xml:space="preserve"> по ст.317 УК Республики Казахстан для следователей и дознавателей, с использованием материалов настоящего диссертационного исследования;</w:t>
      </w:r>
    </w:p>
    <w:p w14:paraId="7BC6E7C3" w14:textId="6D0AEE07" w:rsidR="00263602" w:rsidRPr="004B2D43" w:rsidRDefault="00263602" w:rsidP="00263602">
      <w:pPr>
        <w:pStyle w:val="ab"/>
        <w:numPr>
          <w:ilvl w:val="0"/>
          <w:numId w:val="30"/>
        </w:numPr>
        <w:spacing w:after="0" w:line="240" w:lineRule="auto"/>
        <w:ind w:left="1068"/>
        <w:jc w:val="both"/>
        <w:rPr>
          <w:rFonts w:ascii="Times New Roman" w:hAnsi="Times New Roman" w:cs="Times New Roman"/>
          <w:sz w:val="28"/>
          <w:szCs w:val="28"/>
        </w:rPr>
      </w:pPr>
      <w:r w:rsidRPr="004B2D43">
        <w:rPr>
          <w:rFonts w:ascii="Times New Roman" w:hAnsi="Times New Roman" w:cs="Times New Roman"/>
          <w:sz w:val="28"/>
          <w:szCs w:val="28"/>
        </w:rPr>
        <w:t>предложить разработку межведомственного Приказа МВД, МЗ, МЮ РК о порядке привлечения узких специалистов в досудебное расследование по медицинским уголовным правонарушениям при назначении комиссионной судебно-медицинской экспертизы качества оказания медицинской помощи.</w:t>
      </w:r>
      <w:r w:rsidR="00EF385B">
        <w:rPr>
          <w:rFonts w:ascii="Times New Roman" w:hAnsi="Times New Roman" w:cs="Times New Roman"/>
          <w:sz w:val="28"/>
          <w:szCs w:val="28"/>
        </w:rPr>
        <w:t xml:space="preserve"> </w:t>
      </w:r>
    </w:p>
    <w:p w14:paraId="18B610DD" w14:textId="42A1A257" w:rsidR="00263602" w:rsidRPr="004B2D43" w:rsidRDefault="000F3E6F" w:rsidP="00263602">
      <w:pPr>
        <w:spacing w:after="0" w:line="240" w:lineRule="auto"/>
        <w:ind w:firstLine="709"/>
        <w:jc w:val="both"/>
        <w:rPr>
          <w:rFonts w:ascii="Times New Roman" w:hAnsi="Times New Roman" w:cs="Times New Roman"/>
          <w:sz w:val="28"/>
          <w:szCs w:val="28"/>
        </w:rPr>
      </w:pPr>
      <w:r w:rsidRPr="004B2D43">
        <w:rPr>
          <w:rFonts w:ascii="Times New Roman" w:hAnsi="Times New Roman" w:cs="Times New Roman"/>
          <w:sz w:val="28"/>
          <w:szCs w:val="28"/>
        </w:rPr>
        <w:t>6</w:t>
      </w:r>
      <w:r w:rsidR="00DA4181" w:rsidRPr="004B2D43">
        <w:rPr>
          <w:rFonts w:ascii="Times New Roman" w:hAnsi="Times New Roman" w:cs="Times New Roman"/>
          <w:sz w:val="28"/>
          <w:szCs w:val="28"/>
        </w:rPr>
        <w:t>.2</w:t>
      </w:r>
      <w:r w:rsidR="00263602" w:rsidRPr="004B2D43">
        <w:rPr>
          <w:rFonts w:ascii="Times New Roman" w:hAnsi="Times New Roman" w:cs="Times New Roman"/>
          <w:sz w:val="28"/>
          <w:szCs w:val="28"/>
        </w:rPr>
        <w:t xml:space="preserve">. Предложен порядок привлечения узких специалистов для проведения комиссионной судебно-медицинской экспертизы качества оказания медицинской помощи или услуги. Создание межведомственного Приказа о порядке привлечения узких специалистов к проведению комиссионной судебно-медицинской экспертизы между тремя ведомствами </w:t>
      </w:r>
      <w:r w:rsidR="005D27D3">
        <w:rPr>
          <w:rFonts w:ascii="Times New Roman" w:hAnsi="Times New Roman" w:cs="Times New Roman"/>
          <w:sz w:val="28"/>
          <w:szCs w:val="28"/>
        </w:rPr>
        <w:t xml:space="preserve">– </w:t>
      </w:r>
      <w:r w:rsidR="00263602" w:rsidRPr="004B2D43">
        <w:rPr>
          <w:rFonts w:ascii="Times New Roman" w:hAnsi="Times New Roman" w:cs="Times New Roman"/>
          <w:sz w:val="28"/>
          <w:szCs w:val="28"/>
        </w:rPr>
        <w:t>Министерством</w:t>
      </w:r>
      <w:r w:rsidR="005D27D3">
        <w:rPr>
          <w:rFonts w:ascii="Times New Roman" w:hAnsi="Times New Roman" w:cs="Times New Roman"/>
          <w:sz w:val="28"/>
          <w:szCs w:val="28"/>
        </w:rPr>
        <w:t xml:space="preserve"> </w:t>
      </w:r>
      <w:r w:rsidR="00263602" w:rsidRPr="004B2D43">
        <w:rPr>
          <w:rFonts w:ascii="Times New Roman" w:hAnsi="Times New Roman" w:cs="Times New Roman"/>
          <w:sz w:val="28"/>
          <w:szCs w:val="28"/>
        </w:rPr>
        <w:t xml:space="preserve">юстиции, Министерством здравоохранения и Министерством внутренних дел позволит выполнить задачи для достижения цели объективного исследования и расследования уголовного дела по медицинским уголовным правонарушениям. </w:t>
      </w:r>
    </w:p>
    <w:p w14:paraId="1BB1ACDA" w14:textId="77777777" w:rsidR="00263602" w:rsidRPr="004B2D43" w:rsidRDefault="00263602" w:rsidP="00263602">
      <w:pPr>
        <w:spacing w:after="0" w:line="240" w:lineRule="auto"/>
        <w:ind w:firstLine="709"/>
        <w:jc w:val="both"/>
        <w:rPr>
          <w:rFonts w:ascii="Times New Roman" w:hAnsi="Times New Roman" w:cs="Times New Roman"/>
          <w:sz w:val="28"/>
          <w:szCs w:val="28"/>
        </w:rPr>
      </w:pPr>
      <w:r w:rsidRPr="004B2D43">
        <w:rPr>
          <w:rFonts w:ascii="Times New Roman" w:hAnsi="Times New Roman" w:cs="Times New Roman"/>
          <w:sz w:val="28"/>
          <w:szCs w:val="28"/>
        </w:rPr>
        <w:t>Внесено предложение о привлечении узких специалистов на конфиденциальной основе для преодоления медицинского корпоративного противодействия расследованию медицинских уголовных правонарушений. При назначении экспертизы в некоторых случаях предложено предоставлять материалы уголовного дела для назначения судебно-экспертизы в «обезличенном» виде, чтобы исключить возможность противодействию расследования уголовного дела.</w:t>
      </w:r>
    </w:p>
    <w:p w14:paraId="588B1FD8" w14:textId="77777777" w:rsidR="00E406D4" w:rsidRPr="004B2D43" w:rsidRDefault="00E406D4" w:rsidP="00E406D4"/>
    <w:p w14:paraId="29815AF8" w14:textId="00F6938C" w:rsidR="008B7261" w:rsidRPr="004B2D43" w:rsidRDefault="008B7261" w:rsidP="00EE4AFF">
      <w:pPr>
        <w:pStyle w:val="1"/>
        <w:spacing w:before="0" w:line="240" w:lineRule="auto"/>
        <w:contextualSpacing/>
        <w:jc w:val="center"/>
        <w:rPr>
          <w:rFonts w:ascii="Times New Roman" w:hAnsi="Times New Roman" w:cs="Times New Roman"/>
          <w:b/>
          <w:color w:val="auto"/>
          <w:sz w:val="28"/>
          <w:szCs w:val="28"/>
        </w:rPr>
      </w:pPr>
      <w:r w:rsidRPr="004B2D43">
        <w:rPr>
          <w:color w:val="auto"/>
        </w:rPr>
        <w:br w:type="page"/>
      </w:r>
      <w:bookmarkStart w:id="24" w:name="_Toc121210833"/>
      <w:r w:rsidRPr="004B2D43">
        <w:rPr>
          <w:rFonts w:ascii="Times New Roman" w:hAnsi="Times New Roman" w:cs="Times New Roman"/>
          <w:b/>
          <w:color w:val="auto"/>
          <w:sz w:val="28"/>
          <w:szCs w:val="28"/>
        </w:rPr>
        <w:lastRenderedPageBreak/>
        <w:t>СПИСОК ИСПОЛЬЗОВАННЫХ ИСТОЧНИКОВ</w:t>
      </w:r>
      <w:bookmarkEnd w:id="24"/>
    </w:p>
    <w:sectPr w:rsidR="008B7261" w:rsidRPr="004B2D43" w:rsidSect="00173305">
      <w:headerReference w:type="default" r:id="rId8"/>
      <w:footerReference w:type="default" r:id="rId9"/>
      <w:endnotePr>
        <w:numFmt w:val="decimal"/>
      </w:endnotePr>
      <w:pgSz w:w="11900" w:h="16840"/>
      <w:pgMar w:top="1134" w:right="567" w:bottom="1134" w:left="1701" w:header="14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969C0" w14:textId="77777777" w:rsidR="009B418E" w:rsidRPr="006513E5" w:rsidRDefault="009B418E" w:rsidP="006513E5">
      <w:pPr>
        <w:pStyle w:val="af4"/>
      </w:pPr>
    </w:p>
  </w:endnote>
  <w:endnote w:type="continuationSeparator" w:id="0">
    <w:p w14:paraId="5939675C" w14:textId="77777777" w:rsidR="009B418E" w:rsidRPr="006513E5" w:rsidRDefault="009B418E" w:rsidP="006513E5">
      <w:pPr>
        <w:pStyle w:val="af4"/>
      </w:pPr>
    </w:p>
  </w:endnote>
  <w:endnote w:id="1">
    <w:p w14:paraId="2FC0E60F" w14:textId="77777777" w:rsidR="00246950" w:rsidRPr="00772083" w:rsidRDefault="00246950" w:rsidP="001B54C9">
      <w:pPr>
        <w:pStyle w:val="ae"/>
        <w:ind w:firstLine="709"/>
        <w:jc w:val="both"/>
        <w:rPr>
          <w:rFonts w:ascii="Times New Roman" w:hAnsi="Times New Roman" w:cs="Times New Roman"/>
          <w:sz w:val="28"/>
          <w:szCs w:val="28"/>
        </w:rPr>
      </w:pPr>
      <w:r w:rsidRPr="00772083">
        <w:rPr>
          <w:rStyle w:val="ad"/>
          <w:rFonts w:ascii="Times New Roman" w:hAnsi="Times New Roman" w:cs="Times New Roman"/>
          <w:sz w:val="28"/>
          <w:szCs w:val="28"/>
        </w:rPr>
        <w:endnoteRef/>
      </w:r>
      <w:r w:rsidRPr="00772083">
        <w:rPr>
          <w:rFonts w:ascii="Times New Roman" w:hAnsi="Times New Roman" w:cs="Times New Roman"/>
          <w:sz w:val="28"/>
          <w:szCs w:val="28"/>
        </w:rPr>
        <w:t xml:space="preserve"> Конституция Республики Казахстан (принята на республиканском референдуме 30 августа 1995 года) (с изменениями и дополнениями по состоянию на 19.09.2022 г.)</w:t>
      </w:r>
    </w:p>
  </w:endnote>
  <w:endnote w:id="2">
    <w:p w14:paraId="2DD173B4" w14:textId="77777777" w:rsidR="00246950" w:rsidRPr="003B0030" w:rsidRDefault="00246950" w:rsidP="001B54C9">
      <w:pPr>
        <w:pStyle w:val="ae"/>
        <w:ind w:firstLine="708"/>
        <w:jc w:val="both"/>
        <w:rPr>
          <w:rFonts w:ascii="Times New Roman" w:hAnsi="Times New Roman" w:cs="Times New Roman"/>
          <w:sz w:val="28"/>
          <w:szCs w:val="28"/>
        </w:rPr>
      </w:pPr>
      <w:r w:rsidRPr="003B0030">
        <w:rPr>
          <w:rStyle w:val="ad"/>
          <w:rFonts w:ascii="Times New Roman" w:hAnsi="Times New Roman" w:cs="Times New Roman"/>
          <w:sz w:val="28"/>
          <w:szCs w:val="28"/>
        </w:rPr>
        <w:endnoteRef/>
      </w:r>
      <w:r w:rsidRPr="003B0030">
        <w:rPr>
          <w:rFonts w:ascii="Times New Roman" w:hAnsi="Times New Roman" w:cs="Times New Roman"/>
          <w:sz w:val="28"/>
          <w:szCs w:val="28"/>
        </w:rPr>
        <w:t xml:space="preserve"> Полный текст выступления Главы государства на открытии первой сессии Парламента РК VII созыва</w:t>
      </w:r>
      <w:r>
        <w:rPr>
          <w:rFonts w:ascii="Times New Roman" w:hAnsi="Times New Roman" w:cs="Times New Roman"/>
          <w:sz w:val="28"/>
          <w:szCs w:val="28"/>
        </w:rPr>
        <w:t xml:space="preserve"> /</w:t>
      </w:r>
      <w:r w:rsidRPr="003B0030">
        <w:rPr>
          <w:rFonts w:ascii="Times New Roman" w:hAnsi="Times New Roman" w:cs="Times New Roman"/>
          <w:sz w:val="28"/>
          <w:szCs w:val="28"/>
        </w:rPr>
        <w:t xml:space="preserve"> [электронный ресурс], режим доступа: </w:t>
      </w:r>
      <w:hyperlink r:id="rId1" w:history="1">
        <w:r w:rsidRPr="003B0030">
          <w:rPr>
            <w:rStyle w:val="a3"/>
            <w:rFonts w:ascii="Times New Roman" w:hAnsi="Times New Roman" w:cs="Times New Roman"/>
            <w:sz w:val="28"/>
            <w:szCs w:val="28"/>
          </w:rPr>
          <w:t>https://www.inform.kz/ru/polnyy-tekst-vystupleniya-glavy-gosudarstva-na-otkrytii-pervoy-sessii-parlamenta-rk-vii-sozyva_a3741427</w:t>
        </w:r>
      </w:hyperlink>
      <w:r w:rsidRPr="003B0030">
        <w:rPr>
          <w:rFonts w:ascii="Times New Roman" w:hAnsi="Times New Roman" w:cs="Times New Roman"/>
          <w:sz w:val="28"/>
          <w:szCs w:val="28"/>
        </w:rPr>
        <w:t xml:space="preserve"> </w:t>
      </w:r>
      <w:r>
        <w:rPr>
          <w:rFonts w:ascii="Times New Roman" w:hAnsi="Times New Roman" w:cs="Times New Roman"/>
          <w:sz w:val="28"/>
          <w:szCs w:val="28"/>
        </w:rPr>
        <w:t>(дата обращения 13.10.2022 г.)</w:t>
      </w:r>
    </w:p>
  </w:endnote>
  <w:endnote w:id="3">
    <w:p w14:paraId="7A93AB9E" w14:textId="5A2BB4ED" w:rsidR="00246950" w:rsidRPr="00663BF3" w:rsidRDefault="00246950" w:rsidP="001B54C9">
      <w:pPr>
        <w:pStyle w:val="ae"/>
        <w:ind w:firstLine="708"/>
        <w:jc w:val="both"/>
        <w:rPr>
          <w:rFonts w:ascii="Times New Roman" w:hAnsi="Times New Roman" w:cs="Times New Roman"/>
          <w:sz w:val="28"/>
          <w:szCs w:val="28"/>
        </w:rPr>
      </w:pPr>
      <w:r w:rsidRPr="00663BF3">
        <w:rPr>
          <w:rStyle w:val="ad"/>
          <w:rFonts w:ascii="Times New Roman" w:hAnsi="Times New Roman" w:cs="Times New Roman"/>
          <w:sz w:val="28"/>
          <w:szCs w:val="28"/>
        </w:rPr>
        <w:endnoteRef/>
      </w:r>
      <w:r>
        <w:rPr>
          <w:rFonts w:ascii="Times New Roman" w:hAnsi="Times New Roman" w:cs="Times New Roman"/>
          <w:sz w:val="28"/>
          <w:szCs w:val="28"/>
        </w:rPr>
        <w:t xml:space="preserve"> </w:t>
      </w:r>
      <w:r w:rsidRPr="00663BF3">
        <w:rPr>
          <w:rFonts w:ascii="Times New Roman" w:hAnsi="Times New Roman" w:cs="Times New Roman"/>
          <w:sz w:val="28"/>
          <w:szCs w:val="28"/>
        </w:rPr>
        <w:t>Национальный проект «Качественное и доступное здравоохранение для</w:t>
      </w:r>
    </w:p>
    <w:p w14:paraId="2054CE36" w14:textId="03B663DB" w:rsidR="00246950" w:rsidRPr="00663BF3" w:rsidRDefault="00246950" w:rsidP="001B54C9">
      <w:pPr>
        <w:pStyle w:val="ae"/>
        <w:jc w:val="both"/>
        <w:rPr>
          <w:rFonts w:ascii="Times New Roman" w:hAnsi="Times New Roman" w:cs="Times New Roman"/>
          <w:sz w:val="28"/>
          <w:szCs w:val="28"/>
        </w:rPr>
      </w:pPr>
      <w:r w:rsidRPr="00663BF3">
        <w:rPr>
          <w:rFonts w:ascii="Times New Roman" w:hAnsi="Times New Roman" w:cs="Times New Roman"/>
          <w:sz w:val="28"/>
          <w:szCs w:val="28"/>
        </w:rPr>
        <w:t xml:space="preserve">каждого гражданина «Здоровая нация» на 2021-2025 годы [электронный ресурс], режим доступа: </w:t>
      </w:r>
      <w:hyperlink r:id="rId2" w:history="1">
        <w:r w:rsidRPr="00663BF3">
          <w:rPr>
            <w:rStyle w:val="a3"/>
            <w:rFonts w:ascii="Times New Roman" w:hAnsi="Times New Roman" w:cs="Times New Roman"/>
            <w:sz w:val="28"/>
            <w:szCs w:val="28"/>
          </w:rPr>
          <w:t>https://akorda.kz/assets/media/files/zdorovaya-natsiya.pdf</w:t>
        </w:r>
      </w:hyperlink>
      <w:r w:rsidRPr="00663BF3">
        <w:rPr>
          <w:rFonts w:ascii="Times New Roman" w:hAnsi="Times New Roman" w:cs="Times New Roman"/>
          <w:sz w:val="28"/>
          <w:szCs w:val="28"/>
        </w:rPr>
        <w:t xml:space="preserve"> </w:t>
      </w:r>
      <w:r>
        <w:rPr>
          <w:rFonts w:ascii="Times New Roman" w:hAnsi="Times New Roman" w:cs="Times New Roman"/>
          <w:sz w:val="28"/>
          <w:szCs w:val="28"/>
        </w:rPr>
        <w:t>(дата обращения 13.10.2022 г.)</w:t>
      </w:r>
    </w:p>
  </w:endnote>
  <w:endnote w:id="4">
    <w:p w14:paraId="3762B226" w14:textId="71D3BA91" w:rsidR="00246950" w:rsidRPr="00CA2DC8" w:rsidRDefault="00246950" w:rsidP="001B54C9">
      <w:pPr>
        <w:pStyle w:val="ae"/>
        <w:ind w:firstLine="708"/>
        <w:jc w:val="both"/>
        <w:rPr>
          <w:rFonts w:ascii="Times New Roman" w:hAnsi="Times New Roman" w:cs="Times New Roman"/>
          <w:sz w:val="28"/>
          <w:szCs w:val="28"/>
        </w:rPr>
      </w:pPr>
      <w:r w:rsidRPr="00CA2DC8">
        <w:rPr>
          <w:rStyle w:val="ad"/>
          <w:rFonts w:ascii="Times New Roman" w:hAnsi="Times New Roman" w:cs="Times New Roman"/>
          <w:sz w:val="28"/>
          <w:szCs w:val="28"/>
        </w:rPr>
        <w:endnoteRef/>
      </w:r>
      <w:r w:rsidRPr="00CA2DC8">
        <w:rPr>
          <w:rFonts w:ascii="Times New Roman" w:hAnsi="Times New Roman" w:cs="Times New Roman"/>
          <w:sz w:val="28"/>
          <w:szCs w:val="28"/>
        </w:rPr>
        <w:t xml:space="preserve"> Президент Касым-Жомарт Токаев провел заседание Высшего совета по реформам, в ходе которого высказался о важности модернизации сельского здравоохранения [электронный ресурс], режим доступа: </w:t>
      </w:r>
      <w:hyperlink r:id="rId3" w:history="1">
        <w:r w:rsidRPr="00CA2DC8">
          <w:rPr>
            <w:rStyle w:val="a3"/>
            <w:rFonts w:ascii="Times New Roman" w:hAnsi="Times New Roman" w:cs="Times New Roman"/>
            <w:sz w:val="28"/>
            <w:szCs w:val="28"/>
          </w:rPr>
          <w:t>https://tengrinews.kz/kazakhstan_news/nasha-obyazannost-gosudarstva-tokaev-modernizatsii-selskogo-479011/</w:t>
        </w:r>
      </w:hyperlink>
      <w:r w:rsidRPr="00CA2DC8">
        <w:rPr>
          <w:rFonts w:ascii="Times New Roman" w:hAnsi="Times New Roman" w:cs="Times New Roman"/>
          <w:sz w:val="28"/>
          <w:szCs w:val="28"/>
        </w:rPr>
        <w:t xml:space="preserve"> (дата обращения 17.11.2022 г.)</w:t>
      </w:r>
    </w:p>
  </w:endnote>
  <w:endnote w:id="5">
    <w:p w14:paraId="6E1128BC" w14:textId="67D4085D"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Галюкова М.И. Профессиональные преступления медицинских работников: современное состояние проблемы / М.И. Галюкова // Криминологический журнал ОГУЭП. </w:t>
      </w:r>
      <w:r>
        <w:rPr>
          <w:rFonts w:ascii="Times New Roman" w:hAnsi="Times New Roman" w:cs="Times New Roman"/>
          <w:sz w:val="28"/>
          <w:szCs w:val="28"/>
        </w:rPr>
        <w:t>–</w:t>
      </w:r>
      <w:r w:rsidRPr="00E92A32">
        <w:rPr>
          <w:rFonts w:ascii="Times New Roman" w:hAnsi="Times New Roman" w:cs="Times New Roman"/>
          <w:sz w:val="28"/>
          <w:szCs w:val="28"/>
        </w:rPr>
        <w:t xml:space="preserve"> 2007. </w:t>
      </w:r>
      <w:r>
        <w:rPr>
          <w:rFonts w:ascii="Times New Roman" w:hAnsi="Times New Roman" w:cs="Times New Roman"/>
          <w:sz w:val="28"/>
          <w:szCs w:val="28"/>
        </w:rPr>
        <w:t>–</w:t>
      </w:r>
      <w:r w:rsidRPr="00E92A32">
        <w:rPr>
          <w:rFonts w:ascii="Times New Roman" w:hAnsi="Times New Roman" w:cs="Times New Roman"/>
          <w:sz w:val="28"/>
          <w:szCs w:val="28"/>
        </w:rPr>
        <w:t xml:space="preserve"> №3-4 (2) </w:t>
      </w:r>
      <w:r>
        <w:rPr>
          <w:rFonts w:ascii="Times New Roman" w:hAnsi="Times New Roman" w:cs="Times New Roman"/>
          <w:sz w:val="28"/>
          <w:szCs w:val="28"/>
        </w:rPr>
        <w:t>–</w:t>
      </w:r>
      <w:r w:rsidRPr="00E92A32">
        <w:rPr>
          <w:rFonts w:ascii="Times New Roman" w:hAnsi="Times New Roman" w:cs="Times New Roman"/>
          <w:sz w:val="28"/>
          <w:szCs w:val="28"/>
        </w:rPr>
        <w:t xml:space="preserve"> с.37-41</w:t>
      </w:r>
    </w:p>
  </w:endnote>
  <w:endnote w:id="6">
    <w:p w14:paraId="2354A4B1" w14:textId="0DCB68E6"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Поркшеян О.Х. </w:t>
      </w:r>
      <w:r w:rsidRPr="00E92A32">
        <w:rPr>
          <w:rFonts w:ascii="Times New Roman" w:hAnsi="Times New Roman" w:cs="Times New Roman"/>
          <w:sz w:val="28"/>
          <w:szCs w:val="28"/>
          <w:shd w:val="clear" w:color="auto" w:fill="FFFFFF"/>
        </w:rPr>
        <w:t>Врачебные ошибки, правонарушения: (Лекция) / Проф. О.Х.</w:t>
      </w:r>
      <w:r>
        <w:rPr>
          <w:rFonts w:ascii="Times New Roman" w:hAnsi="Times New Roman" w:cs="Times New Roman"/>
          <w:sz w:val="28"/>
          <w:szCs w:val="28"/>
          <w:shd w:val="clear" w:color="auto" w:fill="FFFFFF"/>
        </w:rPr>
        <w:t xml:space="preserve"> </w:t>
      </w:r>
      <w:r w:rsidRPr="00E92A32">
        <w:rPr>
          <w:rFonts w:ascii="Times New Roman" w:hAnsi="Times New Roman" w:cs="Times New Roman"/>
          <w:sz w:val="28"/>
          <w:szCs w:val="28"/>
          <w:shd w:val="clear" w:color="auto" w:fill="FFFFFF"/>
        </w:rPr>
        <w:t xml:space="preserve">Поркшеян; Ленингр. гос. ин-т усовершенствования врачей им. С. М. Кирова. </w:t>
      </w:r>
      <w:r>
        <w:rPr>
          <w:rFonts w:ascii="Times New Roman" w:hAnsi="Times New Roman" w:cs="Times New Roman"/>
          <w:sz w:val="28"/>
          <w:szCs w:val="28"/>
          <w:shd w:val="clear" w:color="auto" w:fill="FFFFFF"/>
        </w:rPr>
        <w:t>–</w:t>
      </w:r>
      <w:r w:rsidRPr="00E92A32">
        <w:rPr>
          <w:rFonts w:ascii="Times New Roman" w:hAnsi="Times New Roman" w:cs="Times New Roman"/>
          <w:sz w:val="28"/>
          <w:szCs w:val="28"/>
          <w:shd w:val="clear" w:color="auto" w:fill="FFFFFF"/>
        </w:rPr>
        <w:t xml:space="preserve"> Ленинград</w:t>
      </w:r>
      <w:r w:rsidRPr="00090FA2">
        <w:rPr>
          <w:rFonts w:ascii="Times New Roman" w:hAnsi="Times New Roman" w:cs="Times New Roman"/>
          <w:sz w:val="28"/>
          <w:szCs w:val="28"/>
          <w:shd w:val="clear" w:color="auto" w:fill="FFFFFF"/>
        </w:rPr>
        <w:t>.</w:t>
      </w:r>
      <w:r w:rsidRPr="00B543C3">
        <w:rPr>
          <w:rFonts w:ascii="Times New Roman" w:hAnsi="Times New Roman" w:cs="Times New Roman"/>
          <w:sz w:val="28"/>
          <w:szCs w:val="28"/>
          <w:shd w:val="clear" w:color="auto" w:fill="FFFFFF"/>
        </w:rPr>
        <w:t xml:space="preserve"> – </w:t>
      </w:r>
      <w:r w:rsidRPr="00E92A32">
        <w:rPr>
          <w:rFonts w:ascii="Times New Roman" w:hAnsi="Times New Roman" w:cs="Times New Roman"/>
          <w:sz w:val="28"/>
          <w:szCs w:val="28"/>
          <w:shd w:val="clear" w:color="auto" w:fill="FFFFFF"/>
        </w:rPr>
        <w:t xml:space="preserve">1970. </w:t>
      </w:r>
      <w:r>
        <w:rPr>
          <w:rFonts w:ascii="Times New Roman" w:hAnsi="Times New Roman" w:cs="Times New Roman"/>
          <w:sz w:val="28"/>
          <w:szCs w:val="28"/>
          <w:shd w:val="clear" w:color="auto" w:fill="FFFFFF"/>
        </w:rPr>
        <w:t>–</w:t>
      </w:r>
      <w:r w:rsidRPr="00E92A32">
        <w:rPr>
          <w:rFonts w:ascii="Times New Roman" w:hAnsi="Times New Roman" w:cs="Times New Roman"/>
          <w:sz w:val="28"/>
          <w:szCs w:val="28"/>
          <w:shd w:val="clear" w:color="auto" w:fill="FFFFFF"/>
        </w:rPr>
        <w:t xml:space="preserve"> 26</w:t>
      </w:r>
      <w:r w:rsidRPr="00090FA2">
        <w:rPr>
          <w:rFonts w:ascii="Times New Roman" w:hAnsi="Times New Roman" w:cs="Times New Roman"/>
          <w:sz w:val="28"/>
          <w:szCs w:val="28"/>
          <w:shd w:val="clear" w:color="auto" w:fill="FFFFFF"/>
        </w:rPr>
        <w:t xml:space="preserve"> </w:t>
      </w:r>
      <w:r w:rsidRPr="00E92A32">
        <w:rPr>
          <w:rFonts w:ascii="Times New Roman" w:hAnsi="Times New Roman" w:cs="Times New Roman"/>
          <w:sz w:val="28"/>
          <w:szCs w:val="28"/>
          <w:shd w:val="clear" w:color="auto" w:fill="FFFFFF"/>
        </w:rPr>
        <w:t>с.</w:t>
      </w:r>
    </w:p>
  </w:endnote>
  <w:endnote w:id="7">
    <w:p w14:paraId="013EDF77" w14:textId="7F34AF7C"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Галюкова М. И. Профессиональные преступления медицинских работников: современное состояние проблемы / М. И. Галюкова // Криминоологический журнал ОГУЭП. - 2007. - №3-4 (2) </w:t>
      </w:r>
      <w:r>
        <w:rPr>
          <w:rFonts w:ascii="Times New Roman" w:hAnsi="Times New Roman" w:cs="Times New Roman"/>
          <w:sz w:val="28"/>
          <w:szCs w:val="28"/>
        </w:rPr>
        <w:t>–</w:t>
      </w:r>
      <w:r w:rsidRPr="00E92A32">
        <w:rPr>
          <w:rFonts w:ascii="Times New Roman" w:hAnsi="Times New Roman" w:cs="Times New Roman"/>
          <w:sz w:val="28"/>
          <w:szCs w:val="28"/>
        </w:rPr>
        <w:t xml:space="preserve"> с.37-41</w:t>
      </w:r>
    </w:p>
  </w:endnote>
  <w:endnote w:id="8">
    <w:p w14:paraId="640F7E71" w14:textId="7A0C3095"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Толеубаев М. Отношение к врачебным ошибкам в Казахстане и мире // Journal of Clinical Medicine of Kazakhstan.</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2016</w:t>
      </w:r>
      <w:r>
        <w:rPr>
          <w:rFonts w:ascii="Times New Roman" w:hAnsi="Times New Roman" w:cs="Times New Roman"/>
          <w:sz w:val="28"/>
          <w:szCs w:val="28"/>
        </w:rPr>
        <w:t>. –</w:t>
      </w:r>
      <w:r w:rsidRPr="00E92A32">
        <w:rPr>
          <w:rFonts w:ascii="Times New Roman" w:hAnsi="Times New Roman" w:cs="Times New Roman"/>
          <w:sz w:val="28"/>
          <w:szCs w:val="28"/>
        </w:rPr>
        <w:t xml:space="preserve"> 4(42).</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с.22-26</w:t>
      </w:r>
    </w:p>
  </w:endnote>
  <w:endnote w:id="9">
    <w:p w14:paraId="6689B3CD" w14:textId="05BFDEC9"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w:t>
      </w:r>
      <w:r>
        <w:rPr>
          <w:rFonts w:ascii="Times New Roman" w:hAnsi="Times New Roman" w:cs="Times New Roman"/>
          <w:sz w:val="28"/>
          <w:szCs w:val="28"/>
          <w:lang w:val="en-US"/>
        </w:rPr>
        <w:t>C</w:t>
      </w:r>
      <w:r w:rsidRPr="00E92A32">
        <w:rPr>
          <w:rFonts w:ascii="Times New Roman" w:hAnsi="Times New Roman" w:cs="Times New Roman"/>
          <w:sz w:val="28"/>
          <w:szCs w:val="28"/>
        </w:rPr>
        <w:t xml:space="preserve">onstitutio criminalis carolina-c.c.c.; peinliche gerichtsordnung - p.g.o. [Извлечения], [электронный ресурс], режим доступа: </w:t>
      </w:r>
      <w:hyperlink r:id="rId4" w:history="1">
        <w:r w:rsidRPr="00E92A32">
          <w:rPr>
            <w:rStyle w:val="a3"/>
            <w:rFonts w:ascii="Times New Roman" w:hAnsi="Times New Roman" w:cs="Times New Roman"/>
            <w:color w:val="auto"/>
            <w:sz w:val="28"/>
            <w:szCs w:val="28"/>
          </w:rPr>
          <w:t>https://www.vostlit.info/Texts/Dokumenty/Germany/XVI/1520-1540/Karolina/text.phtml?id=5935</w:t>
        </w:r>
      </w:hyperlink>
      <w:r w:rsidRPr="00E92A32">
        <w:rPr>
          <w:rFonts w:ascii="Times New Roman" w:hAnsi="Times New Roman" w:cs="Times New Roman"/>
          <w:sz w:val="28"/>
          <w:szCs w:val="28"/>
        </w:rPr>
        <w:t xml:space="preserve"> (дата обращения 14.03.2022 г.)</w:t>
      </w:r>
    </w:p>
  </w:endnote>
  <w:endnote w:id="10">
    <w:p w14:paraId="4BC3B675" w14:textId="07525234"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Новоселов В.П. Ответственность работников здравоохранения за профессиональные правонарушения: монография / В.П. Новоселов. </w:t>
      </w:r>
      <w:r>
        <w:rPr>
          <w:rFonts w:ascii="Times New Roman" w:hAnsi="Times New Roman" w:cs="Times New Roman"/>
          <w:sz w:val="28"/>
          <w:szCs w:val="28"/>
        </w:rPr>
        <w:t>–</w:t>
      </w:r>
      <w:r w:rsidRPr="00E92A32">
        <w:rPr>
          <w:rFonts w:ascii="Times New Roman" w:hAnsi="Times New Roman" w:cs="Times New Roman"/>
          <w:sz w:val="28"/>
          <w:szCs w:val="28"/>
        </w:rPr>
        <w:t xml:space="preserve"> Новосибирск: Наука, 1998. </w:t>
      </w:r>
      <w:r>
        <w:rPr>
          <w:rFonts w:ascii="Times New Roman" w:hAnsi="Times New Roman" w:cs="Times New Roman"/>
          <w:sz w:val="28"/>
          <w:szCs w:val="28"/>
        </w:rPr>
        <w:t>–</w:t>
      </w:r>
      <w:r w:rsidRPr="00E92A32">
        <w:rPr>
          <w:rFonts w:ascii="Times New Roman" w:hAnsi="Times New Roman" w:cs="Times New Roman"/>
          <w:sz w:val="28"/>
          <w:szCs w:val="28"/>
        </w:rPr>
        <w:t xml:space="preserve"> 231</w:t>
      </w:r>
      <w:r w:rsidRPr="001E1DAD">
        <w:rPr>
          <w:rFonts w:ascii="Times New Roman" w:hAnsi="Times New Roman" w:cs="Times New Roman"/>
          <w:sz w:val="28"/>
          <w:szCs w:val="28"/>
        </w:rPr>
        <w:t xml:space="preserve"> </w:t>
      </w:r>
      <w:r w:rsidRPr="00E92A32">
        <w:rPr>
          <w:rFonts w:ascii="Times New Roman" w:hAnsi="Times New Roman" w:cs="Times New Roman"/>
          <w:sz w:val="28"/>
          <w:szCs w:val="28"/>
        </w:rPr>
        <w:t>с.</w:t>
      </w:r>
    </w:p>
  </w:endnote>
  <w:endnote w:id="11">
    <w:p w14:paraId="2E3B916E" w14:textId="77777777"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Зинуров Р.Н. «Жети жаргы» («Семь установлений») Тауке-хана как великий памятник права: правовой обычай, судопроизводство и наказание // Проблемы востоковедения. 2012. №4 (58). [электронный ресурс] режим доступа: URL: </w:t>
      </w:r>
      <w:hyperlink r:id="rId5" w:history="1">
        <w:r w:rsidRPr="00E92A32">
          <w:rPr>
            <w:rFonts w:ascii="Times New Roman" w:hAnsi="Times New Roman" w:cs="Times New Roman"/>
            <w:sz w:val="28"/>
            <w:szCs w:val="28"/>
          </w:rPr>
          <w:t>https://cyberleninka.ru/article/n/zheti-zhargy-sem-ustanovleniy-tauke-hana-kak-velikiy-pamyatnik-prava-pravovoy-obychay-sudoproizvodstvo-i-nakazanie</w:t>
        </w:r>
      </w:hyperlink>
      <w:r w:rsidRPr="00E92A32">
        <w:rPr>
          <w:rFonts w:ascii="Times New Roman" w:hAnsi="Times New Roman" w:cs="Times New Roman"/>
          <w:sz w:val="28"/>
          <w:szCs w:val="28"/>
        </w:rPr>
        <w:t xml:space="preserve">  (дата обращения: 14.03.2022).</w:t>
      </w:r>
    </w:p>
  </w:endnote>
  <w:endnote w:id="12">
    <w:p w14:paraId="3E46E428" w14:textId="55951745"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Пашинян</w:t>
      </w:r>
      <w:r>
        <w:rPr>
          <w:rFonts w:ascii="Times New Roman" w:hAnsi="Times New Roman" w:cs="Times New Roman"/>
          <w:sz w:val="28"/>
          <w:szCs w:val="28"/>
        </w:rPr>
        <w:t xml:space="preserve"> </w:t>
      </w:r>
      <w:r w:rsidRPr="00E92A32">
        <w:rPr>
          <w:rFonts w:ascii="Times New Roman" w:hAnsi="Times New Roman" w:cs="Times New Roman"/>
          <w:sz w:val="28"/>
          <w:szCs w:val="28"/>
        </w:rPr>
        <w:t>Г.А., Ившин И.В.</w:t>
      </w:r>
      <w:r>
        <w:rPr>
          <w:rFonts w:ascii="Times New Roman" w:hAnsi="Times New Roman" w:cs="Times New Roman"/>
          <w:sz w:val="28"/>
          <w:szCs w:val="28"/>
        </w:rPr>
        <w:t xml:space="preserve"> </w:t>
      </w:r>
      <w:r w:rsidRPr="00E92A32">
        <w:rPr>
          <w:rFonts w:ascii="Times New Roman" w:hAnsi="Times New Roman" w:cs="Times New Roman"/>
          <w:sz w:val="28"/>
          <w:szCs w:val="28"/>
        </w:rPr>
        <w:t>Профессиональные преступления медицинских работников против жизни и здоровья. –</w:t>
      </w:r>
      <w:r>
        <w:rPr>
          <w:rFonts w:ascii="Times New Roman" w:hAnsi="Times New Roman" w:cs="Times New Roman"/>
          <w:sz w:val="28"/>
          <w:szCs w:val="28"/>
        </w:rPr>
        <w:t xml:space="preserve"> </w:t>
      </w:r>
      <w:r w:rsidRPr="00E92A32">
        <w:rPr>
          <w:rFonts w:ascii="Times New Roman" w:hAnsi="Times New Roman" w:cs="Times New Roman"/>
          <w:sz w:val="28"/>
          <w:szCs w:val="28"/>
        </w:rPr>
        <w:t>М.:</w:t>
      </w:r>
      <w:r>
        <w:rPr>
          <w:rFonts w:ascii="Times New Roman" w:hAnsi="Times New Roman" w:cs="Times New Roman"/>
          <w:sz w:val="28"/>
          <w:szCs w:val="28"/>
        </w:rPr>
        <w:t xml:space="preserve"> Медицинская книга. –</w:t>
      </w:r>
      <w:r w:rsidRPr="00E92A32">
        <w:rPr>
          <w:rFonts w:ascii="Times New Roman" w:hAnsi="Times New Roman" w:cs="Times New Roman"/>
          <w:sz w:val="28"/>
          <w:szCs w:val="28"/>
        </w:rPr>
        <w:t xml:space="preserve"> 2006</w:t>
      </w:r>
      <w:r w:rsidRPr="001E1DAD">
        <w:rPr>
          <w:rFonts w:ascii="Times New Roman" w:hAnsi="Times New Roman" w:cs="Times New Roman"/>
          <w:sz w:val="28"/>
          <w:szCs w:val="28"/>
        </w:rPr>
        <w:t xml:space="preserve"> </w:t>
      </w:r>
      <w:r w:rsidRPr="00E92A32">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E92A32">
        <w:rPr>
          <w:rFonts w:ascii="Times New Roman" w:hAnsi="Times New Roman" w:cs="Times New Roman"/>
          <w:sz w:val="28"/>
          <w:szCs w:val="28"/>
        </w:rPr>
        <w:t>196</w:t>
      </w:r>
      <w:r w:rsidRPr="001E1DAD">
        <w:rPr>
          <w:rFonts w:ascii="Times New Roman" w:hAnsi="Times New Roman" w:cs="Times New Roman"/>
          <w:sz w:val="28"/>
          <w:szCs w:val="28"/>
        </w:rPr>
        <w:t xml:space="preserve"> </w:t>
      </w:r>
      <w:r w:rsidRPr="00E92A32">
        <w:rPr>
          <w:rFonts w:ascii="Times New Roman" w:hAnsi="Times New Roman" w:cs="Times New Roman"/>
          <w:sz w:val="28"/>
          <w:szCs w:val="28"/>
        </w:rPr>
        <w:t>с.</w:t>
      </w:r>
    </w:p>
  </w:endnote>
  <w:endnote w:id="13">
    <w:p w14:paraId="2015C9EE" w14:textId="2CD26FBB" w:rsidR="00246950" w:rsidRPr="00E92A32" w:rsidRDefault="00246950" w:rsidP="001B54C9">
      <w:pPr>
        <w:pStyle w:val="ae"/>
        <w:ind w:firstLine="709"/>
        <w:contextualSpacing/>
        <w:jc w:val="both"/>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E92A32">
        <w:rPr>
          <w:rFonts w:ascii="Times New Roman" w:hAnsi="Times New Roman" w:cs="Times New Roman"/>
          <w:color w:val="202122"/>
          <w:sz w:val="28"/>
          <w:szCs w:val="28"/>
          <w:shd w:val="clear" w:color="auto" w:fill="FFFFFF"/>
        </w:rPr>
        <w:t xml:space="preserve">Материал из Википедии — свободной энциклопедии </w:t>
      </w:r>
      <w:r w:rsidRPr="00E92A32">
        <w:rPr>
          <w:rFonts w:ascii="Times New Roman" w:hAnsi="Times New Roman" w:cs="Times New Roman"/>
          <w:sz w:val="28"/>
          <w:szCs w:val="28"/>
        </w:rPr>
        <w:t xml:space="preserve">[электронный ресурс] режим доступа: </w:t>
      </w:r>
      <w:r w:rsidRPr="00E92A32">
        <w:rPr>
          <w:rFonts w:ascii="Times New Roman" w:hAnsi="Times New Roman" w:cs="Times New Roman"/>
          <w:color w:val="202122"/>
          <w:sz w:val="28"/>
          <w:szCs w:val="28"/>
          <w:shd w:val="clear" w:color="auto" w:fill="FFFFFF"/>
        </w:rPr>
        <w:t xml:space="preserve"> </w:t>
      </w:r>
      <w:r w:rsidRPr="00E92A32">
        <w:rPr>
          <w:rFonts w:ascii="Times New Roman" w:hAnsi="Times New Roman" w:cs="Times New Roman"/>
          <w:sz w:val="28"/>
          <w:szCs w:val="28"/>
        </w:rPr>
        <w:t xml:space="preserve"> </w:t>
      </w:r>
      <w:hyperlink r:id="rId6" w:anchor=":~:text=%D0%A8%D1%82%D0%B0%D0%B4%D1%82%2D%D1%84%D0%B8%CC%81%D0%B7%D0%B8%D0%BA%20%E2%80%94%20%D0%B2%20%D0%A0%D0%BE%D1%81%D1%81%D0%B8%D0%B9%D1%81%D0%BA%D0%BE%D0%B9%20%D0%B8%D0%BC%D0%BF%D0%B5%D1%80%D0%B8%D0%B8,%D1%81%201715%20%D0%BF%D0%BE%201873%20%D0%B3%D0%" w:history="1">
        <w:r w:rsidRPr="00E92A32">
          <w:rPr>
            <w:rStyle w:val="a3"/>
            <w:rFonts w:ascii="Times New Roman" w:hAnsi="Times New Roman" w:cs="Times New Roman"/>
            <w:sz w:val="28"/>
            <w:szCs w:val="28"/>
          </w:rPr>
          <w:t>https://ru.wikipedia.org/wiki/%D0%A8%D1%82%D0%B0%D0%B4%D1%82-%D1%84%D0%B8%D0%B7%D0%B8%D0%BA#:~:text=%D0%A8%D1%82%D0%B0%D0%B4%D1%82%2D%D1%84%D0%B8%CC%81%D0%B7%D0%B8%D0%BA%20%E2%80%94%20%D0%B2%20%D0%A0%D0%BE%D1%81%D1%81%D0%B8%D0%B9%D1%81%D0%BA%D0%BE%D0%B9%20%D0%B8%D0%BC%D0%BF%D0%B5%D1%80%D0%B8%D0%B8,%D1%81%201715%20%D0%BF%D0%BE%201873%20%D0%B3%D0%BE%D0%B4</w:t>
        </w:r>
      </w:hyperlink>
      <w:r w:rsidRPr="00E92A32">
        <w:t xml:space="preserve">. </w:t>
      </w:r>
      <w:r w:rsidRPr="00E92A32">
        <w:rPr>
          <w:rFonts w:ascii="Times New Roman" w:hAnsi="Times New Roman" w:cs="Times New Roman"/>
          <w:sz w:val="28"/>
          <w:szCs w:val="28"/>
        </w:rPr>
        <w:t>(дата обращения 15.03.2022 г.)</w:t>
      </w:r>
    </w:p>
  </w:endnote>
  <w:endnote w:id="14">
    <w:p w14:paraId="121AEB8E" w14:textId="78964DA2" w:rsidR="00246950" w:rsidRPr="00E92A32" w:rsidRDefault="00246950" w:rsidP="001B54C9">
      <w:pPr>
        <w:pStyle w:val="ae"/>
        <w:ind w:firstLine="709"/>
        <w:contextualSpacing/>
        <w:jc w:val="both"/>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Судебно-медицинская экспертиза в России в XVIII столетии [электронный ресурс] режим доступа: </w:t>
      </w:r>
      <w:hyperlink r:id="rId7" w:history="1">
        <w:r w:rsidRPr="00E92A32">
          <w:rPr>
            <w:rStyle w:val="a3"/>
            <w:rFonts w:ascii="Times New Roman" w:hAnsi="Times New Roman" w:cs="Times New Roman"/>
            <w:color w:val="auto"/>
            <w:sz w:val="28"/>
            <w:szCs w:val="28"/>
          </w:rPr>
          <w:t>http://dental.historymed.ru/forensic_dentistry/forensic_medical_examinationXVIII/</w:t>
        </w:r>
      </w:hyperlink>
      <w:r w:rsidRPr="00E92A32">
        <w:rPr>
          <w:rFonts w:ascii="Times New Roman" w:hAnsi="Times New Roman" w:cs="Times New Roman"/>
          <w:sz w:val="28"/>
          <w:szCs w:val="28"/>
        </w:rPr>
        <w:t xml:space="preserve"> (дата обращения 14.03.2022 г.)</w:t>
      </w:r>
    </w:p>
  </w:endnote>
  <w:endnote w:id="15">
    <w:p w14:paraId="2DCB4EAD" w14:textId="1571B1EC"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Свод законов Российской империи: в 5 книгах. </w:t>
      </w:r>
      <w:r>
        <w:rPr>
          <w:rFonts w:ascii="Times New Roman" w:hAnsi="Times New Roman" w:cs="Times New Roman"/>
          <w:sz w:val="28"/>
          <w:szCs w:val="28"/>
        </w:rPr>
        <w:t>–</w:t>
      </w:r>
      <w:r w:rsidRPr="00E92A32">
        <w:rPr>
          <w:rFonts w:ascii="Times New Roman" w:hAnsi="Times New Roman" w:cs="Times New Roman"/>
          <w:sz w:val="28"/>
          <w:szCs w:val="28"/>
        </w:rPr>
        <w:t xml:space="preserve"> СПб., 1912. </w:t>
      </w:r>
      <w:r>
        <w:rPr>
          <w:rFonts w:ascii="Times New Roman" w:hAnsi="Times New Roman" w:cs="Times New Roman"/>
          <w:sz w:val="28"/>
          <w:szCs w:val="28"/>
        </w:rPr>
        <w:t>–</w:t>
      </w:r>
      <w:r w:rsidRPr="00E92A32">
        <w:rPr>
          <w:rFonts w:ascii="Times New Roman" w:hAnsi="Times New Roman" w:cs="Times New Roman"/>
          <w:sz w:val="28"/>
          <w:szCs w:val="28"/>
        </w:rPr>
        <w:t xml:space="preserve"> Кн. 4. </w:t>
      </w:r>
      <w:r>
        <w:rPr>
          <w:rFonts w:ascii="Times New Roman" w:hAnsi="Times New Roman" w:cs="Times New Roman"/>
          <w:sz w:val="28"/>
          <w:szCs w:val="28"/>
        </w:rPr>
        <w:t>–</w:t>
      </w:r>
      <w:r w:rsidRPr="00E92A32">
        <w:rPr>
          <w:rFonts w:ascii="Times New Roman" w:hAnsi="Times New Roman" w:cs="Times New Roman"/>
          <w:sz w:val="28"/>
          <w:szCs w:val="28"/>
        </w:rPr>
        <w:t xml:space="preserve"> 1912. </w:t>
      </w:r>
      <w:r>
        <w:rPr>
          <w:rFonts w:ascii="Times New Roman" w:hAnsi="Times New Roman" w:cs="Times New Roman"/>
          <w:sz w:val="28"/>
          <w:szCs w:val="28"/>
        </w:rPr>
        <w:t>–</w:t>
      </w:r>
      <w:r w:rsidRPr="00E92A32">
        <w:rPr>
          <w:rFonts w:ascii="Times New Roman" w:hAnsi="Times New Roman" w:cs="Times New Roman"/>
          <w:sz w:val="28"/>
          <w:szCs w:val="28"/>
        </w:rPr>
        <w:t xml:space="preserve"> c. 335-340.</w:t>
      </w:r>
    </w:p>
  </w:endnote>
  <w:endnote w:id="16">
    <w:p w14:paraId="1F62DF2B" w14:textId="62DE5D08"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Уложение о наказаниях уголовных и исправительных 1866 года</w:t>
      </w:r>
      <w:r>
        <w:rPr>
          <w:rFonts w:ascii="Times New Roman" w:hAnsi="Times New Roman" w:cs="Times New Roman"/>
          <w:sz w:val="28"/>
          <w:szCs w:val="28"/>
        </w:rPr>
        <w:t>. –</w:t>
      </w:r>
      <w:r w:rsidRPr="00E92A32">
        <w:rPr>
          <w:rFonts w:ascii="Times New Roman" w:hAnsi="Times New Roman" w:cs="Times New Roman"/>
          <w:sz w:val="28"/>
          <w:szCs w:val="28"/>
        </w:rPr>
        <w:t xml:space="preserve"> С</w:t>
      </w:r>
      <w:r w:rsidRPr="005D7449">
        <w:rPr>
          <w:rFonts w:ascii="Times New Roman" w:hAnsi="Times New Roman" w:cs="Times New Roman"/>
          <w:sz w:val="28"/>
          <w:szCs w:val="28"/>
        </w:rPr>
        <w:t>-</w:t>
      </w:r>
      <w:r w:rsidRPr="00E92A32">
        <w:rPr>
          <w:rFonts w:ascii="Times New Roman" w:hAnsi="Times New Roman" w:cs="Times New Roman"/>
          <w:sz w:val="28"/>
          <w:szCs w:val="28"/>
        </w:rPr>
        <w:t xml:space="preserve">Петербург: тип. М.Стасюлевича. </w:t>
      </w:r>
      <w:r>
        <w:rPr>
          <w:rFonts w:ascii="Times New Roman" w:hAnsi="Times New Roman" w:cs="Times New Roman"/>
          <w:sz w:val="28"/>
          <w:szCs w:val="28"/>
        </w:rPr>
        <w:t>–</w:t>
      </w:r>
      <w:r w:rsidRPr="00E92A32">
        <w:rPr>
          <w:rFonts w:ascii="Times New Roman" w:hAnsi="Times New Roman" w:cs="Times New Roman"/>
          <w:sz w:val="28"/>
          <w:szCs w:val="28"/>
        </w:rPr>
        <w:t xml:space="preserve"> 1976</w:t>
      </w:r>
      <w:r w:rsidRPr="005D7449">
        <w:rPr>
          <w:rFonts w:ascii="Times New Roman" w:hAnsi="Times New Roman" w:cs="Times New Roman"/>
          <w:sz w:val="28"/>
          <w:szCs w:val="28"/>
        </w:rPr>
        <w:t xml:space="preserve"> </w:t>
      </w:r>
      <w:r w:rsidRPr="00E92A32">
        <w:rPr>
          <w:rFonts w:ascii="Times New Roman" w:hAnsi="Times New Roman" w:cs="Times New Roman"/>
          <w:sz w:val="28"/>
          <w:szCs w:val="28"/>
        </w:rPr>
        <w:t>г. – 742 с.</w:t>
      </w:r>
    </w:p>
  </w:endnote>
  <w:endnote w:id="17">
    <w:p w14:paraId="2F18459F" w14:textId="23B18BE5" w:rsidR="00246950" w:rsidRPr="00E92A32" w:rsidRDefault="00246950" w:rsidP="001B54C9">
      <w:pPr>
        <w:spacing w:after="0" w:line="240" w:lineRule="auto"/>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Журнал министерства юстиции (май 1903 г.). Приложение к №5. Уголовное уложение.</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С-Петербург</w:t>
      </w:r>
      <w:r>
        <w:rPr>
          <w:rFonts w:ascii="Times New Roman" w:hAnsi="Times New Roman" w:cs="Times New Roman"/>
          <w:sz w:val="28"/>
          <w:szCs w:val="28"/>
        </w:rPr>
        <w:t>:</w:t>
      </w:r>
      <w:r w:rsidRPr="001E1DAD">
        <w:rPr>
          <w:rFonts w:ascii="Times New Roman" w:hAnsi="Times New Roman" w:cs="Times New Roman"/>
          <w:sz w:val="28"/>
          <w:szCs w:val="28"/>
        </w:rPr>
        <w:t xml:space="preserve"> </w:t>
      </w:r>
      <w:r w:rsidRPr="00E92A32">
        <w:rPr>
          <w:rFonts w:ascii="Times New Roman" w:hAnsi="Times New Roman" w:cs="Times New Roman"/>
          <w:sz w:val="28"/>
          <w:szCs w:val="28"/>
        </w:rPr>
        <w:t>Сенатская типография</w:t>
      </w:r>
      <w:r>
        <w:rPr>
          <w:rFonts w:ascii="Times New Roman" w:hAnsi="Times New Roman" w:cs="Times New Roman"/>
          <w:sz w:val="28"/>
          <w:szCs w:val="28"/>
        </w:rPr>
        <w:t>.</w:t>
      </w:r>
      <w:r w:rsidRPr="00F609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2A32">
        <w:rPr>
          <w:rFonts w:ascii="Times New Roman" w:hAnsi="Times New Roman" w:cs="Times New Roman"/>
          <w:sz w:val="28"/>
          <w:szCs w:val="28"/>
        </w:rPr>
        <w:t>1903</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г. </w:t>
      </w:r>
      <w:r>
        <w:rPr>
          <w:rFonts w:ascii="Times New Roman" w:hAnsi="Times New Roman" w:cs="Times New Roman"/>
          <w:sz w:val="28"/>
          <w:szCs w:val="28"/>
        </w:rPr>
        <w:t>–</w:t>
      </w:r>
      <w:r w:rsidRPr="00E92A32">
        <w:rPr>
          <w:rFonts w:ascii="Times New Roman" w:hAnsi="Times New Roman" w:cs="Times New Roman"/>
          <w:sz w:val="28"/>
          <w:szCs w:val="28"/>
        </w:rPr>
        <w:t xml:space="preserve"> 207</w:t>
      </w:r>
      <w:r w:rsidRPr="00F6094C">
        <w:rPr>
          <w:rFonts w:ascii="Times New Roman" w:hAnsi="Times New Roman" w:cs="Times New Roman"/>
          <w:sz w:val="28"/>
          <w:szCs w:val="28"/>
        </w:rPr>
        <w:t xml:space="preserve"> </w:t>
      </w:r>
      <w:r w:rsidRPr="00E92A32">
        <w:rPr>
          <w:rFonts w:ascii="Times New Roman" w:hAnsi="Times New Roman" w:cs="Times New Roman"/>
          <w:sz w:val="28"/>
          <w:szCs w:val="28"/>
        </w:rPr>
        <w:t>с.</w:t>
      </w:r>
    </w:p>
  </w:endnote>
  <w:endnote w:id="18">
    <w:p w14:paraId="5133A5CC" w14:textId="6739265B"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Бобров О.Е. Медицинское право или бесправие медицины? [электронный ресурс] режим доступа: </w:t>
      </w:r>
      <w:hyperlink r:id="rId8" w:history="1">
        <w:r w:rsidRPr="00E92A32">
          <w:rPr>
            <w:rStyle w:val="a3"/>
            <w:rFonts w:ascii="Times New Roman" w:hAnsi="Times New Roman" w:cs="Times New Roman"/>
            <w:color w:val="auto"/>
            <w:sz w:val="28"/>
            <w:szCs w:val="28"/>
          </w:rPr>
          <w:t>https://proza.ru/2003/06/03-43</w:t>
        </w:r>
      </w:hyperlink>
      <w:r w:rsidRPr="00E92A32">
        <w:rPr>
          <w:rFonts w:ascii="Times New Roman" w:hAnsi="Times New Roman" w:cs="Times New Roman"/>
          <w:sz w:val="28"/>
          <w:szCs w:val="28"/>
        </w:rPr>
        <w:t xml:space="preserve"> (дата обращения 14.03.2022 г.)</w:t>
      </w:r>
    </w:p>
  </w:endnote>
  <w:endnote w:id="19">
    <w:p w14:paraId="6D07FBFA" w14:textId="4204C39E"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Акопов В. И. К истории судебной ответственности врачей и судебно-медицинской экспертизы при дефектах медицинской помощи // ПЭМ. 2002. №5-1. [электронный ресурс] режим доступа: URL: </w:t>
      </w:r>
      <w:hyperlink r:id="rId9" w:history="1">
        <w:r w:rsidRPr="00E92A32">
          <w:rPr>
            <w:rFonts w:ascii="Times New Roman" w:hAnsi="Times New Roman" w:cs="Times New Roman"/>
            <w:sz w:val="28"/>
            <w:szCs w:val="28"/>
          </w:rPr>
          <w:t>https://cyberleninka.ru/article/n/k-istorii-sudebnoy-otvetstvennosti-vrachey-i-sudebno-meditsinskoy-ekspertizy-pri-defektah-meditsinskoy-pomoschi</w:t>
        </w:r>
      </w:hyperlink>
      <w:r w:rsidRPr="00E92A32">
        <w:rPr>
          <w:rFonts w:ascii="Times New Roman" w:hAnsi="Times New Roman" w:cs="Times New Roman"/>
          <w:sz w:val="28"/>
          <w:szCs w:val="28"/>
        </w:rPr>
        <w:t xml:space="preserve"> (дата обращения: 13.03.2022).</w:t>
      </w:r>
    </w:p>
  </w:endnote>
  <w:endnote w:id="20">
    <w:p w14:paraId="3B8C695D" w14:textId="18A0EFCF"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Бердичевский Ф. Ю. Уголовная ответственность медицинского персонала за нарушение профессиональных обязанностей / Бердичевский Ф. Ю. - М.: Юрид.лит., 1970. – 128 c.</w:t>
      </w:r>
    </w:p>
  </w:endnote>
  <w:endnote w:id="21">
    <w:p w14:paraId="2D31BC0D" w14:textId="77589C67"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Уголовный Кодекс Казахской ССР от 22 июля 1959 года, с изменениями и дополнениями на 15 апреля 1996 года. Учебное издание. – 1996 г. – 140 с.</w:t>
      </w:r>
    </w:p>
  </w:endnote>
  <w:endnote w:id="22">
    <w:p w14:paraId="18754B91" w14:textId="70A61B05"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Глушков В.А</w:t>
      </w:r>
      <w:r w:rsidRPr="00E92A32">
        <w:rPr>
          <w:rFonts w:ascii="Times New Roman" w:hAnsi="Times New Roman" w:cs="Times New Roman"/>
          <w:sz w:val="28"/>
          <w:szCs w:val="28"/>
          <w:shd w:val="clear" w:color="auto" w:fill="FFFFFF"/>
        </w:rPr>
        <w:t xml:space="preserve"> Ответственность за преступления в области здравоохранения / В. А. Глушков. </w:t>
      </w:r>
      <w:r>
        <w:rPr>
          <w:rFonts w:ascii="Times New Roman" w:hAnsi="Times New Roman" w:cs="Times New Roman"/>
          <w:sz w:val="28"/>
          <w:szCs w:val="28"/>
          <w:shd w:val="clear" w:color="auto" w:fill="FFFFFF"/>
        </w:rPr>
        <w:t>–</w:t>
      </w:r>
      <w:r w:rsidRPr="00E92A32">
        <w:rPr>
          <w:rFonts w:ascii="Times New Roman" w:hAnsi="Times New Roman" w:cs="Times New Roman"/>
          <w:sz w:val="28"/>
          <w:szCs w:val="28"/>
          <w:shd w:val="clear" w:color="auto" w:fill="FFFFFF"/>
        </w:rPr>
        <w:t xml:space="preserve"> Киев: Вища шк., 1987. – 198 с</w:t>
      </w:r>
      <w:r w:rsidRPr="00E92A32">
        <w:rPr>
          <w:rFonts w:ascii="Times New Roman" w:hAnsi="Times New Roman" w:cs="Times New Roman"/>
          <w:sz w:val="28"/>
          <w:szCs w:val="28"/>
        </w:rPr>
        <w:t>.</w:t>
      </w:r>
    </w:p>
  </w:endnote>
  <w:endnote w:id="23">
    <w:p w14:paraId="66E0B76A" w14:textId="42B938D2"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Пашинян Г.А., Ившин И.В., Профессиональные преступления медицинских работников против жизни и здоровья. – М.: Медицинская книга, 2006 г. – 196 с.</w:t>
      </w:r>
    </w:p>
  </w:endnote>
  <w:endnote w:id="24">
    <w:p w14:paraId="55E9511F" w14:textId="0AF39D46"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Язухин А. Н. Спорные вопросы квалификации преступных действий медицинских работников / А. Н. Язухин // Вопросы совершенствования уголовно-правового регулирования: межвузовский сборник научных трудов. </w:t>
      </w:r>
      <w:r>
        <w:rPr>
          <w:rFonts w:ascii="Times New Roman" w:hAnsi="Times New Roman" w:cs="Times New Roman"/>
          <w:sz w:val="28"/>
          <w:szCs w:val="28"/>
        </w:rPr>
        <w:t>–</w:t>
      </w:r>
      <w:r w:rsidRPr="00E92A32">
        <w:rPr>
          <w:rFonts w:ascii="Times New Roman" w:hAnsi="Times New Roman" w:cs="Times New Roman"/>
          <w:sz w:val="28"/>
          <w:szCs w:val="28"/>
        </w:rPr>
        <w:t xml:space="preserve"> Свердловск: Изд-во Свердловского юрид. ин-та, 1988. </w:t>
      </w:r>
      <w:r>
        <w:rPr>
          <w:rFonts w:ascii="Times New Roman" w:hAnsi="Times New Roman" w:cs="Times New Roman"/>
          <w:sz w:val="28"/>
          <w:szCs w:val="28"/>
        </w:rPr>
        <w:t>–</w:t>
      </w:r>
      <w:r w:rsidRPr="00E92A32">
        <w:rPr>
          <w:rFonts w:ascii="Times New Roman" w:hAnsi="Times New Roman" w:cs="Times New Roman"/>
          <w:sz w:val="28"/>
          <w:szCs w:val="28"/>
        </w:rPr>
        <w:t xml:space="preserve"> с.102.</w:t>
      </w:r>
    </w:p>
  </w:endnote>
  <w:endnote w:id="25">
    <w:p w14:paraId="72D9F683" w14:textId="7BCB9B80"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Дубовец П.А. Ответственность за телесные повреждения по советскому уголовному праву / Дубовец П. А. </w:t>
      </w:r>
      <w:r>
        <w:rPr>
          <w:rFonts w:ascii="Times New Roman" w:hAnsi="Times New Roman" w:cs="Times New Roman"/>
          <w:sz w:val="28"/>
          <w:szCs w:val="28"/>
        </w:rPr>
        <w:t>–</w:t>
      </w:r>
      <w:r w:rsidRPr="00E92A32">
        <w:rPr>
          <w:rFonts w:ascii="Times New Roman" w:hAnsi="Times New Roman" w:cs="Times New Roman"/>
          <w:sz w:val="28"/>
          <w:szCs w:val="28"/>
        </w:rPr>
        <w:t xml:space="preserve"> М.: Юрид. лит.,1964. – 159 с.</w:t>
      </w:r>
    </w:p>
  </w:endnote>
  <w:endnote w:id="26">
    <w:p w14:paraId="2ED30124" w14:textId="35179B38"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32023F">
        <w:rPr>
          <w:rFonts w:ascii="Times New Roman" w:hAnsi="Times New Roman" w:cs="Times New Roman"/>
          <w:sz w:val="28"/>
          <w:szCs w:val="28"/>
        </w:rPr>
        <w:endnoteRef/>
      </w:r>
      <w:r w:rsidRPr="0032023F">
        <w:rPr>
          <w:rFonts w:ascii="Times New Roman" w:hAnsi="Times New Roman" w:cs="Times New Roman"/>
          <w:sz w:val="28"/>
          <w:szCs w:val="28"/>
        </w:rPr>
        <w:t xml:space="preserve"> Громов А.П. Права, обязанности и ответственность медицинских работников / Громов А.П. </w:t>
      </w:r>
      <w:r>
        <w:rPr>
          <w:rFonts w:ascii="Times New Roman" w:hAnsi="Times New Roman" w:cs="Times New Roman"/>
          <w:sz w:val="28"/>
          <w:szCs w:val="28"/>
        </w:rPr>
        <w:t>–</w:t>
      </w:r>
      <w:r w:rsidRPr="0032023F">
        <w:rPr>
          <w:rFonts w:ascii="Times New Roman" w:hAnsi="Times New Roman" w:cs="Times New Roman"/>
          <w:sz w:val="28"/>
          <w:szCs w:val="28"/>
        </w:rPr>
        <w:t xml:space="preserve"> М.: Медицина, 1976. </w:t>
      </w:r>
      <w:r>
        <w:rPr>
          <w:rFonts w:ascii="Times New Roman" w:hAnsi="Times New Roman" w:cs="Times New Roman"/>
          <w:sz w:val="28"/>
          <w:szCs w:val="28"/>
        </w:rPr>
        <w:t>–</w:t>
      </w:r>
      <w:r w:rsidRPr="0032023F">
        <w:rPr>
          <w:rFonts w:ascii="Times New Roman" w:hAnsi="Times New Roman" w:cs="Times New Roman"/>
          <w:sz w:val="28"/>
          <w:szCs w:val="28"/>
        </w:rPr>
        <w:t xml:space="preserve"> 168 с.</w:t>
      </w:r>
    </w:p>
  </w:endnote>
  <w:endnote w:id="27">
    <w:p w14:paraId="6FDF9E2A" w14:textId="77777777"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Постановления и определения по уголовным делам Верховного Суда РСФСР (1981-1988 гг.) / [под. ред. Е. А. Смоленцова]. - М.: Юрид. лит., 1989. – 447 c.</w:t>
      </w:r>
    </w:p>
  </w:endnote>
  <w:endnote w:id="28">
    <w:p w14:paraId="69CEC7E6" w14:textId="71479635"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Уголовный кодекс РК от 16.07.97 №167-I//ИПС Параграф [электронный ресурс] - режим доступа:  </w:t>
      </w:r>
      <w:hyperlink r:id="rId10" w:anchor="pos=5;-106" w:history="1">
        <w:r w:rsidRPr="00E92A32">
          <w:rPr>
            <w:rStyle w:val="a3"/>
            <w:rFonts w:ascii="Times New Roman" w:eastAsia="Arial Unicode MS" w:hAnsi="Times New Roman" w:cs="Times New Roman"/>
            <w:sz w:val="28"/>
            <w:szCs w:val="28"/>
          </w:rPr>
          <w:t>https://online.zakon.kz/Document/?doc_id=30527155&amp;pos=5;-106#pos=5;-106</w:t>
        </w:r>
      </w:hyperlink>
      <w:r w:rsidRPr="00E92A32">
        <w:rPr>
          <w:rFonts w:ascii="Times New Roman" w:eastAsia="Arial Unicode MS" w:hAnsi="Times New Roman" w:cs="Times New Roman"/>
          <w:sz w:val="28"/>
          <w:szCs w:val="28"/>
        </w:rPr>
        <w:t xml:space="preserve"> (дата обращения 14.03.2002 г.)</w:t>
      </w:r>
    </w:p>
  </w:endnote>
  <w:endnote w:id="29">
    <w:p w14:paraId="01F49DFF" w14:textId="56E6E1C7" w:rsidR="00246950" w:rsidRPr="00E30001" w:rsidRDefault="00246950" w:rsidP="001B54C9">
      <w:pPr>
        <w:pStyle w:val="ae"/>
        <w:ind w:firstLine="709"/>
        <w:contextualSpacing/>
        <w:jc w:val="both"/>
        <w:rPr>
          <w:rFonts w:ascii="Times New Roman"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Кодекс Республики Казахстан от 18 сентября 2009 года № 193-IV. Утратил силу Кодексом Республики Казахстан от 7 июля 2020 года № 360-VI. [электронный ресурс] - режим доступа: </w:t>
      </w:r>
      <w:r w:rsidRPr="00E30001">
        <w:rPr>
          <w:rFonts w:ascii="Times New Roman" w:hAnsi="Times New Roman" w:cs="Times New Roman"/>
          <w:sz w:val="28"/>
          <w:szCs w:val="28"/>
        </w:rPr>
        <w:t xml:space="preserve"> </w:t>
      </w:r>
      <w:hyperlink r:id="rId11" w:history="1">
        <w:r w:rsidRPr="00E92A32">
          <w:rPr>
            <w:rStyle w:val="a3"/>
            <w:rFonts w:ascii="Times New Roman" w:hAnsi="Times New Roman" w:cs="Times New Roman"/>
            <w:sz w:val="28"/>
            <w:szCs w:val="28"/>
          </w:rPr>
          <w:t>https://www.sud.gov.kz/sites/default/files/pagefiles/kodeks_respubliki_kazahstan_o_zdorove_naroda_i_sisteme_zdravoohraneniya.pdf</w:t>
        </w:r>
      </w:hyperlink>
      <w:r w:rsidRPr="00E30001">
        <w:rPr>
          <w:rStyle w:val="a3"/>
          <w:rFonts w:ascii="Times New Roman" w:hAnsi="Times New Roman" w:cs="Times New Roman"/>
          <w:sz w:val="28"/>
          <w:szCs w:val="28"/>
        </w:rPr>
        <w:t xml:space="preserve"> </w:t>
      </w:r>
      <w:r w:rsidRPr="00E92A32">
        <w:rPr>
          <w:rFonts w:ascii="Times New Roman" w:hAnsi="Times New Roman" w:cs="Times New Roman"/>
          <w:sz w:val="28"/>
          <w:szCs w:val="28"/>
        </w:rPr>
        <w:t>(дата обращения 14.03.2002 г.)</w:t>
      </w:r>
    </w:p>
  </w:endnote>
  <w:endnote w:id="30">
    <w:p w14:paraId="483450FE" w14:textId="0E8B88B5"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Тайторина Б.А. Эволюция государственной политики Республики Казахстан в сфере охраны здоровья населения / Б. А. Тайторина, Р. С. Дощанова, К. Л. Гогаладзе // Молодой ученый. </w:t>
      </w:r>
      <w:r w:rsidRPr="00E30001">
        <w:rPr>
          <w:rFonts w:ascii="Times New Roman" w:hAnsi="Times New Roman" w:cs="Times New Roman"/>
          <w:sz w:val="28"/>
          <w:szCs w:val="28"/>
        </w:rPr>
        <w:t>–</w:t>
      </w:r>
      <w:r w:rsidRPr="00E92A32">
        <w:rPr>
          <w:rFonts w:ascii="Times New Roman" w:hAnsi="Times New Roman" w:cs="Times New Roman"/>
          <w:sz w:val="28"/>
          <w:szCs w:val="28"/>
        </w:rPr>
        <w:t xml:space="preserve"> 2020. </w:t>
      </w:r>
      <w:r w:rsidRPr="00E30001">
        <w:rPr>
          <w:rFonts w:ascii="Times New Roman" w:hAnsi="Times New Roman" w:cs="Times New Roman"/>
          <w:sz w:val="28"/>
          <w:szCs w:val="28"/>
        </w:rPr>
        <w:t xml:space="preserve">– </w:t>
      </w:r>
      <w:r w:rsidRPr="00E92A32">
        <w:rPr>
          <w:rFonts w:ascii="Times New Roman" w:hAnsi="Times New Roman" w:cs="Times New Roman"/>
          <w:sz w:val="28"/>
          <w:szCs w:val="28"/>
        </w:rPr>
        <w:t xml:space="preserve">№30(320). </w:t>
      </w:r>
      <w:r w:rsidRPr="00E30001">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lang w:val="en-US"/>
        </w:rPr>
        <w:t>c</w:t>
      </w:r>
      <w:r w:rsidRPr="00E92A32">
        <w:rPr>
          <w:rFonts w:ascii="Times New Roman" w:hAnsi="Times New Roman" w:cs="Times New Roman"/>
          <w:sz w:val="28"/>
          <w:szCs w:val="28"/>
        </w:rPr>
        <w:t>. 94-102.</w:t>
      </w:r>
    </w:p>
  </w:endnote>
  <w:endnote w:id="31">
    <w:p w14:paraId="20FD455A" w14:textId="6DC9D519"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Рустемова Г.Р. Проблемы совершенствования борьбы с преступлениями в сфере медицинского обслуживания населения // дисс.</w:t>
      </w:r>
      <w:r>
        <w:rPr>
          <w:rFonts w:ascii="Times New Roman" w:hAnsi="Times New Roman" w:cs="Times New Roman"/>
          <w:sz w:val="28"/>
          <w:szCs w:val="28"/>
        </w:rPr>
        <w:t>д</w:t>
      </w:r>
      <w:r w:rsidRPr="00E92A32">
        <w:rPr>
          <w:rFonts w:ascii="Times New Roman" w:hAnsi="Times New Roman" w:cs="Times New Roman"/>
          <w:sz w:val="28"/>
          <w:szCs w:val="28"/>
        </w:rPr>
        <w:t>октор</w:t>
      </w:r>
      <w:r>
        <w:rPr>
          <w:rFonts w:ascii="Times New Roman" w:hAnsi="Times New Roman" w:cs="Times New Roman"/>
          <w:sz w:val="28"/>
          <w:szCs w:val="28"/>
        </w:rPr>
        <w:t>.</w:t>
      </w:r>
      <w:r w:rsidRPr="00E92A32">
        <w:rPr>
          <w:rFonts w:ascii="Times New Roman" w:hAnsi="Times New Roman" w:cs="Times New Roman"/>
          <w:sz w:val="28"/>
          <w:szCs w:val="28"/>
        </w:rPr>
        <w:t>юр.наук</w:t>
      </w:r>
      <w:r>
        <w:rPr>
          <w:rFonts w:ascii="Times New Roman" w:hAnsi="Times New Roman" w:cs="Times New Roman"/>
          <w:sz w:val="28"/>
          <w:szCs w:val="28"/>
        </w:rPr>
        <w:t xml:space="preserve"> </w:t>
      </w:r>
      <w:r w:rsidRPr="00E92A32">
        <w:rPr>
          <w:rFonts w:ascii="Times New Roman" w:hAnsi="Times New Roman" w:cs="Times New Roman"/>
          <w:sz w:val="28"/>
          <w:szCs w:val="28"/>
        </w:rPr>
        <w:t>/</w:t>
      </w:r>
      <w:r>
        <w:rPr>
          <w:rFonts w:ascii="Times New Roman" w:hAnsi="Times New Roman" w:cs="Times New Roman"/>
          <w:sz w:val="28"/>
          <w:szCs w:val="28"/>
        </w:rPr>
        <w:t xml:space="preserve"> </w:t>
      </w:r>
      <w:r w:rsidRPr="00E92A32">
        <w:rPr>
          <w:rFonts w:ascii="Times New Roman" w:hAnsi="Times New Roman" w:cs="Times New Roman"/>
          <w:sz w:val="28"/>
          <w:szCs w:val="28"/>
        </w:rPr>
        <w:t>Г.Р.</w:t>
      </w:r>
      <w:r>
        <w:rPr>
          <w:rFonts w:ascii="Times New Roman" w:hAnsi="Times New Roman" w:cs="Times New Roman"/>
          <w:sz w:val="28"/>
          <w:szCs w:val="28"/>
        </w:rPr>
        <w:t xml:space="preserve"> </w:t>
      </w:r>
      <w:r w:rsidRPr="00E92A32">
        <w:rPr>
          <w:rFonts w:ascii="Times New Roman" w:hAnsi="Times New Roman" w:cs="Times New Roman"/>
          <w:sz w:val="28"/>
          <w:szCs w:val="28"/>
        </w:rPr>
        <w:t>Рустемова.</w:t>
      </w:r>
      <w:r>
        <w:rPr>
          <w:rFonts w:ascii="Times New Roman" w:hAnsi="Times New Roman" w:cs="Times New Roman"/>
          <w:sz w:val="28"/>
          <w:szCs w:val="28"/>
        </w:rPr>
        <w:t xml:space="preserve"> – </w:t>
      </w:r>
      <w:r w:rsidRPr="00E92A32">
        <w:rPr>
          <w:rFonts w:ascii="Times New Roman" w:hAnsi="Times New Roman" w:cs="Times New Roman"/>
          <w:sz w:val="28"/>
          <w:szCs w:val="28"/>
        </w:rPr>
        <w:t>Алматы</w:t>
      </w:r>
      <w:r>
        <w:rPr>
          <w:rFonts w:ascii="Times New Roman" w:hAnsi="Times New Roman" w:cs="Times New Roman"/>
          <w:sz w:val="28"/>
          <w:szCs w:val="28"/>
        </w:rPr>
        <w:t>. –</w:t>
      </w:r>
      <w:r w:rsidRPr="00E92A32">
        <w:rPr>
          <w:rFonts w:ascii="Times New Roman" w:hAnsi="Times New Roman" w:cs="Times New Roman"/>
          <w:sz w:val="28"/>
          <w:szCs w:val="28"/>
        </w:rPr>
        <w:t xml:space="preserve"> 2003</w:t>
      </w:r>
      <w:r>
        <w:rPr>
          <w:rFonts w:ascii="Times New Roman" w:hAnsi="Times New Roman" w:cs="Times New Roman"/>
          <w:sz w:val="28"/>
          <w:szCs w:val="28"/>
        </w:rPr>
        <w:t>.</w:t>
      </w:r>
      <w:r w:rsidRPr="00E92A32">
        <w:rPr>
          <w:rFonts w:ascii="Times New Roman" w:hAnsi="Times New Roman" w:cs="Times New Roman"/>
          <w:sz w:val="28"/>
          <w:szCs w:val="28"/>
        </w:rPr>
        <w:t xml:space="preserve"> – 359 с.</w:t>
      </w:r>
    </w:p>
  </w:endnote>
  <w:endnote w:id="32">
    <w:p w14:paraId="2F5A437F" w14:textId="21736ADB"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Антонова Е.Ю. Ответственность за ненадлежащее выполнение профессиональных обязанностей медицинским или фармацевтическим работником по уголовному законодательству Республики Казахстан // Журнал зарубежного законодательства и сравнительного правоведения. 2018. №1 (68). URL: </w:t>
      </w:r>
      <w:hyperlink r:id="rId12" w:history="1">
        <w:r w:rsidRPr="00E92A32">
          <w:rPr>
            <w:rFonts w:ascii="Times New Roman" w:hAnsi="Times New Roman" w:cs="Times New Roman"/>
            <w:sz w:val="28"/>
            <w:szCs w:val="28"/>
          </w:rPr>
          <w:t>https://cyberleninka.ru/article/n/otvetstvennost-za-nenadlezhaschee-vypolnenie-professionalnyh-obyazannostey-meditsinskim-ili-farmatsevticheskim-rabotnikom-po</w:t>
        </w:r>
      </w:hyperlink>
      <w:r w:rsidRPr="00E92A32">
        <w:rPr>
          <w:rFonts w:ascii="Times New Roman" w:hAnsi="Times New Roman" w:cs="Times New Roman"/>
          <w:sz w:val="28"/>
          <w:szCs w:val="28"/>
        </w:rPr>
        <w:t xml:space="preserve">  (дата обращения: 13.03.2022).</w:t>
      </w:r>
    </w:p>
  </w:endnote>
  <w:endnote w:id="33">
    <w:p w14:paraId="34DC22A6" w14:textId="4B1AE5A7"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Конституция Республики Казахстан (принята на республиканском референдуме 30 августа 1995 года) (с изменениями и дополнениями по состоянию на 23.03.2019 г.)</w:t>
      </w:r>
    </w:p>
  </w:endnote>
  <w:endnote w:id="34">
    <w:p w14:paraId="7C2A0707" w14:textId="15F835ED"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Понкина А.А. Право на безопасную медицинскую помощь// Автореферат к.ю.н./А.А.Понкина </w:t>
      </w:r>
      <w:r>
        <w:rPr>
          <w:rFonts w:ascii="Times New Roman" w:hAnsi="Times New Roman" w:cs="Times New Roman"/>
          <w:sz w:val="28"/>
          <w:szCs w:val="28"/>
        </w:rPr>
        <w:t>–</w:t>
      </w:r>
      <w:r w:rsidRPr="00E92A32">
        <w:rPr>
          <w:rFonts w:ascii="Times New Roman" w:hAnsi="Times New Roman" w:cs="Times New Roman"/>
          <w:sz w:val="28"/>
          <w:szCs w:val="28"/>
        </w:rPr>
        <w:t xml:space="preserve"> Москва</w:t>
      </w:r>
      <w:r>
        <w:rPr>
          <w:rFonts w:ascii="Times New Roman" w:hAnsi="Times New Roman" w:cs="Times New Roman"/>
          <w:sz w:val="28"/>
          <w:szCs w:val="28"/>
        </w:rPr>
        <w:t>. –</w:t>
      </w:r>
      <w:r w:rsidRPr="00E92A32">
        <w:rPr>
          <w:rFonts w:ascii="Times New Roman" w:hAnsi="Times New Roman" w:cs="Times New Roman"/>
          <w:sz w:val="28"/>
          <w:szCs w:val="28"/>
        </w:rPr>
        <w:t xml:space="preserve"> 2013. – 28 с.</w:t>
      </w:r>
    </w:p>
  </w:endnote>
  <w:endnote w:id="35">
    <w:p w14:paraId="735C97BE" w14:textId="48931465"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Закон Республики Казахстан от 6 января 2012 года № 527-IV «О национальной безопасности Республики Казахстан» (с изменениями и дополнениями по состоянию на 27.12.2021 г.)</w:t>
      </w:r>
    </w:p>
  </w:endnote>
  <w:endnote w:id="36">
    <w:p w14:paraId="1ECDD7CB" w14:textId="1D99F280" w:rsidR="00246950" w:rsidRPr="00E92A32" w:rsidRDefault="00246950" w:rsidP="001B54C9">
      <w:pPr>
        <w:spacing w:after="0" w:line="240" w:lineRule="auto"/>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E115C9">
        <w:rPr>
          <w:rFonts w:ascii="Times New Roman" w:hAnsi="Times New Roman" w:cs="Times New Roman"/>
          <w:sz w:val="28"/>
          <w:szCs w:val="28"/>
        </w:rPr>
        <w:t>Всеобщая декларация прав человека. Принята и провозглашена резолюцией 217 А (III) Генеральной Ассамблеи от 10 декабря 1948 года</w:t>
      </w:r>
      <w:r w:rsidRPr="00E92A32">
        <w:rPr>
          <w:rFonts w:ascii="Times New Roman" w:hAnsi="Times New Roman" w:cs="Times New Roman"/>
          <w:sz w:val="28"/>
          <w:szCs w:val="28"/>
        </w:rPr>
        <w:t xml:space="preserve"> [электронный ресурс] режим доступа: </w:t>
      </w:r>
      <w:hyperlink r:id="rId13" w:history="1">
        <w:r w:rsidRPr="00E92A32">
          <w:rPr>
            <w:rStyle w:val="a3"/>
            <w:rFonts w:ascii="Times New Roman" w:hAnsi="Times New Roman" w:cs="Times New Roman"/>
            <w:sz w:val="28"/>
            <w:szCs w:val="28"/>
          </w:rPr>
          <w:t>https://www.ohchr.org/sites/default/files/UDHR/Documents/UDHR_Translations/rus.pdf</w:t>
        </w:r>
      </w:hyperlink>
      <w:r w:rsidRPr="00E92A32">
        <w:rPr>
          <w:rFonts w:ascii="Times New Roman" w:hAnsi="Times New Roman" w:cs="Times New Roman"/>
          <w:sz w:val="28"/>
          <w:szCs w:val="28"/>
        </w:rPr>
        <w:t xml:space="preserve"> (дата обращения 24.03.2022 г.)</w:t>
      </w:r>
    </w:p>
  </w:endnote>
  <w:endnote w:id="37">
    <w:p w14:paraId="4361ED3D" w14:textId="794477B7"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E115C9">
        <w:rPr>
          <w:rFonts w:ascii="Times New Roman" w:hAnsi="Times New Roman" w:cs="Times New Roman"/>
          <w:sz w:val="28"/>
          <w:szCs w:val="28"/>
        </w:rPr>
        <w:t>Устав (Конституция) принят Международной конференцией здравоохранения, проходившей в Нью-Йорке с 19 июня по 22 июля 1946 г., вступил в силу 7 апреля 1948 года</w:t>
      </w:r>
      <w:r>
        <w:rPr>
          <w:rFonts w:ascii="Times New Roman" w:hAnsi="Times New Roman" w:cs="Times New Roman"/>
          <w:sz w:val="28"/>
          <w:szCs w:val="28"/>
        </w:rPr>
        <w:t>.</w:t>
      </w:r>
      <w:r w:rsidRPr="00E92A32">
        <w:rPr>
          <w:rFonts w:ascii="Times New Roman" w:hAnsi="Times New Roman" w:cs="Times New Roman"/>
          <w:sz w:val="28"/>
          <w:szCs w:val="28"/>
        </w:rPr>
        <w:t xml:space="preserve"> [электронный ресурс] режим доступа:  </w:t>
      </w:r>
      <w:hyperlink r:id="rId14" w:history="1">
        <w:r w:rsidRPr="00E92A32">
          <w:rPr>
            <w:rStyle w:val="a3"/>
            <w:rFonts w:ascii="Times New Roman" w:hAnsi="Times New Roman" w:cs="Times New Roman"/>
            <w:sz w:val="28"/>
            <w:szCs w:val="28"/>
          </w:rPr>
          <w:t>https://www.who.int/governance/eb/who_constitution_ru.pdf</w:t>
        </w:r>
      </w:hyperlink>
      <w:r w:rsidRPr="00E92A32">
        <w:rPr>
          <w:rFonts w:ascii="Times New Roman" w:hAnsi="Times New Roman" w:cs="Times New Roman"/>
          <w:sz w:val="28"/>
          <w:szCs w:val="28"/>
        </w:rPr>
        <w:t xml:space="preserve"> (дата обращения 24.03.2022 г.)</w:t>
      </w:r>
    </w:p>
  </w:endnote>
  <w:endnote w:id="38">
    <w:p w14:paraId="4D60FF45" w14:textId="2CF4FBBB" w:rsidR="00246950" w:rsidRPr="00E92A32" w:rsidRDefault="00246950" w:rsidP="001B54C9">
      <w:pPr>
        <w:spacing w:after="0" w:line="240" w:lineRule="auto"/>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E115C9">
        <w:rPr>
          <w:rFonts w:ascii="Times New Roman" w:hAnsi="Times New Roman" w:cs="Times New Roman"/>
          <w:sz w:val="28"/>
          <w:szCs w:val="28"/>
        </w:rPr>
        <w:t>Международная конвенция о ликвидации всех форм расовой дискриминации. Принята резолюцией 2106 (XX) Генеральной Ассамблеи от 21 декабря 1965 года</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[электронный ресурс] режим доступа: </w:t>
      </w:r>
      <w:hyperlink r:id="rId15" w:history="1">
        <w:r w:rsidRPr="00E92A32">
          <w:rPr>
            <w:rStyle w:val="a3"/>
            <w:rFonts w:ascii="Times New Roman" w:hAnsi="Times New Roman" w:cs="Times New Roman"/>
            <w:sz w:val="28"/>
            <w:szCs w:val="28"/>
          </w:rPr>
          <w:t>https://www.ohchr.org/sites/default/files/ICERD_ru.pdf</w:t>
        </w:r>
      </w:hyperlink>
      <w:r w:rsidRPr="00E92A32">
        <w:rPr>
          <w:rFonts w:ascii="Times New Roman" w:hAnsi="Times New Roman" w:cs="Times New Roman"/>
          <w:sz w:val="28"/>
          <w:szCs w:val="28"/>
        </w:rPr>
        <w:t xml:space="preserve"> (дата обращения 24.03.2022 г.)</w:t>
      </w:r>
    </w:p>
  </w:endnote>
  <w:endnote w:id="39">
    <w:p w14:paraId="0C6C0AB7" w14:textId="6E17E71F" w:rsidR="00246950" w:rsidRPr="00E92A32" w:rsidRDefault="00246950" w:rsidP="001B54C9">
      <w:pPr>
        <w:spacing w:after="0" w:line="240" w:lineRule="auto"/>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E115C9">
        <w:rPr>
          <w:rFonts w:ascii="Times New Roman" w:hAnsi="Times New Roman" w:cs="Times New Roman"/>
          <w:sz w:val="28"/>
          <w:szCs w:val="28"/>
        </w:rPr>
        <w:t>Международный пакт об экономических, социальных и культурных правах. Принят резолюцией 2200 А (XXI) Генеральной Ассамблеи от 16 декабря 1966 года</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[электронный ресурс] режим доступа: </w:t>
      </w:r>
      <w:hyperlink r:id="rId16" w:history="1">
        <w:r w:rsidRPr="00E92A32">
          <w:rPr>
            <w:rStyle w:val="a3"/>
            <w:rFonts w:ascii="Times New Roman" w:hAnsi="Times New Roman" w:cs="Times New Roman"/>
            <w:sz w:val="28"/>
            <w:szCs w:val="28"/>
          </w:rPr>
          <w:t>https://www.ohchr.org/sites/default/files/ICESCR_ru.pdf</w:t>
        </w:r>
      </w:hyperlink>
      <w:r w:rsidRPr="00E92A32">
        <w:rPr>
          <w:rFonts w:ascii="Times New Roman" w:hAnsi="Times New Roman" w:cs="Times New Roman"/>
          <w:sz w:val="28"/>
          <w:szCs w:val="28"/>
        </w:rPr>
        <w:t xml:space="preserve"> (дата обращения 24.03.2022 г.)</w:t>
      </w:r>
    </w:p>
  </w:endnote>
  <w:endnote w:id="40">
    <w:p w14:paraId="39DF5128" w14:textId="476E10FA"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E115C9">
        <w:rPr>
          <w:rFonts w:ascii="Times New Roman" w:hAnsi="Times New Roman" w:cs="Times New Roman"/>
          <w:sz w:val="28"/>
          <w:szCs w:val="28"/>
        </w:rPr>
        <w:t>Конвенция о ликвидации всех форм дискриминации в отношении женщин. Принята резолюцией 34/180 Генеральной Ассамблеи от 18 декабря 1979 года</w:t>
      </w:r>
      <w:r w:rsidRPr="00E92A32">
        <w:rPr>
          <w:rFonts w:ascii="Times New Roman" w:hAnsi="Times New Roman" w:cs="Times New Roman"/>
          <w:sz w:val="28"/>
          <w:szCs w:val="28"/>
        </w:rPr>
        <w:t xml:space="preserve"> [электронный ресурс] режим доступа: </w:t>
      </w:r>
      <w:hyperlink r:id="rId17" w:history="1">
        <w:r w:rsidRPr="00E92A32">
          <w:rPr>
            <w:rStyle w:val="a3"/>
            <w:rFonts w:ascii="Times New Roman" w:hAnsi="Times New Roman" w:cs="Times New Roman"/>
            <w:sz w:val="28"/>
            <w:szCs w:val="28"/>
          </w:rPr>
          <w:t>https://www.ohchr.org/sites/default/files/CEDAW_ru.pdf</w:t>
        </w:r>
      </w:hyperlink>
      <w:r w:rsidRPr="00E92A32">
        <w:rPr>
          <w:rFonts w:ascii="Times New Roman" w:hAnsi="Times New Roman" w:cs="Times New Roman"/>
          <w:sz w:val="28"/>
          <w:szCs w:val="28"/>
        </w:rPr>
        <w:t xml:space="preserve"> (дата обращения 24.03.2022 г.)</w:t>
      </w:r>
    </w:p>
  </w:endnote>
  <w:endnote w:id="41">
    <w:p w14:paraId="55D42493" w14:textId="61BFF072" w:rsidR="00246950" w:rsidRPr="00E92A32" w:rsidRDefault="00246950" w:rsidP="001B54C9">
      <w:pPr>
        <w:spacing w:after="0" w:line="240" w:lineRule="auto"/>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E115C9">
        <w:rPr>
          <w:rFonts w:ascii="Times New Roman" w:hAnsi="Times New Roman" w:cs="Times New Roman"/>
          <w:sz w:val="28"/>
          <w:szCs w:val="28"/>
        </w:rPr>
        <w:t>Конвенция о правах ребенка. Принята резолюцией 44/25 Генеральной Ассамблеи от 20 ноября 1989 года</w:t>
      </w:r>
      <w:r w:rsidRPr="00E92A32">
        <w:rPr>
          <w:rFonts w:ascii="Times New Roman" w:hAnsi="Times New Roman" w:cs="Times New Roman"/>
          <w:sz w:val="28"/>
          <w:szCs w:val="28"/>
        </w:rPr>
        <w:t xml:space="preserve"> [электронный ресурс] режим доступа:  </w:t>
      </w:r>
      <w:hyperlink r:id="rId18" w:history="1">
        <w:r w:rsidRPr="00E92A32">
          <w:rPr>
            <w:rStyle w:val="a3"/>
            <w:rFonts w:ascii="Times New Roman" w:hAnsi="Times New Roman" w:cs="Times New Roman"/>
            <w:sz w:val="28"/>
            <w:szCs w:val="28"/>
          </w:rPr>
          <w:t>https://www.ohchr.org/sites/default/files/CRC_ru.pdf</w:t>
        </w:r>
      </w:hyperlink>
      <w:r w:rsidRPr="00E92A32">
        <w:rPr>
          <w:rFonts w:ascii="Times New Roman" w:hAnsi="Times New Roman" w:cs="Times New Roman"/>
          <w:sz w:val="28"/>
          <w:szCs w:val="28"/>
        </w:rPr>
        <w:t xml:space="preserve"> (дата обращения 24.03.2022 г.)</w:t>
      </w:r>
    </w:p>
  </w:endnote>
  <w:endnote w:id="42">
    <w:p w14:paraId="50A7CE0F" w14:textId="71428952"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E115C9">
        <w:rPr>
          <w:rFonts w:ascii="Times New Roman" w:hAnsi="Times New Roman" w:cs="Times New Roman"/>
          <w:sz w:val="28"/>
          <w:szCs w:val="28"/>
        </w:rPr>
        <w:t>Конвенция о защите прав человека и человеческого достоинства в связи с применением биологии и медицины: Конвенция о правах человека и биомедицине ETS №164 (Принята Комитетом министров Совета Европы 19 ноября 1996 г.)</w:t>
      </w:r>
      <w:r w:rsidRPr="00E92A32">
        <w:rPr>
          <w:rFonts w:ascii="Times New Roman" w:hAnsi="Times New Roman" w:cs="Times New Roman"/>
          <w:sz w:val="28"/>
          <w:szCs w:val="28"/>
        </w:rPr>
        <w:t xml:space="preserve"> [электронный ресурс] режим доступа: </w:t>
      </w:r>
      <w:hyperlink r:id="rId19" w:history="1">
        <w:r w:rsidRPr="00E92A32">
          <w:rPr>
            <w:rStyle w:val="a3"/>
            <w:rFonts w:ascii="Times New Roman" w:hAnsi="Times New Roman" w:cs="Times New Roman"/>
            <w:sz w:val="28"/>
            <w:szCs w:val="28"/>
          </w:rPr>
          <w:t>https://rm.coe.int/168007d004</w:t>
        </w:r>
      </w:hyperlink>
      <w:r w:rsidRPr="00E92A32">
        <w:rPr>
          <w:rFonts w:ascii="Times New Roman" w:hAnsi="Times New Roman" w:cs="Times New Roman"/>
          <w:sz w:val="28"/>
          <w:szCs w:val="28"/>
        </w:rPr>
        <w:t xml:space="preserve"> (дата обращения 24.03.2022 г.)</w:t>
      </w:r>
    </w:p>
  </w:endnote>
  <w:endnote w:id="43">
    <w:p w14:paraId="76AE896E" w14:textId="22C48C7A" w:rsidR="00246950" w:rsidRPr="00E92A32" w:rsidRDefault="00246950" w:rsidP="001B54C9">
      <w:pPr>
        <w:spacing w:after="0" w:line="240" w:lineRule="auto"/>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E115C9">
        <w:rPr>
          <w:rFonts w:ascii="Times New Roman" w:hAnsi="Times New Roman" w:cs="Times New Roman"/>
          <w:sz w:val="28"/>
          <w:szCs w:val="28"/>
        </w:rPr>
        <w:t>Алма-Атинская декларация. Принята Международной конференцией по первичной медико-санитарной помощи, Алма-Ата, 12 сентября 1978 года</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[электронный ресурс] режим доступа:  </w:t>
      </w:r>
      <w:hyperlink r:id="rId20" w:history="1">
        <w:r w:rsidRPr="00E92A32">
          <w:rPr>
            <w:rStyle w:val="a3"/>
            <w:rFonts w:ascii="Times New Roman" w:hAnsi="Times New Roman" w:cs="Times New Roman"/>
            <w:sz w:val="28"/>
            <w:szCs w:val="28"/>
          </w:rPr>
          <w:t>https://www.euro.who.int/__data/assets/pdf_file/0007/113875/E93944R.pdf</w:t>
        </w:r>
      </w:hyperlink>
      <w:r w:rsidRPr="00E92A32">
        <w:rPr>
          <w:rFonts w:ascii="Times New Roman" w:hAnsi="Times New Roman" w:cs="Times New Roman"/>
          <w:sz w:val="28"/>
          <w:szCs w:val="28"/>
        </w:rPr>
        <w:t xml:space="preserve"> (дата обращения 24.03.2022 г.)</w:t>
      </w:r>
    </w:p>
  </w:endnote>
  <w:endnote w:id="44">
    <w:p w14:paraId="7978A9BE" w14:textId="295C2D7E" w:rsidR="00246950" w:rsidRPr="00E92A32" w:rsidRDefault="00246950" w:rsidP="001B54C9">
      <w:pPr>
        <w:pStyle w:val="ae"/>
        <w:ind w:firstLine="709"/>
        <w:contextualSpacing/>
        <w:jc w:val="both"/>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E115C9">
        <w:rPr>
          <w:rFonts w:ascii="Times New Roman" w:hAnsi="Times New Roman" w:cs="Times New Roman"/>
          <w:sz w:val="28"/>
          <w:szCs w:val="28"/>
        </w:rPr>
        <w:t>Астанинская декларация: Глобальная конференция по первичной медико-санитарной помощи: Астана, Казахстан, 25 и 26 октября 2018 г.</w:t>
      </w:r>
      <w:r w:rsidRPr="00E92A32">
        <w:rPr>
          <w:rFonts w:ascii="Times New Roman" w:hAnsi="Times New Roman" w:cs="Times New Roman"/>
          <w:sz w:val="28"/>
          <w:szCs w:val="28"/>
        </w:rPr>
        <w:t xml:space="preserve"> [электронный ресурс] режим доступа: </w:t>
      </w:r>
      <w:hyperlink r:id="rId21" w:history="1">
        <w:r w:rsidRPr="00E92A32">
          <w:rPr>
            <w:rStyle w:val="a3"/>
            <w:rFonts w:ascii="Times New Roman" w:hAnsi="Times New Roman" w:cs="Times New Roman"/>
            <w:sz w:val="28"/>
            <w:szCs w:val="28"/>
          </w:rPr>
          <w:t>https://apps.who.int/iris/bitstream/handle/10665/328127/WHO-HIS-SDS-2018.61-rus.pdf?sequence=1&amp;isAllowed=y</w:t>
        </w:r>
      </w:hyperlink>
      <w:r w:rsidRPr="00E92A32">
        <w:t xml:space="preserve"> </w:t>
      </w:r>
      <w:r w:rsidRPr="00E92A32">
        <w:rPr>
          <w:rFonts w:ascii="Times New Roman" w:hAnsi="Times New Roman" w:cs="Times New Roman"/>
          <w:sz w:val="28"/>
          <w:szCs w:val="28"/>
        </w:rPr>
        <w:t>(дата обращения 24.03.2022 г.)</w:t>
      </w:r>
    </w:p>
  </w:endnote>
  <w:endnote w:id="45">
    <w:p w14:paraId="521F7B33" w14:textId="23F4E9F9"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Тайторина Б.А. Эволюция государственной политики РК в сфере охраны здоровья населения // Тайторина Б.И., Дощанова Р.С., Гогаладзе К.Л. – Медицина. «Молодой ученый». 2020. - №30(320). - с.94-101</w:t>
      </w:r>
    </w:p>
  </w:endnote>
  <w:endnote w:id="46">
    <w:p w14:paraId="616E6586" w14:textId="1C0B4DC9"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E115C9">
        <w:rPr>
          <w:rFonts w:ascii="Times New Roman" w:hAnsi="Times New Roman" w:cs="Times New Roman"/>
          <w:sz w:val="28"/>
          <w:szCs w:val="28"/>
        </w:rPr>
        <w:t>Указ Президента Республики Казахстан от 13 сентября 2004 года №1438 «О Государственной программе реформирования и развития здравоохранения Республики Казахстан на 2005-2010 годы»</w:t>
      </w:r>
      <w:r w:rsidRPr="00E92A32">
        <w:rPr>
          <w:rFonts w:ascii="Times New Roman" w:hAnsi="Times New Roman" w:cs="Times New Roman"/>
          <w:sz w:val="28"/>
          <w:szCs w:val="28"/>
        </w:rPr>
        <w:t xml:space="preserve"> [электронный ресурс] режим доступа: </w:t>
      </w:r>
      <w:hyperlink r:id="rId22" w:history="1">
        <w:r w:rsidRPr="00E92A32">
          <w:rPr>
            <w:rStyle w:val="a3"/>
            <w:rFonts w:ascii="Times New Roman" w:hAnsi="Times New Roman" w:cs="Times New Roman"/>
            <w:sz w:val="28"/>
            <w:szCs w:val="28"/>
          </w:rPr>
          <w:t>https://adilet.zan.kz/rus/docs/U040001438_</w:t>
        </w:r>
      </w:hyperlink>
      <w:r w:rsidRPr="00E92A32">
        <w:rPr>
          <w:rFonts w:ascii="Times New Roman" w:hAnsi="Times New Roman" w:cs="Times New Roman"/>
          <w:sz w:val="28"/>
          <w:szCs w:val="28"/>
        </w:rPr>
        <w:t xml:space="preserve"> (дата обращения 29.03.2022 г.)</w:t>
      </w:r>
    </w:p>
  </w:endnote>
  <w:endnote w:id="47">
    <w:p w14:paraId="06B06431" w14:textId="61FEB22B"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E115C9">
        <w:rPr>
          <w:rFonts w:ascii="Times New Roman" w:hAnsi="Times New Roman" w:cs="Times New Roman"/>
          <w:sz w:val="28"/>
          <w:szCs w:val="28"/>
        </w:rPr>
        <w:t>Указ Президента Республики Казахстан от 29 ноября 2010 года № 1113 «Об утверждении Государственной программы развития здравоохранения Республики Казахстан «Саламатты Казакстан» на 2011-2015 годы»</w:t>
      </w:r>
      <w:r w:rsidRPr="00E92A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[электронный ресурс] режим доступа: </w:t>
      </w:r>
      <w:hyperlink r:id="rId23" w:anchor="pos=2;-106" w:history="1">
        <w:r w:rsidRPr="00E92A32">
          <w:rPr>
            <w:rStyle w:val="a3"/>
            <w:rFonts w:ascii="Times New Roman" w:hAnsi="Times New Roman" w:cs="Times New Roman"/>
            <w:sz w:val="28"/>
            <w:szCs w:val="28"/>
          </w:rPr>
          <w:t>https://online.zakon.kz/Document/?doc_id=30861087&amp;pos=2;-106#pos=2;-106</w:t>
        </w:r>
      </w:hyperlink>
      <w:r w:rsidRPr="00E92A32">
        <w:rPr>
          <w:rFonts w:ascii="Times New Roman" w:hAnsi="Times New Roman" w:cs="Times New Roman"/>
          <w:sz w:val="28"/>
          <w:szCs w:val="28"/>
        </w:rPr>
        <w:t xml:space="preserve"> (дата обращения 29.03.2022 г.)</w:t>
      </w:r>
    </w:p>
  </w:endnote>
  <w:endnote w:id="48">
    <w:p w14:paraId="0128B41F" w14:textId="75ED2B0D"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E115C9">
        <w:rPr>
          <w:rFonts w:ascii="Times New Roman" w:hAnsi="Times New Roman" w:cs="Times New Roman"/>
          <w:sz w:val="28"/>
          <w:szCs w:val="28"/>
        </w:rPr>
        <w:t>Постановление Правительства Республики Казахстан от 15 октября 2018 года №634 «Об утверждении Государственной программы развития здравоохранения Республики Казахстан «Денсаулық» на 2016-2019 годы»</w:t>
      </w:r>
      <w:r w:rsidRPr="00E92A32">
        <w:rPr>
          <w:rFonts w:ascii="Times New Roman" w:hAnsi="Times New Roman" w:cs="Times New Roman"/>
          <w:sz w:val="28"/>
          <w:szCs w:val="28"/>
        </w:rPr>
        <w:t xml:space="preserve"> [электронный ресурс] режим доступа: </w:t>
      </w:r>
      <w:hyperlink r:id="rId24" w:history="1">
        <w:r w:rsidRPr="00E92A32">
          <w:rPr>
            <w:rStyle w:val="a3"/>
            <w:rFonts w:ascii="Times New Roman" w:hAnsi="Times New Roman" w:cs="Times New Roman"/>
            <w:sz w:val="28"/>
            <w:szCs w:val="28"/>
          </w:rPr>
          <w:t>https://adilet.zan.kz/rus/docs/P1800000634</w:t>
        </w:r>
      </w:hyperlink>
      <w:r w:rsidRPr="00E92A32">
        <w:rPr>
          <w:rFonts w:ascii="Times New Roman" w:hAnsi="Times New Roman" w:cs="Times New Roman"/>
          <w:sz w:val="28"/>
          <w:szCs w:val="28"/>
        </w:rPr>
        <w:t xml:space="preserve"> (дата обращения 29.03.2022 г.)</w:t>
      </w:r>
    </w:p>
  </w:endnote>
  <w:endnote w:id="49">
    <w:p w14:paraId="1825D1E6" w14:textId="4D823A3C"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Кодекс Республики Казахстан от 7 июля 2020 года № 360-VI «О здоровье народа и системе здравоохранения» [электронный ресурс] режим доступа: </w:t>
      </w:r>
      <w:hyperlink r:id="rId25" w:anchor="sub_id=0" w:history="1">
        <w:r w:rsidRPr="00E92A32">
          <w:rPr>
            <w:rStyle w:val="a3"/>
            <w:rFonts w:ascii="Times New Roman" w:hAnsi="Times New Roman" w:cs="Times New Roman"/>
            <w:sz w:val="28"/>
            <w:szCs w:val="28"/>
          </w:rPr>
          <w:t>https://online.zakon.kz/document/?doc_id=34464437#sub_id=0</w:t>
        </w:r>
      </w:hyperlink>
      <w:r w:rsidRPr="00E92A32">
        <w:rPr>
          <w:rFonts w:ascii="Times New Roman" w:hAnsi="Times New Roman" w:cs="Times New Roman"/>
          <w:sz w:val="28"/>
          <w:szCs w:val="28"/>
        </w:rPr>
        <w:t xml:space="preserve"> (дата обращения: 29.03.2022г.)</w:t>
      </w:r>
    </w:p>
  </w:endnote>
  <w:endnote w:id="50">
    <w:p w14:paraId="5E602262" w14:textId="317D5D67"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За врачебную ошибку наказывать нельзя – Биртанов [электронный ресурс] режим доступа: </w:t>
      </w:r>
      <w:hyperlink r:id="rId26" w:history="1">
        <w:r w:rsidRPr="00E92A32">
          <w:rPr>
            <w:rStyle w:val="a3"/>
            <w:rFonts w:ascii="Times New Roman" w:hAnsi="Times New Roman" w:cs="Times New Roman"/>
            <w:sz w:val="28"/>
            <w:szCs w:val="28"/>
          </w:rPr>
          <w:t>https://www.zakon.kz/4901060-za-vrachebnuyu-oshibku-nakazyvat-nelzya.html</w:t>
        </w:r>
      </w:hyperlink>
      <w:r w:rsidRPr="00E92A32">
        <w:rPr>
          <w:rFonts w:ascii="Times New Roman" w:hAnsi="Times New Roman" w:cs="Times New Roman"/>
          <w:sz w:val="28"/>
          <w:szCs w:val="28"/>
        </w:rPr>
        <w:t xml:space="preserve"> (дата обращения: 30.03.2022г.)</w:t>
      </w:r>
    </w:p>
  </w:endnote>
  <w:endnote w:id="51">
    <w:p w14:paraId="6E3AFED2" w14:textId="0340D81A" w:rsidR="00246950" w:rsidRPr="00E92A32" w:rsidRDefault="00246950" w:rsidP="001B54C9">
      <w:pPr>
        <w:spacing w:after="0" w:line="240" w:lineRule="auto"/>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Врачебная ошибка: о противоречии понятия</w:t>
      </w:r>
      <w:r>
        <w:rPr>
          <w:rFonts w:ascii="Times New Roman" w:hAnsi="Times New Roman" w:cs="Times New Roman"/>
          <w:sz w:val="28"/>
          <w:szCs w:val="28"/>
        </w:rPr>
        <w:t xml:space="preserve"> </w:t>
      </w:r>
      <w:r w:rsidRPr="00E92A32">
        <w:rPr>
          <w:rFonts w:ascii="Times New Roman" w:hAnsi="Times New Roman" w:cs="Times New Roman"/>
          <w:sz w:val="28"/>
          <w:szCs w:val="28"/>
        </w:rPr>
        <w:t>/</w:t>
      </w:r>
      <w:r>
        <w:rPr>
          <w:rFonts w:ascii="Times New Roman" w:hAnsi="Times New Roman" w:cs="Times New Roman"/>
          <w:sz w:val="28"/>
          <w:szCs w:val="28"/>
        </w:rPr>
        <w:t xml:space="preserve"> </w:t>
      </w:r>
      <w:hyperlink r:id="rId27" w:tooltip="Шиктыбаев Токсан Тлеубаевич (персональная справка)" w:history="1">
        <w:r w:rsidRPr="00E92A32">
          <w:rPr>
            <w:rStyle w:val="a3"/>
            <w:rFonts w:ascii="Times New Roman" w:hAnsi="Times New Roman" w:cs="Times New Roman"/>
            <w:color w:val="000080"/>
            <w:sz w:val="28"/>
            <w:szCs w:val="28"/>
            <w:shd w:val="clear" w:color="auto" w:fill="FFFFFF"/>
          </w:rPr>
          <w:t>Токсан Шиктыбаев</w:t>
        </w:r>
      </w:hyperlink>
      <w:r w:rsidRPr="00E92A32">
        <w:rPr>
          <w:rFonts w:ascii="Times New Roman" w:hAnsi="Times New Roman" w:cs="Times New Roman"/>
          <w:sz w:val="28"/>
          <w:szCs w:val="28"/>
        </w:rPr>
        <w:t xml:space="preserve"> [электронный ресурс] режим доступа: </w:t>
      </w:r>
      <w:hyperlink r:id="rId28" w:anchor="pos=52;-58" w:history="1">
        <w:r w:rsidRPr="00E92A32">
          <w:rPr>
            <w:rStyle w:val="a3"/>
            <w:rFonts w:ascii="Times New Roman" w:hAnsi="Times New Roman" w:cs="Times New Roman"/>
            <w:sz w:val="28"/>
            <w:szCs w:val="28"/>
          </w:rPr>
          <w:t>https://online.zakon.kz/Document/?doc_id=37594751&amp;pos=52;-58#pos=52;-58</w:t>
        </w:r>
      </w:hyperlink>
      <w:r w:rsidRPr="00E92A32">
        <w:rPr>
          <w:rFonts w:ascii="Times New Roman" w:hAnsi="Times New Roman" w:cs="Times New Roman"/>
          <w:sz w:val="28"/>
          <w:szCs w:val="28"/>
        </w:rPr>
        <w:t xml:space="preserve"> (дата обращения 30.03.2022 г.)</w:t>
      </w:r>
    </w:p>
  </w:endnote>
  <w:endnote w:id="52">
    <w:p w14:paraId="3C02561D" w14:textId="40C86463"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МЗ РК разработана классификация случаев медицинского инцидента// Фармацевтическое обозрение Казахстана</w:t>
      </w:r>
      <w:r w:rsidRPr="00FE65BA">
        <w:rPr>
          <w:rFonts w:ascii="Times New Roman" w:hAnsi="Times New Roman" w:cs="Times New Roman"/>
          <w:sz w:val="28"/>
          <w:szCs w:val="28"/>
        </w:rPr>
        <w:t xml:space="preserve"> </w:t>
      </w:r>
      <w:r w:rsidRPr="00E92A32">
        <w:rPr>
          <w:rFonts w:ascii="Times New Roman" w:hAnsi="Times New Roman" w:cs="Times New Roman"/>
          <w:sz w:val="28"/>
          <w:szCs w:val="28"/>
        </w:rPr>
        <w:t>//</w:t>
      </w:r>
      <w:r w:rsidRPr="00FE65BA">
        <w:rPr>
          <w:rFonts w:ascii="Times New Roman" w:hAnsi="Times New Roman" w:cs="Times New Roman"/>
          <w:sz w:val="28"/>
          <w:szCs w:val="28"/>
        </w:rPr>
        <w:t xml:space="preserve"> </w:t>
      </w:r>
      <w:r w:rsidRPr="00E92A32">
        <w:rPr>
          <w:rFonts w:ascii="Times New Roman" w:hAnsi="Times New Roman" w:cs="Times New Roman"/>
          <w:sz w:val="28"/>
          <w:szCs w:val="28"/>
        </w:rPr>
        <w:t>[электронный ресурс] режим доступа:</w:t>
      </w:r>
      <w:r w:rsidRPr="00FE65BA">
        <w:rPr>
          <w:rFonts w:ascii="Times New Roman" w:hAnsi="Times New Roman" w:cs="Times New Roman"/>
          <w:sz w:val="28"/>
          <w:szCs w:val="28"/>
        </w:rPr>
        <w:t xml:space="preserve"> </w:t>
      </w:r>
      <w:hyperlink r:id="rId29" w:history="1">
        <w:r w:rsidRPr="00E92A32">
          <w:rPr>
            <w:rStyle w:val="a3"/>
            <w:rFonts w:ascii="Times New Roman" w:hAnsi="Times New Roman" w:cs="Times New Roman"/>
            <w:sz w:val="28"/>
            <w:szCs w:val="28"/>
          </w:rPr>
          <w:t>https://pharm.reviews/novosti/novosti-kazakhstana/item/5422-mz-rk-razrabotana-klassifikatsiya-poryadok-analiza-i-ucheta-sluchaev-meditsinskogo-intsidenta</w:t>
        </w:r>
      </w:hyperlink>
      <w:r w:rsidRPr="00E92A32">
        <w:rPr>
          <w:rFonts w:ascii="Times New Roman" w:hAnsi="Times New Roman" w:cs="Times New Roman"/>
          <w:sz w:val="28"/>
          <w:szCs w:val="28"/>
        </w:rPr>
        <w:t xml:space="preserve"> (дата обращения 30.03.2022 г.)</w:t>
      </w:r>
    </w:p>
  </w:endnote>
  <w:endnote w:id="53">
    <w:p w14:paraId="79F9C4B6" w14:textId="1800FDF2"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Classes.ru. Иностранные языки для всех. Словари онлайн. [электронный ресурс] режим доступа: </w:t>
      </w:r>
      <w:hyperlink r:id="rId30" w:history="1">
        <w:r w:rsidRPr="00E92A32">
          <w:rPr>
            <w:rStyle w:val="a3"/>
            <w:rFonts w:ascii="Times New Roman" w:hAnsi="Times New Roman" w:cs="Times New Roman"/>
            <w:sz w:val="28"/>
            <w:szCs w:val="28"/>
          </w:rPr>
          <w:t>https://classes.ru/all-russian/russian-dictionary-Ozhegov-term-10986.htm</w:t>
        </w:r>
      </w:hyperlink>
      <w:r w:rsidRPr="00E92A32">
        <w:rPr>
          <w:rFonts w:ascii="Times New Roman" w:hAnsi="Times New Roman" w:cs="Times New Roman"/>
          <w:sz w:val="28"/>
          <w:szCs w:val="28"/>
        </w:rPr>
        <w:t xml:space="preserve"> (дата обращения 30.03.2022 г.)</w:t>
      </w:r>
    </w:p>
  </w:endnote>
  <w:endnote w:id="54">
    <w:p w14:paraId="29812470" w14:textId="4506A4FA"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Рустемова Г.Р. Избранные труды: Монография. Г.Р. Рустемова - Астана: НИИ государства и права имени Гайрата Сапаргалиева</w:t>
      </w:r>
      <w:r>
        <w:rPr>
          <w:rFonts w:ascii="Times New Roman" w:hAnsi="Times New Roman" w:cs="Times New Roman"/>
          <w:sz w:val="28"/>
          <w:szCs w:val="28"/>
        </w:rPr>
        <w:t>. –</w:t>
      </w:r>
      <w:r w:rsidRPr="00E92A32">
        <w:rPr>
          <w:rFonts w:ascii="Times New Roman" w:hAnsi="Times New Roman" w:cs="Times New Roman"/>
          <w:sz w:val="28"/>
          <w:szCs w:val="28"/>
        </w:rPr>
        <w:t xml:space="preserve"> 2012. </w:t>
      </w:r>
      <w:r>
        <w:rPr>
          <w:rFonts w:ascii="Times New Roman" w:hAnsi="Times New Roman" w:cs="Times New Roman"/>
          <w:sz w:val="28"/>
          <w:szCs w:val="28"/>
        </w:rPr>
        <w:t>–</w:t>
      </w:r>
      <w:r w:rsidRPr="00E92A32">
        <w:rPr>
          <w:rFonts w:ascii="Times New Roman" w:hAnsi="Times New Roman" w:cs="Times New Roman"/>
          <w:sz w:val="28"/>
          <w:szCs w:val="28"/>
        </w:rPr>
        <w:t xml:space="preserve"> 252</w:t>
      </w:r>
      <w:r w:rsidRPr="00FE65BA">
        <w:rPr>
          <w:rFonts w:ascii="Times New Roman" w:hAnsi="Times New Roman" w:cs="Times New Roman"/>
          <w:sz w:val="28"/>
          <w:szCs w:val="28"/>
        </w:rPr>
        <w:t xml:space="preserve"> </w:t>
      </w:r>
      <w:r w:rsidRPr="00E92A32">
        <w:rPr>
          <w:rFonts w:ascii="Times New Roman" w:hAnsi="Times New Roman" w:cs="Times New Roman"/>
          <w:sz w:val="28"/>
          <w:szCs w:val="28"/>
        </w:rPr>
        <w:t>с.</w:t>
      </w:r>
    </w:p>
  </w:endnote>
  <w:endnote w:id="55">
    <w:p w14:paraId="5A5FB8A0" w14:textId="4E28186D"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Стратегический план Министерства здравоохранения РК на 2017</w:t>
      </w:r>
      <w:r w:rsidRPr="0031322D">
        <w:rPr>
          <w:rFonts w:ascii="Times New Roman" w:hAnsi="Times New Roman" w:cs="Times New Roman"/>
          <w:sz w:val="28"/>
          <w:szCs w:val="28"/>
        </w:rPr>
        <w:t>-</w:t>
      </w:r>
      <w:r w:rsidRPr="00E92A32">
        <w:rPr>
          <w:rFonts w:ascii="Times New Roman" w:hAnsi="Times New Roman" w:cs="Times New Roman"/>
          <w:sz w:val="28"/>
          <w:szCs w:val="28"/>
        </w:rPr>
        <w:t xml:space="preserve">2021 гг. [электронный ресурс] режим доступа: </w:t>
      </w:r>
      <w:hyperlink r:id="rId31" w:history="1">
        <w:r w:rsidRPr="00E92A32">
          <w:rPr>
            <w:rStyle w:val="a3"/>
            <w:rFonts w:ascii="Times New Roman" w:hAnsi="Times New Roman" w:cs="Times New Roman"/>
            <w:sz w:val="28"/>
            <w:szCs w:val="28"/>
          </w:rPr>
          <w:t>https://kaznmu.kz/rus/wp-content/uploads/2014/05/%D0%A1%D1%82%D1%80%D0%B0%D1%82%D0%B5%D0%B3%D0%B8%D1%87%D0%B5%D1%81%D0%BA%D0%B8%D0%B9-%D0%BF%D0%BB%D0%B0%D0%BD-%D0%9C%D0%97-%D0%A0%D0%9A-2017-2021.pdf</w:t>
        </w:r>
      </w:hyperlink>
      <w:r w:rsidRPr="00E92A32">
        <w:rPr>
          <w:rFonts w:ascii="Times New Roman" w:hAnsi="Times New Roman" w:cs="Times New Roman"/>
          <w:sz w:val="28"/>
          <w:szCs w:val="28"/>
        </w:rPr>
        <w:t xml:space="preserve"> (дата обращения 31.03.2022 г.)</w:t>
      </w:r>
    </w:p>
  </w:endnote>
  <w:endnote w:id="56">
    <w:p w14:paraId="253AA718" w14:textId="62DF3905" w:rsidR="00246950" w:rsidRPr="00E92A32" w:rsidRDefault="00246950" w:rsidP="001B54C9">
      <w:pPr>
        <w:spacing w:after="0" w:line="240" w:lineRule="auto"/>
        <w:ind w:firstLine="709"/>
        <w:contextualSpacing/>
        <w:jc w:val="both"/>
        <w:rPr>
          <w:rFonts w:ascii="Times New Roman"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Антонова Е.Ю. Медицинские уголовные правонарушения по уголовному законодательству Республики Казахстан // Уголовная ответственность медицинских работников: вопросы теории и практики: сб. ст. по материалам Все- рос. науч.-практ. круглого стола / под общ. ред. Е. Н. Рахмановой.</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СПб.</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2017.</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w:t>
      </w:r>
      <w:r>
        <w:rPr>
          <w:rFonts w:ascii="Times New Roman" w:hAnsi="Times New Roman" w:cs="Times New Roman"/>
          <w:sz w:val="28"/>
          <w:szCs w:val="28"/>
          <w:lang w:val="en-US"/>
        </w:rPr>
        <w:t>c</w:t>
      </w:r>
      <w:r w:rsidRPr="00E92A32">
        <w:rPr>
          <w:rFonts w:ascii="Times New Roman" w:hAnsi="Times New Roman" w:cs="Times New Roman"/>
          <w:sz w:val="28"/>
          <w:szCs w:val="28"/>
        </w:rPr>
        <w:t>. 23</w:t>
      </w:r>
      <w:r>
        <w:rPr>
          <w:rFonts w:ascii="Times New Roman" w:hAnsi="Times New Roman" w:cs="Times New Roman"/>
          <w:sz w:val="28"/>
          <w:szCs w:val="28"/>
        </w:rPr>
        <w:t>-</w:t>
      </w:r>
      <w:r w:rsidRPr="00E92A32">
        <w:rPr>
          <w:rFonts w:ascii="Times New Roman" w:hAnsi="Times New Roman" w:cs="Times New Roman"/>
          <w:sz w:val="28"/>
          <w:szCs w:val="28"/>
        </w:rPr>
        <w:t>28.</w:t>
      </w:r>
    </w:p>
  </w:endnote>
  <w:endnote w:id="57">
    <w:p w14:paraId="51D6A465" w14:textId="48716AAE"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Огнерубов Н.А. </w:t>
      </w:r>
      <w:r w:rsidRPr="00E92A32">
        <w:rPr>
          <w:rFonts w:ascii="Times New Roman" w:hAnsi="Times New Roman" w:cs="Times New Roman"/>
          <w:color w:val="222222"/>
          <w:sz w:val="28"/>
          <w:szCs w:val="28"/>
          <w:shd w:val="clear" w:color="auto" w:fill="FFFFFF"/>
        </w:rPr>
        <w:t>Профессиональные преступления медицинских работников</w:t>
      </w:r>
      <w:r>
        <w:rPr>
          <w:rFonts w:ascii="Times New Roman" w:hAnsi="Times New Roman" w:cs="Times New Roman"/>
          <w:color w:val="222222"/>
          <w:sz w:val="28"/>
          <w:szCs w:val="28"/>
          <w:shd w:val="clear" w:color="auto" w:fill="FFFFFF"/>
        </w:rPr>
        <w:t>:</w:t>
      </w:r>
      <w:r w:rsidRPr="00E92A32">
        <w:rPr>
          <w:rFonts w:ascii="Times New Roman" w:hAnsi="Times New Roman" w:cs="Times New Roman"/>
          <w:color w:val="222222"/>
          <w:sz w:val="28"/>
          <w:szCs w:val="28"/>
          <w:shd w:val="clear" w:color="auto" w:fill="FFFFFF"/>
        </w:rPr>
        <w:t xml:space="preserve"> дис. ... кандидата юридических наук</w:t>
      </w:r>
      <w:r>
        <w:rPr>
          <w:rFonts w:ascii="Times New Roman" w:hAnsi="Times New Roman" w:cs="Times New Roman"/>
          <w:color w:val="222222"/>
          <w:sz w:val="28"/>
          <w:szCs w:val="28"/>
          <w:shd w:val="clear" w:color="auto" w:fill="FFFFFF"/>
        </w:rPr>
        <w:t>:</w:t>
      </w:r>
      <w:r w:rsidRPr="00E92A32">
        <w:rPr>
          <w:rFonts w:ascii="Times New Roman" w:hAnsi="Times New Roman" w:cs="Times New Roman"/>
          <w:color w:val="222222"/>
          <w:sz w:val="28"/>
          <w:szCs w:val="28"/>
          <w:shd w:val="clear" w:color="auto" w:fill="FFFFFF"/>
        </w:rPr>
        <w:t xml:space="preserve"> 12.00.08 / Огнерубов Николай Алексеевич; [Место защиты: Рос. ун-т дружбы народов]. </w:t>
      </w:r>
      <w:r>
        <w:rPr>
          <w:rFonts w:ascii="Times New Roman" w:hAnsi="Times New Roman" w:cs="Times New Roman"/>
          <w:color w:val="222222"/>
          <w:sz w:val="28"/>
          <w:szCs w:val="28"/>
          <w:shd w:val="clear" w:color="auto" w:fill="FFFFFF"/>
        </w:rPr>
        <w:t>–</w:t>
      </w:r>
      <w:r w:rsidRPr="00E92A32">
        <w:rPr>
          <w:rFonts w:ascii="Times New Roman" w:hAnsi="Times New Roman" w:cs="Times New Roman"/>
          <w:color w:val="222222"/>
          <w:sz w:val="28"/>
          <w:szCs w:val="28"/>
          <w:shd w:val="clear" w:color="auto" w:fill="FFFFFF"/>
        </w:rPr>
        <w:t xml:space="preserve"> Москва</w:t>
      </w:r>
      <w:r>
        <w:rPr>
          <w:rFonts w:ascii="Times New Roman" w:hAnsi="Times New Roman" w:cs="Times New Roman"/>
          <w:color w:val="222222"/>
          <w:sz w:val="28"/>
          <w:szCs w:val="28"/>
          <w:shd w:val="clear" w:color="auto" w:fill="FFFFFF"/>
        </w:rPr>
        <w:t>. –</w:t>
      </w:r>
      <w:r w:rsidRPr="00E92A32">
        <w:rPr>
          <w:rFonts w:ascii="Times New Roman" w:hAnsi="Times New Roman" w:cs="Times New Roman"/>
          <w:color w:val="222222"/>
          <w:sz w:val="28"/>
          <w:szCs w:val="28"/>
          <w:shd w:val="clear" w:color="auto" w:fill="FFFFFF"/>
        </w:rPr>
        <w:t xml:space="preserve"> 2014. – 171 с.</w:t>
      </w:r>
    </w:p>
  </w:endnote>
  <w:endnote w:id="58">
    <w:p w14:paraId="75E73990" w14:textId="202FE03F"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Каиржанов Е.И. «К вопросу о методологии познания объекта преступления» в монографии «Уголовное правопонимание на современном этапе: методологические аспекты правоприменения»</w:t>
      </w:r>
      <w:r>
        <w:rPr>
          <w:rFonts w:ascii="Times New Roman" w:hAnsi="Times New Roman" w:cs="Times New Roman"/>
          <w:sz w:val="28"/>
          <w:szCs w:val="28"/>
        </w:rPr>
        <w:t>. –</w:t>
      </w:r>
      <w:r w:rsidRPr="00E92A32">
        <w:rPr>
          <w:rFonts w:ascii="Times New Roman" w:hAnsi="Times New Roman" w:cs="Times New Roman"/>
          <w:sz w:val="28"/>
          <w:szCs w:val="28"/>
        </w:rPr>
        <w:t xml:space="preserve"> Алматы</w:t>
      </w:r>
      <w:r>
        <w:rPr>
          <w:rFonts w:ascii="Times New Roman" w:hAnsi="Times New Roman" w:cs="Times New Roman"/>
          <w:sz w:val="28"/>
          <w:szCs w:val="28"/>
        </w:rPr>
        <w:t>. –</w:t>
      </w:r>
      <w:r w:rsidRPr="00E92A32">
        <w:rPr>
          <w:rFonts w:ascii="Times New Roman" w:hAnsi="Times New Roman" w:cs="Times New Roman"/>
          <w:sz w:val="28"/>
          <w:szCs w:val="28"/>
        </w:rPr>
        <w:t xml:space="preserve"> 2009. – 60 с.</w:t>
      </w:r>
    </w:p>
  </w:endnote>
  <w:endnote w:id="59">
    <w:p w14:paraId="33C3789D" w14:textId="00539804"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Рустемова Г.Р. Медицинские уголовные правонарушения: монография</w:t>
      </w:r>
      <w:r>
        <w:rPr>
          <w:rFonts w:ascii="Times New Roman" w:hAnsi="Times New Roman" w:cs="Times New Roman"/>
          <w:sz w:val="28"/>
          <w:szCs w:val="28"/>
        </w:rPr>
        <w:t>.</w:t>
      </w:r>
      <w:r w:rsidRPr="00E92A32">
        <w:rPr>
          <w:rFonts w:ascii="Times New Roman" w:hAnsi="Times New Roman" w:cs="Times New Roman"/>
          <w:sz w:val="28"/>
          <w:szCs w:val="28"/>
        </w:rPr>
        <w:t xml:space="preserve"> - Алматы: КазАтисо</w:t>
      </w:r>
      <w:r>
        <w:rPr>
          <w:rFonts w:ascii="Times New Roman" w:hAnsi="Times New Roman" w:cs="Times New Roman"/>
          <w:sz w:val="28"/>
          <w:szCs w:val="28"/>
        </w:rPr>
        <w:t>. –</w:t>
      </w:r>
      <w:r w:rsidRPr="00E92A32">
        <w:rPr>
          <w:rFonts w:ascii="Times New Roman" w:hAnsi="Times New Roman" w:cs="Times New Roman"/>
          <w:sz w:val="28"/>
          <w:szCs w:val="28"/>
        </w:rPr>
        <w:t xml:space="preserve"> 2016</w:t>
      </w:r>
      <w:r w:rsidRPr="00765331">
        <w:rPr>
          <w:rFonts w:ascii="Times New Roman" w:hAnsi="Times New Roman" w:cs="Times New Roman"/>
          <w:sz w:val="28"/>
          <w:szCs w:val="28"/>
        </w:rPr>
        <w:t>.</w:t>
      </w:r>
      <w:r w:rsidRPr="00E92A32">
        <w:rPr>
          <w:rFonts w:ascii="Times New Roman" w:hAnsi="Times New Roman" w:cs="Times New Roman"/>
          <w:sz w:val="28"/>
          <w:szCs w:val="28"/>
        </w:rPr>
        <w:t xml:space="preserve"> – 133 с.</w:t>
      </w:r>
    </w:p>
  </w:endnote>
  <w:endnote w:id="60">
    <w:p w14:paraId="4E8035B6" w14:textId="5F486516" w:rsidR="00246950" w:rsidRPr="00E92A32" w:rsidRDefault="00246950" w:rsidP="001B54C9">
      <w:pPr>
        <w:pStyle w:val="ab"/>
        <w:spacing w:after="0" w:line="240" w:lineRule="auto"/>
        <w:ind w:left="0" w:firstLine="709"/>
        <w:jc w:val="both"/>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Пристансков В.Д. Особенности расследования ятрогенных преступлений, совершаемых при оказании медицинской помощи: учебное пособие / В.Д.Пристансков.</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СПб.: СПб юрид. Ин-т Генеральной прокуратуры РФ</w:t>
      </w:r>
      <w:r>
        <w:rPr>
          <w:rFonts w:ascii="Times New Roman" w:hAnsi="Times New Roman" w:cs="Times New Roman"/>
          <w:sz w:val="28"/>
          <w:szCs w:val="28"/>
        </w:rPr>
        <w:t>. -</w:t>
      </w:r>
      <w:r w:rsidRPr="00E92A32">
        <w:rPr>
          <w:rFonts w:ascii="Times New Roman" w:hAnsi="Times New Roman" w:cs="Times New Roman"/>
          <w:sz w:val="28"/>
          <w:szCs w:val="28"/>
        </w:rPr>
        <w:t xml:space="preserve"> 2007. </w:t>
      </w:r>
      <w:r w:rsidRPr="00AD189F">
        <w:rPr>
          <w:rFonts w:ascii="Times New Roman" w:hAnsi="Times New Roman" w:cs="Times New Roman"/>
          <w:sz w:val="28"/>
          <w:szCs w:val="28"/>
        </w:rPr>
        <w:t xml:space="preserve">– </w:t>
      </w:r>
      <w:r w:rsidRPr="00E92A32">
        <w:rPr>
          <w:rFonts w:ascii="Times New Roman" w:hAnsi="Times New Roman" w:cs="Times New Roman"/>
          <w:sz w:val="28"/>
          <w:szCs w:val="28"/>
        </w:rPr>
        <w:t>60</w:t>
      </w:r>
      <w:r w:rsidRPr="00AD189F">
        <w:rPr>
          <w:rFonts w:ascii="Times New Roman" w:hAnsi="Times New Roman" w:cs="Times New Roman"/>
          <w:sz w:val="28"/>
          <w:szCs w:val="28"/>
        </w:rPr>
        <w:t xml:space="preserve"> </w:t>
      </w:r>
      <w:r w:rsidRPr="00E92A32">
        <w:rPr>
          <w:rFonts w:ascii="Times New Roman" w:hAnsi="Times New Roman" w:cs="Times New Roman"/>
          <w:sz w:val="28"/>
          <w:szCs w:val="28"/>
        </w:rPr>
        <w:t>с.</w:t>
      </w:r>
    </w:p>
  </w:endnote>
  <w:endnote w:id="61">
    <w:p w14:paraId="6CCB7A8F" w14:textId="69379EC5"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E92A32">
        <w:rPr>
          <w:rFonts w:ascii="Times New Roman" w:hAnsi="Times New Roman" w:cs="Times New Roman"/>
          <w:bCs/>
          <w:color w:val="000000"/>
          <w:sz w:val="28"/>
          <w:szCs w:val="28"/>
          <w:shd w:val="clear" w:color="auto" w:fill="FFFFFF"/>
        </w:rPr>
        <w:t xml:space="preserve">Профессиональные медицинские ассоциации привлекут к разработке клинических протоколов </w:t>
      </w:r>
      <w:r w:rsidRPr="00E92A32">
        <w:rPr>
          <w:rFonts w:ascii="Times New Roman" w:hAnsi="Times New Roman" w:cs="Times New Roman"/>
          <w:bCs/>
          <w:color w:val="212529"/>
          <w:sz w:val="28"/>
          <w:szCs w:val="28"/>
          <w:shd w:val="clear" w:color="auto" w:fill="FFFFFF"/>
        </w:rPr>
        <w:t>Источник:</w:t>
      </w:r>
      <w:r w:rsidRPr="00E92A32">
        <w:rPr>
          <w:rFonts w:ascii="Times New Roman" w:hAnsi="Times New Roman" w:cs="Times New Roman"/>
          <w:color w:val="212529"/>
          <w:sz w:val="28"/>
          <w:szCs w:val="28"/>
          <w:shd w:val="clear" w:color="auto" w:fill="FFFFFF"/>
        </w:rPr>
        <w:t> Министерства труда и социальной защиты населения РК (</w:t>
      </w:r>
      <w:hyperlink r:id="rId32" w:tgtFrame="_blank" w:history="1">
        <w:r w:rsidRPr="00E92A32">
          <w:rPr>
            <w:rStyle w:val="a3"/>
            <w:rFonts w:ascii="Times New Roman" w:hAnsi="Times New Roman" w:cs="Times New Roman"/>
            <w:color w:val="000080"/>
            <w:sz w:val="28"/>
            <w:szCs w:val="28"/>
            <w:shd w:val="clear" w:color="auto" w:fill="FFFFFF"/>
          </w:rPr>
          <w:t>www.enbek.gov.kz</w:t>
        </w:r>
      </w:hyperlink>
      <w:r w:rsidRPr="00E92A32">
        <w:rPr>
          <w:rFonts w:ascii="Times New Roman" w:hAnsi="Times New Roman" w:cs="Times New Roman"/>
          <w:color w:val="212529"/>
          <w:sz w:val="28"/>
          <w:szCs w:val="28"/>
          <w:shd w:val="clear" w:color="auto" w:fill="FFFFFF"/>
        </w:rPr>
        <w:t xml:space="preserve">) [электронный ресурс] режим доступа: </w:t>
      </w:r>
      <w:hyperlink r:id="rId33" w:history="1">
        <w:r w:rsidRPr="00E92A32">
          <w:rPr>
            <w:rStyle w:val="a3"/>
            <w:rFonts w:ascii="Times New Roman" w:hAnsi="Times New Roman" w:cs="Times New Roman"/>
            <w:sz w:val="28"/>
            <w:szCs w:val="28"/>
          </w:rPr>
          <w:t>https://online.zakon.kz/Document/?doc_id=37233852</w:t>
        </w:r>
      </w:hyperlink>
      <w:r w:rsidRPr="00E92A32">
        <w:rPr>
          <w:rFonts w:ascii="Times New Roman" w:hAnsi="Times New Roman" w:cs="Times New Roman"/>
          <w:sz w:val="28"/>
          <w:szCs w:val="28"/>
        </w:rPr>
        <w:t xml:space="preserve"> (дата обращения 04.04.2022 г.)</w:t>
      </w:r>
    </w:p>
  </w:endnote>
  <w:endnote w:id="62">
    <w:p w14:paraId="274E2289" w14:textId="3FE6104B"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Комментарий к Уголовному кодексу Республики Казахстан под редакцией Рахметова С.М., Рогова И.И. – Алматы: ТОО «Издательство «Норма-К»</w:t>
      </w:r>
      <w:r>
        <w:rPr>
          <w:rFonts w:ascii="Times New Roman" w:hAnsi="Times New Roman" w:cs="Times New Roman"/>
          <w:sz w:val="28"/>
          <w:szCs w:val="28"/>
        </w:rPr>
        <w:t>. -</w:t>
      </w:r>
      <w:r w:rsidRPr="00E92A32">
        <w:rPr>
          <w:rFonts w:ascii="Times New Roman" w:hAnsi="Times New Roman" w:cs="Times New Roman"/>
          <w:sz w:val="28"/>
          <w:szCs w:val="28"/>
        </w:rPr>
        <w:t xml:space="preserve"> 2016. – 752 с.</w:t>
      </w:r>
    </w:p>
  </w:endnote>
  <w:endnote w:id="63">
    <w:p w14:paraId="179C03BE" w14:textId="3FB4F7BD"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СТ РК 3015-2017 «Бытовое обслуживание населения» термины и определения </w:t>
      </w:r>
      <w:hyperlink r:id="rId34" w:anchor="gallery-32" w:history="1">
        <w:r w:rsidRPr="00E92A32">
          <w:rPr>
            <w:rStyle w:val="a3"/>
            <w:rFonts w:ascii="Times New Roman" w:hAnsi="Times New Roman" w:cs="Times New Roman"/>
            <w:sz w:val="28"/>
            <w:szCs w:val="28"/>
          </w:rPr>
          <w:t>https://www.egfntd.kz/rus/tv/394972.html?sw_gr=-1&amp;sw_str=&amp;sw_sec=0#gallery-32</w:t>
        </w:r>
      </w:hyperlink>
      <w:r w:rsidRPr="00E92A32">
        <w:rPr>
          <w:rFonts w:ascii="Times New Roman" w:hAnsi="Times New Roman" w:cs="Times New Roman"/>
          <w:sz w:val="28"/>
          <w:szCs w:val="28"/>
        </w:rPr>
        <w:t xml:space="preserve"> (дата обращения 31.03.2022 г.)</w:t>
      </w:r>
    </w:p>
  </w:endnote>
  <w:endnote w:id="64">
    <w:p w14:paraId="364CFF80" w14:textId="7E636921"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Инвазивная процедура. </w:t>
      </w:r>
      <w:r w:rsidRPr="00E92A32">
        <w:rPr>
          <w:rFonts w:ascii="Times New Roman" w:hAnsi="Times New Roman" w:cs="Times New Roman"/>
          <w:color w:val="202122"/>
          <w:sz w:val="28"/>
          <w:szCs w:val="28"/>
          <w:shd w:val="clear" w:color="auto" w:fill="FFFFFF"/>
        </w:rPr>
        <w:t>Материал из Википедии — свободной энциклопедии</w:t>
      </w:r>
      <w:r w:rsidRPr="00E92A32">
        <w:rPr>
          <w:rFonts w:ascii="Times New Roman" w:hAnsi="Times New Roman" w:cs="Times New Roman"/>
          <w:sz w:val="28"/>
          <w:szCs w:val="28"/>
        </w:rPr>
        <w:t xml:space="preserve"> [электронный ресурс] режим доступа: </w:t>
      </w:r>
      <w:hyperlink r:id="rId35" w:history="1">
        <w:r w:rsidRPr="00E92A32">
          <w:rPr>
            <w:rStyle w:val="a3"/>
            <w:rFonts w:ascii="Times New Roman" w:hAnsi="Times New Roman" w:cs="Times New Roman"/>
            <w:sz w:val="28"/>
            <w:szCs w:val="28"/>
          </w:rPr>
          <w:t>https://ru.wikipedia.org/wiki/%D0%98%D0%BD%D0%B2%D0%B0%D0%B7%D0%B8%D0%B2%D0%BD%D0%B0%D1%8F_%D0%BF%D1%80%D0%BE%D1%86%D0%B5%D0%B4%D1%83%D1%80%D0%B0</w:t>
        </w:r>
      </w:hyperlink>
      <w:r w:rsidRPr="00E92A32">
        <w:rPr>
          <w:rFonts w:ascii="Times New Roman" w:hAnsi="Times New Roman" w:cs="Times New Roman"/>
          <w:sz w:val="28"/>
          <w:szCs w:val="28"/>
        </w:rPr>
        <w:t xml:space="preserve"> (дата обращения 31.03.2022 г.)</w:t>
      </w:r>
    </w:p>
  </w:endnote>
  <w:endnote w:id="65">
    <w:p w14:paraId="5E752141" w14:textId="54137ECD" w:rsidR="00246950" w:rsidRPr="00E92A32" w:rsidRDefault="00246950" w:rsidP="001B54C9">
      <w:pPr>
        <w:pStyle w:val="ae"/>
        <w:ind w:firstLine="709"/>
        <w:contextualSpacing/>
        <w:jc w:val="both"/>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Закон Республики Казахстан от 16 мая 2014 года № 202-V «О разрешениях и уведомлениях» (с изменениями и дополнениями по состоянию на 07.03.2022 г.) [электронный ресурс] режим доступа: </w:t>
      </w:r>
      <w:hyperlink r:id="rId36" w:anchor="pos=955;-4&amp;sdoc_params=text%3D%25D0%25B4%25D0%25B5%25D1%2580%25D0%25BC%25D0%25B0%25D1%2582%25D0%25BE%25D0%25BA%25D0%25BE%25D1%2581%25D0%25BC%25D0%25B5%26mode%3Dindoc%26topic_id%3D31548200%26spos%3D1%26tSynonym%3D1%26tShort%3D1%26tSuffix%3D1&amp;sdoc_pos=0" w:history="1">
        <w:r w:rsidRPr="00E92A32">
          <w:rPr>
            <w:rStyle w:val="a3"/>
            <w:rFonts w:ascii="Times New Roman" w:hAnsi="Times New Roman" w:cs="Times New Roman"/>
            <w:sz w:val="28"/>
            <w:szCs w:val="28"/>
          </w:rPr>
          <w:t>https://online.zakon.kz/Document/?doc_id=31548200&amp;pos=955;-4#pos=955;-4&amp;sdoc_params=text%3D%25D0%25B4%25D0%25B5%25D1%2580%25D0%25BC%25D0%25B0%25D1%2582%25D0%25BE%25D0%25BA%25D0%25BE%25D1%2581%25D0%25BC%25D0%25B5%26mode%3Dindoc%26topic_id%3D31548200%26spos%3D1%26tSynonym%3D1%26tShort%3D1%26tSuffix%3D1&amp;sdoc_pos=0</w:t>
        </w:r>
      </w:hyperlink>
      <w:r w:rsidRPr="00E92A32">
        <w:rPr>
          <w:rFonts w:ascii="Times New Roman" w:hAnsi="Times New Roman" w:cs="Times New Roman"/>
          <w:sz w:val="28"/>
          <w:szCs w:val="28"/>
        </w:rPr>
        <w:t xml:space="preserve"> (дата обращения 31.03.2022 г.)</w:t>
      </w:r>
    </w:p>
  </w:endnote>
  <w:endnote w:id="66">
    <w:p w14:paraId="16E1E522" w14:textId="0AC15A0B"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Дерматокосметология Материал из Википедии — свободной энциклопедии [электронный ресурс] режим доступа: </w:t>
      </w:r>
      <w:hyperlink r:id="rId37" w:history="1">
        <w:r w:rsidRPr="00E92A32">
          <w:rPr>
            <w:rStyle w:val="a3"/>
            <w:rFonts w:ascii="Times New Roman" w:hAnsi="Times New Roman" w:cs="Times New Roman"/>
            <w:sz w:val="28"/>
            <w:szCs w:val="28"/>
          </w:rPr>
          <w:t>https://ru.wikipedia.org/wiki/%D0%94%D0%B5%D1%80%D0%BC%D0%B0%D1%82%D0%BE%D0%BA%D0%BE%D1%81%D0%BC%D0%B5%D1%82%D0%BE%D0%BB%D0%BE%D0%B3%D0%B8%D1%8F</w:t>
        </w:r>
      </w:hyperlink>
      <w:r w:rsidRPr="00E92A32">
        <w:rPr>
          <w:rFonts w:ascii="Times New Roman" w:hAnsi="Times New Roman" w:cs="Times New Roman"/>
          <w:sz w:val="28"/>
          <w:szCs w:val="28"/>
        </w:rPr>
        <w:t xml:space="preserve"> (дата обращения 31.03.2022 г.)</w:t>
      </w:r>
    </w:p>
  </w:endnote>
  <w:endnote w:id="67">
    <w:p w14:paraId="3366EDBB" w14:textId="32D40F23"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Приказ Министра здравоохранения Республики Казахстан от 22 октября 2020 года № ҚР ДСМ-148/2020 «Об утверждении квалификационных требований, предъявляемых к медицинской и фармацевтической деятельности» [электронный ресурс] режим доступа: </w:t>
      </w:r>
      <w:hyperlink r:id="rId38" w:history="1">
        <w:r w:rsidRPr="00E92A32">
          <w:rPr>
            <w:rStyle w:val="a3"/>
            <w:rFonts w:ascii="Times New Roman" w:hAnsi="Times New Roman" w:cs="Times New Roman"/>
            <w:sz w:val="28"/>
            <w:szCs w:val="28"/>
          </w:rPr>
          <w:t>https://adilet.zan.kz/rus/docs/V2000021502</w:t>
        </w:r>
      </w:hyperlink>
      <w:r w:rsidRPr="00E92A32">
        <w:rPr>
          <w:rFonts w:ascii="Times New Roman" w:hAnsi="Times New Roman" w:cs="Times New Roman"/>
          <w:sz w:val="28"/>
          <w:szCs w:val="28"/>
        </w:rPr>
        <w:t xml:space="preserve"> (дата обращения 31.03.2022 г.)</w:t>
      </w:r>
    </w:p>
  </w:endnote>
  <w:endnote w:id="68">
    <w:p w14:paraId="349B674A" w14:textId="0B012EA3" w:rsidR="00246950" w:rsidRPr="00B37DE0" w:rsidRDefault="00246950" w:rsidP="001B54C9">
      <w:pPr>
        <w:pStyle w:val="ae"/>
        <w:ind w:firstLine="709"/>
        <w:jc w:val="both"/>
        <w:rPr>
          <w:rFonts w:ascii="Times New Roman" w:hAnsi="Times New Roman" w:cs="Times New Roman"/>
          <w:sz w:val="28"/>
          <w:szCs w:val="28"/>
        </w:rPr>
      </w:pPr>
      <w:r w:rsidRPr="00B37DE0">
        <w:rPr>
          <w:rStyle w:val="ad"/>
          <w:rFonts w:ascii="Times New Roman" w:hAnsi="Times New Roman" w:cs="Times New Roman"/>
          <w:sz w:val="28"/>
          <w:szCs w:val="28"/>
        </w:rPr>
        <w:endnoteRef/>
      </w:r>
      <w:r w:rsidRPr="00B37DE0">
        <w:rPr>
          <w:rFonts w:ascii="Times New Roman" w:hAnsi="Times New Roman" w:cs="Times New Roman"/>
          <w:sz w:val="28"/>
          <w:szCs w:val="28"/>
        </w:rPr>
        <w:t xml:space="preserve"> Приказ Министра здравоохранения Республики Казахстан от 26 июля 2022 года № ҚР ДСМ-67. Зарегистрирован в Министерстве юстиции Республики Казахстан 27 июля 2022 года №28925  «Об утверждении санитарных правил «Санитарно-эпидемиологические требования к объектам коммунального назначения» [электронный ресурс] режим доступа: </w:t>
      </w:r>
      <w:hyperlink r:id="rId39" w:history="1">
        <w:r w:rsidRPr="00B37DE0">
          <w:rPr>
            <w:rStyle w:val="a3"/>
            <w:rFonts w:ascii="Times New Roman" w:hAnsi="Times New Roman" w:cs="Times New Roman"/>
            <w:sz w:val="28"/>
            <w:szCs w:val="28"/>
          </w:rPr>
          <w:t>https://adilet.zan.kz/rus/docs/V2200028925</w:t>
        </w:r>
      </w:hyperlink>
      <w:r w:rsidRPr="00B37DE0">
        <w:rPr>
          <w:rFonts w:ascii="Times New Roman" w:hAnsi="Times New Roman" w:cs="Times New Roman"/>
          <w:sz w:val="28"/>
          <w:szCs w:val="28"/>
        </w:rPr>
        <w:t xml:space="preserve"> (дата обращения 31.03.2022 г.)</w:t>
      </w:r>
    </w:p>
  </w:endnote>
  <w:endnote w:id="69">
    <w:p w14:paraId="468B97D9" w14:textId="7921FAF0"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Уголовное право Республики Казахстан. Общая часть. Учебник для вузов. Ответственные редакторы – доктор юридических наук, профессор И.И. Рогов и доктор юридических наук, профессор К.Ж Балтабаев. – Астана: Издательство ЕНУ им. Л.Н. Гумилева</w:t>
      </w:r>
      <w:r>
        <w:rPr>
          <w:rFonts w:ascii="Times New Roman" w:hAnsi="Times New Roman" w:cs="Times New Roman"/>
          <w:sz w:val="28"/>
          <w:szCs w:val="28"/>
        </w:rPr>
        <w:t>. –</w:t>
      </w:r>
      <w:r w:rsidRPr="00E92A32">
        <w:rPr>
          <w:rFonts w:ascii="Times New Roman" w:hAnsi="Times New Roman" w:cs="Times New Roman"/>
          <w:sz w:val="28"/>
          <w:szCs w:val="28"/>
        </w:rPr>
        <w:t xml:space="preserve"> 2015. –  406 с.</w:t>
      </w:r>
    </w:p>
  </w:endnote>
  <w:endnote w:id="70">
    <w:p w14:paraId="479AD03D" w14:textId="77777777"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Приговор Темиртауского городского суда Карагандинской области</w:t>
      </w:r>
      <w:r>
        <w:rPr>
          <w:rFonts w:ascii="Times New Roman" w:hAnsi="Times New Roman" w:cs="Times New Roman"/>
          <w:sz w:val="28"/>
          <w:szCs w:val="28"/>
        </w:rPr>
        <w:t xml:space="preserve"> №3524-18-001/496</w:t>
      </w:r>
      <w:r w:rsidRPr="00E92A32">
        <w:rPr>
          <w:rFonts w:ascii="Times New Roman" w:hAnsi="Times New Roman" w:cs="Times New Roman"/>
          <w:sz w:val="28"/>
          <w:szCs w:val="28"/>
        </w:rPr>
        <w:t xml:space="preserve"> в отношении граждан Сокол Е.В., Шимановской О.А. по ст. 317 ч.3 УК РК</w:t>
      </w:r>
    </w:p>
  </w:endnote>
  <w:endnote w:id="71">
    <w:p w14:paraId="0C3D9461" w14:textId="40B561E1" w:rsidR="00246950" w:rsidRPr="00301ADA" w:rsidRDefault="00246950" w:rsidP="001B54C9">
      <w:pPr>
        <w:pStyle w:val="ae"/>
        <w:ind w:firstLine="708"/>
        <w:jc w:val="both"/>
        <w:rPr>
          <w:rFonts w:ascii="Times New Roman" w:hAnsi="Times New Roman" w:cs="Times New Roman"/>
          <w:sz w:val="28"/>
          <w:szCs w:val="28"/>
        </w:rPr>
      </w:pPr>
      <w:r w:rsidRPr="00301ADA">
        <w:rPr>
          <w:rStyle w:val="ad"/>
          <w:rFonts w:ascii="Times New Roman" w:hAnsi="Times New Roman" w:cs="Times New Roman"/>
          <w:sz w:val="28"/>
          <w:szCs w:val="28"/>
        </w:rPr>
        <w:endnoteRef/>
      </w:r>
      <w:r w:rsidRPr="00301ADA">
        <w:rPr>
          <w:rFonts w:ascii="Times New Roman" w:hAnsi="Times New Roman" w:cs="Times New Roman"/>
          <w:sz w:val="28"/>
          <w:szCs w:val="28"/>
        </w:rPr>
        <w:t xml:space="preserve"> Ахпанов А.Н. «Презумпция невиновности в уголовном процессе Республики Казахстан: de lege ferenda» // Сборник выступлений и рекомендаций по результатам научно-практической конференции «Презумпция невиновности в</w:t>
      </w:r>
      <w:r>
        <w:rPr>
          <w:rFonts w:ascii="Times New Roman" w:hAnsi="Times New Roman" w:cs="Times New Roman"/>
          <w:sz w:val="28"/>
          <w:szCs w:val="28"/>
        </w:rPr>
        <w:t xml:space="preserve"> </w:t>
      </w:r>
      <w:r w:rsidRPr="00301ADA">
        <w:rPr>
          <w:rFonts w:ascii="Times New Roman" w:hAnsi="Times New Roman" w:cs="Times New Roman"/>
          <w:sz w:val="28"/>
          <w:szCs w:val="28"/>
        </w:rPr>
        <w:t>Республике Казахстан: реализация конституционной гарантии»</w:t>
      </w:r>
      <w:r>
        <w:rPr>
          <w:rFonts w:ascii="Times New Roman" w:hAnsi="Times New Roman" w:cs="Times New Roman"/>
          <w:sz w:val="28"/>
          <w:szCs w:val="28"/>
        </w:rPr>
        <w:t xml:space="preserve">. – Нур-Султан. – 2020. – </w:t>
      </w:r>
      <w:r w:rsidRPr="00301ADA">
        <w:rPr>
          <w:rFonts w:ascii="Times New Roman" w:hAnsi="Times New Roman" w:cs="Times New Roman"/>
          <w:sz w:val="28"/>
          <w:szCs w:val="28"/>
        </w:rPr>
        <w:t>с</w:t>
      </w:r>
      <w:r>
        <w:rPr>
          <w:rFonts w:ascii="Times New Roman" w:hAnsi="Times New Roman" w:cs="Times New Roman"/>
          <w:sz w:val="28"/>
          <w:szCs w:val="28"/>
        </w:rPr>
        <w:t>.19-24</w:t>
      </w:r>
    </w:p>
  </w:endnote>
  <w:endnote w:id="72">
    <w:p w14:paraId="683F0998" w14:textId="1059EA6B"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Рустемова Г.Р. Криминологические проблемы предупреждения преступлений в сфере медицинского обслуживания населения.</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Алматы</w:t>
      </w:r>
      <w:r>
        <w:rPr>
          <w:rFonts w:ascii="Times New Roman" w:hAnsi="Times New Roman" w:cs="Times New Roman"/>
          <w:sz w:val="28"/>
          <w:szCs w:val="28"/>
        </w:rPr>
        <w:t>:</w:t>
      </w:r>
      <w:r w:rsidRPr="00E92A32">
        <w:rPr>
          <w:rFonts w:ascii="Times New Roman" w:hAnsi="Times New Roman" w:cs="Times New Roman"/>
          <w:sz w:val="28"/>
          <w:szCs w:val="28"/>
        </w:rPr>
        <w:t>«Издательство Норма-К»</w:t>
      </w:r>
      <w:r>
        <w:rPr>
          <w:rFonts w:ascii="Times New Roman" w:hAnsi="Times New Roman" w:cs="Times New Roman"/>
          <w:sz w:val="28"/>
          <w:szCs w:val="28"/>
        </w:rPr>
        <w:t xml:space="preserve">. - </w:t>
      </w:r>
      <w:r w:rsidRPr="00E92A32">
        <w:rPr>
          <w:rFonts w:ascii="Times New Roman" w:hAnsi="Times New Roman" w:cs="Times New Roman"/>
          <w:sz w:val="28"/>
          <w:szCs w:val="28"/>
        </w:rPr>
        <w:t>2003.</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104 с.</w:t>
      </w:r>
    </w:p>
  </w:endnote>
  <w:endnote w:id="73">
    <w:p w14:paraId="0F702D62" w14:textId="0E7094E3"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Тузлукова М</w:t>
      </w:r>
      <w:r>
        <w:rPr>
          <w:rFonts w:ascii="Times New Roman" w:hAnsi="Times New Roman" w:cs="Times New Roman"/>
          <w:sz w:val="28"/>
          <w:szCs w:val="28"/>
        </w:rPr>
        <w:t>.</w:t>
      </w:r>
      <w:r w:rsidRPr="00E92A32">
        <w:rPr>
          <w:rFonts w:ascii="Times New Roman" w:hAnsi="Times New Roman" w:cs="Times New Roman"/>
          <w:sz w:val="28"/>
          <w:szCs w:val="28"/>
        </w:rPr>
        <w:t>В</w:t>
      </w:r>
      <w:r>
        <w:rPr>
          <w:rFonts w:ascii="Times New Roman" w:hAnsi="Times New Roman" w:cs="Times New Roman"/>
          <w:sz w:val="28"/>
          <w:szCs w:val="28"/>
        </w:rPr>
        <w:t>.</w:t>
      </w:r>
      <w:r w:rsidRPr="00E92A32">
        <w:rPr>
          <w:rFonts w:ascii="Times New Roman" w:hAnsi="Times New Roman" w:cs="Times New Roman"/>
          <w:sz w:val="28"/>
          <w:szCs w:val="28"/>
        </w:rPr>
        <w:t xml:space="preserve"> Причины и условия, способствующие совершению ятрогенных преступлений // Вестник РГГУ. Серия «Экономика. Управление. Право». 2014. №9 (131). URL: https://cyberleninka.ru/article/n/prichiny-i-usloviya-sposobstvuyuschie-soversheniyu-yatrogennyh-prestupleniy-1 (дата обращения: 16.09.2022).</w:t>
      </w:r>
    </w:p>
  </w:endnote>
  <w:endnote w:id="74">
    <w:p w14:paraId="064670DC" w14:textId="209A466D" w:rsidR="00246950" w:rsidRPr="00E92A32" w:rsidRDefault="00246950" w:rsidP="001B54C9">
      <w:pPr>
        <w:pStyle w:val="ae"/>
        <w:ind w:firstLine="709"/>
        <w:contextualSpacing/>
        <w:jc w:val="both"/>
        <w:rPr>
          <w:rFonts w:ascii="Times New Roman" w:hAnsi="Times New Roman" w:cs="Times New Roman"/>
          <w:sz w:val="28"/>
          <w:szCs w:val="28"/>
        </w:rPr>
      </w:pPr>
      <w:r w:rsidRPr="00E92A32">
        <w:rPr>
          <w:rStyle w:val="ad"/>
          <w:rFonts w:ascii="Times New Roman" w:hAnsi="Times New Roman" w:cs="Times New Roman"/>
          <w:sz w:val="28"/>
          <w:szCs w:val="28"/>
        </w:rPr>
        <w:endnoteRef/>
      </w:r>
      <w:r w:rsidRPr="00E92A32">
        <w:rPr>
          <w:rFonts w:ascii="Times New Roman" w:hAnsi="Times New Roman" w:cs="Times New Roman"/>
          <w:sz w:val="28"/>
          <w:szCs w:val="28"/>
        </w:rPr>
        <w:t xml:space="preserve"> Еспергенова Е.В. К вопросу о социально-экономических причинах преступности в сфере медицины // ВЕСТНИК Карагандинской академии МВД Республики Каза</w:t>
      </w:r>
      <w:r>
        <w:rPr>
          <w:rFonts w:ascii="Times New Roman" w:hAnsi="Times New Roman" w:cs="Times New Roman"/>
          <w:sz w:val="28"/>
          <w:szCs w:val="28"/>
        </w:rPr>
        <w:t>хстан им. Баримбека Бейсенова №</w:t>
      </w:r>
      <w:r w:rsidRPr="00E92A32">
        <w:rPr>
          <w:rFonts w:ascii="Times New Roman" w:hAnsi="Times New Roman" w:cs="Times New Roman"/>
          <w:sz w:val="28"/>
          <w:szCs w:val="28"/>
        </w:rPr>
        <w:t>3 за 2018 год 30 сентября</w:t>
      </w:r>
      <w:r>
        <w:rPr>
          <w:rFonts w:ascii="Times New Roman" w:hAnsi="Times New Roman" w:cs="Times New Roman"/>
          <w:sz w:val="28"/>
          <w:szCs w:val="28"/>
        </w:rPr>
        <w:t>. –</w:t>
      </w:r>
      <w:r w:rsidRPr="00E92A32">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E92A32">
        <w:rPr>
          <w:rFonts w:ascii="Times New Roman" w:hAnsi="Times New Roman" w:cs="Times New Roman"/>
          <w:sz w:val="28"/>
          <w:szCs w:val="28"/>
        </w:rPr>
        <w:t>26-29</w:t>
      </w:r>
    </w:p>
  </w:endnote>
  <w:endnote w:id="75">
    <w:p w14:paraId="355B9903" w14:textId="39C78077" w:rsidR="00246950" w:rsidRPr="00573016" w:rsidRDefault="00246950" w:rsidP="001B54C9">
      <w:pPr>
        <w:pStyle w:val="ae"/>
        <w:ind w:firstLine="709"/>
        <w:jc w:val="both"/>
        <w:rPr>
          <w:rFonts w:ascii="Times New Roman" w:hAnsi="Times New Roman" w:cs="Times New Roman"/>
          <w:sz w:val="28"/>
          <w:szCs w:val="28"/>
        </w:rPr>
      </w:pPr>
      <w:r w:rsidRPr="00573016">
        <w:rPr>
          <w:rStyle w:val="ad"/>
          <w:rFonts w:ascii="Times New Roman" w:hAnsi="Times New Roman" w:cs="Times New Roman"/>
          <w:sz w:val="28"/>
          <w:szCs w:val="28"/>
        </w:rPr>
        <w:endnoteRef/>
      </w:r>
      <w:r w:rsidRPr="00573016">
        <w:rPr>
          <w:rFonts w:ascii="Times New Roman" w:hAnsi="Times New Roman" w:cs="Times New Roman"/>
          <w:sz w:val="28"/>
          <w:szCs w:val="28"/>
        </w:rPr>
        <w:t xml:space="preserve"> </w:t>
      </w:r>
      <w:r>
        <w:rPr>
          <w:rFonts w:ascii="Times New Roman" w:hAnsi="Times New Roman" w:cs="Times New Roman"/>
          <w:sz w:val="28"/>
          <w:szCs w:val="28"/>
        </w:rPr>
        <w:t>П</w:t>
      </w:r>
      <w:r w:rsidRPr="00573016">
        <w:rPr>
          <w:rFonts w:ascii="Times New Roman" w:hAnsi="Times New Roman" w:cs="Times New Roman"/>
          <w:sz w:val="28"/>
          <w:szCs w:val="28"/>
        </w:rPr>
        <w:t xml:space="preserve">ортал органов правовой статистики и специальных учетов [электронный ресурс], режим доступа: </w:t>
      </w:r>
      <w:hyperlink r:id="rId40" w:history="1">
        <w:r w:rsidRPr="00573016">
          <w:rPr>
            <w:rStyle w:val="a3"/>
            <w:rFonts w:ascii="Times New Roman" w:hAnsi="Times New Roman" w:cs="Times New Roman"/>
            <w:sz w:val="28"/>
            <w:szCs w:val="28"/>
          </w:rPr>
          <w:t>https://qamqor.gov.kz/</w:t>
        </w:r>
      </w:hyperlink>
      <w:r w:rsidRPr="00573016">
        <w:rPr>
          <w:rFonts w:ascii="Times New Roman" w:hAnsi="Times New Roman" w:cs="Times New Roman"/>
          <w:sz w:val="28"/>
          <w:szCs w:val="28"/>
        </w:rPr>
        <w:t xml:space="preserve"> (дата обращения 31.10.2022 г.)</w:t>
      </w:r>
    </w:p>
  </w:endnote>
  <w:endnote w:id="76">
    <w:p w14:paraId="4FD62827" w14:textId="18247C4E" w:rsidR="00246950" w:rsidRPr="00496458"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496458">
        <w:rPr>
          <w:rFonts w:ascii="Times New Roman" w:hAnsi="Times New Roman" w:cs="Times New Roman"/>
          <w:sz w:val="28"/>
          <w:szCs w:val="28"/>
        </w:rPr>
        <w:endnoteRef/>
      </w:r>
      <w:r w:rsidRPr="00496458">
        <w:rPr>
          <w:rFonts w:ascii="Times New Roman" w:hAnsi="Times New Roman" w:cs="Times New Roman"/>
          <w:sz w:val="28"/>
          <w:szCs w:val="28"/>
        </w:rPr>
        <w:t xml:space="preserve"> Шмонин А.В. Методология криминалистической методики: Монография. – М.: Юрлитинформ</w:t>
      </w:r>
      <w:r>
        <w:rPr>
          <w:rFonts w:ascii="Times New Roman" w:hAnsi="Times New Roman" w:cs="Times New Roman"/>
          <w:sz w:val="28"/>
          <w:szCs w:val="28"/>
        </w:rPr>
        <w:t>. –</w:t>
      </w:r>
      <w:r w:rsidRPr="00496458">
        <w:rPr>
          <w:rFonts w:ascii="Times New Roman" w:hAnsi="Times New Roman" w:cs="Times New Roman"/>
          <w:sz w:val="28"/>
          <w:szCs w:val="28"/>
        </w:rPr>
        <w:t xml:space="preserve"> 2010. – 416 с.</w:t>
      </w:r>
    </w:p>
  </w:endnote>
  <w:endnote w:id="77">
    <w:p w14:paraId="481590BA" w14:textId="6866BB1F" w:rsidR="00246950" w:rsidRPr="00496458" w:rsidRDefault="00246950" w:rsidP="001B54C9">
      <w:pPr>
        <w:pStyle w:val="ae"/>
        <w:ind w:firstLine="708"/>
        <w:jc w:val="both"/>
        <w:rPr>
          <w:rFonts w:ascii="Times New Roman" w:hAnsi="Times New Roman" w:cs="Times New Roman"/>
          <w:sz w:val="28"/>
          <w:szCs w:val="28"/>
        </w:rPr>
      </w:pPr>
      <w:r w:rsidRPr="00496458">
        <w:rPr>
          <w:rStyle w:val="ad"/>
          <w:rFonts w:ascii="Times New Roman" w:hAnsi="Times New Roman" w:cs="Times New Roman"/>
          <w:sz w:val="28"/>
          <w:szCs w:val="28"/>
        </w:rPr>
        <w:endnoteRef/>
      </w:r>
      <w:r w:rsidRPr="00496458">
        <w:rPr>
          <w:rFonts w:ascii="Times New Roman" w:hAnsi="Times New Roman" w:cs="Times New Roman"/>
          <w:sz w:val="28"/>
          <w:szCs w:val="28"/>
        </w:rPr>
        <w:t xml:space="preserve"> Корноухов В.Е. Курс криминалистики. Общая часть/отв.</w:t>
      </w:r>
      <w:r>
        <w:rPr>
          <w:rFonts w:ascii="Times New Roman" w:hAnsi="Times New Roman" w:cs="Times New Roman"/>
          <w:sz w:val="28"/>
          <w:szCs w:val="28"/>
        </w:rPr>
        <w:t>р</w:t>
      </w:r>
      <w:r w:rsidRPr="00496458">
        <w:rPr>
          <w:rFonts w:ascii="Times New Roman" w:hAnsi="Times New Roman" w:cs="Times New Roman"/>
          <w:sz w:val="28"/>
          <w:szCs w:val="28"/>
        </w:rPr>
        <w:t>ед. В.Е.Корноухов. – М.</w:t>
      </w:r>
      <w:r>
        <w:rPr>
          <w:rFonts w:ascii="Times New Roman" w:hAnsi="Times New Roman" w:cs="Times New Roman"/>
          <w:sz w:val="28"/>
          <w:szCs w:val="28"/>
        </w:rPr>
        <w:t xml:space="preserve"> – </w:t>
      </w:r>
      <w:r w:rsidRPr="00496458">
        <w:rPr>
          <w:rFonts w:ascii="Times New Roman" w:hAnsi="Times New Roman" w:cs="Times New Roman"/>
          <w:sz w:val="28"/>
          <w:szCs w:val="28"/>
        </w:rPr>
        <w:t>Юрист</w:t>
      </w:r>
      <w:r>
        <w:rPr>
          <w:rFonts w:ascii="Times New Roman" w:hAnsi="Times New Roman" w:cs="Times New Roman"/>
          <w:sz w:val="28"/>
          <w:szCs w:val="28"/>
        </w:rPr>
        <w:t xml:space="preserve">. – </w:t>
      </w:r>
      <w:r w:rsidRPr="00496458">
        <w:rPr>
          <w:rFonts w:ascii="Times New Roman" w:hAnsi="Times New Roman" w:cs="Times New Roman"/>
          <w:sz w:val="28"/>
          <w:szCs w:val="28"/>
        </w:rPr>
        <w:t>2000. – 784 с.</w:t>
      </w:r>
    </w:p>
  </w:endnote>
  <w:endnote w:id="78">
    <w:p w14:paraId="10209AC0" w14:textId="0DD1219E" w:rsidR="00246950" w:rsidRPr="00E840D4" w:rsidRDefault="00246950" w:rsidP="001B54C9">
      <w:pPr>
        <w:shd w:val="clear" w:color="auto" w:fill="FFFFFF"/>
        <w:spacing w:after="0" w:line="240" w:lineRule="auto"/>
        <w:ind w:firstLine="709"/>
        <w:jc w:val="both"/>
        <w:rPr>
          <w:rFonts w:ascii="Times New Roman" w:hAnsi="Times New Roman" w:cs="Times New Roman"/>
          <w:sz w:val="28"/>
          <w:szCs w:val="28"/>
        </w:rPr>
      </w:pPr>
      <w:r w:rsidRPr="00E840D4">
        <w:rPr>
          <w:rStyle w:val="ad"/>
          <w:rFonts w:ascii="Times New Roman" w:hAnsi="Times New Roman" w:cs="Times New Roman"/>
          <w:sz w:val="28"/>
          <w:szCs w:val="28"/>
        </w:rPr>
        <w:endnoteRef/>
      </w:r>
      <w:r w:rsidRPr="00E840D4">
        <w:rPr>
          <w:rFonts w:ascii="Times New Roman" w:hAnsi="Times New Roman" w:cs="Times New Roman"/>
          <w:sz w:val="28"/>
          <w:szCs w:val="28"/>
        </w:rPr>
        <w:t xml:space="preserve"> </w:t>
      </w:r>
      <w:r w:rsidRPr="00E840D4">
        <w:rPr>
          <w:rFonts w:ascii="Times New Roman" w:hAnsi="Times New Roman" w:cs="Times New Roman"/>
          <w:color w:val="000000"/>
          <w:w w:val="103"/>
          <w:sz w:val="28"/>
          <w:szCs w:val="28"/>
        </w:rPr>
        <w:t>Аверьянова Т.В. и другие.</w:t>
      </w:r>
      <w:r w:rsidRPr="00E840D4">
        <w:rPr>
          <w:rFonts w:ascii="Times New Roman" w:hAnsi="Times New Roman" w:cs="Times New Roman"/>
          <w:caps/>
          <w:sz w:val="28"/>
          <w:szCs w:val="28"/>
        </w:rPr>
        <w:t xml:space="preserve"> К</w:t>
      </w:r>
      <w:r w:rsidRPr="00E840D4">
        <w:rPr>
          <w:rFonts w:ascii="Times New Roman" w:hAnsi="Times New Roman" w:cs="Times New Roman"/>
          <w:sz w:val="28"/>
          <w:szCs w:val="28"/>
        </w:rPr>
        <w:t>риминалистика: учебник для вузов</w:t>
      </w:r>
      <w:r w:rsidRPr="00E840D4">
        <w:rPr>
          <w:rFonts w:ascii="Times New Roman" w:hAnsi="Times New Roman" w:cs="Times New Roman"/>
          <w:caps/>
          <w:sz w:val="28"/>
          <w:szCs w:val="28"/>
        </w:rPr>
        <w:t xml:space="preserve"> / П</w:t>
      </w:r>
      <w:r w:rsidRPr="00E840D4">
        <w:rPr>
          <w:rFonts w:ascii="Times New Roman" w:hAnsi="Times New Roman" w:cs="Times New Roman"/>
          <w:sz w:val="28"/>
          <w:szCs w:val="28"/>
        </w:rPr>
        <w:t>од ред</w:t>
      </w:r>
      <w:r w:rsidRPr="00E840D4">
        <w:rPr>
          <w:rFonts w:ascii="Times New Roman" w:hAnsi="Times New Roman" w:cs="Times New Roman"/>
          <w:caps/>
          <w:sz w:val="28"/>
          <w:szCs w:val="28"/>
        </w:rPr>
        <w:t>. Р.С. Б</w:t>
      </w:r>
      <w:r w:rsidRPr="00E840D4">
        <w:rPr>
          <w:rFonts w:ascii="Times New Roman" w:hAnsi="Times New Roman" w:cs="Times New Roman"/>
          <w:sz w:val="28"/>
          <w:szCs w:val="28"/>
        </w:rPr>
        <w:t>елкина</w:t>
      </w:r>
      <w:r w:rsidRPr="00E840D4">
        <w:rPr>
          <w:rFonts w:ascii="Times New Roman" w:hAnsi="Times New Roman" w:cs="Times New Roman"/>
          <w:caps/>
          <w:sz w:val="28"/>
          <w:szCs w:val="28"/>
        </w:rPr>
        <w:t>. – М.: НОРМА</w:t>
      </w:r>
      <w:r>
        <w:rPr>
          <w:rFonts w:ascii="Times New Roman" w:hAnsi="Times New Roman" w:cs="Times New Roman"/>
          <w:caps/>
          <w:sz w:val="28"/>
          <w:szCs w:val="28"/>
        </w:rPr>
        <w:t>. –</w:t>
      </w:r>
      <w:r w:rsidRPr="00E840D4">
        <w:rPr>
          <w:rFonts w:ascii="Times New Roman" w:hAnsi="Times New Roman" w:cs="Times New Roman"/>
          <w:caps/>
          <w:sz w:val="28"/>
          <w:szCs w:val="28"/>
        </w:rPr>
        <w:t xml:space="preserve"> 2001. – 990 с.</w:t>
      </w:r>
    </w:p>
  </w:endnote>
  <w:endnote w:id="79">
    <w:p w14:paraId="22064035" w14:textId="0BD15D80" w:rsidR="00246950" w:rsidRPr="00983C0F" w:rsidRDefault="00246950" w:rsidP="001B54C9">
      <w:pPr>
        <w:pStyle w:val="ae"/>
        <w:ind w:firstLine="708"/>
        <w:jc w:val="both"/>
        <w:rPr>
          <w:rFonts w:ascii="Times New Roman" w:hAnsi="Times New Roman" w:cs="Times New Roman"/>
          <w:sz w:val="28"/>
          <w:szCs w:val="28"/>
        </w:rPr>
      </w:pPr>
      <w:r w:rsidRPr="00983C0F">
        <w:rPr>
          <w:rStyle w:val="ad"/>
          <w:rFonts w:ascii="Times New Roman" w:hAnsi="Times New Roman" w:cs="Times New Roman"/>
          <w:sz w:val="28"/>
          <w:szCs w:val="28"/>
        </w:rPr>
        <w:endnoteRef/>
      </w:r>
      <w:r w:rsidRPr="00983C0F">
        <w:rPr>
          <w:rFonts w:ascii="Times New Roman" w:hAnsi="Times New Roman" w:cs="Times New Roman"/>
          <w:sz w:val="28"/>
          <w:szCs w:val="28"/>
        </w:rPr>
        <w:t xml:space="preserve"> </w:t>
      </w:r>
      <w:r>
        <w:rPr>
          <w:rFonts w:ascii="Times New Roman" w:hAnsi="Times New Roman" w:cs="Times New Roman"/>
          <w:sz w:val="28"/>
          <w:szCs w:val="28"/>
        </w:rPr>
        <w:t>А</w:t>
      </w:r>
      <w:r w:rsidRPr="00983C0F">
        <w:rPr>
          <w:rFonts w:ascii="Times New Roman" w:hAnsi="Times New Roman" w:cs="Times New Roman"/>
          <w:sz w:val="28"/>
          <w:szCs w:val="28"/>
        </w:rPr>
        <w:t xml:space="preserve">нуфриева </w:t>
      </w:r>
      <w:r>
        <w:rPr>
          <w:rFonts w:ascii="Times New Roman" w:hAnsi="Times New Roman" w:cs="Times New Roman"/>
          <w:sz w:val="28"/>
          <w:szCs w:val="28"/>
        </w:rPr>
        <w:t>Е</w:t>
      </w:r>
      <w:r w:rsidRPr="00983C0F">
        <w:rPr>
          <w:rFonts w:ascii="Times New Roman" w:hAnsi="Times New Roman" w:cs="Times New Roman"/>
          <w:sz w:val="28"/>
          <w:szCs w:val="28"/>
        </w:rPr>
        <w:t>.</w:t>
      </w:r>
      <w:r>
        <w:rPr>
          <w:rFonts w:ascii="Times New Roman" w:hAnsi="Times New Roman" w:cs="Times New Roman"/>
          <w:sz w:val="28"/>
          <w:szCs w:val="28"/>
        </w:rPr>
        <w:t>А</w:t>
      </w:r>
      <w:r w:rsidRPr="00983C0F">
        <w:rPr>
          <w:rFonts w:ascii="Times New Roman" w:hAnsi="Times New Roman" w:cs="Times New Roman"/>
          <w:sz w:val="28"/>
          <w:szCs w:val="28"/>
        </w:rPr>
        <w:t>.</w:t>
      </w:r>
      <w:r>
        <w:rPr>
          <w:rFonts w:ascii="Times New Roman" w:hAnsi="Times New Roman" w:cs="Times New Roman"/>
          <w:sz w:val="28"/>
          <w:szCs w:val="28"/>
        </w:rPr>
        <w:t xml:space="preserve"> О</w:t>
      </w:r>
      <w:r w:rsidRPr="00983C0F">
        <w:rPr>
          <w:rFonts w:ascii="Times New Roman" w:hAnsi="Times New Roman" w:cs="Times New Roman"/>
          <w:sz w:val="28"/>
          <w:szCs w:val="28"/>
        </w:rPr>
        <w:t xml:space="preserve">собенности методики предварительного расследования и судебного разбирательства по делам о коррупционных преступлениях, совершаемых сотрудниками </w:t>
      </w:r>
      <w:r>
        <w:rPr>
          <w:rFonts w:ascii="Times New Roman" w:hAnsi="Times New Roman" w:cs="Times New Roman"/>
          <w:sz w:val="28"/>
          <w:szCs w:val="28"/>
        </w:rPr>
        <w:t>ОВД: монография. – Новосибирск. – 2013. – 267 с.</w:t>
      </w:r>
    </w:p>
  </w:endnote>
  <w:endnote w:id="80">
    <w:p w14:paraId="7D990626" w14:textId="488C2818" w:rsidR="00246950" w:rsidRDefault="00246950" w:rsidP="001B54C9">
      <w:pPr>
        <w:pStyle w:val="ae"/>
        <w:ind w:firstLine="709"/>
        <w:contextualSpacing/>
        <w:jc w:val="both"/>
      </w:pPr>
      <w:r w:rsidRPr="0099476D">
        <w:rPr>
          <w:rStyle w:val="ad"/>
          <w:rFonts w:ascii="Times New Roman" w:hAnsi="Times New Roman" w:cs="Times New Roman"/>
          <w:sz w:val="28"/>
          <w:szCs w:val="28"/>
        </w:rPr>
        <w:endnoteRef/>
      </w:r>
      <w:r w:rsidRPr="0099476D">
        <w:rPr>
          <w:rFonts w:ascii="Times New Roman" w:hAnsi="Times New Roman" w:cs="Times New Roman"/>
          <w:sz w:val="28"/>
          <w:szCs w:val="28"/>
        </w:rPr>
        <w:t xml:space="preserve"> Об утверждении положений республиканского государственного учреждения "Комитет медицинского и фармацевтического контроля Министерства здравоохранения Республики Казахстан" и его территориальных подразделений [электронный ресурс], режим доступа: </w:t>
      </w:r>
      <w:hyperlink r:id="rId41" w:history="1">
        <w:r w:rsidRPr="0099476D">
          <w:rPr>
            <w:rStyle w:val="a3"/>
            <w:rFonts w:ascii="Times New Roman" w:hAnsi="Times New Roman" w:cs="Times New Roman"/>
            <w:sz w:val="28"/>
            <w:szCs w:val="28"/>
          </w:rPr>
          <w:t>https://www.gov.kz/memleket/entities/kmfk/documents/details/213318?lang=ru</w:t>
        </w:r>
      </w:hyperlink>
      <w:r w:rsidRPr="0099476D">
        <w:rPr>
          <w:rFonts w:ascii="Times New Roman" w:hAnsi="Times New Roman" w:cs="Times New Roman"/>
          <w:sz w:val="28"/>
          <w:szCs w:val="28"/>
        </w:rPr>
        <w:t xml:space="preserve"> (дата обращения </w:t>
      </w:r>
      <w:r w:rsidRPr="00AE0564">
        <w:rPr>
          <w:rFonts w:ascii="Times New Roman" w:hAnsi="Times New Roman" w:cs="Times New Roman"/>
          <w:sz w:val="28"/>
          <w:szCs w:val="28"/>
        </w:rPr>
        <w:t>21.10.2022 г.)</w:t>
      </w:r>
    </w:p>
  </w:endnote>
  <w:endnote w:id="81">
    <w:p w14:paraId="711397ED" w14:textId="17CCE0D3" w:rsidR="00246950" w:rsidRDefault="00246950" w:rsidP="001B54C9">
      <w:pPr>
        <w:pStyle w:val="ae"/>
        <w:ind w:firstLine="709"/>
        <w:contextualSpacing/>
        <w:jc w:val="both"/>
      </w:pPr>
      <w:r w:rsidRPr="00C33505">
        <w:rPr>
          <w:rStyle w:val="ad"/>
          <w:rFonts w:ascii="Times New Roman" w:hAnsi="Times New Roman" w:cs="Times New Roman"/>
          <w:sz w:val="28"/>
          <w:szCs w:val="28"/>
        </w:rPr>
        <w:endnoteRef/>
      </w:r>
      <w:r w:rsidRPr="00C33505">
        <w:rPr>
          <w:rFonts w:ascii="Times New Roman" w:hAnsi="Times New Roman" w:cs="Times New Roman"/>
          <w:sz w:val="28"/>
          <w:szCs w:val="28"/>
        </w:rPr>
        <w:t xml:space="preserve">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w:t>
      </w:r>
      <w:r>
        <w:rPr>
          <w:rFonts w:ascii="Times New Roman" w:hAnsi="Times New Roman" w:cs="Times New Roman"/>
          <w:sz w:val="28"/>
          <w:szCs w:val="28"/>
        </w:rPr>
        <w:t xml:space="preserve"> // </w:t>
      </w:r>
      <w:r w:rsidRPr="00C33505">
        <w:rPr>
          <w:rFonts w:ascii="Times New Roman" w:hAnsi="Times New Roman" w:cs="Times New Roman"/>
          <w:sz w:val="28"/>
          <w:szCs w:val="28"/>
        </w:rPr>
        <w:t xml:space="preserve">Приказ Генерального Прокурора Республики Казахстан от 19 сентября 2014 года № 89. Зарегистрирован в Министерстве юстиции Республики Казахстан 23 сентября 2014 года № 9744. [электронный ресурс], режим доступа: </w:t>
      </w:r>
      <w:hyperlink r:id="rId42" w:history="1">
        <w:r w:rsidRPr="00C33505">
          <w:rPr>
            <w:rStyle w:val="a3"/>
            <w:rFonts w:ascii="Times New Roman" w:hAnsi="Times New Roman" w:cs="Times New Roman"/>
            <w:sz w:val="28"/>
            <w:szCs w:val="28"/>
          </w:rPr>
          <w:t>https://adilet.zan.kz/rus/docs/V14W0009744</w:t>
        </w:r>
      </w:hyperlink>
      <w:r w:rsidRPr="00C33505">
        <w:rPr>
          <w:rFonts w:ascii="Times New Roman" w:hAnsi="Times New Roman" w:cs="Times New Roman"/>
          <w:sz w:val="28"/>
          <w:szCs w:val="28"/>
        </w:rPr>
        <w:t xml:space="preserve"> (дата обращения 26.10.2022 г.)</w:t>
      </w:r>
    </w:p>
  </w:endnote>
  <w:endnote w:id="82">
    <w:p w14:paraId="6B87D843" w14:textId="1E5EF319" w:rsidR="00246950" w:rsidRPr="0088188D" w:rsidRDefault="00246950" w:rsidP="001B54C9">
      <w:pPr>
        <w:pStyle w:val="ae"/>
        <w:ind w:firstLine="709"/>
        <w:jc w:val="both"/>
        <w:rPr>
          <w:rFonts w:ascii="Times New Roman" w:hAnsi="Times New Roman" w:cs="Times New Roman"/>
          <w:sz w:val="28"/>
          <w:szCs w:val="28"/>
        </w:rPr>
      </w:pPr>
      <w:r w:rsidRPr="0088188D">
        <w:rPr>
          <w:rStyle w:val="ad"/>
          <w:rFonts w:ascii="Times New Roman" w:hAnsi="Times New Roman" w:cs="Times New Roman"/>
          <w:sz w:val="28"/>
          <w:szCs w:val="28"/>
        </w:rPr>
        <w:endnoteRef/>
      </w:r>
      <w:r w:rsidRPr="0088188D">
        <w:rPr>
          <w:rFonts w:ascii="Times New Roman" w:hAnsi="Times New Roman" w:cs="Times New Roman"/>
          <w:sz w:val="28"/>
          <w:szCs w:val="28"/>
        </w:rPr>
        <w:t xml:space="preserve"> Приговор суда №2 г. Атырау от 20.09.2018 года №18-1/273 в отношении Ким А.Ю. </w:t>
      </w:r>
      <w:r>
        <w:rPr>
          <w:rFonts w:ascii="Times New Roman" w:hAnsi="Times New Roman" w:cs="Times New Roman"/>
          <w:sz w:val="28"/>
          <w:szCs w:val="28"/>
        </w:rPr>
        <w:t>по ст. 317 ч.2 УК РК.</w:t>
      </w:r>
    </w:p>
  </w:endnote>
  <w:endnote w:id="83">
    <w:p w14:paraId="389AFD8F" w14:textId="115A3C6C" w:rsidR="00246950" w:rsidRPr="005C1891" w:rsidRDefault="00246950" w:rsidP="001B54C9">
      <w:pPr>
        <w:pStyle w:val="ae"/>
        <w:ind w:firstLine="709"/>
        <w:jc w:val="both"/>
        <w:rPr>
          <w:rFonts w:ascii="Times New Roman" w:hAnsi="Times New Roman" w:cs="Times New Roman"/>
          <w:sz w:val="28"/>
          <w:szCs w:val="28"/>
        </w:rPr>
      </w:pPr>
      <w:r w:rsidRPr="005C1891">
        <w:rPr>
          <w:rStyle w:val="ad"/>
          <w:rFonts w:ascii="Times New Roman" w:hAnsi="Times New Roman" w:cs="Times New Roman"/>
          <w:sz w:val="28"/>
          <w:szCs w:val="28"/>
        </w:rPr>
        <w:endnoteRef/>
      </w:r>
      <w:r w:rsidRPr="005C1891">
        <w:rPr>
          <w:rFonts w:ascii="Times New Roman" w:hAnsi="Times New Roman" w:cs="Times New Roman"/>
          <w:sz w:val="28"/>
          <w:szCs w:val="28"/>
        </w:rPr>
        <w:t xml:space="preserve"> Приговор Байконырского городского суда Кызылординской области от 19.11.2018 г. №4356-18-00-1/77 в отношении Тульсибаевой А.Т.</w:t>
      </w:r>
      <w:r>
        <w:rPr>
          <w:rFonts w:ascii="Times New Roman" w:hAnsi="Times New Roman" w:cs="Times New Roman"/>
          <w:sz w:val="28"/>
          <w:szCs w:val="28"/>
        </w:rPr>
        <w:t xml:space="preserve"> по ст. 317 ч.3 УК РК.</w:t>
      </w:r>
    </w:p>
  </w:endnote>
  <w:endnote w:id="84">
    <w:p w14:paraId="0C009751" w14:textId="69EBF799" w:rsidR="00246950" w:rsidRPr="00AE0564" w:rsidRDefault="00246950" w:rsidP="001B54C9">
      <w:pPr>
        <w:pStyle w:val="ae"/>
        <w:ind w:firstLine="708"/>
        <w:contextualSpacing/>
        <w:jc w:val="both"/>
        <w:rPr>
          <w:rFonts w:ascii="Times New Roman" w:hAnsi="Times New Roman" w:cs="Times New Roman"/>
          <w:sz w:val="28"/>
          <w:szCs w:val="28"/>
        </w:rPr>
      </w:pPr>
      <w:r w:rsidRPr="00AE0564">
        <w:rPr>
          <w:rStyle w:val="ad"/>
          <w:rFonts w:ascii="Times New Roman" w:hAnsi="Times New Roman" w:cs="Times New Roman"/>
          <w:sz w:val="28"/>
          <w:szCs w:val="28"/>
        </w:rPr>
        <w:endnoteRef/>
      </w:r>
      <w:r>
        <w:rPr>
          <w:rFonts w:ascii="Times New Roman" w:hAnsi="Times New Roman" w:cs="Times New Roman"/>
          <w:sz w:val="28"/>
          <w:szCs w:val="28"/>
        </w:rPr>
        <w:t xml:space="preserve"> </w:t>
      </w:r>
      <w:r w:rsidRPr="00AE0564">
        <w:rPr>
          <w:rFonts w:ascii="Times New Roman" w:hAnsi="Times New Roman" w:cs="Times New Roman"/>
          <w:sz w:val="28"/>
          <w:szCs w:val="28"/>
        </w:rPr>
        <w:t>Я никогда не забуду этот худший день в моей жизни</w:t>
      </w:r>
      <w:r>
        <w:rPr>
          <w:rFonts w:ascii="Times New Roman" w:hAnsi="Times New Roman" w:cs="Times New Roman"/>
          <w:sz w:val="28"/>
          <w:szCs w:val="28"/>
        </w:rPr>
        <w:t xml:space="preserve">. </w:t>
      </w:r>
      <w:r w:rsidRPr="00E92A32">
        <w:rPr>
          <w:rFonts w:ascii="Times New Roman" w:hAnsi="Times New Roman" w:cs="Times New Roman"/>
          <w:sz w:val="28"/>
          <w:szCs w:val="28"/>
        </w:rPr>
        <w:t>[электронный ресурс], режим доступа:</w:t>
      </w:r>
      <w:r>
        <w:rPr>
          <w:rFonts w:ascii="Times New Roman" w:hAnsi="Times New Roman" w:cs="Times New Roman"/>
          <w:sz w:val="28"/>
          <w:szCs w:val="28"/>
        </w:rPr>
        <w:t xml:space="preserve"> </w:t>
      </w:r>
      <w:hyperlink r:id="rId43" w:history="1">
        <w:r w:rsidRPr="00667FB9">
          <w:rPr>
            <w:rStyle w:val="a3"/>
            <w:rFonts w:ascii="Times New Roman" w:hAnsi="Times New Roman" w:cs="Times New Roman"/>
            <w:sz w:val="28"/>
            <w:szCs w:val="28"/>
            <w:lang w:val="en-US"/>
          </w:rPr>
          <w:t>https</w:t>
        </w:r>
        <w:r w:rsidRPr="00667FB9">
          <w:rPr>
            <w:rStyle w:val="a3"/>
            <w:rFonts w:ascii="Times New Roman" w:hAnsi="Times New Roman" w:cs="Times New Roman"/>
            <w:sz w:val="28"/>
            <w:szCs w:val="28"/>
          </w:rPr>
          <w:t>://</w:t>
        </w:r>
        <w:r w:rsidRPr="00667FB9">
          <w:rPr>
            <w:rStyle w:val="a3"/>
            <w:rFonts w:ascii="Times New Roman" w:hAnsi="Times New Roman" w:cs="Times New Roman"/>
            <w:sz w:val="28"/>
            <w:szCs w:val="28"/>
            <w:lang w:val="en-US"/>
          </w:rPr>
          <w:t>alemzhan</w:t>
        </w:r>
        <w:r w:rsidRPr="00667FB9">
          <w:rPr>
            <w:rStyle w:val="a3"/>
            <w:rFonts w:ascii="Times New Roman" w:hAnsi="Times New Roman" w:cs="Times New Roman"/>
            <w:sz w:val="28"/>
            <w:szCs w:val="28"/>
          </w:rPr>
          <w:t>-</w:t>
        </w:r>
        <w:r w:rsidRPr="00667FB9">
          <w:rPr>
            <w:rStyle w:val="a3"/>
            <w:rFonts w:ascii="Times New Roman" w:hAnsi="Times New Roman" w:cs="Times New Roman"/>
            <w:sz w:val="28"/>
            <w:szCs w:val="28"/>
            <w:lang w:val="en-US"/>
          </w:rPr>
          <w:t>zholy</w:t>
        </w:r>
        <w:r w:rsidRPr="00667FB9">
          <w:rPr>
            <w:rStyle w:val="a3"/>
            <w:rFonts w:ascii="Times New Roman" w:hAnsi="Times New Roman" w:cs="Times New Roman"/>
            <w:sz w:val="28"/>
            <w:szCs w:val="28"/>
          </w:rPr>
          <w:t>.</w:t>
        </w:r>
        <w:r w:rsidRPr="00667FB9">
          <w:rPr>
            <w:rStyle w:val="a3"/>
            <w:rFonts w:ascii="Times New Roman" w:hAnsi="Times New Roman" w:cs="Times New Roman"/>
            <w:sz w:val="28"/>
            <w:szCs w:val="28"/>
            <w:lang w:val="en-US"/>
          </w:rPr>
          <w:t>com</w:t>
        </w:r>
        <w:r w:rsidRPr="00667FB9">
          <w:rPr>
            <w:rStyle w:val="a3"/>
            <w:rFonts w:ascii="Times New Roman" w:hAnsi="Times New Roman" w:cs="Times New Roman"/>
            <w:sz w:val="28"/>
            <w:szCs w:val="28"/>
          </w:rPr>
          <w:t>/</w:t>
        </w:r>
      </w:hyperlink>
      <w:r w:rsidRPr="00100E78">
        <w:rPr>
          <w:rFonts w:ascii="Times New Roman" w:hAnsi="Times New Roman" w:cs="Times New Roman"/>
          <w:sz w:val="28"/>
          <w:szCs w:val="28"/>
        </w:rPr>
        <w:t xml:space="preserve"> </w:t>
      </w:r>
      <w:r w:rsidRPr="00AE0564">
        <w:rPr>
          <w:rFonts w:ascii="Times New Roman" w:hAnsi="Times New Roman" w:cs="Times New Roman"/>
          <w:sz w:val="28"/>
          <w:szCs w:val="28"/>
        </w:rPr>
        <w:t>(дата обращения 21.10.2022 г.)</w:t>
      </w:r>
    </w:p>
  </w:endnote>
  <w:endnote w:id="85">
    <w:p w14:paraId="3CBA1A57" w14:textId="6627D709" w:rsidR="00246950" w:rsidRPr="004D3DE0" w:rsidRDefault="00246950" w:rsidP="001B54C9">
      <w:pPr>
        <w:pStyle w:val="ae"/>
        <w:ind w:firstLine="709"/>
        <w:contextualSpacing/>
        <w:jc w:val="both"/>
        <w:rPr>
          <w:rFonts w:ascii="Times New Roman" w:hAnsi="Times New Roman" w:cs="Times New Roman"/>
          <w:sz w:val="28"/>
          <w:szCs w:val="28"/>
        </w:rPr>
      </w:pPr>
      <w:r w:rsidRPr="004D3DE0">
        <w:rPr>
          <w:rStyle w:val="ad"/>
          <w:rFonts w:ascii="Times New Roman" w:hAnsi="Times New Roman" w:cs="Times New Roman"/>
          <w:sz w:val="28"/>
          <w:szCs w:val="28"/>
        </w:rPr>
        <w:endnoteRef/>
      </w:r>
      <w:r w:rsidRPr="004D3DE0">
        <w:rPr>
          <w:rFonts w:ascii="Times New Roman" w:hAnsi="Times New Roman" w:cs="Times New Roman"/>
          <w:sz w:val="28"/>
          <w:szCs w:val="28"/>
        </w:rPr>
        <w:t xml:space="preserve">  Курашвили Г.К. Изучение следователем личности обвиняемого: Автореферат. Канд.юрид.наук. – М.: Всесоюзный институт по изучению причин и разработке мер предупреждения преступности</w:t>
      </w:r>
      <w:r>
        <w:rPr>
          <w:rFonts w:ascii="Times New Roman" w:hAnsi="Times New Roman" w:cs="Times New Roman"/>
          <w:sz w:val="28"/>
          <w:szCs w:val="28"/>
        </w:rPr>
        <w:t>. –</w:t>
      </w:r>
      <w:r w:rsidRPr="004D3DE0">
        <w:rPr>
          <w:rFonts w:ascii="Times New Roman" w:hAnsi="Times New Roman" w:cs="Times New Roman"/>
          <w:sz w:val="28"/>
          <w:szCs w:val="28"/>
        </w:rPr>
        <w:t xml:space="preserve"> 1977. – 16 с.</w:t>
      </w:r>
    </w:p>
  </w:endnote>
  <w:endnote w:id="86">
    <w:p w14:paraId="607D554E" w14:textId="5E7B6027" w:rsidR="00246950" w:rsidRPr="00187FE3" w:rsidRDefault="00246950" w:rsidP="001B54C9">
      <w:pPr>
        <w:pStyle w:val="ae"/>
        <w:ind w:firstLine="709"/>
        <w:contextualSpacing/>
        <w:jc w:val="both"/>
        <w:rPr>
          <w:rFonts w:ascii="Times New Roman" w:hAnsi="Times New Roman" w:cs="Times New Roman"/>
          <w:sz w:val="28"/>
          <w:szCs w:val="28"/>
        </w:rPr>
      </w:pPr>
      <w:r w:rsidRPr="000E27AD">
        <w:rPr>
          <w:rStyle w:val="ad"/>
          <w:rFonts w:ascii="Times New Roman" w:hAnsi="Times New Roman" w:cs="Times New Roman"/>
          <w:sz w:val="28"/>
          <w:szCs w:val="28"/>
        </w:rPr>
        <w:endnoteRef/>
      </w:r>
      <w:r w:rsidRPr="000E27AD">
        <w:rPr>
          <w:rFonts w:ascii="Times New Roman" w:hAnsi="Times New Roman" w:cs="Times New Roman"/>
          <w:sz w:val="28"/>
          <w:szCs w:val="28"/>
        </w:rPr>
        <w:t xml:space="preserve"> </w:t>
      </w:r>
      <w:r w:rsidRPr="004503A0">
        <w:rPr>
          <w:rFonts w:ascii="Times New Roman" w:hAnsi="Times New Roman" w:cs="Times New Roman"/>
          <w:sz w:val="28"/>
          <w:szCs w:val="28"/>
        </w:rPr>
        <w:t>Гавло В.К. Теоретические проблемы и практика применения методики расследования отдельных видов преступлений. -</w:t>
      </w:r>
      <w:r>
        <w:rPr>
          <w:rFonts w:ascii="Times New Roman" w:hAnsi="Times New Roman" w:cs="Times New Roman"/>
          <w:sz w:val="28"/>
          <w:szCs w:val="28"/>
        </w:rPr>
        <w:t xml:space="preserve"> </w:t>
      </w:r>
      <w:r w:rsidRPr="004503A0">
        <w:rPr>
          <w:rFonts w:ascii="Times New Roman" w:hAnsi="Times New Roman" w:cs="Times New Roman"/>
          <w:sz w:val="28"/>
          <w:szCs w:val="28"/>
        </w:rPr>
        <w:t>Томск: Изд-во Томского ун-та</w:t>
      </w:r>
      <w:r>
        <w:rPr>
          <w:rFonts w:ascii="Times New Roman" w:hAnsi="Times New Roman" w:cs="Times New Roman"/>
          <w:sz w:val="28"/>
          <w:szCs w:val="28"/>
        </w:rPr>
        <w:t>. -</w:t>
      </w:r>
      <w:r w:rsidRPr="004503A0">
        <w:rPr>
          <w:rFonts w:ascii="Times New Roman" w:hAnsi="Times New Roman" w:cs="Times New Roman"/>
          <w:sz w:val="28"/>
          <w:szCs w:val="28"/>
        </w:rPr>
        <w:t xml:space="preserve"> 1985.</w:t>
      </w:r>
      <w:r>
        <w:rPr>
          <w:rFonts w:ascii="Times New Roman" w:hAnsi="Times New Roman" w:cs="Times New Roman"/>
          <w:sz w:val="28"/>
          <w:szCs w:val="28"/>
        </w:rPr>
        <w:t xml:space="preserve"> – </w:t>
      </w:r>
      <w:r w:rsidRPr="004503A0">
        <w:rPr>
          <w:rFonts w:ascii="Times New Roman" w:hAnsi="Times New Roman" w:cs="Times New Roman"/>
          <w:sz w:val="28"/>
          <w:szCs w:val="28"/>
        </w:rPr>
        <w:t>333</w:t>
      </w:r>
      <w:r>
        <w:rPr>
          <w:rFonts w:ascii="Times New Roman" w:hAnsi="Times New Roman" w:cs="Times New Roman"/>
          <w:sz w:val="28"/>
          <w:szCs w:val="28"/>
        </w:rPr>
        <w:t xml:space="preserve"> </w:t>
      </w:r>
      <w:r w:rsidRPr="004503A0">
        <w:rPr>
          <w:rFonts w:ascii="Times New Roman" w:hAnsi="Times New Roman" w:cs="Times New Roman"/>
          <w:sz w:val="28"/>
          <w:szCs w:val="28"/>
        </w:rPr>
        <w:t>с.</w:t>
      </w:r>
    </w:p>
  </w:endnote>
  <w:endnote w:id="87">
    <w:p w14:paraId="235EFDA0" w14:textId="625635DA"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Колесниченко А.Н. Научные и правовые основы методики расследования отдельных видов преступлений: дис. ... канд. юрид. наук: 12.00.09 / А. Н. Колесниченко. – Х., 1967. – 236 с.</w:t>
      </w:r>
    </w:p>
  </w:endnote>
  <w:endnote w:id="88">
    <w:p w14:paraId="778545DC" w14:textId="30112C49"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Орлов Ю.К. Лица, обладающие специальными познаниями, как субъекты уголовного процесса / Ю. К. Орлов // Советская юстиция. – 1988. – </w:t>
      </w:r>
      <w:r>
        <w:rPr>
          <w:rFonts w:ascii="Times New Roman" w:hAnsi="Times New Roman" w:cs="Times New Roman"/>
          <w:sz w:val="28"/>
          <w:szCs w:val="28"/>
        </w:rPr>
        <w:t>№</w:t>
      </w:r>
      <w:r w:rsidRPr="00E92A32">
        <w:rPr>
          <w:rFonts w:ascii="Times New Roman" w:hAnsi="Times New Roman" w:cs="Times New Roman"/>
          <w:sz w:val="28"/>
          <w:szCs w:val="28"/>
        </w:rPr>
        <w:t xml:space="preserve"> 8. – С. 14–15.</w:t>
      </w:r>
    </w:p>
  </w:endnote>
  <w:endnote w:id="89">
    <w:p w14:paraId="4ED5F7D1" w14:textId="17C795F9"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Лубин А.Ф. Криминалистическая характеристика преступлений / А.Ф.Лубин // Криминалистика: расследование преступлений. – Н. Новгород, 1995. – С. 48–52; Лисиченко В. К. Следственная ситуация и ее значение в криминалистике и следственной практике / В.К. Лисиченко, О.В. Батюк // Криминалистика и судебная экспертиза. – К.: Вища школа, 1988. – </w:t>
      </w:r>
      <w:r>
        <w:rPr>
          <w:rFonts w:ascii="Times New Roman" w:hAnsi="Times New Roman" w:cs="Times New Roman"/>
          <w:sz w:val="28"/>
          <w:szCs w:val="28"/>
        </w:rPr>
        <w:t>№</w:t>
      </w:r>
      <w:r w:rsidRPr="00E92A32">
        <w:rPr>
          <w:rFonts w:ascii="Times New Roman" w:hAnsi="Times New Roman" w:cs="Times New Roman"/>
          <w:sz w:val="28"/>
          <w:szCs w:val="28"/>
        </w:rPr>
        <w:t xml:space="preserve"> 36. – С. 3–9; Лившиц Е. М. Такти</w:t>
      </w:r>
      <w:r>
        <w:rPr>
          <w:rFonts w:ascii="Times New Roman" w:hAnsi="Times New Roman" w:cs="Times New Roman"/>
          <w:sz w:val="28"/>
          <w:szCs w:val="28"/>
        </w:rPr>
        <w:t>ка следственных действий / Е.</w:t>
      </w:r>
      <w:r w:rsidRPr="00E92A32">
        <w:rPr>
          <w:rFonts w:ascii="Times New Roman" w:hAnsi="Times New Roman" w:cs="Times New Roman"/>
          <w:sz w:val="28"/>
          <w:szCs w:val="28"/>
        </w:rPr>
        <w:t>М. Лившиц, Р.С. Белкин. – М.</w:t>
      </w:r>
      <w:r>
        <w:rPr>
          <w:rFonts w:ascii="Times New Roman" w:hAnsi="Times New Roman" w:cs="Times New Roman"/>
          <w:sz w:val="28"/>
          <w:szCs w:val="28"/>
        </w:rPr>
        <w:t>:</w:t>
      </w:r>
      <w:r w:rsidRPr="00E92A32">
        <w:rPr>
          <w:rFonts w:ascii="Times New Roman" w:hAnsi="Times New Roman" w:cs="Times New Roman"/>
          <w:sz w:val="28"/>
          <w:szCs w:val="28"/>
        </w:rPr>
        <w:t xml:space="preserve"> Новый Юрист</w:t>
      </w:r>
      <w:r>
        <w:rPr>
          <w:rFonts w:ascii="Times New Roman" w:hAnsi="Times New Roman" w:cs="Times New Roman"/>
          <w:sz w:val="28"/>
          <w:szCs w:val="28"/>
        </w:rPr>
        <w:t>. -</w:t>
      </w:r>
      <w:r w:rsidRPr="00E92A32">
        <w:rPr>
          <w:rFonts w:ascii="Times New Roman" w:hAnsi="Times New Roman" w:cs="Times New Roman"/>
          <w:sz w:val="28"/>
          <w:szCs w:val="28"/>
        </w:rPr>
        <w:t xml:space="preserve"> 1997. – 176 с.</w:t>
      </w:r>
    </w:p>
  </w:endnote>
  <w:endnote w:id="90">
    <w:p w14:paraId="0190E02D" w14:textId="63F93EC8"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Pr>
          <w:rFonts w:ascii="Times New Roman" w:hAnsi="Times New Roman" w:cs="Times New Roman"/>
          <w:sz w:val="28"/>
          <w:szCs w:val="28"/>
        </w:rPr>
        <w:t xml:space="preserve"> Матусовский Г.</w:t>
      </w:r>
      <w:r w:rsidRPr="00E92A32">
        <w:rPr>
          <w:rFonts w:ascii="Times New Roman" w:hAnsi="Times New Roman" w:cs="Times New Roman"/>
          <w:sz w:val="28"/>
          <w:szCs w:val="28"/>
        </w:rPr>
        <w:t>А. Экономические преступления: криминалистический анализ / Г. А. Матусовский. – Х.</w:t>
      </w:r>
      <w:r>
        <w:rPr>
          <w:rFonts w:ascii="Times New Roman" w:hAnsi="Times New Roman" w:cs="Times New Roman"/>
          <w:sz w:val="28"/>
          <w:szCs w:val="28"/>
        </w:rPr>
        <w:t>:</w:t>
      </w:r>
      <w:r w:rsidRPr="00E92A32">
        <w:rPr>
          <w:rFonts w:ascii="Times New Roman" w:hAnsi="Times New Roman" w:cs="Times New Roman"/>
          <w:sz w:val="28"/>
          <w:szCs w:val="28"/>
        </w:rPr>
        <w:t xml:space="preserve"> Консум, 1999. – 480 с.</w:t>
      </w:r>
    </w:p>
  </w:endnote>
  <w:endnote w:id="91">
    <w:p w14:paraId="2DF4CA42" w14:textId="29743261"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Pr>
          <w:rFonts w:ascii="Times New Roman" w:hAnsi="Times New Roman" w:cs="Times New Roman"/>
          <w:sz w:val="28"/>
          <w:szCs w:val="28"/>
        </w:rPr>
        <w:t xml:space="preserve"> Лопушной Е.</w:t>
      </w:r>
      <w:r w:rsidRPr="00E92A32">
        <w:rPr>
          <w:rFonts w:ascii="Times New Roman" w:hAnsi="Times New Roman" w:cs="Times New Roman"/>
          <w:sz w:val="28"/>
          <w:szCs w:val="28"/>
        </w:rPr>
        <w:t>Я. Участие специалиста-криминалиста в следственных действиях (по УПК Казахской ССР)</w:t>
      </w:r>
      <w:r>
        <w:rPr>
          <w:rFonts w:ascii="Times New Roman" w:hAnsi="Times New Roman" w:cs="Times New Roman"/>
          <w:sz w:val="28"/>
          <w:szCs w:val="28"/>
        </w:rPr>
        <w:t>:</w:t>
      </w:r>
      <w:r w:rsidRPr="00E92A32">
        <w:rPr>
          <w:rFonts w:ascii="Times New Roman" w:hAnsi="Times New Roman" w:cs="Times New Roman"/>
          <w:sz w:val="28"/>
          <w:szCs w:val="28"/>
        </w:rPr>
        <w:t xml:space="preserve"> автореф. дисс. на соискание уч. степени канд. юрид. наук</w:t>
      </w:r>
      <w:r>
        <w:rPr>
          <w:rFonts w:ascii="Times New Roman" w:hAnsi="Times New Roman" w:cs="Times New Roman"/>
          <w:sz w:val="28"/>
          <w:szCs w:val="28"/>
        </w:rPr>
        <w:t>:</w:t>
      </w:r>
      <w:r w:rsidRPr="00E92A32">
        <w:rPr>
          <w:rFonts w:ascii="Times New Roman" w:hAnsi="Times New Roman" w:cs="Times New Roman"/>
          <w:sz w:val="28"/>
          <w:szCs w:val="28"/>
        </w:rPr>
        <w:t xml:space="preserve"> 12.00.09 / Е. Я. Лопушной. – Алма-Ата, 1971. – 26 с.</w:t>
      </w:r>
    </w:p>
  </w:endnote>
  <w:endnote w:id="92">
    <w:p w14:paraId="23000A64" w14:textId="7CA76D63"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Орлов Ю.К. Специалист – это сведуще лицо, не заинтересованное в исходе дела / Ю. К. Орлов // Российская юстиция. – 2003. – </w:t>
      </w:r>
      <w:r>
        <w:rPr>
          <w:rFonts w:ascii="Times New Roman" w:hAnsi="Times New Roman" w:cs="Times New Roman"/>
          <w:sz w:val="28"/>
          <w:szCs w:val="28"/>
        </w:rPr>
        <w:t>№</w:t>
      </w:r>
      <w:r w:rsidRPr="00E92A32">
        <w:rPr>
          <w:rFonts w:ascii="Times New Roman" w:hAnsi="Times New Roman" w:cs="Times New Roman"/>
          <w:sz w:val="28"/>
          <w:szCs w:val="28"/>
        </w:rPr>
        <w:t xml:space="preserve"> 4. – С. 30–37.</w:t>
      </w:r>
    </w:p>
  </w:endnote>
  <w:endnote w:id="93">
    <w:p w14:paraId="539B5716" w14:textId="2C866091"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Павлова Н.В. Уголовно-правовое регулирование медицинской деятельности</w:t>
      </w:r>
      <w:r>
        <w:rPr>
          <w:rFonts w:ascii="Times New Roman" w:hAnsi="Times New Roman" w:cs="Times New Roman"/>
          <w:sz w:val="28"/>
          <w:szCs w:val="28"/>
        </w:rPr>
        <w:t>:</w:t>
      </w:r>
      <w:r w:rsidRPr="00E92A32">
        <w:rPr>
          <w:rFonts w:ascii="Times New Roman" w:hAnsi="Times New Roman" w:cs="Times New Roman"/>
          <w:sz w:val="28"/>
          <w:szCs w:val="28"/>
        </w:rPr>
        <w:t xml:space="preserve"> дисс. ... канд. юрид. наук</w:t>
      </w:r>
      <w:r>
        <w:rPr>
          <w:rFonts w:ascii="Times New Roman" w:hAnsi="Times New Roman" w:cs="Times New Roman"/>
          <w:sz w:val="28"/>
          <w:szCs w:val="28"/>
        </w:rPr>
        <w:t>:</w:t>
      </w:r>
      <w:r w:rsidRPr="00E92A32">
        <w:rPr>
          <w:rFonts w:ascii="Times New Roman" w:hAnsi="Times New Roman" w:cs="Times New Roman"/>
          <w:sz w:val="28"/>
          <w:szCs w:val="28"/>
        </w:rPr>
        <w:t xml:space="preserve"> 12.00.08 / Н. В. Павлова. – М.</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2006. – 201 с.</w:t>
      </w:r>
    </w:p>
  </w:endnote>
  <w:endnote w:id="94">
    <w:p w14:paraId="0968C465" w14:textId="4FA5CCAE"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Денисова А.С. Уголовно-правовое значение орудий и средс</w:t>
      </w:r>
      <w:r>
        <w:rPr>
          <w:rFonts w:ascii="Times New Roman" w:hAnsi="Times New Roman" w:cs="Times New Roman"/>
          <w:sz w:val="28"/>
          <w:szCs w:val="28"/>
        </w:rPr>
        <w:t>тв совершения преступления / А.</w:t>
      </w:r>
      <w:r w:rsidRPr="00E92A32">
        <w:rPr>
          <w:rFonts w:ascii="Times New Roman" w:hAnsi="Times New Roman" w:cs="Times New Roman"/>
          <w:sz w:val="28"/>
          <w:szCs w:val="28"/>
        </w:rPr>
        <w:t>С. Денисова. – Оренбург</w:t>
      </w:r>
      <w:r>
        <w:rPr>
          <w:rFonts w:ascii="Times New Roman" w:hAnsi="Times New Roman" w:cs="Times New Roman"/>
          <w:sz w:val="28"/>
          <w:szCs w:val="28"/>
        </w:rPr>
        <w:t>:</w:t>
      </w:r>
      <w:r w:rsidRPr="00E92A32">
        <w:rPr>
          <w:rFonts w:ascii="Times New Roman" w:hAnsi="Times New Roman" w:cs="Times New Roman"/>
          <w:sz w:val="28"/>
          <w:szCs w:val="28"/>
        </w:rPr>
        <w:t xml:space="preserve"> «ИПК Газпромпечать»</w:t>
      </w:r>
      <w:r>
        <w:rPr>
          <w:rFonts w:ascii="Times New Roman" w:hAnsi="Times New Roman" w:cs="Times New Roman"/>
          <w:sz w:val="28"/>
          <w:szCs w:val="28"/>
        </w:rPr>
        <w:t>. -</w:t>
      </w:r>
      <w:r w:rsidRPr="00E92A32">
        <w:rPr>
          <w:rFonts w:ascii="Times New Roman" w:hAnsi="Times New Roman" w:cs="Times New Roman"/>
          <w:sz w:val="28"/>
          <w:szCs w:val="28"/>
        </w:rPr>
        <w:t xml:space="preserve"> 2005. –140с.</w:t>
      </w:r>
    </w:p>
  </w:endnote>
  <w:endnote w:id="95">
    <w:p w14:paraId="134306F3" w14:textId="18C94FF8"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Руководство для </w:t>
      </w:r>
      <w:r>
        <w:rPr>
          <w:rFonts w:ascii="Times New Roman" w:hAnsi="Times New Roman" w:cs="Times New Roman"/>
          <w:sz w:val="28"/>
          <w:szCs w:val="28"/>
        </w:rPr>
        <w:t>следователей / под общ. ред. В.</w:t>
      </w:r>
      <w:r w:rsidRPr="00E92A32">
        <w:rPr>
          <w:rFonts w:ascii="Times New Roman" w:hAnsi="Times New Roman" w:cs="Times New Roman"/>
          <w:sz w:val="28"/>
          <w:szCs w:val="28"/>
        </w:rPr>
        <w:t>В. Мозякова. – М.</w:t>
      </w:r>
      <w:r>
        <w:rPr>
          <w:rFonts w:ascii="Times New Roman" w:hAnsi="Times New Roman" w:cs="Times New Roman"/>
          <w:sz w:val="28"/>
          <w:szCs w:val="28"/>
        </w:rPr>
        <w:t>:</w:t>
      </w:r>
      <w:r w:rsidRPr="00E92A32">
        <w:rPr>
          <w:rFonts w:ascii="Times New Roman" w:hAnsi="Times New Roman" w:cs="Times New Roman"/>
          <w:sz w:val="28"/>
          <w:szCs w:val="28"/>
        </w:rPr>
        <w:t xml:space="preserve"> Экзамен, 2005. – 912 с.; Руководство</w:t>
      </w:r>
      <w:r>
        <w:rPr>
          <w:rFonts w:ascii="Times New Roman" w:hAnsi="Times New Roman" w:cs="Times New Roman"/>
          <w:sz w:val="28"/>
          <w:szCs w:val="28"/>
        </w:rPr>
        <w:t xml:space="preserve"> для следователей / под ред. Н.</w:t>
      </w:r>
      <w:r w:rsidRPr="00E92A32">
        <w:rPr>
          <w:rFonts w:ascii="Times New Roman" w:hAnsi="Times New Roman" w:cs="Times New Roman"/>
          <w:sz w:val="28"/>
          <w:szCs w:val="28"/>
        </w:rPr>
        <w:t>А. Селиванова, В. А. Снеткова. – М.</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1998. – 287 с.</w:t>
      </w:r>
    </w:p>
  </w:endnote>
  <w:endnote w:id="96">
    <w:p w14:paraId="0D6E4ADB" w14:textId="113431FF"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Pr>
          <w:rFonts w:ascii="Times New Roman" w:hAnsi="Times New Roman" w:cs="Times New Roman"/>
          <w:sz w:val="28"/>
          <w:szCs w:val="28"/>
        </w:rPr>
        <w:t xml:space="preserve"> Попов В.</w:t>
      </w:r>
      <w:r w:rsidRPr="00E92A32">
        <w:rPr>
          <w:rFonts w:ascii="Times New Roman" w:hAnsi="Times New Roman" w:cs="Times New Roman"/>
          <w:sz w:val="28"/>
          <w:szCs w:val="28"/>
        </w:rPr>
        <w:t>Л. Судебная медицина</w:t>
      </w:r>
      <w:r>
        <w:rPr>
          <w:rFonts w:ascii="Times New Roman" w:hAnsi="Times New Roman" w:cs="Times New Roman"/>
          <w:sz w:val="28"/>
          <w:szCs w:val="28"/>
        </w:rPr>
        <w:t>:</w:t>
      </w:r>
      <w:r w:rsidRPr="00E92A32">
        <w:rPr>
          <w:rFonts w:ascii="Times New Roman" w:hAnsi="Times New Roman" w:cs="Times New Roman"/>
          <w:sz w:val="28"/>
          <w:szCs w:val="28"/>
        </w:rPr>
        <w:t xml:space="preserve"> учебн</w:t>
      </w:r>
      <w:r>
        <w:rPr>
          <w:rFonts w:ascii="Times New Roman" w:hAnsi="Times New Roman" w:cs="Times New Roman"/>
          <w:sz w:val="28"/>
          <w:szCs w:val="28"/>
        </w:rPr>
        <w:t>ик / В.Л. Попов, Ю.</w:t>
      </w:r>
      <w:r w:rsidRPr="00E92A32">
        <w:rPr>
          <w:rFonts w:ascii="Times New Roman" w:hAnsi="Times New Roman" w:cs="Times New Roman"/>
          <w:sz w:val="28"/>
          <w:szCs w:val="28"/>
        </w:rPr>
        <w:t>Д. Гурочкин. – М.</w:t>
      </w:r>
      <w:r>
        <w:rPr>
          <w:rFonts w:ascii="Times New Roman" w:hAnsi="Times New Roman" w:cs="Times New Roman"/>
          <w:sz w:val="28"/>
          <w:szCs w:val="28"/>
        </w:rPr>
        <w:t>:</w:t>
      </w:r>
      <w:r w:rsidRPr="00E92A32">
        <w:rPr>
          <w:rFonts w:ascii="Times New Roman" w:hAnsi="Times New Roman" w:cs="Times New Roman"/>
          <w:sz w:val="28"/>
          <w:szCs w:val="28"/>
        </w:rPr>
        <w:t xml:space="preserve"> Спарк</w:t>
      </w:r>
      <w:r>
        <w:rPr>
          <w:rFonts w:ascii="Times New Roman" w:hAnsi="Times New Roman" w:cs="Times New Roman"/>
          <w:sz w:val="28"/>
          <w:szCs w:val="28"/>
        </w:rPr>
        <w:t>. –</w:t>
      </w:r>
      <w:r w:rsidRPr="00E92A32">
        <w:rPr>
          <w:rFonts w:ascii="Times New Roman" w:hAnsi="Times New Roman" w:cs="Times New Roman"/>
          <w:sz w:val="28"/>
          <w:szCs w:val="28"/>
        </w:rPr>
        <w:t xml:space="preserve"> 1999. – 463 с.</w:t>
      </w:r>
    </w:p>
  </w:endnote>
  <w:endnote w:id="97">
    <w:p w14:paraId="5B3A7E56" w14:textId="53E6F7AF"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Лисиченко В.К. Использование специальных знаний в следственной и судебной практике</w:t>
      </w:r>
      <w:r>
        <w:rPr>
          <w:rFonts w:ascii="Times New Roman" w:hAnsi="Times New Roman" w:cs="Times New Roman"/>
          <w:sz w:val="28"/>
          <w:szCs w:val="28"/>
        </w:rPr>
        <w:t>:</w:t>
      </w:r>
      <w:r w:rsidRPr="00E92A32">
        <w:rPr>
          <w:rFonts w:ascii="Times New Roman" w:hAnsi="Times New Roman" w:cs="Times New Roman"/>
          <w:sz w:val="28"/>
          <w:szCs w:val="28"/>
        </w:rPr>
        <w:t xml:space="preserve"> учебное пособие / В. К. Лисиченко, В. В. Циркаль. – К.</w:t>
      </w:r>
      <w:r>
        <w:rPr>
          <w:rFonts w:ascii="Times New Roman" w:hAnsi="Times New Roman" w:cs="Times New Roman"/>
          <w:sz w:val="28"/>
          <w:szCs w:val="28"/>
        </w:rPr>
        <w:t>:</w:t>
      </w:r>
      <w:r w:rsidRPr="00E92A32">
        <w:rPr>
          <w:rFonts w:ascii="Times New Roman" w:hAnsi="Times New Roman" w:cs="Times New Roman"/>
          <w:sz w:val="28"/>
          <w:szCs w:val="28"/>
        </w:rPr>
        <w:t xml:space="preserve"> КГУ</w:t>
      </w:r>
      <w:r>
        <w:rPr>
          <w:rFonts w:ascii="Times New Roman" w:hAnsi="Times New Roman" w:cs="Times New Roman"/>
          <w:sz w:val="28"/>
          <w:szCs w:val="28"/>
        </w:rPr>
        <w:t>. –</w:t>
      </w:r>
      <w:r w:rsidRPr="00E92A32">
        <w:rPr>
          <w:rFonts w:ascii="Times New Roman" w:hAnsi="Times New Roman" w:cs="Times New Roman"/>
          <w:sz w:val="28"/>
          <w:szCs w:val="28"/>
        </w:rPr>
        <w:t xml:space="preserve"> 1987. – 100 с.</w:t>
      </w:r>
    </w:p>
  </w:endnote>
  <w:endnote w:id="98">
    <w:p w14:paraId="6E0D8DB8" w14:textId="20BED149"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Pr>
          <w:rFonts w:ascii="Times New Roman" w:hAnsi="Times New Roman" w:cs="Times New Roman"/>
          <w:sz w:val="28"/>
          <w:szCs w:val="28"/>
        </w:rPr>
        <w:t xml:space="preserve"> Винницкий Л.</w:t>
      </w:r>
      <w:r w:rsidRPr="00E92A32">
        <w:rPr>
          <w:rFonts w:ascii="Times New Roman" w:hAnsi="Times New Roman" w:cs="Times New Roman"/>
          <w:sz w:val="28"/>
          <w:szCs w:val="28"/>
        </w:rPr>
        <w:t>В. Специалист на предварительном следствии по УПК Рос</w:t>
      </w:r>
      <w:r>
        <w:rPr>
          <w:rFonts w:ascii="Times New Roman" w:hAnsi="Times New Roman" w:cs="Times New Roman"/>
          <w:sz w:val="28"/>
          <w:szCs w:val="28"/>
        </w:rPr>
        <w:t>сии, Беларуси и Казахстана / Л.</w:t>
      </w:r>
      <w:r w:rsidRPr="00E92A32">
        <w:rPr>
          <w:rFonts w:ascii="Times New Roman" w:hAnsi="Times New Roman" w:cs="Times New Roman"/>
          <w:sz w:val="28"/>
          <w:szCs w:val="28"/>
        </w:rPr>
        <w:t xml:space="preserve">В. Винницкий // Вестник ЮУрГУ. – 2007. – Вып. 12. – </w:t>
      </w:r>
      <w:r>
        <w:rPr>
          <w:rFonts w:ascii="Times New Roman" w:hAnsi="Times New Roman" w:cs="Times New Roman"/>
          <w:sz w:val="28"/>
          <w:szCs w:val="28"/>
        </w:rPr>
        <w:t>№</w:t>
      </w:r>
      <w:r w:rsidRPr="00E92A32">
        <w:rPr>
          <w:rFonts w:ascii="Times New Roman" w:hAnsi="Times New Roman" w:cs="Times New Roman"/>
          <w:sz w:val="28"/>
          <w:szCs w:val="28"/>
        </w:rPr>
        <w:t xml:space="preserve"> 28. – </w:t>
      </w:r>
      <w:r>
        <w:rPr>
          <w:rFonts w:ascii="Times New Roman" w:hAnsi="Times New Roman" w:cs="Times New Roman"/>
          <w:sz w:val="28"/>
          <w:szCs w:val="28"/>
        </w:rPr>
        <w:t>с</w:t>
      </w:r>
      <w:r w:rsidRPr="00E92A32">
        <w:rPr>
          <w:rFonts w:ascii="Times New Roman" w:hAnsi="Times New Roman" w:cs="Times New Roman"/>
          <w:sz w:val="28"/>
          <w:szCs w:val="28"/>
        </w:rPr>
        <w:t>. 25</w:t>
      </w:r>
      <w:r>
        <w:rPr>
          <w:rFonts w:ascii="Times New Roman" w:hAnsi="Times New Roman" w:cs="Times New Roman"/>
          <w:sz w:val="28"/>
          <w:szCs w:val="28"/>
        </w:rPr>
        <w:t>-</w:t>
      </w:r>
      <w:r w:rsidRPr="00E92A32">
        <w:rPr>
          <w:rFonts w:ascii="Times New Roman" w:hAnsi="Times New Roman" w:cs="Times New Roman"/>
          <w:sz w:val="28"/>
          <w:szCs w:val="28"/>
        </w:rPr>
        <w:t>30.</w:t>
      </w:r>
    </w:p>
  </w:endnote>
  <w:endnote w:id="99">
    <w:p w14:paraId="1902BBF0" w14:textId="0DF92DA0"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Руководст</w:t>
      </w:r>
      <w:r>
        <w:rPr>
          <w:rFonts w:ascii="Times New Roman" w:hAnsi="Times New Roman" w:cs="Times New Roman"/>
          <w:sz w:val="28"/>
          <w:szCs w:val="28"/>
        </w:rPr>
        <w:t>во для следователей/под ред. Н.А. Селиванова, В.</w:t>
      </w:r>
      <w:r w:rsidRPr="00E92A32">
        <w:rPr>
          <w:rFonts w:ascii="Times New Roman" w:hAnsi="Times New Roman" w:cs="Times New Roman"/>
          <w:sz w:val="28"/>
          <w:szCs w:val="28"/>
        </w:rPr>
        <w:t>А. Снеткова. – М.</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1998. – 287 с.</w:t>
      </w:r>
    </w:p>
  </w:endnote>
  <w:endnote w:id="100">
    <w:p w14:paraId="18F0B5D7" w14:textId="0E104B0F"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Бахин В.П. Криминалистика. Проблемы и мнения (1962–2002) / В.П. Бахин. – К</w:t>
      </w:r>
      <w:r>
        <w:rPr>
          <w:rFonts w:ascii="Times New Roman" w:hAnsi="Times New Roman" w:cs="Times New Roman"/>
          <w:sz w:val="28"/>
          <w:szCs w:val="28"/>
        </w:rPr>
        <w:t>иев</w:t>
      </w:r>
      <w:r w:rsidRPr="00E92A32">
        <w:rPr>
          <w:rFonts w:ascii="Times New Roman" w:hAnsi="Times New Roman" w:cs="Times New Roman"/>
          <w:sz w:val="28"/>
          <w:szCs w:val="28"/>
        </w:rPr>
        <w:t>.</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2002. – 268 с.</w:t>
      </w:r>
    </w:p>
  </w:endnote>
  <w:endnote w:id="101">
    <w:p w14:paraId="657CAFCD" w14:textId="7B901663"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Руководство для следователей/под общ. ред. В. В. Мозякова. – М.</w:t>
      </w:r>
      <w:r>
        <w:rPr>
          <w:rFonts w:ascii="Times New Roman" w:hAnsi="Times New Roman" w:cs="Times New Roman"/>
          <w:sz w:val="28"/>
          <w:szCs w:val="28"/>
        </w:rPr>
        <w:t>:</w:t>
      </w:r>
      <w:r w:rsidRPr="00E92A32">
        <w:rPr>
          <w:rFonts w:ascii="Times New Roman" w:hAnsi="Times New Roman" w:cs="Times New Roman"/>
          <w:sz w:val="28"/>
          <w:szCs w:val="28"/>
        </w:rPr>
        <w:t xml:space="preserve"> Экзамен</w:t>
      </w:r>
      <w:r>
        <w:rPr>
          <w:rFonts w:ascii="Times New Roman" w:hAnsi="Times New Roman" w:cs="Times New Roman"/>
          <w:sz w:val="28"/>
          <w:szCs w:val="28"/>
        </w:rPr>
        <w:t>. -</w:t>
      </w:r>
      <w:r w:rsidRPr="00E92A32">
        <w:rPr>
          <w:rFonts w:ascii="Times New Roman" w:hAnsi="Times New Roman" w:cs="Times New Roman"/>
          <w:sz w:val="28"/>
          <w:szCs w:val="28"/>
        </w:rPr>
        <w:t xml:space="preserve"> 2005. – 912 с.</w:t>
      </w:r>
    </w:p>
  </w:endnote>
  <w:endnote w:id="102">
    <w:p w14:paraId="7B713C3D" w14:textId="56E9ED57"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Pr>
          <w:rFonts w:ascii="Times New Roman" w:hAnsi="Times New Roman" w:cs="Times New Roman"/>
          <w:sz w:val="28"/>
          <w:szCs w:val="28"/>
        </w:rPr>
        <w:t xml:space="preserve"> Литовченко Е.</w:t>
      </w:r>
      <w:r w:rsidRPr="00E92A32">
        <w:rPr>
          <w:rFonts w:ascii="Times New Roman" w:hAnsi="Times New Roman" w:cs="Times New Roman"/>
          <w:sz w:val="28"/>
          <w:szCs w:val="28"/>
        </w:rPr>
        <w:t xml:space="preserve">Б. Соотношение пределов доказывания на стадиях предварительного расследования и судебного разбирательства / Е. Б. Литовченко // Вестник ЮУрГУ. – 2008. – </w:t>
      </w:r>
      <w:r>
        <w:rPr>
          <w:rFonts w:ascii="Times New Roman" w:hAnsi="Times New Roman" w:cs="Times New Roman"/>
          <w:sz w:val="28"/>
          <w:szCs w:val="28"/>
        </w:rPr>
        <w:t>№</w:t>
      </w:r>
      <w:r w:rsidRPr="00E92A32">
        <w:rPr>
          <w:rFonts w:ascii="Times New Roman" w:hAnsi="Times New Roman" w:cs="Times New Roman"/>
          <w:sz w:val="28"/>
          <w:szCs w:val="28"/>
        </w:rPr>
        <w:t xml:space="preserve"> 8. – </w:t>
      </w:r>
      <w:r>
        <w:rPr>
          <w:rFonts w:ascii="Times New Roman" w:hAnsi="Times New Roman" w:cs="Times New Roman"/>
          <w:sz w:val="28"/>
          <w:szCs w:val="28"/>
        </w:rPr>
        <w:t>с</w:t>
      </w:r>
      <w:r w:rsidRPr="00E92A32">
        <w:rPr>
          <w:rFonts w:ascii="Times New Roman" w:hAnsi="Times New Roman" w:cs="Times New Roman"/>
          <w:sz w:val="28"/>
          <w:szCs w:val="28"/>
        </w:rPr>
        <w:t>. 68</w:t>
      </w:r>
      <w:r>
        <w:rPr>
          <w:rFonts w:ascii="Times New Roman" w:hAnsi="Times New Roman" w:cs="Times New Roman"/>
          <w:sz w:val="28"/>
          <w:szCs w:val="28"/>
        </w:rPr>
        <w:t>-</w:t>
      </w:r>
      <w:r w:rsidRPr="00E92A32">
        <w:rPr>
          <w:rFonts w:ascii="Times New Roman" w:hAnsi="Times New Roman" w:cs="Times New Roman"/>
          <w:sz w:val="28"/>
          <w:szCs w:val="28"/>
        </w:rPr>
        <w:t>70.</w:t>
      </w:r>
    </w:p>
  </w:endnote>
  <w:endnote w:id="103">
    <w:p w14:paraId="4220D829" w14:textId="38040D08"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Криминалистика</w:t>
      </w:r>
      <w:r>
        <w:rPr>
          <w:rFonts w:ascii="Times New Roman" w:hAnsi="Times New Roman" w:cs="Times New Roman"/>
          <w:sz w:val="28"/>
          <w:szCs w:val="28"/>
        </w:rPr>
        <w:t>:</w:t>
      </w:r>
      <w:r w:rsidRPr="00E92A32">
        <w:rPr>
          <w:rFonts w:ascii="Times New Roman" w:hAnsi="Times New Roman" w:cs="Times New Roman"/>
          <w:sz w:val="28"/>
          <w:szCs w:val="28"/>
        </w:rPr>
        <w:t xml:space="preserve"> учеб.для вузов / под ред. И.Ф. Герасимова, Л.Я. Драпкина. – М.</w:t>
      </w:r>
      <w:r>
        <w:rPr>
          <w:rFonts w:ascii="Times New Roman" w:hAnsi="Times New Roman" w:cs="Times New Roman"/>
          <w:sz w:val="28"/>
          <w:szCs w:val="28"/>
        </w:rPr>
        <w:t>: Высш.</w:t>
      </w:r>
      <w:r w:rsidRPr="00E92A32">
        <w:rPr>
          <w:rFonts w:ascii="Times New Roman" w:hAnsi="Times New Roman" w:cs="Times New Roman"/>
          <w:sz w:val="28"/>
          <w:szCs w:val="28"/>
        </w:rPr>
        <w:t>шк.</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2000. – 672 с.</w:t>
      </w:r>
    </w:p>
  </w:endnote>
  <w:endnote w:id="104">
    <w:p w14:paraId="01117B3C" w14:textId="45675CAE"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Криминалистика: модели средств и технологий раскрытия преступлений / В. А. Образцов. – М.</w:t>
      </w:r>
      <w:r>
        <w:rPr>
          <w:rFonts w:ascii="Times New Roman" w:hAnsi="Times New Roman" w:cs="Times New Roman"/>
          <w:sz w:val="28"/>
          <w:szCs w:val="28"/>
        </w:rPr>
        <w:t>:</w:t>
      </w:r>
      <w:r w:rsidRPr="00E92A32">
        <w:rPr>
          <w:rFonts w:ascii="Times New Roman" w:hAnsi="Times New Roman" w:cs="Times New Roman"/>
          <w:sz w:val="28"/>
          <w:szCs w:val="28"/>
        </w:rPr>
        <w:t xml:space="preserve"> Изд-во ИМПЕ–ПАБЛИШ</w:t>
      </w:r>
      <w:r>
        <w:rPr>
          <w:rFonts w:ascii="Times New Roman" w:hAnsi="Times New Roman" w:cs="Times New Roman"/>
          <w:sz w:val="28"/>
          <w:szCs w:val="28"/>
        </w:rPr>
        <w:t>. –</w:t>
      </w:r>
      <w:r w:rsidRPr="00E92A32">
        <w:rPr>
          <w:rFonts w:ascii="Times New Roman" w:hAnsi="Times New Roman" w:cs="Times New Roman"/>
          <w:sz w:val="28"/>
          <w:szCs w:val="28"/>
        </w:rPr>
        <w:t xml:space="preserve"> 2004. – 400 с.</w:t>
      </w:r>
    </w:p>
  </w:endnote>
  <w:endnote w:id="105">
    <w:p w14:paraId="16B15436" w14:textId="18D546F4"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Макаренко Е. И. Особенности расследования квартирных краж, совершаемых группой лиц</w:t>
      </w:r>
      <w:r>
        <w:rPr>
          <w:rFonts w:ascii="Times New Roman" w:hAnsi="Times New Roman" w:cs="Times New Roman"/>
          <w:sz w:val="28"/>
          <w:szCs w:val="28"/>
        </w:rPr>
        <w:t>:</w:t>
      </w:r>
      <w:r w:rsidRPr="00E92A32">
        <w:rPr>
          <w:rFonts w:ascii="Times New Roman" w:hAnsi="Times New Roman" w:cs="Times New Roman"/>
          <w:sz w:val="28"/>
          <w:szCs w:val="28"/>
        </w:rPr>
        <w:t xml:space="preserve"> дисс. ... канд. юрид. наук</w:t>
      </w:r>
      <w:r>
        <w:rPr>
          <w:rFonts w:ascii="Times New Roman" w:hAnsi="Times New Roman" w:cs="Times New Roman"/>
          <w:sz w:val="28"/>
          <w:szCs w:val="28"/>
        </w:rPr>
        <w:t>: 12.00.09 / Е.</w:t>
      </w:r>
      <w:r w:rsidRPr="00E92A32">
        <w:rPr>
          <w:rFonts w:ascii="Times New Roman" w:hAnsi="Times New Roman" w:cs="Times New Roman"/>
          <w:sz w:val="28"/>
          <w:szCs w:val="28"/>
        </w:rPr>
        <w:t>И. Макаренко</w:t>
      </w:r>
      <w:r>
        <w:rPr>
          <w:rFonts w:ascii="Times New Roman" w:hAnsi="Times New Roman" w:cs="Times New Roman"/>
          <w:sz w:val="28"/>
          <w:szCs w:val="28"/>
        </w:rPr>
        <w:t>. -</w:t>
      </w:r>
      <w:r w:rsidRPr="00E92A32">
        <w:rPr>
          <w:rFonts w:ascii="Times New Roman" w:hAnsi="Times New Roman" w:cs="Times New Roman"/>
          <w:sz w:val="28"/>
          <w:szCs w:val="28"/>
        </w:rPr>
        <w:t xml:space="preserve"> Московская высшая школа милиции МВД СССР. М. – 1984. – 191 с.</w:t>
      </w:r>
    </w:p>
  </w:endnote>
  <w:endnote w:id="106">
    <w:p w14:paraId="2BF863ED" w14:textId="263EAF94"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Криминалистика: учебник / под ред. А.П.</w:t>
      </w:r>
      <w:r>
        <w:rPr>
          <w:rFonts w:ascii="Times New Roman" w:hAnsi="Times New Roman" w:cs="Times New Roman"/>
          <w:sz w:val="28"/>
          <w:szCs w:val="28"/>
        </w:rPr>
        <w:t xml:space="preserve"> </w:t>
      </w:r>
      <w:r w:rsidRPr="00E92A32">
        <w:rPr>
          <w:rFonts w:ascii="Times New Roman" w:hAnsi="Times New Roman" w:cs="Times New Roman"/>
          <w:sz w:val="28"/>
          <w:szCs w:val="28"/>
        </w:rPr>
        <w:t>Резвана, М.В.</w:t>
      </w:r>
      <w:r>
        <w:rPr>
          <w:rFonts w:ascii="Times New Roman" w:hAnsi="Times New Roman" w:cs="Times New Roman"/>
          <w:sz w:val="28"/>
          <w:szCs w:val="28"/>
        </w:rPr>
        <w:t xml:space="preserve"> Субботиной, Н.</w:t>
      </w:r>
      <w:r w:rsidRPr="00E92A32">
        <w:rPr>
          <w:rFonts w:ascii="Times New Roman" w:hAnsi="Times New Roman" w:cs="Times New Roman"/>
          <w:sz w:val="28"/>
          <w:szCs w:val="28"/>
        </w:rPr>
        <w:t>Ф. Колосова, Р.И. Могутина. – М.</w:t>
      </w:r>
      <w:r>
        <w:rPr>
          <w:rFonts w:ascii="Times New Roman" w:hAnsi="Times New Roman" w:cs="Times New Roman"/>
          <w:sz w:val="28"/>
          <w:szCs w:val="28"/>
        </w:rPr>
        <w:t>:</w:t>
      </w:r>
      <w:r w:rsidRPr="00E92A32">
        <w:rPr>
          <w:rFonts w:ascii="Times New Roman" w:hAnsi="Times New Roman" w:cs="Times New Roman"/>
          <w:sz w:val="28"/>
          <w:szCs w:val="28"/>
        </w:rPr>
        <w:t xml:space="preserve"> ЦОКР МВД России, 2006. – 328 с.</w:t>
      </w:r>
    </w:p>
  </w:endnote>
  <w:endnote w:id="107">
    <w:p w14:paraId="731E44F0" w14:textId="5BD5F15E"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Валласк Е.В. Криминалистическая характеристика и программы расследования хищения путем мошенничества с использованием ценных бумаг</w:t>
      </w:r>
      <w:r>
        <w:rPr>
          <w:rFonts w:ascii="Times New Roman" w:hAnsi="Times New Roman" w:cs="Times New Roman"/>
          <w:sz w:val="28"/>
          <w:szCs w:val="28"/>
        </w:rPr>
        <w:t>:</w:t>
      </w:r>
      <w:r w:rsidRPr="00E92A32">
        <w:rPr>
          <w:rFonts w:ascii="Times New Roman" w:hAnsi="Times New Roman" w:cs="Times New Roman"/>
          <w:sz w:val="28"/>
          <w:szCs w:val="28"/>
        </w:rPr>
        <w:t xml:space="preserve"> дисс. ... канд. юрид. наук</w:t>
      </w:r>
      <w:r>
        <w:rPr>
          <w:rFonts w:ascii="Times New Roman" w:hAnsi="Times New Roman" w:cs="Times New Roman"/>
          <w:sz w:val="28"/>
          <w:szCs w:val="28"/>
        </w:rPr>
        <w:t>:</w:t>
      </w:r>
      <w:r w:rsidRPr="00E92A32">
        <w:rPr>
          <w:rFonts w:ascii="Times New Roman" w:hAnsi="Times New Roman" w:cs="Times New Roman"/>
          <w:sz w:val="28"/>
          <w:szCs w:val="28"/>
        </w:rPr>
        <w:t xml:space="preserve"> спец 12.00.09 «Уголовный процесс; криминалистика и судебная экспертиза; оперативно-розыскная деятельность» / Е. В. Валласк. – СПб</w:t>
      </w:r>
      <w:r>
        <w:rPr>
          <w:rFonts w:ascii="Times New Roman" w:hAnsi="Times New Roman" w:cs="Times New Roman"/>
          <w:sz w:val="28"/>
          <w:szCs w:val="28"/>
        </w:rPr>
        <w:t>:</w:t>
      </w:r>
      <w:r w:rsidRPr="00E92A32">
        <w:rPr>
          <w:rFonts w:ascii="Times New Roman" w:hAnsi="Times New Roman" w:cs="Times New Roman"/>
          <w:sz w:val="28"/>
          <w:szCs w:val="28"/>
        </w:rPr>
        <w:t xml:space="preserve"> Санкт-Петербургский юридический институт Генеральной Прокуратуры Российской Федерации</w:t>
      </w:r>
      <w:r>
        <w:rPr>
          <w:rFonts w:ascii="Times New Roman" w:hAnsi="Times New Roman" w:cs="Times New Roman"/>
          <w:sz w:val="28"/>
          <w:szCs w:val="28"/>
        </w:rPr>
        <w:t>. -</w:t>
      </w:r>
      <w:r w:rsidRPr="00E92A32">
        <w:rPr>
          <w:rFonts w:ascii="Times New Roman" w:hAnsi="Times New Roman" w:cs="Times New Roman"/>
          <w:sz w:val="28"/>
          <w:szCs w:val="28"/>
        </w:rPr>
        <w:t xml:space="preserve"> 2006. – 198 с.</w:t>
      </w:r>
    </w:p>
  </w:endnote>
  <w:endnote w:id="108">
    <w:p w14:paraId="6B479878" w14:textId="2FD088CB"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Суров О. А. Методика по расследованию злоупотребления полномочиями в коммерческой или иной организации</w:t>
      </w:r>
      <w:r>
        <w:rPr>
          <w:rFonts w:ascii="Times New Roman" w:hAnsi="Times New Roman" w:cs="Times New Roman"/>
          <w:sz w:val="28"/>
          <w:szCs w:val="28"/>
        </w:rPr>
        <w:t>:</w:t>
      </w:r>
      <w:r w:rsidRPr="00E92A32">
        <w:rPr>
          <w:rFonts w:ascii="Times New Roman" w:hAnsi="Times New Roman" w:cs="Times New Roman"/>
          <w:sz w:val="28"/>
          <w:szCs w:val="28"/>
        </w:rPr>
        <w:t xml:space="preserve"> дисс. ... канд. юрид. наук</w:t>
      </w:r>
      <w:r>
        <w:rPr>
          <w:rFonts w:ascii="Times New Roman" w:hAnsi="Times New Roman" w:cs="Times New Roman"/>
          <w:sz w:val="28"/>
          <w:szCs w:val="28"/>
        </w:rPr>
        <w:t>:</w:t>
      </w:r>
      <w:r w:rsidRPr="00E92A32">
        <w:rPr>
          <w:rFonts w:ascii="Times New Roman" w:hAnsi="Times New Roman" w:cs="Times New Roman"/>
          <w:sz w:val="28"/>
          <w:szCs w:val="28"/>
        </w:rPr>
        <w:t xml:space="preserve"> спец. 12.00.09 «Уголовный процесс; криминалистика и судебная экспертиза; оперативно-розыскная деятельность» / О.А.</w:t>
      </w:r>
      <w:r>
        <w:rPr>
          <w:rFonts w:ascii="Times New Roman" w:hAnsi="Times New Roman" w:cs="Times New Roman"/>
          <w:sz w:val="28"/>
          <w:szCs w:val="28"/>
        </w:rPr>
        <w:t xml:space="preserve"> </w:t>
      </w:r>
      <w:r w:rsidRPr="00E92A32">
        <w:rPr>
          <w:rFonts w:ascii="Times New Roman" w:hAnsi="Times New Roman" w:cs="Times New Roman"/>
          <w:sz w:val="28"/>
          <w:szCs w:val="28"/>
        </w:rPr>
        <w:t>Суров. – Красноярск: Юридический факультет Красноярского государс</w:t>
      </w:r>
      <w:r>
        <w:rPr>
          <w:rFonts w:ascii="Times New Roman" w:hAnsi="Times New Roman" w:cs="Times New Roman"/>
          <w:sz w:val="28"/>
          <w:szCs w:val="28"/>
        </w:rPr>
        <w:t>твенного аграрного университета. –</w:t>
      </w:r>
      <w:r w:rsidRPr="00E92A32">
        <w:rPr>
          <w:rFonts w:ascii="Times New Roman" w:hAnsi="Times New Roman" w:cs="Times New Roman"/>
          <w:sz w:val="28"/>
          <w:szCs w:val="28"/>
        </w:rPr>
        <w:t xml:space="preserve"> 2006. – 174 с.</w:t>
      </w:r>
    </w:p>
  </w:endnote>
  <w:endnote w:id="109">
    <w:p w14:paraId="34B11DC5" w14:textId="56B0D946"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Головин А. Ю. Криминалистическая систематика</w:t>
      </w:r>
      <w:r>
        <w:rPr>
          <w:rFonts w:ascii="Times New Roman" w:hAnsi="Times New Roman" w:cs="Times New Roman"/>
          <w:sz w:val="28"/>
          <w:szCs w:val="28"/>
        </w:rPr>
        <w:t>:</w:t>
      </w:r>
      <w:r w:rsidRPr="00E92A32">
        <w:rPr>
          <w:rFonts w:ascii="Times New Roman" w:hAnsi="Times New Roman" w:cs="Times New Roman"/>
          <w:sz w:val="28"/>
          <w:szCs w:val="28"/>
        </w:rPr>
        <w:t xml:space="preserve"> монография / А. Ю. Головин</w:t>
      </w:r>
      <w:r>
        <w:rPr>
          <w:rFonts w:ascii="Times New Roman" w:hAnsi="Times New Roman" w:cs="Times New Roman"/>
          <w:sz w:val="28"/>
          <w:szCs w:val="28"/>
        </w:rPr>
        <w:t>;</w:t>
      </w:r>
      <w:r w:rsidRPr="00E92A32">
        <w:rPr>
          <w:rFonts w:ascii="Times New Roman" w:hAnsi="Times New Roman" w:cs="Times New Roman"/>
          <w:sz w:val="28"/>
          <w:szCs w:val="28"/>
        </w:rPr>
        <w:t xml:space="preserve"> под общ. ред. Н. П. Яблокова. – М.</w:t>
      </w:r>
      <w:r>
        <w:rPr>
          <w:rFonts w:ascii="Times New Roman" w:hAnsi="Times New Roman" w:cs="Times New Roman"/>
          <w:sz w:val="28"/>
          <w:szCs w:val="28"/>
        </w:rPr>
        <w:t>: ЛексЭст. –</w:t>
      </w:r>
      <w:r w:rsidRPr="00E92A32">
        <w:rPr>
          <w:rFonts w:ascii="Times New Roman" w:hAnsi="Times New Roman" w:cs="Times New Roman"/>
          <w:sz w:val="28"/>
          <w:szCs w:val="28"/>
        </w:rPr>
        <w:t xml:space="preserve"> 2002. – 307 с.</w:t>
      </w:r>
    </w:p>
  </w:endnote>
  <w:endnote w:id="110">
    <w:p w14:paraId="09CFD0E2" w14:textId="2A5B9C1B"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Стеценко В.Ю. Использование специальных медицинских знаний в уголовном судопроизводстве</w:t>
      </w:r>
      <w:r>
        <w:rPr>
          <w:rFonts w:ascii="Times New Roman" w:hAnsi="Times New Roman" w:cs="Times New Roman"/>
          <w:sz w:val="28"/>
          <w:szCs w:val="28"/>
        </w:rPr>
        <w:t>:</w:t>
      </w:r>
      <w:r w:rsidRPr="00E92A32">
        <w:rPr>
          <w:rFonts w:ascii="Times New Roman" w:hAnsi="Times New Roman" w:cs="Times New Roman"/>
          <w:sz w:val="28"/>
          <w:szCs w:val="28"/>
        </w:rPr>
        <w:t xml:space="preserve"> дис.... канд. юрид. наук</w:t>
      </w:r>
      <w:r>
        <w:rPr>
          <w:rFonts w:ascii="Times New Roman" w:hAnsi="Times New Roman" w:cs="Times New Roman"/>
          <w:sz w:val="28"/>
          <w:szCs w:val="28"/>
        </w:rPr>
        <w:t>:</w:t>
      </w:r>
      <w:r w:rsidRPr="00E92A32">
        <w:rPr>
          <w:rFonts w:ascii="Times New Roman" w:hAnsi="Times New Roman" w:cs="Times New Roman"/>
          <w:sz w:val="28"/>
          <w:szCs w:val="28"/>
        </w:rPr>
        <w:t xml:space="preserve"> 12.00.09 / В. Ю. Стеценко. – М.</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2004. – 189 с.</w:t>
      </w:r>
    </w:p>
  </w:endnote>
  <w:endnote w:id="111">
    <w:p w14:paraId="0813988A" w14:textId="5E967016"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Бахин В. П. Методика расследования заказных убийств</w:t>
      </w:r>
      <w:r>
        <w:rPr>
          <w:rFonts w:ascii="Times New Roman" w:hAnsi="Times New Roman" w:cs="Times New Roman"/>
          <w:sz w:val="28"/>
          <w:szCs w:val="28"/>
        </w:rPr>
        <w:t>:</w:t>
      </w:r>
      <w:r w:rsidRPr="00E92A32">
        <w:rPr>
          <w:rFonts w:ascii="Times New Roman" w:hAnsi="Times New Roman" w:cs="Times New Roman"/>
          <w:sz w:val="28"/>
          <w:szCs w:val="28"/>
        </w:rPr>
        <w:t xml:space="preserve"> учебное пособие / В. П. Бахин. – Алматы</w:t>
      </w:r>
      <w:r>
        <w:rPr>
          <w:rFonts w:ascii="Times New Roman" w:hAnsi="Times New Roman" w:cs="Times New Roman"/>
          <w:sz w:val="28"/>
          <w:szCs w:val="28"/>
        </w:rPr>
        <w:t>:</w:t>
      </w:r>
      <w:r w:rsidRPr="00E92A32">
        <w:rPr>
          <w:rFonts w:ascii="Times New Roman" w:hAnsi="Times New Roman" w:cs="Times New Roman"/>
          <w:sz w:val="28"/>
          <w:szCs w:val="28"/>
        </w:rPr>
        <w:t xml:space="preserve"> Оркениет</w:t>
      </w:r>
      <w:r>
        <w:rPr>
          <w:rFonts w:ascii="Times New Roman" w:hAnsi="Times New Roman" w:cs="Times New Roman"/>
          <w:sz w:val="28"/>
          <w:szCs w:val="28"/>
        </w:rPr>
        <w:t>. –</w:t>
      </w:r>
      <w:r w:rsidRPr="00E92A32">
        <w:rPr>
          <w:rFonts w:ascii="Times New Roman" w:hAnsi="Times New Roman" w:cs="Times New Roman"/>
          <w:sz w:val="28"/>
          <w:szCs w:val="28"/>
        </w:rPr>
        <w:t xml:space="preserve"> 2000. – 81 с.</w:t>
      </w:r>
    </w:p>
  </w:endnote>
  <w:endnote w:id="112">
    <w:p w14:paraId="72CF88BF" w14:textId="08247386"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Пещак Я.М. Следственные версии. Криминалистическое исследование / Я. М. Пещак. – М.</w:t>
      </w:r>
      <w:r>
        <w:rPr>
          <w:rFonts w:ascii="Times New Roman" w:hAnsi="Times New Roman" w:cs="Times New Roman"/>
          <w:sz w:val="28"/>
          <w:szCs w:val="28"/>
        </w:rPr>
        <w:t>:</w:t>
      </w:r>
      <w:r w:rsidRPr="00E92A32">
        <w:rPr>
          <w:rFonts w:ascii="Times New Roman" w:hAnsi="Times New Roman" w:cs="Times New Roman"/>
          <w:sz w:val="28"/>
          <w:szCs w:val="28"/>
        </w:rPr>
        <w:t xml:space="preserve"> Прогресс</w:t>
      </w:r>
      <w:r>
        <w:rPr>
          <w:rFonts w:ascii="Times New Roman" w:hAnsi="Times New Roman" w:cs="Times New Roman"/>
          <w:sz w:val="28"/>
          <w:szCs w:val="28"/>
        </w:rPr>
        <w:t>. –</w:t>
      </w:r>
      <w:r w:rsidRPr="00E92A32">
        <w:rPr>
          <w:rFonts w:ascii="Times New Roman" w:hAnsi="Times New Roman" w:cs="Times New Roman"/>
          <w:sz w:val="28"/>
          <w:szCs w:val="28"/>
        </w:rPr>
        <w:t xml:space="preserve"> 1976. – 228 с.</w:t>
      </w:r>
    </w:p>
  </w:endnote>
  <w:endnote w:id="113">
    <w:p w14:paraId="1EBE0472" w14:textId="158A11BF"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Лузгин И. М. Расследование как процесс познания</w:t>
      </w:r>
      <w:r>
        <w:rPr>
          <w:rFonts w:ascii="Times New Roman" w:hAnsi="Times New Roman" w:cs="Times New Roman"/>
          <w:sz w:val="28"/>
          <w:szCs w:val="28"/>
        </w:rPr>
        <w:t>:</w:t>
      </w:r>
      <w:r w:rsidRPr="00E92A32">
        <w:rPr>
          <w:rFonts w:ascii="Times New Roman" w:hAnsi="Times New Roman" w:cs="Times New Roman"/>
          <w:sz w:val="28"/>
          <w:szCs w:val="28"/>
        </w:rPr>
        <w:t xml:space="preserve"> учебное пособие / И. М. Лузгин. – М.</w:t>
      </w:r>
      <w:r>
        <w:rPr>
          <w:rFonts w:ascii="Times New Roman" w:hAnsi="Times New Roman" w:cs="Times New Roman"/>
          <w:sz w:val="28"/>
          <w:szCs w:val="28"/>
        </w:rPr>
        <w:t>:</w:t>
      </w:r>
      <w:r w:rsidRPr="00E92A32">
        <w:rPr>
          <w:rFonts w:ascii="Times New Roman" w:hAnsi="Times New Roman" w:cs="Times New Roman"/>
          <w:sz w:val="28"/>
          <w:szCs w:val="28"/>
        </w:rPr>
        <w:t xml:space="preserve"> НИ и РИО</w:t>
      </w:r>
      <w:r>
        <w:rPr>
          <w:rFonts w:ascii="Times New Roman" w:hAnsi="Times New Roman" w:cs="Times New Roman"/>
          <w:sz w:val="28"/>
          <w:szCs w:val="28"/>
        </w:rPr>
        <w:t>. –</w:t>
      </w:r>
      <w:r w:rsidRPr="00E92A32">
        <w:rPr>
          <w:rFonts w:ascii="Times New Roman" w:hAnsi="Times New Roman" w:cs="Times New Roman"/>
          <w:sz w:val="28"/>
          <w:szCs w:val="28"/>
        </w:rPr>
        <w:t xml:space="preserve"> 1969. – 176 с.</w:t>
      </w:r>
    </w:p>
  </w:endnote>
  <w:endnote w:id="114">
    <w:p w14:paraId="7ABD4308" w14:textId="04BDC06A"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Лефевр В. А. Алгебра конфликта / В. А. Лефевр, Г. Л. Смолян. – М., 1959. –</w:t>
      </w:r>
      <w:r>
        <w:rPr>
          <w:rFonts w:ascii="Times New Roman" w:hAnsi="Times New Roman" w:cs="Times New Roman"/>
          <w:sz w:val="28"/>
          <w:szCs w:val="28"/>
        </w:rPr>
        <w:t xml:space="preserve"> </w:t>
      </w:r>
      <w:r w:rsidRPr="00E92A32">
        <w:rPr>
          <w:rFonts w:ascii="Times New Roman" w:hAnsi="Times New Roman" w:cs="Times New Roman"/>
          <w:sz w:val="28"/>
          <w:szCs w:val="28"/>
        </w:rPr>
        <w:t>50</w:t>
      </w:r>
      <w:r>
        <w:rPr>
          <w:rFonts w:ascii="Times New Roman" w:hAnsi="Times New Roman" w:cs="Times New Roman"/>
          <w:sz w:val="28"/>
          <w:szCs w:val="28"/>
        </w:rPr>
        <w:t xml:space="preserve"> </w:t>
      </w:r>
      <w:r w:rsidRPr="00E92A32">
        <w:rPr>
          <w:rFonts w:ascii="Times New Roman" w:hAnsi="Times New Roman" w:cs="Times New Roman"/>
          <w:sz w:val="28"/>
          <w:szCs w:val="28"/>
        </w:rPr>
        <w:t>с.</w:t>
      </w:r>
    </w:p>
  </w:endnote>
  <w:endnote w:id="115">
    <w:p w14:paraId="4A143D10" w14:textId="549A0399" w:rsidR="00246950" w:rsidRPr="009B5039" w:rsidRDefault="00246950" w:rsidP="001B54C9">
      <w:pPr>
        <w:spacing w:after="0" w:line="240" w:lineRule="auto"/>
        <w:ind w:firstLine="709"/>
        <w:contextualSpacing/>
        <w:jc w:val="both"/>
        <w:rPr>
          <w:rFonts w:ascii="Times New Roman" w:eastAsia="Arial Unicode MS" w:hAnsi="Times New Roman" w:cs="Times New Roman"/>
          <w:sz w:val="28"/>
          <w:szCs w:val="28"/>
          <w:lang w:val="en-US"/>
        </w:rPr>
      </w:pPr>
      <w:r w:rsidRPr="00E92A32">
        <w:rPr>
          <w:rFonts w:ascii="Times New Roman" w:hAnsi="Times New Roman" w:cs="Times New Roman"/>
          <w:sz w:val="28"/>
          <w:szCs w:val="28"/>
        </w:rPr>
        <w:endnoteRef/>
      </w:r>
      <w:r w:rsidRPr="009B5039">
        <w:rPr>
          <w:rFonts w:ascii="Times New Roman" w:hAnsi="Times New Roman" w:cs="Times New Roman"/>
          <w:sz w:val="28"/>
          <w:szCs w:val="28"/>
          <w:lang w:val="en-US"/>
        </w:rPr>
        <w:t xml:space="preserve"> Sommer, M., Njå, O., &amp; Lussand, K. 2017. </w:t>
      </w:r>
      <w:r w:rsidRPr="003E2E39">
        <w:rPr>
          <w:rFonts w:ascii="Times New Roman" w:hAnsi="Times New Roman" w:cs="Times New Roman"/>
          <w:sz w:val="28"/>
          <w:szCs w:val="28"/>
          <w:lang w:val="en-US"/>
        </w:rPr>
        <w:t>«</w:t>
      </w:r>
      <w:r w:rsidRPr="009B5039">
        <w:rPr>
          <w:rFonts w:ascii="Times New Roman" w:hAnsi="Times New Roman" w:cs="Times New Roman"/>
          <w:sz w:val="28"/>
          <w:szCs w:val="28"/>
          <w:lang w:val="en-US"/>
        </w:rPr>
        <w:t>Police officers' learning in relation to emergency management: A case study</w:t>
      </w:r>
      <w:r w:rsidRPr="003E2E39">
        <w:rPr>
          <w:rFonts w:ascii="Times New Roman" w:hAnsi="Times New Roman" w:cs="Times New Roman"/>
          <w:sz w:val="28"/>
          <w:szCs w:val="28"/>
          <w:lang w:val="en-US"/>
        </w:rPr>
        <w:t>»</w:t>
      </w:r>
      <w:r w:rsidRPr="009B5039">
        <w:rPr>
          <w:rFonts w:ascii="Times New Roman" w:hAnsi="Times New Roman" w:cs="Times New Roman"/>
          <w:sz w:val="28"/>
          <w:szCs w:val="28"/>
          <w:lang w:val="en-US"/>
        </w:rPr>
        <w:t>. International Journal of Disaster Risk Reduction 21.</w:t>
      </w:r>
      <w:r w:rsidRPr="00AD5541">
        <w:rPr>
          <w:rFonts w:ascii="Times New Roman" w:hAnsi="Times New Roman" w:cs="Times New Roman"/>
          <w:sz w:val="28"/>
          <w:szCs w:val="28"/>
          <w:lang w:val="en-US"/>
        </w:rPr>
        <w:t xml:space="preserve"> -</w:t>
      </w:r>
      <w:r w:rsidRPr="009B5039">
        <w:rPr>
          <w:rFonts w:ascii="Times New Roman" w:hAnsi="Times New Roman" w:cs="Times New Roman"/>
          <w:sz w:val="28"/>
          <w:szCs w:val="28"/>
          <w:lang w:val="en-US"/>
        </w:rPr>
        <w:t xml:space="preserve"> </w:t>
      </w:r>
      <w:r w:rsidRPr="00E92A32">
        <w:rPr>
          <w:rFonts w:ascii="Times New Roman" w:hAnsi="Times New Roman" w:cs="Times New Roman"/>
          <w:sz w:val="28"/>
          <w:szCs w:val="28"/>
        </w:rPr>
        <w:t>р</w:t>
      </w:r>
      <w:r w:rsidRPr="009B5039">
        <w:rPr>
          <w:rFonts w:ascii="Times New Roman" w:hAnsi="Times New Roman" w:cs="Times New Roman"/>
          <w:sz w:val="28"/>
          <w:szCs w:val="28"/>
          <w:lang w:val="en-US"/>
        </w:rPr>
        <w:t>.70-84.</w:t>
      </w:r>
    </w:p>
  </w:endnote>
  <w:endnote w:id="116">
    <w:p w14:paraId="073D1C82" w14:textId="66A75D3D" w:rsidR="00246950" w:rsidRPr="009B5039" w:rsidRDefault="00246950" w:rsidP="001B54C9">
      <w:pPr>
        <w:spacing w:after="0" w:line="240" w:lineRule="auto"/>
        <w:ind w:firstLine="709"/>
        <w:contextualSpacing/>
        <w:jc w:val="both"/>
        <w:rPr>
          <w:rFonts w:ascii="Times New Roman" w:eastAsia="Arial Unicode MS" w:hAnsi="Times New Roman" w:cs="Times New Roman"/>
          <w:sz w:val="28"/>
          <w:szCs w:val="28"/>
          <w:lang w:val="en-US"/>
        </w:rPr>
      </w:pPr>
      <w:r w:rsidRPr="00E92A32">
        <w:rPr>
          <w:rFonts w:ascii="Times New Roman" w:hAnsi="Times New Roman" w:cs="Times New Roman"/>
          <w:sz w:val="28"/>
          <w:szCs w:val="28"/>
        </w:rPr>
        <w:endnoteRef/>
      </w:r>
      <w:r w:rsidRPr="009B5039">
        <w:rPr>
          <w:rFonts w:ascii="Times New Roman" w:hAnsi="Times New Roman" w:cs="Times New Roman"/>
          <w:sz w:val="28"/>
          <w:szCs w:val="28"/>
          <w:lang w:val="en-US"/>
        </w:rPr>
        <w:t xml:space="preserve"> Witanto, J.N., Lim, H., &amp; Atiquzzaman, M. 2018. </w:t>
      </w:r>
      <w:r w:rsidRPr="003E2E39">
        <w:rPr>
          <w:rFonts w:ascii="Times New Roman" w:hAnsi="Times New Roman" w:cs="Times New Roman"/>
          <w:sz w:val="28"/>
          <w:szCs w:val="28"/>
          <w:lang w:val="en-US"/>
        </w:rPr>
        <w:t>«</w:t>
      </w:r>
      <w:r w:rsidRPr="009B5039">
        <w:rPr>
          <w:rFonts w:ascii="Times New Roman" w:hAnsi="Times New Roman" w:cs="Times New Roman"/>
          <w:sz w:val="28"/>
          <w:szCs w:val="28"/>
          <w:lang w:val="en-US"/>
        </w:rPr>
        <w:t>Smart government framework with geo-crowdsourcing and social media analysis</w:t>
      </w:r>
      <w:r w:rsidRPr="003E2E39">
        <w:rPr>
          <w:rFonts w:ascii="Times New Roman" w:hAnsi="Times New Roman" w:cs="Times New Roman"/>
          <w:sz w:val="28"/>
          <w:szCs w:val="28"/>
          <w:lang w:val="en-US"/>
        </w:rPr>
        <w:t>»</w:t>
      </w:r>
      <w:r w:rsidRPr="009B5039">
        <w:rPr>
          <w:rFonts w:ascii="Times New Roman" w:hAnsi="Times New Roman" w:cs="Times New Roman"/>
          <w:sz w:val="28"/>
          <w:szCs w:val="28"/>
          <w:lang w:val="en-US"/>
        </w:rPr>
        <w:t xml:space="preserve">. Future Generation Computer Systems 89: </w:t>
      </w:r>
      <w:r w:rsidRPr="00E92A32">
        <w:rPr>
          <w:rFonts w:ascii="Times New Roman" w:hAnsi="Times New Roman" w:cs="Times New Roman"/>
          <w:sz w:val="28"/>
          <w:szCs w:val="28"/>
        </w:rPr>
        <w:t>Р</w:t>
      </w:r>
      <w:r w:rsidRPr="009B5039">
        <w:rPr>
          <w:rFonts w:ascii="Times New Roman" w:hAnsi="Times New Roman" w:cs="Times New Roman"/>
          <w:sz w:val="28"/>
          <w:szCs w:val="28"/>
          <w:lang w:val="en-US"/>
        </w:rPr>
        <w:t>. 1-9.</w:t>
      </w:r>
    </w:p>
  </w:endnote>
  <w:endnote w:id="117">
    <w:p w14:paraId="48DF8E6E" w14:textId="6A38FF63" w:rsidR="00246950" w:rsidRPr="00187FE3"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9B5039">
        <w:rPr>
          <w:rFonts w:ascii="Times New Roman" w:hAnsi="Times New Roman" w:cs="Times New Roman"/>
          <w:sz w:val="28"/>
          <w:szCs w:val="28"/>
          <w:lang w:val="en-US"/>
        </w:rPr>
        <w:t xml:space="preserve"> Temirgazin, </w:t>
      </w:r>
      <w:r>
        <w:rPr>
          <w:rFonts w:ascii="Times New Roman" w:hAnsi="Times New Roman" w:cs="Times New Roman"/>
          <w:sz w:val="28"/>
          <w:szCs w:val="28"/>
          <w:lang w:val="en-US"/>
        </w:rPr>
        <w:t>R.Kh.</w:t>
      </w:r>
      <w:r w:rsidRPr="009B5039">
        <w:rPr>
          <w:rFonts w:ascii="Times New Roman" w:hAnsi="Times New Roman" w:cs="Times New Roman"/>
          <w:sz w:val="28"/>
          <w:szCs w:val="28"/>
          <w:lang w:val="en-US"/>
        </w:rPr>
        <w:t xml:space="preserve"> 2018. </w:t>
      </w:r>
      <w:r w:rsidRPr="008075B3">
        <w:rPr>
          <w:rFonts w:ascii="Times New Roman" w:hAnsi="Times New Roman" w:cs="Times New Roman"/>
          <w:sz w:val="28"/>
          <w:szCs w:val="28"/>
          <w:lang w:val="en-US"/>
        </w:rPr>
        <w:t>«</w:t>
      </w:r>
      <w:r w:rsidRPr="009B5039">
        <w:rPr>
          <w:rFonts w:ascii="Times New Roman" w:hAnsi="Times New Roman" w:cs="Times New Roman"/>
          <w:sz w:val="28"/>
          <w:szCs w:val="28"/>
          <w:lang w:val="en-US"/>
        </w:rPr>
        <w:t>Approaches to Improving the Effectiveness of Forensic Tactical Ope</w:t>
      </w:r>
      <w:r>
        <w:rPr>
          <w:rFonts w:ascii="Times New Roman" w:hAnsi="Times New Roman" w:cs="Times New Roman"/>
          <w:sz w:val="28"/>
          <w:szCs w:val="28"/>
          <w:lang w:val="en-US"/>
        </w:rPr>
        <w:t>rations Implemented During Pre-</w:t>
      </w:r>
      <w:r w:rsidRPr="009B5039">
        <w:rPr>
          <w:rFonts w:ascii="Times New Roman" w:hAnsi="Times New Roman" w:cs="Times New Roman"/>
          <w:sz w:val="28"/>
          <w:szCs w:val="28"/>
          <w:lang w:val="en-US"/>
        </w:rPr>
        <w:t>Trial Investigation of Manufactured Accidents in The Republic of Kazakhstan</w:t>
      </w:r>
      <w:r w:rsidRPr="008075B3">
        <w:rPr>
          <w:rFonts w:ascii="Times New Roman" w:hAnsi="Times New Roman" w:cs="Times New Roman"/>
          <w:sz w:val="28"/>
          <w:szCs w:val="28"/>
          <w:lang w:val="en-US"/>
        </w:rPr>
        <w:t>»</w:t>
      </w:r>
      <w:r w:rsidRPr="009B5039">
        <w:rPr>
          <w:rFonts w:ascii="Times New Roman" w:hAnsi="Times New Roman" w:cs="Times New Roman"/>
          <w:sz w:val="28"/>
          <w:szCs w:val="28"/>
          <w:lang w:val="en-US"/>
        </w:rPr>
        <w:t>. Journal</w:t>
      </w:r>
      <w:r w:rsidRPr="00187FE3">
        <w:rPr>
          <w:rFonts w:ascii="Times New Roman" w:hAnsi="Times New Roman" w:cs="Times New Roman"/>
          <w:sz w:val="28"/>
          <w:szCs w:val="28"/>
        </w:rPr>
        <w:t xml:space="preserve"> </w:t>
      </w:r>
      <w:r w:rsidRPr="009B5039">
        <w:rPr>
          <w:rFonts w:ascii="Times New Roman" w:hAnsi="Times New Roman" w:cs="Times New Roman"/>
          <w:sz w:val="28"/>
          <w:szCs w:val="28"/>
          <w:lang w:val="en-US"/>
        </w:rPr>
        <w:t>of</w:t>
      </w:r>
      <w:r w:rsidRPr="00187FE3">
        <w:rPr>
          <w:rFonts w:ascii="Times New Roman" w:hAnsi="Times New Roman" w:cs="Times New Roman"/>
          <w:sz w:val="28"/>
          <w:szCs w:val="28"/>
        </w:rPr>
        <w:t xml:space="preserve"> </w:t>
      </w:r>
      <w:r w:rsidRPr="009B5039">
        <w:rPr>
          <w:rFonts w:ascii="Times New Roman" w:hAnsi="Times New Roman" w:cs="Times New Roman"/>
          <w:sz w:val="28"/>
          <w:szCs w:val="28"/>
          <w:lang w:val="en-US"/>
        </w:rPr>
        <w:t>Advanced</w:t>
      </w:r>
      <w:r w:rsidRPr="00187FE3">
        <w:rPr>
          <w:rFonts w:ascii="Times New Roman" w:hAnsi="Times New Roman" w:cs="Times New Roman"/>
          <w:sz w:val="28"/>
          <w:szCs w:val="28"/>
        </w:rPr>
        <w:t xml:space="preserve"> </w:t>
      </w:r>
      <w:r w:rsidRPr="009B5039">
        <w:rPr>
          <w:rFonts w:ascii="Times New Roman" w:hAnsi="Times New Roman" w:cs="Times New Roman"/>
          <w:sz w:val="28"/>
          <w:szCs w:val="28"/>
          <w:lang w:val="en-US"/>
        </w:rPr>
        <w:t>Research</w:t>
      </w:r>
      <w:r w:rsidRPr="00187FE3">
        <w:rPr>
          <w:rFonts w:ascii="Times New Roman" w:hAnsi="Times New Roman" w:cs="Times New Roman"/>
          <w:sz w:val="28"/>
          <w:szCs w:val="28"/>
        </w:rPr>
        <w:t xml:space="preserve"> </w:t>
      </w:r>
      <w:r w:rsidRPr="009B5039">
        <w:rPr>
          <w:rFonts w:ascii="Times New Roman" w:hAnsi="Times New Roman" w:cs="Times New Roman"/>
          <w:sz w:val="28"/>
          <w:szCs w:val="28"/>
          <w:lang w:val="en-US"/>
        </w:rPr>
        <w:t>in</w:t>
      </w:r>
      <w:r w:rsidRPr="00187FE3">
        <w:rPr>
          <w:rFonts w:ascii="Times New Roman" w:hAnsi="Times New Roman" w:cs="Times New Roman"/>
          <w:sz w:val="28"/>
          <w:szCs w:val="28"/>
        </w:rPr>
        <w:t xml:space="preserve"> </w:t>
      </w:r>
      <w:r w:rsidRPr="009B5039">
        <w:rPr>
          <w:rFonts w:ascii="Times New Roman" w:hAnsi="Times New Roman" w:cs="Times New Roman"/>
          <w:sz w:val="28"/>
          <w:szCs w:val="28"/>
          <w:lang w:val="en-US"/>
        </w:rPr>
        <w:t>Law</w:t>
      </w:r>
      <w:r w:rsidRPr="00187FE3">
        <w:rPr>
          <w:rFonts w:ascii="Times New Roman" w:hAnsi="Times New Roman" w:cs="Times New Roman"/>
          <w:sz w:val="28"/>
          <w:szCs w:val="28"/>
        </w:rPr>
        <w:t xml:space="preserve"> </w:t>
      </w:r>
      <w:r w:rsidRPr="009B5039">
        <w:rPr>
          <w:rFonts w:ascii="Times New Roman" w:hAnsi="Times New Roman" w:cs="Times New Roman"/>
          <w:sz w:val="28"/>
          <w:szCs w:val="28"/>
          <w:lang w:val="en-US"/>
        </w:rPr>
        <w:t>and</w:t>
      </w:r>
      <w:r w:rsidRPr="00187FE3">
        <w:rPr>
          <w:rFonts w:ascii="Times New Roman" w:hAnsi="Times New Roman" w:cs="Times New Roman"/>
          <w:sz w:val="28"/>
          <w:szCs w:val="28"/>
        </w:rPr>
        <w:t xml:space="preserve"> </w:t>
      </w:r>
      <w:r w:rsidRPr="009B5039">
        <w:rPr>
          <w:rFonts w:ascii="Times New Roman" w:hAnsi="Times New Roman" w:cs="Times New Roman"/>
          <w:sz w:val="28"/>
          <w:szCs w:val="28"/>
          <w:lang w:val="en-US"/>
        </w:rPr>
        <w:t>Economics</w:t>
      </w:r>
      <w:r w:rsidRPr="00187FE3">
        <w:rPr>
          <w:rFonts w:ascii="Times New Roman" w:hAnsi="Times New Roman" w:cs="Times New Roman"/>
          <w:sz w:val="28"/>
          <w:szCs w:val="28"/>
        </w:rPr>
        <w:t xml:space="preserve"> 9(33):1131-1143.</w:t>
      </w:r>
    </w:p>
  </w:endnote>
  <w:endnote w:id="118">
    <w:p w14:paraId="7CCAB765" w14:textId="608E7DB8" w:rsidR="00246950" w:rsidRPr="00294565" w:rsidRDefault="00246950" w:rsidP="001B54C9">
      <w:pPr>
        <w:pStyle w:val="ae"/>
        <w:ind w:firstLine="708"/>
        <w:jc w:val="both"/>
        <w:rPr>
          <w:rFonts w:ascii="Times New Roman" w:hAnsi="Times New Roman" w:cs="Times New Roman"/>
          <w:sz w:val="28"/>
          <w:szCs w:val="28"/>
        </w:rPr>
      </w:pPr>
      <w:r w:rsidRPr="00294565">
        <w:rPr>
          <w:rStyle w:val="ad"/>
          <w:rFonts w:ascii="Times New Roman" w:hAnsi="Times New Roman" w:cs="Times New Roman"/>
          <w:sz w:val="28"/>
          <w:szCs w:val="28"/>
        </w:rPr>
        <w:endnoteRef/>
      </w:r>
      <w:r w:rsidRPr="00294565">
        <w:rPr>
          <w:rFonts w:ascii="Times New Roman" w:hAnsi="Times New Roman" w:cs="Times New Roman"/>
          <w:sz w:val="28"/>
          <w:szCs w:val="28"/>
        </w:rPr>
        <w:t xml:space="preserve"> Аубакирова А.А. Математические методы и определения критерия достоверности доказательств. -   Вестник Московского университета МВД России. №1</w:t>
      </w:r>
      <w:r>
        <w:rPr>
          <w:rFonts w:ascii="Times New Roman" w:hAnsi="Times New Roman" w:cs="Times New Roman"/>
          <w:sz w:val="28"/>
          <w:szCs w:val="28"/>
        </w:rPr>
        <w:t>. –</w:t>
      </w:r>
      <w:r w:rsidRPr="00294565">
        <w:rPr>
          <w:rFonts w:ascii="Times New Roman" w:hAnsi="Times New Roman" w:cs="Times New Roman"/>
          <w:sz w:val="28"/>
          <w:szCs w:val="28"/>
        </w:rPr>
        <w:t xml:space="preserve"> 2009</w:t>
      </w:r>
      <w:r>
        <w:rPr>
          <w:rFonts w:ascii="Times New Roman" w:hAnsi="Times New Roman" w:cs="Times New Roman"/>
          <w:sz w:val="28"/>
          <w:szCs w:val="28"/>
        </w:rPr>
        <w:t>. -</w:t>
      </w:r>
      <w:r w:rsidRPr="00294565">
        <w:rPr>
          <w:rFonts w:ascii="Times New Roman" w:hAnsi="Times New Roman" w:cs="Times New Roman"/>
          <w:sz w:val="28"/>
          <w:szCs w:val="28"/>
        </w:rPr>
        <w:t xml:space="preserve"> с.67-70</w:t>
      </w:r>
    </w:p>
  </w:endnote>
  <w:endnote w:id="119">
    <w:p w14:paraId="72722F03" w14:textId="45B2D1AF"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Колесниченко А.Н. Научные и правовые основы методики расследования отдельных видов преступлений</w:t>
      </w:r>
      <w:r>
        <w:rPr>
          <w:rFonts w:ascii="Times New Roman" w:hAnsi="Times New Roman" w:cs="Times New Roman"/>
          <w:sz w:val="28"/>
          <w:szCs w:val="28"/>
        </w:rPr>
        <w:t>:</w:t>
      </w:r>
      <w:r w:rsidRPr="00E92A32">
        <w:rPr>
          <w:rFonts w:ascii="Times New Roman" w:hAnsi="Times New Roman" w:cs="Times New Roman"/>
          <w:sz w:val="28"/>
          <w:szCs w:val="28"/>
        </w:rPr>
        <w:t xml:space="preserve"> дис... канд. юрид. наук</w:t>
      </w:r>
      <w:r>
        <w:rPr>
          <w:rFonts w:ascii="Times New Roman" w:hAnsi="Times New Roman" w:cs="Times New Roman"/>
          <w:sz w:val="28"/>
          <w:szCs w:val="28"/>
        </w:rPr>
        <w:t>:</w:t>
      </w:r>
      <w:r w:rsidRPr="00E92A32">
        <w:rPr>
          <w:rFonts w:ascii="Times New Roman" w:hAnsi="Times New Roman" w:cs="Times New Roman"/>
          <w:sz w:val="28"/>
          <w:szCs w:val="28"/>
        </w:rPr>
        <w:t xml:space="preserve"> 12.00.09 /А.Н. Колесниченко. – Х.</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1967. – 236 с.</w:t>
      </w:r>
    </w:p>
  </w:endnote>
  <w:endnote w:id="120">
    <w:p w14:paraId="21827C84" w14:textId="294F6D99"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Возгрин И. А. Введение в криминалистику: история, основы теории, библиография / И. А. Возгрин. – СПб</w:t>
      </w:r>
      <w:r>
        <w:rPr>
          <w:rFonts w:ascii="Times New Roman" w:hAnsi="Times New Roman" w:cs="Times New Roman"/>
          <w:sz w:val="28"/>
          <w:szCs w:val="28"/>
        </w:rPr>
        <w:t>. -</w:t>
      </w:r>
      <w:r w:rsidRPr="00E92A32">
        <w:rPr>
          <w:rFonts w:ascii="Times New Roman" w:hAnsi="Times New Roman" w:cs="Times New Roman"/>
          <w:sz w:val="28"/>
          <w:szCs w:val="28"/>
        </w:rPr>
        <w:t xml:space="preserve"> 2003. – 475 с.</w:t>
      </w:r>
    </w:p>
  </w:endnote>
  <w:endnote w:id="121">
    <w:p w14:paraId="25EF9DE9" w14:textId="2BE1B7F8"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Хмыров А.А. Криминалистическая характеристика и предмет доказывания / А. А. Хмыров // Криминалистическая характеристика преступлений: сб. науч. трудов. – М., 1984. – С. 48–54.</w:t>
      </w:r>
    </w:p>
  </w:endnote>
  <w:endnote w:id="122">
    <w:p w14:paraId="7489B1D5" w14:textId="1DBB2B9E"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Коберник С.Д. Совершенствование тактики следственного осмотра с участием группы специалистов / С. Д. Коберник, М. Я. Сегай, В. К. Стрижа, П. В. Цымбал // Криминалистика и судебная экспертиза. – К., 1986. – Вып. 33. – С. 33–39.</w:t>
      </w:r>
    </w:p>
  </w:endnote>
  <w:endnote w:id="123">
    <w:p w14:paraId="61782F70" w14:textId="382EC872"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Белкин Р.С. Криминалистическая энциклопедия. – 2-е изд., доп. / Р. С. Белкин. – М.</w:t>
      </w:r>
      <w:r>
        <w:rPr>
          <w:rFonts w:ascii="Times New Roman" w:hAnsi="Times New Roman" w:cs="Times New Roman"/>
          <w:sz w:val="28"/>
          <w:szCs w:val="28"/>
        </w:rPr>
        <w:t>:</w:t>
      </w:r>
      <w:r w:rsidRPr="00E92A32">
        <w:rPr>
          <w:rFonts w:ascii="Times New Roman" w:hAnsi="Times New Roman" w:cs="Times New Roman"/>
          <w:sz w:val="28"/>
          <w:szCs w:val="28"/>
        </w:rPr>
        <w:t xml:space="preserve"> Мегатрон ХХІ</w:t>
      </w:r>
      <w:r>
        <w:rPr>
          <w:rFonts w:ascii="Times New Roman" w:hAnsi="Times New Roman" w:cs="Times New Roman"/>
          <w:sz w:val="28"/>
          <w:szCs w:val="28"/>
        </w:rPr>
        <w:t>. –</w:t>
      </w:r>
      <w:r w:rsidRPr="00E92A32">
        <w:rPr>
          <w:rFonts w:ascii="Times New Roman" w:hAnsi="Times New Roman" w:cs="Times New Roman"/>
          <w:sz w:val="28"/>
          <w:szCs w:val="28"/>
        </w:rPr>
        <w:t xml:space="preserve"> 2000. – 334 с.</w:t>
      </w:r>
    </w:p>
  </w:endnote>
  <w:endnote w:id="124">
    <w:p w14:paraId="5AC0CDA7" w14:textId="6AD1221C"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Михеенко М. М. Доказывание в советском уголовном процессе / М. М. Михеенко. – К.</w:t>
      </w:r>
      <w:r>
        <w:rPr>
          <w:rFonts w:ascii="Times New Roman" w:hAnsi="Times New Roman" w:cs="Times New Roman"/>
          <w:sz w:val="28"/>
          <w:szCs w:val="28"/>
        </w:rPr>
        <w:t>:</w:t>
      </w:r>
      <w:r w:rsidRPr="00E92A32">
        <w:rPr>
          <w:rFonts w:ascii="Times New Roman" w:hAnsi="Times New Roman" w:cs="Times New Roman"/>
          <w:sz w:val="28"/>
          <w:szCs w:val="28"/>
        </w:rPr>
        <w:t xml:space="preserve"> Выща школа</w:t>
      </w:r>
      <w:r>
        <w:rPr>
          <w:rFonts w:ascii="Times New Roman" w:hAnsi="Times New Roman" w:cs="Times New Roman"/>
          <w:sz w:val="28"/>
          <w:szCs w:val="28"/>
        </w:rPr>
        <w:t>. –</w:t>
      </w:r>
      <w:r w:rsidRPr="00E92A32">
        <w:rPr>
          <w:rFonts w:ascii="Times New Roman" w:hAnsi="Times New Roman" w:cs="Times New Roman"/>
          <w:sz w:val="28"/>
          <w:szCs w:val="28"/>
        </w:rPr>
        <w:t xml:space="preserve"> 1984. – 132 с.</w:t>
      </w:r>
    </w:p>
  </w:endnote>
  <w:endnote w:id="125">
    <w:p w14:paraId="319E6413" w14:textId="7E06948B"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Косарев С.Ю. Криминалистические методики расследования преступлений (становление и перспективы развития)</w:t>
      </w:r>
      <w:r>
        <w:rPr>
          <w:rFonts w:ascii="Times New Roman" w:hAnsi="Times New Roman" w:cs="Times New Roman"/>
          <w:sz w:val="28"/>
          <w:szCs w:val="28"/>
        </w:rPr>
        <w:t>:</w:t>
      </w:r>
      <w:r w:rsidRPr="00E92A32">
        <w:rPr>
          <w:rFonts w:ascii="Times New Roman" w:hAnsi="Times New Roman" w:cs="Times New Roman"/>
          <w:sz w:val="28"/>
          <w:szCs w:val="28"/>
        </w:rPr>
        <w:t xml:space="preserve"> монография / С. Ю. Косарев</w:t>
      </w:r>
      <w:r>
        <w:rPr>
          <w:rFonts w:ascii="Times New Roman" w:hAnsi="Times New Roman" w:cs="Times New Roman"/>
          <w:sz w:val="28"/>
          <w:szCs w:val="28"/>
        </w:rPr>
        <w:t>;</w:t>
      </w:r>
      <w:r w:rsidRPr="00E92A32">
        <w:rPr>
          <w:rFonts w:ascii="Times New Roman" w:hAnsi="Times New Roman" w:cs="Times New Roman"/>
          <w:sz w:val="28"/>
          <w:szCs w:val="28"/>
        </w:rPr>
        <w:t xml:space="preserve"> под ред. И. А. Возгрина. – СПб.</w:t>
      </w:r>
      <w:r>
        <w:rPr>
          <w:rFonts w:ascii="Times New Roman" w:hAnsi="Times New Roman" w:cs="Times New Roman"/>
          <w:sz w:val="28"/>
          <w:szCs w:val="28"/>
        </w:rPr>
        <w:t>:</w:t>
      </w:r>
      <w:r w:rsidRPr="00E92A32">
        <w:rPr>
          <w:rFonts w:ascii="Times New Roman" w:hAnsi="Times New Roman" w:cs="Times New Roman"/>
          <w:sz w:val="28"/>
          <w:szCs w:val="28"/>
        </w:rPr>
        <w:t xml:space="preserve"> Санкт-Петербургский университет МВД России</w:t>
      </w:r>
      <w:r>
        <w:rPr>
          <w:rFonts w:ascii="Times New Roman" w:hAnsi="Times New Roman" w:cs="Times New Roman"/>
          <w:sz w:val="28"/>
          <w:szCs w:val="28"/>
        </w:rPr>
        <w:t>. -</w:t>
      </w:r>
      <w:r w:rsidRPr="00E92A32">
        <w:rPr>
          <w:rFonts w:ascii="Times New Roman" w:hAnsi="Times New Roman" w:cs="Times New Roman"/>
          <w:sz w:val="28"/>
          <w:szCs w:val="28"/>
        </w:rPr>
        <w:t xml:space="preserve"> 2005. – 307 с.</w:t>
      </w:r>
    </w:p>
  </w:endnote>
  <w:endnote w:id="126">
    <w:p w14:paraId="2471EFAA" w14:textId="70AF6970"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Стовповой А.Г. Обстоятельства, характеризующие личность обвиняемого, как элемент предмета доказывания</w:t>
      </w:r>
      <w:r>
        <w:rPr>
          <w:rFonts w:ascii="Times New Roman" w:hAnsi="Times New Roman" w:cs="Times New Roman"/>
          <w:sz w:val="28"/>
          <w:szCs w:val="28"/>
        </w:rPr>
        <w:t>:</w:t>
      </w:r>
      <w:r w:rsidRPr="00E92A32">
        <w:rPr>
          <w:rFonts w:ascii="Times New Roman" w:hAnsi="Times New Roman" w:cs="Times New Roman"/>
          <w:sz w:val="28"/>
          <w:szCs w:val="28"/>
        </w:rPr>
        <w:t xml:space="preserve"> автореф. дисс. на соискание уч. степени канд. юрид. наук</w:t>
      </w:r>
      <w:r>
        <w:rPr>
          <w:rFonts w:ascii="Times New Roman" w:hAnsi="Times New Roman" w:cs="Times New Roman"/>
          <w:sz w:val="28"/>
          <w:szCs w:val="28"/>
        </w:rPr>
        <w:t>:</w:t>
      </w:r>
      <w:r w:rsidRPr="00E92A32">
        <w:rPr>
          <w:rFonts w:ascii="Times New Roman" w:hAnsi="Times New Roman" w:cs="Times New Roman"/>
          <w:sz w:val="28"/>
          <w:szCs w:val="28"/>
        </w:rPr>
        <w:t xml:space="preserve"> 12.00.09 / А. Г. Стовповой. – Л., 1980. – 25 с.</w:t>
      </w:r>
    </w:p>
  </w:endnote>
  <w:endnote w:id="127">
    <w:p w14:paraId="42042087" w14:textId="2FC7C248"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Щербич Л. А. Обстоятельства, подлежащие установлению, как один из элементов криминалистической характеристики преступлений, посягающих на конституционные права и свободы человека и гражданина / Л. А. Щербич // Вестник Санкт-Петербургского университета МВД России – 2007. – </w:t>
      </w:r>
      <w:r>
        <w:rPr>
          <w:rFonts w:ascii="Times New Roman" w:hAnsi="Times New Roman" w:cs="Times New Roman"/>
          <w:sz w:val="28"/>
          <w:szCs w:val="28"/>
        </w:rPr>
        <w:t>№2 (34). – С. 92-</w:t>
      </w:r>
      <w:r w:rsidRPr="00E92A32">
        <w:rPr>
          <w:rFonts w:ascii="Times New Roman" w:hAnsi="Times New Roman" w:cs="Times New Roman"/>
          <w:sz w:val="28"/>
          <w:szCs w:val="28"/>
        </w:rPr>
        <w:t>95.</w:t>
      </w:r>
    </w:p>
  </w:endnote>
  <w:endnote w:id="128">
    <w:p w14:paraId="3360B7BB" w14:textId="2056C9AA"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Земцова С.И. Актуальные вопросы использования специальных знаний в доказывании по уголовному делу / С. И. Земцова // Современное право. – 2009. – </w:t>
      </w:r>
      <w:r>
        <w:rPr>
          <w:rFonts w:ascii="Times New Roman" w:hAnsi="Times New Roman" w:cs="Times New Roman"/>
          <w:sz w:val="28"/>
          <w:szCs w:val="28"/>
        </w:rPr>
        <w:t>№</w:t>
      </w:r>
      <w:r w:rsidRPr="00E92A32">
        <w:rPr>
          <w:rFonts w:ascii="Times New Roman" w:hAnsi="Times New Roman" w:cs="Times New Roman"/>
          <w:sz w:val="28"/>
          <w:szCs w:val="28"/>
        </w:rPr>
        <w:t xml:space="preserve"> 7. – </w:t>
      </w:r>
      <w:r>
        <w:rPr>
          <w:rFonts w:ascii="Times New Roman" w:hAnsi="Times New Roman" w:cs="Times New Roman"/>
          <w:sz w:val="28"/>
          <w:szCs w:val="28"/>
        </w:rPr>
        <w:t>с</w:t>
      </w:r>
      <w:r w:rsidRPr="00E92A32">
        <w:rPr>
          <w:rFonts w:ascii="Times New Roman" w:hAnsi="Times New Roman" w:cs="Times New Roman"/>
          <w:sz w:val="28"/>
          <w:szCs w:val="28"/>
        </w:rPr>
        <w:t>. 104</w:t>
      </w:r>
      <w:r>
        <w:rPr>
          <w:rFonts w:ascii="Times New Roman" w:hAnsi="Times New Roman" w:cs="Times New Roman"/>
          <w:sz w:val="28"/>
          <w:szCs w:val="28"/>
        </w:rPr>
        <w:t>-</w:t>
      </w:r>
      <w:r w:rsidRPr="00E92A32">
        <w:rPr>
          <w:rFonts w:ascii="Times New Roman" w:hAnsi="Times New Roman" w:cs="Times New Roman"/>
          <w:sz w:val="28"/>
          <w:szCs w:val="28"/>
        </w:rPr>
        <w:t>107.</w:t>
      </w:r>
    </w:p>
  </w:endnote>
  <w:endnote w:id="129">
    <w:p w14:paraId="20754EDC" w14:textId="75B60974"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Бердичевский Ф.Ю. Основные вопросы расследования преступных нарушений медицинским персоналом профессиональных обязанностей (криминалистическое и уголовно-правовое исследование)</w:t>
      </w:r>
      <w:r>
        <w:rPr>
          <w:rFonts w:ascii="Times New Roman" w:hAnsi="Times New Roman" w:cs="Times New Roman"/>
          <w:sz w:val="28"/>
          <w:szCs w:val="28"/>
        </w:rPr>
        <w:t>:</w:t>
      </w:r>
      <w:r w:rsidRPr="00E92A32">
        <w:rPr>
          <w:rFonts w:ascii="Times New Roman" w:hAnsi="Times New Roman" w:cs="Times New Roman"/>
          <w:sz w:val="28"/>
          <w:szCs w:val="28"/>
        </w:rPr>
        <w:t xml:space="preserve"> дис... канд. юрид. наук / Ф. Ю. Бердичевский. – М.</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1966. – 463 с.</w:t>
      </w:r>
    </w:p>
  </w:endnote>
  <w:endnote w:id="130">
    <w:p w14:paraId="0FFB3BB9" w14:textId="44F7B2BD"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Щеголев П.П. Процессуальные вопросы судебно-медицинской экспертизы / П.П. Щеголев // Сборник научно-практических работ судебных медиков и криминалистов. – Петрозаводск</w:t>
      </w:r>
      <w:r>
        <w:rPr>
          <w:rFonts w:ascii="Times New Roman" w:hAnsi="Times New Roman" w:cs="Times New Roman"/>
          <w:sz w:val="28"/>
          <w:szCs w:val="28"/>
        </w:rPr>
        <w:t>:</w:t>
      </w:r>
      <w:r w:rsidRPr="00E92A32">
        <w:rPr>
          <w:rFonts w:ascii="Times New Roman" w:hAnsi="Times New Roman" w:cs="Times New Roman"/>
          <w:sz w:val="28"/>
          <w:szCs w:val="28"/>
        </w:rPr>
        <w:t xml:space="preserve"> Каральское книжное узд-во, 1966. – Вып. 3. – </w:t>
      </w:r>
      <w:r>
        <w:rPr>
          <w:rFonts w:ascii="Times New Roman" w:hAnsi="Times New Roman" w:cs="Times New Roman"/>
          <w:sz w:val="28"/>
          <w:szCs w:val="28"/>
        </w:rPr>
        <w:t>с</w:t>
      </w:r>
      <w:r w:rsidRPr="00E92A32">
        <w:rPr>
          <w:rFonts w:ascii="Times New Roman" w:hAnsi="Times New Roman" w:cs="Times New Roman"/>
          <w:sz w:val="28"/>
          <w:szCs w:val="28"/>
        </w:rPr>
        <w:t>. 161</w:t>
      </w:r>
      <w:r>
        <w:rPr>
          <w:rFonts w:ascii="Times New Roman" w:hAnsi="Times New Roman" w:cs="Times New Roman"/>
          <w:sz w:val="28"/>
          <w:szCs w:val="28"/>
        </w:rPr>
        <w:t>-</w:t>
      </w:r>
      <w:r w:rsidRPr="00E92A32">
        <w:rPr>
          <w:rFonts w:ascii="Times New Roman" w:hAnsi="Times New Roman" w:cs="Times New Roman"/>
          <w:sz w:val="28"/>
          <w:szCs w:val="28"/>
        </w:rPr>
        <w:t>168.</w:t>
      </w:r>
    </w:p>
  </w:endnote>
  <w:endnote w:id="131">
    <w:p w14:paraId="342EE13A" w14:textId="0A61975F"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Яковлев М.М. Проблемы теории и практики выявления и расследования преступлений, связанных с профессиональной деятельностью</w:t>
      </w:r>
      <w:r>
        <w:rPr>
          <w:rFonts w:ascii="Times New Roman" w:hAnsi="Times New Roman" w:cs="Times New Roman"/>
          <w:sz w:val="28"/>
          <w:szCs w:val="28"/>
        </w:rPr>
        <w:t>:</w:t>
      </w:r>
      <w:r w:rsidRPr="00E92A32">
        <w:rPr>
          <w:rFonts w:ascii="Times New Roman" w:hAnsi="Times New Roman" w:cs="Times New Roman"/>
          <w:sz w:val="28"/>
          <w:szCs w:val="28"/>
        </w:rPr>
        <w:t xml:space="preserve"> дис. ... д-ра юрид. наук</w:t>
      </w:r>
      <w:r>
        <w:rPr>
          <w:rFonts w:ascii="Times New Roman" w:hAnsi="Times New Roman" w:cs="Times New Roman"/>
          <w:sz w:val="28"/>
          <w:szCs w:val="28"/>
        </w:rPr>
        <w:t>:</w:t>
      </w:r>
      <w:r w:rsidRPr="00E92A32">
        <w:rPr>
          <w:rFonts w:ascii="Times New Roman" w:hAnsi="Times New Roman" w:cs="Times New Roman"/>
          <w:sz w:val="28"/>
          <w:szCs w:val="28"/>
        </w:rPr>
        <w:t xml:space="preserve"> 12.00.09 / М. М. Яковлев. – М.</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2006. – 491 с.</w:t>
      </w:r>
    </w:p>
  </w:endnote>
  <w:endnote w:id="132">
    <w:p w14:paraId="058350AE" w14:textId="3F507271"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Бердичевский Ф.Ю. Уголовная ответственность медицинского персонала за нарушение профессиональных обязанностей / Ф. Ю. Бердичевский. – М.</w:t>
      </w:r>
      <w:r>
        <w:rPr>
          <w:rFonts w:ascii="Times New Roman" w:hAnsi="Times New Roman" w:cs="Times New Roman"/>
          <w:sz w:val="28"/>
          <w:szCs w:val="28"/>
        </w:rPr>
        <w:t>:</w:t>
      </w:r>
      <w:r w:rsidRPr="00E92A32">
        <w:rPr>
          <w:rFonts w:ascii="Times New Roman" w:hAnsi="Times New Roman" w:cs="Times New Roman"/>
          <w:sz w:val="28"/>
          <w:szCs w:val="28"/>
        </w:rPr>
        <w:t xml:space="preserve"> Юрид. лит.</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1970. – 128 с.</w:t>
      </w:r>
    </w:p>
  </w:endnote>
  <w:endnote w:id="133">
    <w:p w14:paraId="6EFE3269" w14:textId="34BD44BB" w:rsidR="00246950" w:rsidRPr="00E92A32" w:rsidRDefault="00246950" w:rsidP="001B5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Дулов А.В. Тактические операции при расследовании преступлений. – Мн.: Изд-во БГУ</w:t>
      </w:r>
      <w:r>
        <w:rPr>
          <w:rFonts w:ascii="Times New Roman" w:hAnsi="Times New Roman" w:cs="Times New Roman"/>
          <w:sz w:val="28"/>
          <w:szCs w:val="28"/>
        </w:rPr>
        <w:t>. –</w:t>
      </w:r>
      <w:r w:rsidRPr="00E92A32">
        <w:rPr>
          <w:rFonts w:ascii="Times New Roman" w:hAnsi="Times New Roman" w:cs="Times New Roman"/>
          <w:sz w:val="28"/>
          <w:szCs w:val="28"/>
        </w:rPr>
        <w:t xml:space="preserve"> 1979. </w:t>
      </w:r>
      <w:r>
        <w:rPr>
          <w:rFonts w:ascii="Times New Roman" w:hAnsi="Times New Roman" w:cs="Times New Roman"/>
          <w:sz w:val="28"/>
          <w:szCs w:val="28"/>
        </w:rPr>
        <w:t xml:space="preserve">– </w:t>
      </w:r>
      <w:r w:rsidRPr="00E92A32">
        <w:rPr>
          <w:rFonts w:ascii="Times New Roman" w:hAnsi="Times New Roman" w:cs="Times New Roman"/>
          <w:sz w:val="28"/>
          <w:szCs w:val="28"/>
        </w:rPr>
        <w:t>128</w:t>
      </w:r>
      <w:r>
        <w:rPr>
          <w:rFonts w:ascii="Times New Roman" w:hAnsi="Times New Roman" w:cs="Times New Roman"/>
          <w:sz w:val="28"/>
          <w:szCs w:val="28"/>
        </w:rPr>
        <w:t xml:space="preserve"> с.</w:t>
      </w:r>
    </w:p>
  </w:endnote>
  <w:endnote w:id="134">
    <w:p w14:paraId="28E0DE2C" w14:textId="715C9E62" w:rsidR="00246950" w:rsidRPr="00E92A32" w:rsidRDefault="00246950" w:rsidP="001B5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Кузьменко Н. К. Систематизация неотложных следственных действии при раскрытии и расследовании преступлении. - Учебное пособие. Киев: НИ и РНО Киевской высшей школы МВД СССР им. Ф. Э. Дзержинского</w:t>
      </w:r>
      <w:r>
        <w:rPr>
          <w:rFonts w:ascii="Times New Roman" w:hAnsi="Times New Roman" w:cs="Times New Roman"/>
          <w:sz w:val="28"/>
          <w:szCs w:val="28"/>
        </w:rPr>
        <w:t>. –</w:t>
      </w:r>
      <w:r w:rsidRPr="00E92A32">
        <w:rPr>
          <w:rFonts w:ascii="Times New Roman" w:hAnsi="Times New Roman" w:cs="Times New Roman"/>
          <w:sz w:val="28"/>
          <w:szCs w:val="28"/>
        </w:rPr>
        <w:t xml:space="preserve"> 1981</w:t>
      </w:r>
      <w:r>
        <w:rPr>
          <w:rFonts w:ascii="Times New Roman" w:hAnsi="Times New Roman" w:cs="Times New Roman"/>
          <w:sz w:val="28"/>
          <w:szCs w:val="28"/>
        </w:rPr>
        <w:t xml:space="preserve">. – </w:t>
      </w:r>
      <w:r w:rsidRPr="00E92A32">
        <w:rPr>
          <w:rFonts w:ascii="Times New Roman" w:hAnsi="Times New Roman" w:cs="Times New Roman"/>
          <w:sz w:val="28"/>
          <w:szCs w:val="28"/>
        </w:rPr>
        <w:t>96</w:t>
      </w:r>
      <w:r>
        <w:rPr>
          <w:rFonts w:ascii="Times New Roman" w:hAnsi="Times New Roman" w:cs="Times New Roman"/>
          <w:sz w:val="28"/>
          <w:szCs w:val="28"/>
        </w:rPr>
        <w:t xml:space="preserve"> с</w:t>
      </w:r>
      <w:r w:rsidRPr="00E92A32">
        <w:rPr>
          <w:rFonts w:ascii="Times New Roman" w:hAnsi="Times New Roman" w:cs="Times New Roman"/>
          <w:sz w:val="28"/>
          <w:szCs w:val="28"/>
        </w:rPr>
        <w:t>.</w:t>
      </w:r>
    </w:p>
  </w:endnote>
  <w:endnote w:id="135">
    <w:p w14:paraId="55B8083D" w14:textId="20318F1B" w:rsidR="00246950" w:rsidRPr="00E92A32" w:rsidRDefault="00246950" w:rsidP="001B5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Советский энциклопедический словарь</w:t>
      </w:r>
      <w:r>
        <w:rPr>
          <w:rFonts w:ascii="Times New Roman" w:hAnsi="Times New Roman" w:cs="Times New Roman"/>
          <w:sz w:val="28"/>
          <w:szCs w:val="28"/>
          <w:lang w:val="kk-KZ"/>
        </w:rPr>
        <w:t xml:space="preserve"> </w:t>
      </w:r>
      <w:r w:rsidRPr="00E92A32">
        <w:rPr>
          <w:rFonts w:ascii="Times New Roman" w:hAnsi="Times New Roman" w:cs="Times New Roman"/>
          <w:sz w:val="28"/>
          <w:szCs w:val="28"/>
        </w:rPr>
        <w:t>/</w:t>
      </w:r>
      <w:r>
        <w:rPr>
          <w:rFonts w:ascii="Times New Roman" w:hAnsi="Times New Roman" w:cs="Times New Roman"/>
          <w:sz w:val="28"/>
          <w:szCs w:val="28"/>
          <w:lang w:val="kk-KZ"/>
        </w:rPr>
        <w:t xml:space="preserve"> г</w:t>
      </w:r>
      <w:r w:rsidRPr="00E92A32">
        <w:rPr>
          <w:rFonts w:ascii="Times New Roman" w:hAnsi="Times New Roman" w:cs="Times New Roman"/>
          <w:sz w:val="28"/>
          <w:szCs w:val="28"/>
        </w:rPr>
        <w:t>л.ред. А.М.</w:t>
      </w:r>
      <w:r>
        <w:rPr>
          <w:rFonts w:ascii="Times New Roman" w:hAnsi="Times New Roman" w:cs="Times New Roman"/>
          <w:sz w:val="28"/>
          <w:szCs w:val="28"/>
        </w:rPr>
        <w:t xml:space="preserve"> </w:t>
      </w:r>
      <w:r w:rsidRPr="00E92A32">
        <w:rPr>
          <w:rFonts w:ascii="Times New Roman" w:hAnsi="Times New Roman" w:cs="Times New Roman"/>
          <w:sz w:val="28"/>
          <w:szCs w:val="28"/>
        </w:rPr>
        <w:t>Прохоров – 3-е изд. – М.: Сов.энциклопедия</w:t>
      </w:r>
      <w:r>
        <w:rPr>
          <w:rFonts w:ascii="Times New Roman" w:hAnsi="Times New Roman" w:cs="Times New Roman"/>
          <w:sz w:val="28"/>
          <w:szCs w:val="28"/>
        </w:rPr>
        <w:t>. –</w:t>
      </w:r>
      <w:r w:rsidRPr="00E92A32">
        <w:rPr>
          <w:rFonts w:ascii="Times New Roman" w:hAnsi="Times New Roman" w:cs="Times New Roman"/>
          <w:sz w:val="28"/>
          <w:szCs w:val="28"/>
        </w:rPr>
        <w:t xml:space="preserve"> 1985 г.</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1600 с.</w:t>
      </w:r>
    </w:p>
  </w:endnote>
  <w:endnote w:id="136">
    <w:p w14:paraId="1020E63A" w14:textId="4584B826" w:rsidR="00246950" w:rsidRPr="00E92A32" w:rsidRDefault="00246950" w:rsidP="001B5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Галанова Л.В. Следственные ситуации и тактические операции при расследовании, связанных с вымогательством: дис</w:t>
      </w:r>
      <w:r>
        <w:rPr>
          <w:rFonts w:ascii="Times New Roman" w:hAnsi="Times New Roman" w:cs="Times New Roman"/>
          <w:sz w:val="28"/>
          <w:szCs w:val="28"/>
        </w:rPr>
        <w:t>…</w:t>
      </w:r>
      <w:r w:rsidRPr="00E92A32">
        <w:rPr>
          <w:rFonts w:ascii="Times New Roman" w:hAnsi="Times New Roman" w:cs="Times New Roman"/>
          <w:sz w:val="28"/>
          <w:szCs w:val="28"/>
        </w:rPr>
        <w:t>канд.юрид.наук.</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Саратов</w:t>
      </w:r>
      <w:r>
        <w:rPr>
          <w:rFonts w:ascii="Times New Roman" w:hAnsi="Times New Roman" w:cs="Times New Roman"/>
          <w:sz w:val="28"/>
          <w:szCs w:val="28"/>
        </w:rPr>
        <w:t>. -</w:t>
      </w:r>
      <w:r w:rsidRPr="00E92A32">
        <w:rPr>
          <w:rFonts w:ascii="Times New Roman" w:hAnsi="Times New Roman" w:cs="Times New Roman"/>
          <w:sz w:val="28"/>
          <w:szCs w:val="28"/>
        </w:rPr>
        <w:t xml:space="preserve"> 2000.</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.211</w:t>
      </w:r>
    </w:p>
  </w:endnote>
  <w:endnote w:id="137">
    <w:p w14:paraId="592CFF48" w14:textId="0C4A5B69" w:rsidR="00246950" w:rsidRPr="00E92A32" w:rsidRDefault="00246950" w:rsidP="001B5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Чистова Л.Е. Пространственно-временные отношения и причинная связь в расследовании преступлений// Вестник криминалистики/ отв.ред. А.Г.</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Филиппов. </w:t>
      </w:r>
      <w:r>
        <w:rPr>
          <w:rFonts w:ascii="Times New Roman" w:hAnsi="Times New Roman" w:cs="Times New Roman"/>
          <w:sz w:val="28"/>
          <w:szCs w:val="28"/>
        </w:rPr>
        <w:t xml:space="preserve">– </w:t>
      </w:r>
      <w:r w:rsidRPr="00E92A32">
        <w:rPr>
          <w:rFonts w:ascii="Times New Roman" w:hAnsi="Times New Roman" w:cs="Times New Roman"/>
          <w:sz w:val="28"/>
          <w:szCs w:val="28"/>
        </w:rPr>
        <w:t>2010</w:t>
      </w:r>
      <w:r>
        <w:rPr>
          <w:rFonts w:ascii="Times New Roman" w:hAnsi="Times New Roman" w:cs="Times New Roman"/>
          <w:sz w:val="28"/>
          <w:szCs w:val="28"/>
        </w:rPr>
        <w:t>. –</w:t>
      </w:r>
      <w:r w:rsidRPr="00E92A32">
        <w:rPr>
          <w:rFonts w:ascii="Times New Roman" w:hAnsi="Times New Roman" w:cs="Times New Roman"/>
          <w:sz w:val="28"/>
          <w:szCs w:val="28"/>
        </w:rPr>
        <w:t xml:space="preserve"> Вып.1(33). </w:t>
      </w:r>
      <w:r>
        <w:rPr>
          <w:rFonts w:ascii="Times New Roman" w:hAnsi="Times New Roman" w:cs="Times New Roman"/>
          <w:sz w:val="28"/>
          <w:szCs w:val="28"/>
        </w:rPr>
        <w:t>– с.</w:t>
      </w:r>
      <w:r w:rsidRPr="00E92A32">
        <w:rPr>
          <w:rFonts w:ascii="Times New Roman" w:hAnsi="Times New Roman" w:cs="Times New Roman"/>
          <w:sz w:val="28"/>
          <w:szCs w:val="28"/>
        </w:rPr>
        <w:t>137-142</w:t>
      </w:r>
    </w:p>
  </w:endnote>
  <w:endnote w:id="138">
    <w:p w14:paraId="2A0CABD7" w14:textId="25C56D7D" w:rsidR="00246950" w:rsidRPr="00824CFD" w:rsidRDefault="00246950" w:rsidP="001B54C9">
      <w:pPr>
        <w:pStyle w:val="ae"/>
        <w:ind w:firstLine="709"/>
        <w:jc w:val="both"/>
        <w:rPr>
          <w:rFonts w:ascii="Times New Roman" w:hAnsi="Times New Roman" w:cs="Times New Roman"/>
          <w:sz w:val="28"/>
          <w:szCs w:val="28"/>
        </w:rPr>
      </w:pPr>
      <w:r w:rsidRPr="00824CFD">
        <w:rPr>
          <w:rStyle w:val="ad"/>
          <w:rFonts w:ascii="Times New Roman" w:hAnsi="Times New Roman" w:cs="Times New Roman"/>
          <w:sz w:val="28"/>
          <w:szCs w:val="28"/>
        </w:rPr>
        <w:endnoteRef/>
      </w:r>
      <w:r w:rsidRPr="00824CFD">
        <w:rPr>
          <w:rFonts w:ascii="Times New Roman" w:hAnsi="Times New Roman" w:cs="Times New Roman"/>
          <w:sz w:val="28"/>
          <w:szCs w:val="28"/>
        </w:rPr>
        <w:t xml:space="preserve"> Жамиева Р.М., Жакупов Б.А. Право на защиту и реформирование уголовно-процессуального законодательства Республики Казахстан</w:t>
      </w:r>
      <w:r>
        <w:rPr>
          <w:rFonts w:ascii="Times New Roman" w:hAnsi="Times New Roman" w:cs="Times New Roman"/>
          <w:sz w:val="28"/>
          <w:szCs w:val="28"/>
        </w:rPr>
        <w:t>/</w:t>
      </w:r>
      <w:r w:rsidRPr="00824CFD">
        <w:rPr>
          <w:rFonts w:ascii="Times New Roman" w:hAnsi="Times New Roman" w:cs="Times New Roman"/>
          <w:sz w:val="28"/>
          <w:szCs w:val="28"/>
        </w:rPr>
        <w:t>Вестник Университета имени О.Е. Кутафина (МГЮА).</w:t>
      </w:r>
      <w:r>
        <w:rPr>
          <w:rFonts w:ascii="Times New Roman" w:hAnsi="Times New Roman" w:cs="Times New Roman"/>
          <w:sz w:val="28"/>
          <w:szCs w:val="28"/>
        </w:rPr>
        <w:t xml:space="preserve"> – </w:t>
      </w:r>
      <w:r w:rsidRPr="00824CFD">
        <w:rPr>
          <w:rFonts w:ascii="Times New Roman" w:hAnsi="Times New Roman" w:cs="Times New Roman"/>
          <w:sz w:val="28"/>
          <w:szCs w:val="28"/>
        </w:rPr>
        <w:t>2022(1)</w:t>
      </w:r>
      <w:r>
        <w:rPr>
          <w:rFonts w:ascii="Times New Roman" w:hAnsi="Times New Roman" w:cs="Times New Roman"/>
          <w:sz w:val="28"/>
          <w:szCs w:val="28"/>
        </w:rPr>
        <w:t xml:space="preserve">. – с. </w:t>
      </w:r>
      <w:r w:rsidRPr="00824CFD">
        <w:rPr>
          <w:rFonts w:ascii="Times New Roman" w:hAnsi="Times New Roman" w:cs="Times New Roman"/>
          <w:sz w:val="28"/>
          <w:szCs w:val="28"/>
        </w:rPr>
        <w:t>96-104. https://doi.org/10.17803/2311-5998.2022.89.1.096-104</w:t>
      </w:r>
    </w:p>
  </w:endnote>
  <w:endnote w:id="139">
    <w:p w14:paraId="2E4A608C" w14:textId="01038174" w:rsidR="00246950" w:rsidRPr="00E92A32" w:rsidRDefault="00246950" w:rsidP="001B5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Лузгин И. М. Моделирование при расследовании преступлений. - М.: Юрид. лит.</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1981</w:t>
      </w:r>
      <w:r>
        <w:rPr>
          <w:rFonts w:ascii="Times New Roman" w:hAnsi="Times New Roman" w:cs="Times New Roman"/>
          <w:sz w:val="28"/>
          <w:szCs w:val="28"/>
        </w:rPr>
        <w:t xml:space="preserve">. – </w:t>
      </w:r>
      <w:r w:rsidRPr="00E92A32">
        <w:rPr>
          <w:rFonts w:ascii="Times New Roman" w:hAnsi="Times New Roman" w:cs="Times New Roman"/>
          <w:sz w:val="28"/>
          <w:szCs w:val="28"/>
        </w:rPr>
        <w:t>152</w:t>
      </w:r>
      <w:r w:rsidRPr="00D13AC0">
        <w:rPr>
          <w:rFonts w:ascii="Times New Roman" w:hAnsi="Times New Roman" w:cs="Times New Roman"/>
          <w:sz w:val="28"/>
          <w:szCs w:val="28"/>
        </w:rPr>
        <w:t xml:space="preserve"> </w:t>
      </w:r>
      <w:r w:rsidRPr="00E92A32">
        <w:rPr>
          <w:rFonts w:ascii="Times New Roman" w:hAnsi="Times New Roman" w:cs="Times New Roman"/>
          <w:sz w:val="28"/>
          <w:szCs w:val="28"/>
        </w:rPr>
        <w:t>с.</w:t>
      </w:r>
    </w:p>
  </w:endnote>
  <w:endnote w:id="140">
    <w:p w14:paraId="7666AA35" w14:textId="40042268" w:rsidR="00246950" w:rsidRPr="00E92A32" w:rsidRDefault="00246950" w:rsidP="001B5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Веренич И.В., Кустов А.М., Прошин В.М.  Криминалистическая наука и теория механизма преступления: монография / под науч. ред. засл. юриста Российской Федерации, докт. юрид. наук, проф. А.М. Кустова. – М.: Юрлитинформ</w:t>
      </w:r>
      <w:r>
        <w:rPr>
          <w:rFonts w:ascii="Times New Roman" w:hAnsi="Times New Roman" w:cs="Times New Roman"/>
          <w:sz w:val="28"/>
          <w:szCs w:val="28"/>
        </w:rPr>
        <w:t>. –</w:t>
      </w:r>
      <w:r w:rsidRPr="00E92A32">
        <w:rPr>
          <w:rFonts w:ascii="Times New Roman" w:hAnsi="Times New Roman" w:cs="Times New Roman"/>
          <w:sz w:val="28"/>
          <w:szCs w:val="28"/>
        </w:rPr>
        <w:t xml:space="preserve"> 2016. – 672 с</w:t>
      </w:r>
      <w:r>
        <w:rPr>
          <w:rFonts w:ascii="Times New Roman" w:hAnsi="Times New Roman" w:cs="Times New Roman"/>
          <w:sz w:val="28"/>
          <w:szCs w:val="28"/>
        </w:rPr>
        <w:t>.</w:t>
      </w:r>
    </w:p>
  </w:endnote>
  <w:endnote w:id="141">
    <w:p w14:paraId="5B9C9ACE" w14:textId="0435958A"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D848E7">
        <w:rPr>
          <w:rFonts w:ascii="Times New Roman" w:hAnsi="Times New Roman" w:cs="Times New Roman"/>
          <w:sz w:val="28"/>
          <w:szCs w:val="28"/>
        </w:rPr>
        <w:t xml:space="preserve">Руководство для следователей/ Под ред. Н.А. Селиванова, В.А. Снеткова. </w:t>
      </w:r>
      <w:r>
        <w:rPr>
          <w:rFonts w:ascii="Times New Roman" w:hAnsi="Times New Roman" w:cs="Times New Roman"/>
          <w:sz w:val="28"/>
          <w:szCs w:val="28"/>
        </w:rPr>
        <w:t>–</w:t>
      </w:r>
      <w:r w:rsidRPr="00D848E7">
        <w:rPr>
          <w:rFonts w:ascii="Times New Roman" w:hAnsi="Times New Roman" w:cs="Times New Roman"/>
          <w:sz w:val="28"/>
          <w:szCs w:val="28"/>
        </w:rPr>
        <w:t xml:space="preserve"> М.: Инфра-М, 1997. </w:t>
      </w:r>
      <w:r>
        <w:rPr>
          <w:rFonts w:ascii="Times New Roman" w:hAnsi="Times New Roman" w:cs="Times New Roman"/>
          <w:sz w:val="28"/>
          <w:szCs w:val="28"/>
        </w:rPr>
        <w:t>–</w:t>
      </w:r>
      <w:r w:rsidRPr="00D848E7">
        <w:rPr>
          <w:rFonts w:ascii="Times New Roman" w:hAnsi="Times New Roman" w:cs="Times New Roman"/>
          <w:sz w:val="28"/>
          <w:szCs w:val="28"/>
        </w:rPr>
        <w:t xml:space="preserve"> 732 с.</w:t>
      </w:r>
    </w:p>
  </w:endnote>
  <w:endnote w:id="142">
    <w:p w14:paraId="21EBABE0" w14:textId="52BB329E"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7523FB">
        <w:rPr>
          <w:rFonts w:ascii="Times New Roman" w:hAnsi="Times New Roman" w:cs="Times New Roman"/>
          <w:sz w:val="28"/>
          <w:szCs w:val="28"/>
        </w:rPr>
        <w:t>Осмотр: о</w:t>
      </w:r>
      <w:r>
        <w:rPr>
          <w:rFonts w:ascii="Times New Roman" w:hAnsi="Times New Roman" w:cs="Times New Roman"/>
          <w:sz w:val="28"/>
          <w:szCs w:val="28"/>
        </w:rPr>
        <w:t>снование и порядок производства</w:t>
      </w:r>
      <w:r w:rsidRPr="007523FB">
        <w:rPr>
          <w:rFonts w:ascii="Times New Roman" w:hAnsi="Times New Roman" w:cs="Times New Roman"/>
          <w:sz w:val="28"/>
          <w:szCs w:val="28"/>
        </w:rPr>
        <w:t>: научн</w:t>
      </w:r>
      <w:r>
        <w:rPr>
          <w:rFonts w:ascii="Times New Roman" w:hAnsi="Times New Roman" w:cs="Times New Roman"/>
          <w:sz w:val="28"/>
          <w:szCs w:val="28"/>
        </w:rPr>
        <w:t>о-практическое руководство / А.</w:t>
      </w:r>
      <w:r w:rsidRPr="007523FB">
        <w:rPr>
          <w:rFonts w:ascii="Times New Roman" w:hAnsi="Times New Roman" w:cs="Times New Roman"/>
          <w:sz w:val="28"/>
          <w:szCs w:val="28"/>
        </w:rPr>
        <w:t xml:space="preserve">П. Рыжаков. </w:t>
      </w:r>
      <w:r>
        <w:rPr>
          <w:rFonts w:ascii="Times New Roman" w:hAnsi="Times New Roman" w:cs="Times New Roman"/>
          <w:sz w:val="28"/>
          <w:szCs w:val="28"/>
        </w:rPr>
        <w:t>–</w:t>
      </w:r>
      <w:r w:rsidRPr="007523FB">
        <w:rPr>
          <w:rFonts w:ascii="Times New Roman" w:hAnsi="Times New Roman" w:cs="Times New Roman"/>
          <w:sz w:val="28"/>
          <w:szCs w:val="28"/>
        </w:rPr>
        <w:t xml:space="preserve"> Ростов</w:t>
      </w:r>
      <w:r>
        <w:rPr>
          <w:rFonts w:ascii="Times New Roman" w:hAnsi="Times New Roman" w:cs="Times New Roman"/>
          <w:sz w:val="28"/>
          <w:szCs w:val="28"/>
        </w:rPr>
        <w:t>-на-Дону</w:t>
      </w:r>
      <w:r w:rsidRPr="007523FB">
        <w:rPr>
          <w:rFonts w:ascii="Times New Roman" w:hAnsi="Times New Roman" w:cs="Times New Roman"/>
          <w:sz w:val="28"/>
          <w:szCs w:val="28"/>
        </w:rPr>
        <w:t xml:space="preserve">: Феникс, 2006. </w:t>
      </w:r>
      <w:r>
        <w:rPr>
          <w:rFonts w:ascii="Times New Roman" w:hAnsi="Times New Roman" w:cs="Times New Roman"/>
          <w:sz w:val="28"/>
          <w:szCs w:val="28"/>
        </w:rPr>
        <w:t>–</w:t>
      </w:r>
      <w:r w:rsidRPr="007523FB">
        <w:rPr>
          <w:rFonts w:ascii="Times New Roman" w:hAnsi="Times New Roman" w:cs="Times New Roman"/>
          <w:sz w:val="28"/>
          <w:szCs w:val="28"/>
        </w:rPr>
        <w:t xml:space="preserve"> 158 с.</w:t>
      </w:r>
    </w:p>
  </w:endnote>
  <w:endnote w:id="143">
    <w:p w14:paraId="692D7E73" w14:textId="62CDA554"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w:t>
      </w:r>
      <w:r>
        <w:rPr>
          <w:rFonts w:ascii="Times New Roman" w:hAnsi="Times New Roman" w:cs="Times New Roman"/>
          <w:sz w:val="28"/>
          <w:szCs w:val="28"/>
        </w:rPr>
        <w:t>Аверьянова Т.</w:t>
      </w:r>
      <w:r w:rsidRPr="00684156">
        <w:rPr>
          <w:rFonts w:ascii="Times New Roman" w:hAnsi="Times New Roman" w:cs="Times New Roman"/>
          <w:sz w:val="28"/>
          <w:szCs w:val="28"/>
        </w:rPr>
        <w:t>В., Белкин Р.С., Корухов Ю.Г., Российская Е.Р. Криминалистика. Учебник для вузов. Под ред. Заслуженного деятеля науки Российской Федерации, профессора Р.С. Белкина.</w:t>
      </w:r>
      <w:r>
        <w:rPr>
          <w:rFonts w:ascii="Times New Roman" w:hAnsi="Times New Roman" w:cs="Times New Roman"/>
          <w:sz w:val="28"/>
          <w:szCs w:val="28"/>
        </w:rPr>
        <w:t xml:space="preserve"> – </w:t>
      </w:r>
      <w:r w:rsidRPr="00684156">
        <w:rPr>
          <w:rFonts w:ascii="Times New Roman" w:hAnsi="Times New Roman" w:cs="Times New Roman"/>
          <w:sz w:val="28"/>
          <w:szCs w:val="28"/>
        </w:rPr>
        <w:t>М.:</w:t>
      </w:r>
      <w:r>
        <w:rPr>
          <w:rFonts w:ascii="Times New Roman" w:hAnsi="Times New Roman" w:cs="Times New Roman"/>
          <w:sz w:val="28"/>
          <w:szCs w:val="28"/>
        </w:rPr>
        <w:t xml:space="preserve"> </w:t>
      </w:r>
      <w:r w:rsidRPr="00684156">
        <w:rPr>
          <w:rFonts w:ascii="Times New Roman" w:hAnsi="Times New Roman" w:cs="Times New Roman"/>
          <w:sz w:val="28"/>
          <w:szCs w:val="28"/>
        </w:rPr>
        <w:t>Издательская группа НОРМА</w:t>
      </w:r>
      <w:r>
        <w:rPr>
          <w:rFonts w:ascii="Times New Roman" w:hAnsi="Times New Roman" w:cs="Times New Roman"/>
          <w:sz w:val="28"/>
          <w:szCs w:val="28"/>
        </w:rPr>
        <w:t>-</w:t>
      </w:r>
      <w:r w:rsidRPr="00684156">
        <w:rPr>
          <w:rFonts w:ascii="Times New Roman" w:hAnsi="Times New Roman" w:cs="Times New Roman"/>
          <w:sz w:val="28"/>
          <w:szCs w:val="28"/>
        </w:rPr>
        <w:t>ИНФРА</w:t>
      </w:r>
      <w:r>
        <w:rPr>
          <w:rFonts w:ascii="Times New Roman" w:hAnsi="Times New Roman" w:cs="Times New Roman"/>
          <w:sz w:val="28"/>
          <w:szCs w:val="28"/>
        </w:rPr>
        <w:t>-</w:t>
      </w:r>
      <w:r w:rsidRPr="00684156">
        <w:rPr>
          <w:rFonts w:ascii="Times New Roman" w:hAnsi="Times New Roman" w:cs="Times New Roman"/>
          <w:sz w:val="28"/>
          <w:szCs w:val="28"/>
        </w:rPr>
        <w:t xml:space="preserve">М, 2000. </w:t>
      </w:r>
      <w:r>
        <w:rPr>
          <w:rFonts w:ascii="Times New Roman" w:hAnsi="Times New Roman" w:cs="Times New Roman"/>
          <w:sz w:val="28"/>
          <w:szCs w:val="28"/>
        </w:rPr>
        <w:t>–</w:t>
      </w:r>
      <w:r w:rsidRPr="00684156">
        <w:rPr>
          <w:rFonts w:ascii="Times New Roman" w:hAnsi="Times New Roman" w:cs="Times New Roman"/>
          <w:sz w:val="28"/>
          <w:szCs w:val="28"/>
        </w:rPr>
        <w:t xml:space="preserve"> 990</w:t>
      </w:r>
      <w:r>
        <w:rPr>
          <w:rFonts w:ascii="Times New Roman" w:hAnsi="Times New Roman" w:cs="Times New Roman"/>
          <w:sz w:val="28"/>
          <w:szCs w:val="28"/>
        </w:rPr>
        <w:t xml:space="preserve"> </w:t>
      </w:r>
      <w:r w:rsidRPr="00684156">
        <w:rPr>
          <w:rFonts w:ascii="Times New Roman" w:hAnsi="Times New Roman" w:cs="Times New Roman"/>
          <w:sz w:val="28"/>
          <w:szCs w:val="28"/>
        </w:rPr>
        <w:t>с.</w:t>
      </w:r>
    </w:p>
  </w:endnote>
  <w:endnote w:id="144">
    <w:p w14:paraId="1158E5F6" w14:textId="11C6A63D"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Сухарникова Л.В. Особенности расследования неосторожного причинения вреда жизни и здоровью граждан медицинс</w:t>
      </w:r>
      <w:r>
        <w:rPr>
          <w:rFonts w:ascii="Times New Roman" w:hAnsi="Times New Roman" w:cs="Times New Roman"/>
          <w:sz w:val="28"/>
          <w:szCs w:val="28"/>
        </w:rPr>
        <w:t>кими работниками в процессе про</w:t>
      </w:r>
      <w:r w:rsidRPr="00E92A32">
        <w:rPr>
          <w:rFonts w:ascii="Times New Roman" w:hAnsi="Times New Roman" w:cs="Times New Roman"/>
          <w:sz w:val="28"/>
          <w:szCs w:val="28"/>
        </w:rPr>
        <w:t>фессиональной̆ деятельности: дисс...канд.юрид.наук: 12.00.09 / Сухарникова Л</w:t>
      </w:r>
      <w:r>
        <w:rPr>
          <w:rFonts w:ascii="Times New Roman" w:hAnsi="Times New Roman" w:cs="Times New Roman"/>
          <w:sz w:val="28"/>
          <w:szCs w:val="28"/>
        </w:rPr>
        <w:t>.</w:t>
      </w:r>
      <w:r w:rsidRPr="00E92A32">
        <w:rPr>
          <w:rFonts w:ascii="Times New Roman" w:hAnsi="Times New Roman" w:cs="Times New Roman"/>
          <w:sz w:val="28"/>
          <w:szCs w:val="28"/>
        </w:rPr>
        <w:t xml:space="preserve">В. </w:t>
      </w:r>
      <w:r>
        <w:rPr>
          <w:rFonts w:ascii="Times New Roman" w:hAnsi="Times New Roman" w:cs="Times New Roman"/>
          <w:sz w:val="28"/>
          <w:szCs w:val="28"/>
        </w:rPr>
        <w:t>–</w:t>
      </w:r>
      <w:r w:rsidRPr="00E92A32">
        <w:rPr>
          <w:rFonts w:ascii="Times New Roman" w:hAnsi="Times New Roman" w:cs="Times New Roman"/>
          <w:sz w:val="28"/>
          <w:szCs w:val="28"/>
        </w:rPr>
        <w:t xml:space="preserve"> СПб.</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2006.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.140.</w:t>
      </w:r>
    </w:p>
  </w:endnote>
  <w:endnote w:id="145">
    <w:p w14:paraId="1A7ABC3A" w14:textId="6069CDF5"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Огарков И. Ф. Врачебные правонарушения и уголовная ответственность за них / Огарков И. Ф. </w:t>
      </w:r>
      <w:r>
        <w:rPr>
          <w:rFonts w:ascii="Times New Roman" w:hAnsi="Times New Roman" w:cs="Times New Roman"/>
          <w:sz w:val="28"/>
          <w:szCs w:val="28"/>
        </w:rPr>
        <w:t>–</w:t>
      </w:r>
      <w:r w:rsidRPr="00E92A32">
        <w:rPr>
          <w:rFonts w:ascii="Times New Roman" w:hAnsi="Times New Roman" w:cs="Times New Roman"/>
          <w:sz w:val="28"/>
          <w:szCs w:val="28"/>
        </w:rPr>
        <w:t xml:space="preserve"> Л.: Медицина</w:t>
      </w:r>
      <w:r>
        <w:rPr>
          <w:rFonts w:ascii="Times New Roman" w:hAnsi="Times New Roman" w:cs="Times New Roman"/>
          <w:sz w:val="28"/>
          <w:szCs w:val="28"/>
        </w:rPr>
        <w:t>. –</w:t>
      </w:r>
      <w:r w:rsidRPr="00E92A32">
        <w:rPr>
          <w:rFonts w:ascii="Times New Roman" w:hAnsi="Times New Roman" w:cs="Times New Roman"/>
          <w:sz w:val="28"/>
          <w:szCs w:val="28"/>
        </w:rPr>
        <w:t xml:space="preserve"> 1966.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.59.</w:t>
      </w:r>
    </w:p>
  </w:endnote>
  <w:endnote w:id="146">
    <w:p w14:paraId="7193B6D6" w14:textId="731BC08C"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Порубов Н.И. Допрос на</w:t>
      </w:r>
      <w:r>
        <w:rPr>
          <w:rFonts w:ascii="Times New Roman" w:hAnsi="Times New Roman" w:cs="Times New Roman"/>
          <w:sz w:val="28"/>
          <w:szCs w:val="28"/>
        </w:rPr>
        <w:t xml:space="preserve"> предварительном следствии / Н.И. Порубов // Пуб</w:t>
      </w:r>
      <w:r w:rsidRPr="00E92A32">
        <w:rPr>
          <w:rFonts w:ascii="Times New Roman" w:hAnsi="Times New Roman" w:cs="Times New Roman"/>
          <w:sz w:val="28"/>
          <w:szCs w:val="28"/>
        </w:rPr>
        <w:t xml:space="preserve">личное и частное право. </w:t>
      </w:r>
      <w:r>
        <w:rPr>
          <w:rFonts w:ascii="Times New Roman" w:hAnsi="Times New Roman" w:cs="Times New Roman"/>
          <w:sz w:val="28"/>
          <w:szCs w:val="28"/>
        </w:rPr>
        <w:t>–</w:t>
      </w:r>
      <w:r w:rsidRPr="00E92A32">
        <w:rPr>
          <w:rFonts w:ascii="Times New Roman" w:hAnsi="Times New Roman" w:cs="Times New Roman"/>
          <w:sz w:val="28"/>
          <w:szCs w:val="28"/>
        </w:rPr>
        <w:t xml:space="preserve"> 2010. </w:t>
      </w:r>
      <w:r>
        <w:rPr>
          <w:rFonts w:ascii="Times New Roman" w:hAnsi="Times New Roman" w:cs="Times New Roman"/>
          <w:sz w:val="28"/>
          <w:szCs w:val="28"/>
        </w:rPr>
        <w:t>–</w:t>
      </w:r>
      <w:r w:rsidRPr="00E92A32">
        <w:rPr>
          <w:rFonts w:ascii="Times New Roman" w:hAnsi="Times New Roman" w:cs="Times New Roman"/>
          <w:sz w:val="28"/>
          <w:szCs w:val="28"/>
        </w:rPr>
        <w:t xml:space="preserve"> Вып. ІІ (V</w:t>
      </w:r>
      <w:r>
        <w:rPr>
          <w:rFonts w:ascii="Times New Roman" w:hAnsi="Times New Roman" w:cs="Times New Roman"/>
          <w:sz w:val="28"/>
          <w:szCs w:val="28"/>
          <w:lang w:val="en-US"/>
        </w:rPr>
        <w:t>I</w:t>
      </w:r>
      <w:r w:rsidRPr="00E92A32">
        <w:rPr>
          <w:rFonts w:ascii="Times New Roman" w:hAnsi="Times New Roman" w:cs="Times New Roman"/>
          <w:sz w:val="28"/>
          <w:szCs w:val="28"/>
        </w:rPr>
        <w:t xml:space="preserve">).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.129.</w:t>
      </w:r>
    </w:p>
  </w:endnote>
  <w:endnote w:id="147">
    <w:p w14:paraId="4ADA31AB" w14:textId="6B3E499C"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Шепитько В. Ю. Теория криминалистич</w:t>
      </w:r>
      <w:r>
        <w:rPr>
          <w:rFonts w:ascii="Times New Roman" w:hAnsi="Times New Roman" w:cs="Times New Roman"/>
          <w:sz w:val="28"/>
          <w:szCs w:val="28"/>
        </w:rPr>
        <w:t>еской тактики: монография / Ше</w:t>
      </w:r>
      <w:r w:rsidRPr="00E92A32">
        <w:rPr>
          <w:rFonts w:ascii="Times New Roman" w:hAnsi="Times New Roman" w:cs="Times New Roman"/>
          <w:sz w:val="28"/>
          <w:szCs w:val="28"/>
        </w:rPr>
        <w:t xml:space="preserve">питько В. Ю. </w:t>
      </w:r>
      <w:r>
        <w:rPr>
          <w:rFonts w:ascii="Times New Roman" w:hAnsi="Times New Roman" w:cs="Times New Roman"/>
          <w:sz w:val="28"/>
          <w:szCs w:val="28"/>
        </w:rPr>
        <w:t>–</w:t>
      </w:r>
      <w:r w:rsidRPr="00E92A32">
        <w:rPr>
          <w:rFonts w:ascii="Times New Roman" w:hAnsi="Times New Roman" w:cs="Times New Roman"/>
          <w:sz w:val="28"/>
          <w:szCs w:val="28"/>
        </w:rPr>
        <w:t xml:space="preserve"> Харьков: Гриф</w:t>
      </w:r>
      <w:r>
        <w:rPr>
          <w:rFonts w:ascii="Times New Roman" w:hAnsi="Times New Roman" w:cs="Times New Roman"/>
          <w:sz w:val="28"/>
          <w:szCs w:val="28"/>
        </w:rPr>
        <w:t>. –</w:t>
      </w:r>
      <w:r w:rsidRPr="00E92A32">
        <w:rPr>
          <w:rFonts w:ascii="Times New Roman" w:hAnsi="Times New Roman" w:cs="Times New Roman"/>
          <w:sz w:val="28"/>
          <w:szCs w:val="28"/>
        </w:rPr>
        <w:t xml:space="preserve"> 2002.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.73.</w:t>
      </w:r>
    </w:p>
  </w:endnote>
  <w:endnote w:id="148">
    <w:p w14:paraId="2FB045C3" w14:textId="39AF63C6"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Лившиц Е. М. Тактика следственных действий</w:t>
      </w:r>
      <w:r>
        <w:rPr>
          <w:rFonts w:ascii="Times New Roman" w:hAnsi="Times New Roman" w:cs="Times New Roman"/>
          <w:sz w:val="28"/>
          <w:szCs w:val="28"/>
        </w:rPr>
        <w:t xml:space="preserve"> / Е.М. Лившиц, Р.</w:t>
      </w:r>
      <w:r w:rsidRPr="00E92A32">
        <w:rPr>
          <w:rFonts w:ascii="Times New Roman" w:hAnsi="Times New Roman" w:cs="Times New Roman"/>
          <w:sz w:val="28"/>
          <w:szCs w:val="28"/>
        </w:rPr>
        <w:t xml:space="preserve">С. Белкин. </w:t>
      </w:r>
      <w:r>
        <w:rPr>
          <w:rFonts w:ascii="Times New Roman" w:hAnsi="Times New Roman" w:cs="Times New Roman"/>
          <w:sz w:val="28"/>
          <w:szCs w:val="28"/>
        </w:rPr>
        <w:t>–</w:t>
      </w:r>
      <w:r w:rsidRPr="00E92A32">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E92A32">
        <w:rPr>
          <w:rFonts w:ascii="Times New Roman" w:hAnsi="Times New Roman" w:cs="Times New Roman"/>
          <w:sz w:val="28"/>
          <w:szCs w:val="28"/>
        </w:rPr>
        <w:t>Новый Юрист</w:t>
      </w:r>
      <w:r>
        <w:rPr>
          <w:rFonts w:ascii="Times New Roman" w:hAnsi="Times New Roman" w:cs="Times New Roman"/>
          <w:sz w:val="28"/>
          <w:szCs w:val="28"/>
        </w:rPr>
        <w:t>. –</w:t>
      </w:r>
      <w:r w:rsidRPr="00E92A32">
        <w:rPr>
          <w:rFonts w:ascii="Times New Roman" w:hAnsi="Times New Roman" w:cs="Times New Roman"/>
          <w:sz w:val="28"/>
          <w:szCs w:val="28"/>
        </w:rPr>
        <w:t xml:space="preserve"> 1997.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w:t>
      </w:r>
      <w:r>
        <w:rPr>
          <w:rFonts w:ascii="Times New Roman" w:hAnsi="Times New Roman" w:cs="Times New Roman"/>
          <w:sz w:val="28"/>
          <w:szCs w:val="28"/>
        </w:rPr>
        <w:t xml:space="preserve"> </w:t>
      </w:r>
      <w:r w:rsidRPr="00E92A32">
        <w:rPr>
          <w:rFonts w:ascii="Times New Roman" w:hAnsi="Times New Roman" w:cs="Times New Roman"/>
          <w:sz w:val="28"/>
          <w:szCs w:val="28"/>
        </w:rPr>
        <w:t>97.</w:t>
      </w:r>
    </w:p>
  </w:endnote>
  <w:endnote w:id="149">
    <w:p w14:paraId="18711F1C" w14:textId="0FFE1BDF"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Питерцев С. К. Тактические приемы допроса: учебное пособие / С. К. Питерцев, А.А. Степанов. </w:t>
      </w:r>
      <w:r>
        <w:rPr>
          <w:rFonts w:ascii="Times New Roman" w:hAnsi="Times New Roman" w:cs="Times New Roman"/>
          <w:sz w:val="28"/>
          <w:szCs w:val="28"/>
        </w:rPr>
        <w:t>–</w:t>
      </w:r>
      <w:r w:rsidRPr="00E92A32">
        <w:rPr>
          <w:rFonts w:ascii="Times New Roman" w:hAnsi="Times New Roman" w:cs="Times New Roman"/>
          <w:sz w:val="28"/>
          <w:szCs w:val="28"/>
        </w:rPr>
        <w:t xml:space="preserve"> СПб.</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1994.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w:t>
      </w:r>
      <w:r>
        <w:rPr>
          <w:rFonts w:ascii="Times New Roman" w:hAnsi="Times New Roman" w:cs="Times New Roman"/>
          <w:sz w:val="28"/>
          <w:szCs w:val="28"/>
        </w:rPr>
        <w:t xml:space="preserve"> </w:t>
      </w:r>
      <w:r w:rsidRPr="00E92A32">
        <w:rPr>
          <w:rFonts w:ascii="Times New Roman" w:hAnsi="Times New Roman" w:cs="Times New Roman"/>
          <w:sz w:val="28"/>
          <w:szCs w:val="28"/>
        </w:rPr>
        <w:t>6-7.</w:t>
      </w:r>
    </w:p>
  </w:endnote>
  <w:endnote w:id="150">
    <w:p w14:paraId="46C343C6" w14:textId="0A6F8920"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Коновалова В.Е. Допрос: тактика и психология: учеб.пособие / Коновалова В.Е. </w:t>
      </w:r>
      <w:r>
        <w:rPr>
          <w:rFonts w:ascii="Times New Roman" w:hAnsi="Times New Roman" w:cs="Times New Roman"/>
          <w:sz w:val="28"/>
          <w:szCs w:val="28"/>
        </w:rPr>
        <w:t>–</w:t>
      </w:r>
      <w:r w:rsidRPr="00E92A32">
        <w:rPr>
          <w:rFonts w:ascii="Times New Roman" w:hAnsi="Times New Roman" w:cs="Times New Roman"/>
          <w:sz w:val="28"/>
          <w:szCs w:val="28"/>
        </w:rPr>
        <w:t xml:space="preserve"> Х.: Консум</w:t>
      </w:r>
      <w:r>
        <w:rPr>
          <w:rFonts w:ascii="Times New Roman" w:hAnsi="Times New Roman" w:cs="Times New Roman"/>
          <w:sz w:val="28"/>
          <w:szCs w:val="28"/>
        </w:rPr>
        <w:t>. –</w:t>
      </w:r>
      <w:r w:rsidRPr="00E92A32">
        <w:rPr>
          <w:rFonts w:ascii="Times New Roman" w:hAnsi="Times New Roman" w:cs="Times New Roman"/>
          <w:sz w:val="28"/>
          <w:szCs w:val="28"/>
        </w:rPr>
        <w:t xml:space="preserve"> 1999.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w:t>
      </w:r>
      <w:r>
        <w:rPr>
          <w:rFonts w:ascii="Times New Roman" w:hAnsi="Times New Roman" w:cs="Times New Roman"/>
          <w:sz w:val="28"/>
          <w:szCs w:val="28"/>
        </w:rPr>
        <w:t xml:space="preserve"> </w:t>
      </w:r>
      <w:r w:rsidRPr="00E92A32">
        <w:rPr>
          <w:rFonts w:ascii="Times New Roman" w:hAnsi="Times New Roman" w:cs="Times New Roman"/>
          <w:sz w:val="28"/>
          <w:szCs w:val="28"/>
        </w:rPr>
        <w:t>6.</w:t>
      </w:r>
    </w:p>
  </w:endnote>
  <w:endnote w:id="151">
    <w:p w14:paraId="7B7DC1A0" w14:textId="3C3C4D38"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Сухарникова Л.В. Особенности расследования неосторожного причинения вреда жизни и здоровью граждан медицинскими работниками в процессе профессиональной̆ деятельности: дисс</w:t>
      </w:r>
      <w:r>
        <w:rPr>
          <w:rFonts w:ascii="Times New Roman" w:hAnsi="Times New Roman" w:cs="Times New Roman"/>
          <w:sz w:val="28"/>
          <w:szCs w:val="28"/>
        </w:rPr>
        <w:t>…</w:t>
      </w:r>
      <w:r w:rsidRPr="00E92A32">
        <w:rPr>
          <w:rFonts w:ascii="Times New Roman" w:hAnsi="Times New Roman" w:cs="Times New Roman"/>
          <w:sz w:val="28"/>
          <w:szCs w:val="28"/>
        </w:rPr>
        <w:t>канд.юрид.наук: 12.00.09 / Сухарникова Л</w:t>
      </w:r>
      <w:r>
        <w:rPr>
          <w:rFonts w:ascii="Times New Roman" w:hAnsi="Times New Roman" w:cs="Times New Roman"/>
          <w:sz w:val="28"/>
          <w:szCs w:val="28"/>
        </w:rPr>
        <w:t>.</w:t>
      </w:r>
      <w:r w:rsidRPr="00E92A32">
        <w:rPr>
          <w:rFonts w:ascii="Times New Roman" w:hAnsi="Times New Roman" w:cs="Times New Roman"/>
          <w:sz w:val="28"/>
          <w:szCs w:val="28"/>
        </w:rPr>
        <w:t xml:space="preserve">В. </w:t>
      </w:r>
      <w:r>
        <w:rPr>
          <w:rFonts w:ascii="Times New Roman" w:hAnsi="Times New Roman" w:cs="Times New Roman"/>
          <w:sz w:val="28"/>
          <w:szCs w:val="28"/>
        </w:rPr>
        <w:t>–</w:t>
      </w:r>
      <w:r w:rsidRPr="00E92A32">
        <w:rPr>
          <w:rFonts w:ascii="Times New Roman" w:hAnsi="Times New Roman" w:cs="Times New Roman"/>
          <w:sz w:val="28"/>
          <w:szCs w:val="28"/>
        </w:rPr>
        <w:t xml:space="preserve"> СПб.</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2006.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.171.</w:t>
      </w:r>
    </w:p>
  </w:endnote>
  <w:endnote w:id="152">
    <w:p w14:paraId="227A203F" w14:textId="2B2B3460"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Луценко О.А. Расследование хищений в сфере банковской деятельности: научно-практическое пособие / Луценко О. А. </w:t>
      </w:r>
      <w:r>
        <w:rPr>
          <w:rFonts w:ascii="Times New Roman" w:hAnsi="Times New Roman" w:cs="Times New Roman"/>
          <w:sz w:val="28"/>
          <w:szCs w:val="28"/>
        </w:rPr>
        <w:t>–</w:t>
      </w:r>
      <w:r w:rsidRPr="00E92A32">
        <w:rPr>
          <w:rFonts w:ascii="Times New Roman" w:hAnsi="Times New Roman" w:cs="Times New Roman"/>
          <w:sz w:val="28"/>
          <w:szCs w:val="28"/>
        </w:rPr>
        <w:t xml:space="preserve"> Ростов-на-Дону: Изд-во Рост.</w:t>
      </w:r>
      <w:r>
        <w:rPr>
          <w:rFonts w:ascii="Times New Roman" w:hAnsi="Times New Roman" w:cs="Times New Roman"/>
          <w:sz w:val="28"/>
          <w:szCs w:val="28"/>
        </w:rPr>
        <w:t>у</w:t>
      </w:r>
      <w:r w:rsidRPr="00E92A32">
        <w:rPr>
          <w:rFonts w:ascii="Times New Roman" w:hAnsi="Times New Roman" w:cs="Times New Roman"/>
          <w:sz w:val="28"/>
          <w:szCs w:val="28"/>
        </w:rPr>
        <w:t>н</w:t>
      </w:r>
      <w:r>
        <w:rPr>
          <w:rFonts w:ascii="Times New Roman" w:hAnsi="Times New Roman" w:cs="Times New Roman"/>
          <w:sz w:val="28"/>
          <w:szCs w:val="28"/>
        </w:rPr>
        <w:t>-</w:t>
      </w:r>
      <w:r w:rsidRPr="00E92A32">
        <w:rPr>
          <w:rFonts w:ascii="Times New Roman" w:hAnsi="Times New Roman" w:cs="Times New Roman"/>
          <w:sz w:val="28"/>
          <w:szCs w:val="28"/>
        </w:rPr>
        <w:t>та</w:t>
      </w:r>
      <w:r>
        <w:rPr>
          <w:rFonts w:ascii="Times New Roman" w:hAnsi="Times New Roman" w:cs="Times New Roman"/>
          <w:sz w:val="28"/>
          <w:szCs w:val="28"/>
        </w:rPr>
        <w:t>. –</w:t>
      </w:r>
      <w:r w:rsidRPr="00E92A32">
        <w:rPr>
          <w:rFonts w:ascii="Times New Roman" w:hAnsi="Times New Roman" w:cs="Times New Roman"/>
          <w:sz w:val="28"/>
          <w:szCs w:val="28"/>
        </w:rPr>
        <w:t xml:space="preserve"> 1998.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.112.</w:t>
      </w:r>
    </w:p>
  </w:endnote>
  <w:endnote w:id="153">
    <w:p w14:paraId="4233D3F3" w14:textId="3759246E"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Соловьев А.Б. Использование доказательств при допросе / Соловьев А.Б. </w:t>
      </w:r>
      <w:r>
        <w:rPr>
          <w:rFonts w:ascii="Times New Roman" w:hAnsi="Times New Roman" w:cs="Times New Roman"/>
          <w:sz w:val="28"/>
          <w:szCs w:val="28"/>
        </w:rPr>
        <w:t>–</w:t>
      </w:r>
      <w:r w:rsidRPr="00E92A32">
        <w:rPr>
          <w:rFonts w:ascii="Times New Roman" w:hAnsi="Times New Roman" w:cs="Times New Roman"/>
          <w:sz w:val="28"/>
          <w:szCs w:val="28"/>
        </w:rPr>
        <w:t xml:space="preserve"> М.: Юрид. лит.</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1981.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w:t>
      </w:r>
      <w:r>
        <w:rPr>
          <w:rFonts w:ascii="Times New Roman" w:hAnsi="Times New Roman" w:cs="Times New Roman"/>
          <w:sz w:val="28"/>
          <w:szCs w:val="28"/>
        </w:rPr>
        <w:t xml:space="preserve"> </w:t>
      </w:r>
      <w:r w:rsidRPr="00E92A32">
        <w:rPr>
          <w:rFonts w:ascii="Times New Roman" w:hAnsi="Times New Roman" w:cs="Times New Roman"/>
          <w:sz w:val="28"/>
          <w:szCs w:val="28"/>
        </w:rPr>
        <w:t>5-6</w:t>
      </w:r>
    </w:p>
  </w:endnote>
  <w:endnote w:id="154">
    <w:p w14:paraId="5956DA8E" w14:textId="27F95D5A"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Глазырин Ф. В. Изучение личности обвиняемого и тактика следственных действий: учеб. пособие / Глазырин Ф. В. - Свердловск: Свердловск.юрид.ин-т</w:t>
      </w:r>
      <w:r>
        <w:rPr>
          <w:rFonts w:ascii="Times New Roman" w:hAnsi="Times New Roman" w:cs="Times New Roman"/>
          <w:sz w:val="28"/>
          <w:szCs w:val="28"/>
        </w:rPr>
        <w:t>. –</w:t>
      </w:r>
      <w:r w:rsidRPr="00E92A32">
        <w:rPr>
          <w:rFonts w:ascii="Times New Roman" w:hAnsi="Times New Roman" w:cs="Times New Roman"/>
          <w:sz w:val="28"/>
          <w:szCs w:val="28"/>
        </w:rPr>
        <w:t xml:space="preserve"> 1973.</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.109.</w:t>
      </w:r>
    </w:p>
  </w:endnote>
  <w:endnote w:id="155">
    <w:p w14:paraId="740B6C26" w14:textId="71153B96"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Ищенко П.П. Специалист в следственных действиях (уголовно процессуальные и криминалистические аспекты) / Ищенко П.П. </w:t>
      </w:r>
      <w:r>
        <w:rPr>
          <w:rFonts w:ascii="Times New Roman" w:hAnsi="Times New Roman" w:cs="Times New Roman"/>
          <w:sz w:val="28"/>
          <w:szCs w:val="28"/>
        </w:rPr>
        <w:t>–</w:t>
      </w:r>
      <w:r w:rsidRPr="00E92A32">
        <w:rPr>
          <w:rFonts w:ascii="Times New Roman" w:hAnsi="Times New Roman" w:cs="Times New Roman"/>
          <w:sz w:val="28"/>
          <w:szCs w:val="28"/>
        </w:rPr>
        <w:t xml:space="preserve"> М.: Юрид.лит.</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1990.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.39-40.</w:t>
      </w:r>
    </w:p>
  </w:endnote>
  <w:endnote w:id="156">
    <w:p w14:paraId="7540E397" w14:textId="647196C6"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Селиванов Н.А. Справочник следователя. Выпуск третий. Практическая криминалистика: подготовка и назначение судебных экспертиз / Селиванов Н. А. </w:t>
      </w:r>
      <w:r>
        <w:rPr>
          <w:rFonts w:ascii="Times New Roman" w:hAnsi="Times New Roman" w:cs="Times New Roman"/>
          <w:sz w:val="28"/>
          <w:szCs w:val="28"/>
        </w:rPr>
        <w:t>–</w:t>
      </w:r>
      <w:r w:rsidRPr="00E92A32">
        <w:rPr>
          <w:rFonts w:ascii="Times New Roman" w:hAnsi="Times New Roman" w:cs="Times New Roman"/>
          <w:sz w:val="28"/>
          <w:szCs w:val="28"/>
        </w:rPr>
        <w:t xml:space="preserve"> М.: Российское право</w:t>
      </w:r>
      <w:r>
        <w:rPr>
          <w:rFonts w:ascii="Times New Roman" w:hAnsi="Times New Roman" w:cs="Times New Roman"/>
          <w:sz w:val="28"/>
          <w:szCs w:val="28"/>
        </w:rPr>
        <w:t>. –</w:t>
      </w:r>
      <w:r w:rsidRPr="00E92A32">
        <w:rPr>
          <w:rFonts w:ascii="Times New Roman" w:hAnsi="Times New Roman" w:cs="Times New Roman"/>
          <w:sz w:val="28"/>
          <w:szCs w:val="28"/>
        </w:rPr>
        <w:t xml:space="preserve"> 1992.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.166-167.</w:t>
      </w:r>
    </w:p>
  </w:endnote>
  <w:endnote w:id="157">
    <w:p w14:paraId="698E0996" w14:textId="63BC0AA6"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Волчецкая Т.С. Основы судебной экспертологии: </w:t>
      </w:r>
      <w:r>
        <w:rPr>
          <w:rFonts w:ascii="Times New Roman" w:hAnsi="Times New Roman" w:cs="Times New Roman"/>
          <w:sz w:val="28"/>
          <w:szCs w:val="28"/>
        </w:rPr>
        <w:t>учеб. пособие</w:t>
      </w:r>
      <w:r w:rsidRPr="00E92A32">
        <w:rPr>
          <w:rFonts w:ascii="Times New Roman" w:hAnsi="Times New Roman" w:cs="Times New Roman"/>
          <w:sz w:val="28"/>
          <w:szCs w:val="28"/>
        </w:rPr>
        <w:t xml:space="preserve">/ </w:t>
      </w:r>
      <w:r>
        <w:rPr>
          <w:rFonts w:ascii="Times New Roman" w:hAnsi="Times New Roman" w:cs="Times New Roman"/>
          <w:sz w:val="28"/>
          <w:szCs w:val="28"/>
        </w:rPr>
        <w:t xml:space="preserve">Волчецкая </w:t>
      </w:r>
      <w:r w:rsidRPr="00E92A32">
        <w:rPr>
          <w:rFonts w:ascii="Times New Roman" w:hAnsi="Times New Roman" w:cs="Times New Roman"/>
          <w:sz w:val="28"/>
          <w:szCs w:val="28"/>
        </w:rPr>
        <w:t xml:space="preserve">Т.С. </w:t>
      </w:r>
      <w:r>
        <w:rPr>
          <w:rFonts w:ascii="Times New Roman" w:hAnsi="Times New Roman" w:cs="Times New Roman"/>
          <w:sz w:val="28"/>
          <w:szCs w:val="28"/>
        </w:rPr>
        <w:t>–</w:t>
      </w:r>
      <w:r w:rsidRPr="00E92A32">
        <w:rPr>
          <w:rFonts w:ascii="Times New Roman" w:hAnsi="Times New Roman" w:cs="Times New Roman"/>
          <w:sz w:val="28"/>
          <w:szCs w:val="28"/>
        </w:rPr>
        <w:t xml:space="preserve"> Калининград</w:t>
      </w:r>
      <w:r>
        <w:rPr>
          <w:rFonts w:ascii="Times New Roman" w:hAnsi="Times New Roman" w:cs="Times New Roman"/>
          <w:sz w:val="28"/>
          <w:szCs w:val="28"/>
        </w:rPr>
        <w:t>. –</w:t>
      </w:r>
      <w:r w:rsidRPr="00E92A32">
        <w:rPr>
          <w:rFonts w:ascii="Times New Roman" w:hAnsi="Times New Roman" w:cs="Times New Roman"/>
          <w:sz w:val="28"/>
          <w:szCs w:val="28"/>
        </w:rPr>
        <w:t xml:space="preserve"> 2004.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w:t>
      </w:r>
      <w:r>
        <w:rPr>
          <w:rFonts w:ascii="Times New Roman" w:hAnsi="Times New Roman" w:cs="Times New Roman"/>
          <w:sz w:val="28"/>
          <w:szCs w:val="28"/>
        </w:rPr>
        <w:t xml:space="preserve"> </w:t>
      </w:r>
      <w:r w:rsidRPr="00E92A32">
        <w:rPr>
          <w:rFonts w:ascii="Times New Roman" w:hAnsi="Times New Roman" w:cs="Times New Roman"/>
          <w:sz w:val="28"/>
          <w:szCs w:val="28"/>
        </w:rPr>
        <w:t>93.</w:t>
      </w:r>
    </w:p>
  </w:endnote>
  <w:endnote w:id="158">
    <w:p w14:paraId="0912A5A0" w14:textId="356F6CC9"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Зотов Д.В. Уголовно-процессуальное доказывание и научно-технические достижения: теоретические проблемы: монография / Зотов Д.В. </w:t>
      </w:r>
      <w:r>
        <w:rPr>
          <w:rFonts w:ascii="Times New Roman" w:hAnsi="Times New Roman" w:cs="Times New Roman"/>
          <w:sz w:val="28"/>
          <w:szCs w:val="28"/>
        </w:rPr>
        <w:t>–</w:t>
      </w:r>
      <w:r w:rsidRPr="00E92A32">
        <w:rPr>
          <w:rFonts w:ascii="Times New Roman" w:hAnsi="Times New Roman" w:cs="Times New Roman"/>
          <w:sz w:val="28"/>
          <w:szCs w:val="28"/>
        </w:rPr>
        <w:t xml:space="preserve"> Воронеж: Изд-во Воронеж. гос. ун-та</w:t>
      </w:r>
      <w:r>
        <w:rPr>
          <w:rFonts w:ascii="Times New Roman" w:hAnsi="Times New Roman" w:cs="Times New Roman"/>
          <w:sz w:val="28"/>
          <w:szCs w:val="28"/>
        </w:rPr>
        <w:t>. –</w:t>
      </w:r>
      <w:r w:rsidRPr="00E92A32">
        <w:rPr>
          <w:rFonts w:ascii="Times New Roman" w:hAnsi="Times New Roman" w:cs="Times New Roman"/>
          <w:sz w:val="28"/>
          <w:szCs w:val="28"/>
        </w:rPr>
        <w:t xml:space="preserve"> 2005.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.101.</w:t>
      </w:r>
    </w:p>
  </w:endnote>
  <w:endnote w:id="159">
    <w:p w14:paraId="2B688E58" w14:textId="1613E65A"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Эк</w:t>
      </w:r>
      <w:r>
        <w:rPr>
          <w:rFonts w:ascii="Times New Roman" w:hAnsi="Times New Roman" w:cs="Times New Roman"/>
          <w:sz w:val="28"/>
          <w:szCs w:val="28"/>
        </w:rPr>
        <w:t>с</w:t>
      </w:r>
      <w:r w:rsidRPr="00E92A32">
        <w:rPr>
          <w:rFonts w:ascii="Times New Roman" w:hAnsi="Times New Roman" w:cs="Times New Roman"/>
          <w:sz w:val="28"/>
          <w:szCs w:val="28"/>
        </w:rPr>
        <w:t xml:space="preserve">архопуло А. А. Криминалистика в схемах и иллюстрациях: учебное </w:t>
      </w:r>
      <w:r>
        <w:rPr>
          <w:rFonts w:ascii="Times New Roman" w:hAnsi="Times New Roman" w:cs="Times New Roman"/>
          <w:sz w:val="28"/>
          <w:szCs w:val="28"/>
        </w:rPr>
        <w:t>пособие</w:t>
      </w:r>
      <w:r w:rsidRPr="00E92A32">
        <w:rPr>
          <w:rFonts w:ascii="Times New Roman" w:hAnsi="Times New Roman" w:cs="Times New Roman"/>
          <w:sz w:val="28"/>
          <w:szCs w:val="28"/>
        </w:rPr>
        <w:t xml:space="preserve"> / Эксархопуло А. А. </w:t>
      </w:r>
      <w:r>
        <w:rPr>
          <w:rFonts w:ascii="Times New Roman" w:hAnsi="Times New Roman" w:cs="Times New Roman"/>
          <w:sz w:val="28"/>
          <w:szCs w:val="28"/>
        </w:rPr>
        <w:t>–</w:t>
      </w:r>
      <w:r w:rsidRPr="00E92A32">
        <w:rPr>
          <w:rFonts w:ascii="Times New Roman" w:hAnsi="Times New Roman" w:cs="Times New Roman"/>
          <w:sz w:val="28"/>
          <w:szCs w:val="28"/>
        </w:rPr>
        <w:t xml:space="preserve"> СПб.: Юридический центр «Пресс»</w:t>
      </w:r>
      <w:r>
        <w:rPr>
          <w:rFonts w:ascii="Times New Roman" w:hAnsi="Times New Roman" w:cs="Times New Roman"/>
          <w:sz w:val="28"/>
          <w:szCs w:val="28"/>
        </w:rPr>
        <w:t xml:space="preserve">. - </w:t>
      </w:r>
      <w:r w:rsidRPr="00E92A32">
        <w:rPr>
          <w:rFonts w:ascii="Times New Roman" w:hAnsi="Times New Roman" w:cs="Times New Roman"/>
          <w:sz w:val="28"/>
          <w:szCs w:val="28"/>
        </w:rPr>
        <w:t xml:space="preserve">2002. - </w:t>
      </w:r>
      <w:r>
        <w:rPr>
          <w:rFonts w:ascii="Times New Roman" w:hAnsi="Times New Roman" w:cs="Times New Roman"/>
          <w:sz w:val="28"/>
          <w:szCs w:val="28"/>
        </w:rPr>
        <w:t>с</w:t>
      </w:r>
      <w:r w:rsidRPr="00E92A32">
        <w:rPr>
          <w:rFonts w:ascii="Times New Roman" w:hAnsi="Times New Roman" w:cs="Times New Roman"/>
          <w:sz w:val="28"/>
          <w:szCs w:val="28"/>
        </w:rPr>
        <w:t>.176.</w:t>
      </w:r>
    </w:p>
  </w:endnote>
  <w:endnote w:id="160">
    <w:p w14:paraId="652987AE" w14:textId="7697487F"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Винницкий Л.В. Специалист на предварительном следствии по УПК России, Беларуси и Казахстана / Л. В. Винницкий // Вестник ЮУрГУ. </w:t>
      </w:r>
      <w:r>
        <w:rPr>
          <w:rFonts w:ascii="Times New Roman" w:hAnsi="Times New Roman" w:cs="Times New Roman"/>
          <w:sz w:val="28"/>
          <w:szCs w:val="28"/>
        </w:rPr>
        <w:t>–</w:t>
      </w:r>
      <w:r w:rsidRPr="00E92A32">
        <w:rPr>
          <w:rFonts w:ascii="Times New Roman" w:hAnsi="Times New Roman" w:cs="Times New Roman"/>
          <w:sz w:val="28"/>
          <w:szCs w:val="28"/>
        </w:rPr>
        <w:t xml:space="preserve"> 2007. </w:t>
      </w:r>
      <w:r>
        <w:rPr>
          <w:rFonts w:ascii="Times New Roman" w:hAnsi="Times New Roman" w:cs="Times New Roman"/>
          <w:sz w:val="28"/>
          <w:szCs w:val="28"/>
        </w:rPr>
        <w:t>–</w:t>
      </w:r>
      <w:r w:rsidRPr="00E92A32">
        <w:rPr>
          <w:rFonts w:ascii="Times New Roman" w:hAnsi="Times New Roman" w:cs="Times New Roman"/>
          <w:sz w:val="28"/>
          <w:szCs w:val="28"/>
        </w:rPr>
        <w:t xml:space="preserve"> Вып.12.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w:t>
      </w:r>
      <w:r w:rsidRPr="00E92A32">
        <w:rPr>
          <w:rFonts w:ascii="Times New Roman" w:hAnsi="Times New Roman" w:cs="Times New Roman"/>
          <w:sz w:val="28"/>
          <w:szCs w:val="28"/>
        </w:rPr>
        <w:t>28.</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.26.</w:t>
      </w:r>
    </w:p>
  </w:endnote>
  <w:endnote w:id="161">
    <w:p w14:paraId="05470385" w14:textId="7F600618"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Махов В.Н. Использование знаний сведущих лиц при расследовании преступлений: монография / Махов В.Н. </w:t>
      </w:r>
      <w:r>
        <w:rPr>
          <w:rFonts w:ascii="Times New Roman" w:hAnsi="Times New Roman" w:cs="Times New Roman"/>
          <w:sz w:val="28"/>
          <w:szCs w:val="28"/>
        </w:rPr>
        <w:t>–</w:t>
      </w:r>
      <w:r w:rsidRPr="00E92A32">
        <w:rPr>
          <w:rFonts w:ascii="Times New Roman" w:hAnsi="Times New Roman" w:cs="Times New Roman"/>
          <w:sz w:val="28"/>
          <w:szCs w:val="28"/>
        </w:rPr>
        <w:t xml:space="preserve"> М.: Изд-во РУДН</w:t>
      </w:r>
      <w:r>
        <w:rPr>
          <w:rFonts w:ascii="Times New Roman" w:hAnsi="Times New Roman" w:cs="Times New Roman"/>
          <w:sz w:val="28"/>
          <w:szCs w:val="28"/>
        </w:rPr>
        <w:t>. –</w:t>
      </w:r>
      <w:r w:rsidRPr="00E92A32">
        <w:rPr>
          <w:rFonts w:ascii="Times New Roman" w:hAnsi="Times New Roman" w:cs="Times New Roman"/>
          <w:sz w:val="28"/>
          <w:szCs w:val="28"/>
        </w:rPr>
        <w:t xml:space="preserve"> 2000.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296 с</w:t>
      </w:r>
      <w:r w:rsidRPr="00E92A32">
        <w:rPr>
          <w:rFonts w:ascii="Times New Roman" w:hAnsi="Times New Roman" w:cs="Times New Roman"/>
          <w:sz w:val="28"/>
          <w:szCs w:val="28"/>
        </w:rPr>
        <w:t>.</w:t>
      </w:r>
    </w:p>
  </w:endnote>
  <w:endnote w:id="162">
    <w:p w14:paraId="105EA89C" w14:textId="08E77ACD"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Белкин А.Р. Допрос специалиста как процессуальное действие / А.Р. Белкин // Теория и практика </w:t>
      </w:r>
      <w:r>
        <w:rPr>
          <w:rFonts w:ascii="Times New Roman" w:hAnsi="Times New Roman" w:cs="Times New Roman"/>
          <w:sz w:val="28"/>
          <w:szCs w:val="28"/>
        </w:rPr>
        <w:t>судебной</w:t>
      </w:r>
      <w:r w:rsidRPr="00E92A32">
        <w:rPr>
          <w:rFonts w:ascii="Times New Roman" w:hAnsi="Times New Roman" w:cs="Times New Roman"/>
          <w:sz w:val="28"/>
          <w:szCs w:val="28"/>
        </w:rPr>
        <w:t xml:space="preserve"> экспертизы в современных условиях</w:t>
      </w:r>
      <w:r>
        <w:rPr>
          <w:rFonts w:ascii="Times New Roman" w:hAnsi="Times New Roman" w:cs="Times New Roman"/>
          <w:sz w:val="28"/>
          <w:szCs w:val="28"/>
        </w:rPr>
        <w:t>:</w:t>
      </w:r>
      <w:r w:rsidRPr="00E92A32">
        <w:rPr>
          <w:rFonts w:ascii="Times New Roman" w:hAnsi="Times New Roman" w:cs="Times New Roman"/>
          <w:sz w:val="28"/>
          <w:szCs w:val="28"/>
        </w:rPr>
        <w:t xml:space="preserve"> материалы Международной научно-практической конференции (Москва, 14-15 февраля) </w:t>
      </w:r>
      <w:r>
        <w:rPr>
          <w:rFonts w:ascii="Times New Roman" w:hAnsi="Times New Roman" w:cs="Times New Roman"/>
          <w:sz w:val="28"/>
          <w:szCs w:val="28"/>
        </w:rPr>
        <w:t>–</w:t>
      </w:r>
      <w:r w:rsidRPr="00E92A32">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E92A32">
        <w:rPr>
          <w:rFonts w:ascii="Times New Roman" w:hAnsi="Times New Roman" w:cs="Times New Roman"/>
          <w:sz w:val="28"/>
          <w:szCs w:val="28"/>
        </w:rPr>
        <w:t>Изд-во Проспект</w:t>
      </w:r>
      <w:r>
        <w:rPr>
          <w:rFonts w:ascii="Times New Roman" w:hAnsi="Times New Roman" w:cs="Times New Roman"/>
          <w:sz w:val="28"/>
          <w:szCs w:val="28"/>
        </w:rPr>
        <w:t>. –</w:t>
      </w:r>
      <w:r w:rsidRPr="00E92A32">
        <w:rPr>
          <w:rFonts w:ascii="Times New Roman" w:hAnsi="Times New Roman" w:cs="Times New Roman"/>
          <w:sz w:val="28"/>
          <w:szCs w:val="28"/>
        </w:rPr>
        <w:t xml:space="preserve"> 2007.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97.</w:t>
      </w:r>
    </w:p>
  </w:endnote>
  <w:endnote w:id="163">
    <w:p w14:paraId="69AD2AE0" w14:textId="4E295D13"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Махов В. Н. Использование знаний сведущих лиц при расследовании преступлений: монография / Махов В.Н. </w:t>
      </w:r>
      <w:r>
        <w:rPr>
          <w:rFonts w:ascii="Times New Roman" w:hAnsi="Times New Roman" w:cs="Times New Roman"/>
          <w:sz w:val="28"/>
          <w:szCs w:val="28"/>
        </w:rPr>
        <w:t>–</w:t>
      </w:r>
      <w:r w:rsidRPr="00E92A32">
        <w:rPr>
          <w:rFonts w:ascii="Times New Roman" w:hAnsi="Times New Roman" w:cs="Times New Roman"/>
          <w:sz w:val="28"/>
          <w:szCs w:val="28"/>
        </w:rPr>
        <w:t xml:space="preserve"> М.: Изд-во РУДН, 2000.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296 с</w:t>
      </w:r>
      <w:r w:rsidRPr="00E92A32">
        <w:rPr>
          <w:rFonts w:ascii="Times New Roman" w:hAnsi="Times New Roman" w:cs="Times New Roman"/>
          <w:sz w:val="28"/>
          <w:szCs w:val="28"/>
        </w:rPr>
        <w:t>.</w:t>
      </w:r>
    </w:p>
  </w:endnote>
  <w:endnote w:id="164">
    <w:p w14:paraId="3352C3C5" w14:textId="06248979"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Лазарева Л. В. Судебная экспертиза в уголовном процессе: современное со стояние и перспективы развития / Л. В. Лазарева // Вестник Владимирского юридического института. </w:t>
      </w:r>
      <w:r>
        <w:rPr>
          <w:rFonts w:ascii="Times New Roman" w:hAnsi="Times New Roman" w:cs="Times New Roman"/>
          <w:sz w:val="28"/>
          <w:szCs w:val="28"/>
        </w:rPr>
        <w:t>–</w:t>
      </w:r>
      <w:r w:rsidRPr="00E92A32">
        <w:rPr>
          <w:rFonts w:ascii="Times New Roman" w:hAnsi="Times New Roman" w:cs="Times New Roman"/>
          <w:sz w:val="28"/>
          <w:szCs w:val="28"/>
        </w:rPr>
        <w:t xml:space="preserve"> 2009.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w:t>
      </w:r>
      <w:r w:rsidRPr="00E92A32">
        <w:rPr>
          <w:rFonts w:ascii="Times New Roman" w:hAnsi="Times New Roman" w:cs="Times New Roman"/>
          <w:sz w:val="28"/>
          <w:szCs w:val="28"/>
        </w:rPr>
        <w:t xml:space="preserve">1(10).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.113.</w:t>
      </w:r>
    </w:p>
  </w:endnote>
  <w:endnote w:id="165">
    <w:p w14:paraId="092D21BB" w14:textId="64B076E4"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Орлов Ю. К. Заключение эксперта и его оценка (по уголовным делам): учебное пособие / Орлов Ю. К. </w:t>
      </w:r>
      <w:r>
        <w:rPr>
          <w:rFonts w:ascii="Times New Roman" w:hAnsi="Times New Roman" w:cs="Times New Roman"/>
          <w:sz w:val="28"/>
          <w:szCs w:val="28"/>
        </w:rPr>
        <w:t>–</w:t>
      </w:r>
      <w:r w:rsidRPr="00E92A32">
        <w:rPr>
          <w:rFonts w:ascii="Times New Roman" w:hAnsi="Times New Roman" w:cs="Times New Roman"/>
          <w:sz w:val="28"/>
          <w:szCs w:val="28"/>
        </w:rPr>
        <w:t xml:space="preserve"> М.: Юрист, 1995.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64 с.</w:t>
      </w:r>
    </w:p>
  </w:endnote>
  <w:endnote w:id="166">
    <w:p w14:paraId="2373A926" w14:textId="591238B2"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Ардашкин А. П. Гносеологический и информационный аспекты объекта судебно-медицинской экспертизы по делам, связанным с профессиональной деятельностью медицинских работников / А. П. Ардашкин // Проблемы экспертизы в</w:t>
      </w:r>
      <w:r>
        <w:rPr>
          <w:rFonts w:ascii="Times New Roman" w:hAnsi="Times New Roman" w:cs="Times New Roman"/>
          <w:sz w:val="28"/>
          <w:szCs w:val="28"/>
        </w:rPr>
        <w:t xml:space="preserve"> </w:t>
      </w:r>
      <w:r w:rsidRPr="00E92A32">
        <w:rPr>
          <w:rFonts w:ascii="Times New Roman" w:hAnsi="Times New Roman" w:cs="Times New Roman"/>
          <w:sz w:val="28"/>
          <w:szCs w:val="28"/>
        </w:rPr>
        <w:t>медицине.</w:t>
      </w:r>
      <w:r>
        <w:rPr>
          <w:rFonts w:ascii="Times New Roman" w:hAnsi="Times New Roman" w:cs="Times New Roman"/>
          <w:sz w:val="28"/>
          <w:szCs w:val="28"/>
        </w:rPr>
        <w:t xml:space="preserve"> –</w:t>
      </w:r>
      <w:r w:rsidRPr="00E92A32">
        <w:rPr>
          <w:rFonts w:ascii="Times New Roman" w:hAnsi="Times New Roman" w:cs="Times New Roman"/>
          <w:sz w:val="28"/>
          <w:szCs w:val="28"/>
        </w:rPr>
        <w:t xml:space="preserve"> 2002.</w:t>
      </w:r>
      <w:r w:rsidRPr="00AD189F">
        <w:rPr>
          <w:rFonts w:ascii="Times New Roman" w:hAnsi="Times New Roman" w:cs="Times New Roman"/>
          <w:sz w:val="28"/>
          <w:szCs w:val="28"/>
        </w:rPr>
        <w:t xml:space="preserve">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w:t>
      </w:r>
      <w:r w:rsidRPr="00E92A32">
        <w:rPr>
          <w:rFonts w:ascii="Times New Roman" w:hAnsi="Times New Roman" w:cs="Times New Roman"/>
          <w:sz w:val="28"/>
          <w:szCs w:val="28"/>
        </w:rPr>
        <w:t>2</w:t>
      </w:r>
      <w:r>
        <w:rPr>
          <w:rFonts w:ascii="Times New Roman" w:hAnsi="Times New Roman" w:cs="Times New Roman"/>
          <w:sz w:val="28"/>
          <w:szCs w:val="28"/>
        </w:rPr>
        <w:t>(6-2)</w:t>
      </w:r>
      <w:r w:rsidRPr="00E92A32">
        <w:rPr>
          <w:rFonts w:ascii="Times New Roman" w:hAnsi="Times New Roman" w:cs="Times New Roman"/>
          <w:sz w:val="28"/>
          <w:szCs w:val="28"/>
        </w:rPr>
        <w:t>.</w:t>
      </w:r>
      <w:r w:rsidRPr="00AD189F">
        <w:rPr>
          <w:rFonts w:ascii="Times New Roman" w:hAnsi="Times New Roman" w:cs="Times New Roman"/>
          <w:sz w:val="28"/>
          <w:szCs w:val="28"/>
        </w:rPr>
        <w:t xml:space="preserve">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w:t>
      </w:r>
      <w:r w:rsidRPr="00AD189F">
        <w:rPr>
          <w:rFonts w:ascii="Times New Roman" w:hAnsi="Times New Roman" w:cs="Times New Roman"/>
          <w:sz w:val="28"/>
          <w:szCs w:val="28"/>
        </w:rPr>
        <w:t xml:space="preserve"> </w:t>
      </w:r>
      <w:r>
        <w:rPr>
          <w:rFonts w:ascii="Times New Roman" w:hAnsi="Times New Roman" w:cs="Times New Roman"/>
          <w:sz w:val="28"/>
          <w:szCs w:val="28"/>
        </w:rPr>
        <w:t>4-7</w:t>
      </w:r>
      <w:r w:rsidRPr="00E92A32">
        <w:rPr>
          <w:rFonts w:ascii="Times New Roman" w:hAnsi="Times New Roman" w:cs="Times New Roman"/>
          <w:sz w:val="28"/>
          <w:szCs w:val="28"/>
        </w:rPr>
        <w:t>.</w:t>
      </w:r>
    </w:p>
  </w:endnote>
  <w:endnote w:id="167">
    <w:p w14:paraId="000213AC" w14:textId="0C67EAFC"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Вермель И.Г. Судебно-медицинская экспертиза лечебной деятельности: вопросы теории и практики / Вермель И. Г. </w:t>
      </w:r>
      <w:r>
        <w:rPr>
          <w:rFonts w:ascii="Times New Roman" w:hAnsi="Times New Roman" w:cs="Times New Roman"/>
          <w:sz w:val="28"/>
          <w:szCs w:val="28"/>
        </w:rPr>
        <w:t>–</w:t>
      </w:r>
      <w:r w:rsidRPr="00E92A32">
        <w:rPr>
          <w:rFonts w:ascii="Times New Roman" w:hAnsi="Times New Roman" w:cs="Times New Roman"/>
          <w:sz w:val="28"/>
          <w:szCs w:val="28"/>
        </w:rPr>
        <w:t xml:space="preserve"> Свердловск: Изд-во Урал. ун-та</w:t>
      </w:r>
      <w:r>
        <w:rPr>
          <w:rFonts w:ascii="Times New Roman" w:hAnsi="Times New Roman" w:cs="Times New Roman"/>
          <w:sz w:val="28"/>
          <w:szCs w:val="28"/>
        </w:rPr>
        <w:t>. –</w:t>
      </w:r>
      <w:r w:rsidRPr="00E92A32">
        <w:rPr>
          <w:rFonts w:ascii="Times New Roman" w:hAnsi="Times New Roman" w:cs="Times New Roman"/>
          <w:sz w:val="28"/>
          <w:szCs w:val="28"/>
        </w:rPr>
        <w:t xml:space="preserve"> 1988.</w:t>
      </w:r>
      <w:r>
        <w:rPr>
          <w:rFonts w:ascii="Times New Roman" w:hAnsi="Times New Roman" w:cs="Times New Roman"/>
          <w:sz w:val="28"/>
          <w:szCs w:val="28"/>
        </w:rPr>
        <w:t xml:space="preserve"> – с</w:t>
      </w:r>
      <w:r w:rsidRPr="00E92A32">
        <w:rPr>
          <w:rFonts w:ascii="Times New Roman" w:hAnsi="Times New Roman" w:cs="Times New Roman"/>
          <w:sz w:val="28"/>
          <w:szCs w:val="28"/>
        </w:rPr>
        <w:t>.</w:t>
      </w:r>
      <w:r>
        <w:rPr>
          <w:rFonts w:ascii="Times New Roman" w:hAnsi="Times New Roman" w:cs="Times New Roman"/>
          <w:sz w:val="28"/>
          <w:szCs w:val="28"/>
        </w:rPr>
        <w:t xml:space="preserve"> </w:t>
      </w:r>
      <w:r w:rsidRPr="00E92A32">
        <w:rPr>
          <w:rFonts w:ascii="Times New Roman" w:hAnsi="Times New Roman" w:cs="Times New Roman"/>
          <w:sz w:val="28"/>
          <w:szCs w:val="28"/>
        </w:rPr>
        <w:t>20.</w:t>
      </w:r>
    </w:p>
  </w:endnote>
  <w:endnote w:id="168">
    <w:p w14:paraId="649B911C" w14:textId="75C5E292"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Данилова Н.А. Процессуальные и тактические особенности использования специальных знаний (производство экспертизы и допрос эксперта) / Данилова Н.А., Кушниренко С.П., Николаева Т.Г. // Вестник Санкт-Петербургского университета МВД России. </w:t>
      </w:r>
      <w:r>
        <w:rPr>
          <w:rFonts w:ascii="Times New Roman" w:hAnsi="Times New Roman" w:cs="Times New Roman"/>
          <w:sz w:val="28"/>
          <w:szCs w:val="28"/>
        </w:rPr>
        <w:t>–</w:t>
      </w:r>
      <w:r w:rsidRPr="00E92A32">
        <w:rPr>
          <w:rFonts w:ascii="Times New Roman" w:hAnsi="Times New Roman" w:cs="Times New Roman"/>
          <w:sz w:val="28"/>
          <w:szCs w:val="28"/>
        </w:rPr>
        <w:t xml:space="preserve"> 2006. </w:t>
      </w:r>
      <w:r>
        <w:rPr>
          <w:rFonts w:ascii="Times New Roman" w:hAnsi="Times New Roman" w:cs="Times New Roman"/>
          <w:sz w:val="28"/>
          <w:szCs w:val="28"/>
        </w:rPr>
        <w:t>–№</w:t>
      </w:r>
      <w:r w:rsidRPr="00E92A32">
        <w:rPr>
          <w:rFonts w:ascii="Times New Roman" w:hAnsi="Times New Roman" w:cs="Times New Roman"/>
          <w:sz w:val="28"/>
          <w:szCs w:val="28"/>
        </w:rPr>
        <w:t xml:space="preserve">2 (30).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с</w:t>
      </w:r>
      <w:r w:rsidRPr="00E92A32">
        <w:rPr>
          <w:rFonts w:ascii="Times New Roman" w:hAnsi="Times New Roman" w:cs="Times New Roman"/>
          <w:sz w:val="28"/>
          <w:szCs w:val="28"/>
        </w:rPr>
        <w:t>.</w:t>
      </w:r>
      <w:r>
        <w:rPr>
          <w:rFonts w:ascii="Times New Roman" w:hAnsi="Times New Roman" w:cs="Times New Roman"/>
          <w:sz w:val="28"/>
          <w:szCs w:val="28"/>
        </w:rPr>
        <w:t xml:space="preserve"> </w:t>
      </w:r>
      <w:r w:rsidRPr="00E92A32">
        <w:rPr>
          <w:rFonts w:ascii="Times New Roman" w:hAnsi="Times New Roman" w:cs="Times New Roman"/>
          <w:sz w:val="28"/>
          <w:szCs w:val="28"/>
        </w:rPr>
        <w:t>25</w:t>
      </w:r>
      <w:r>
        <w:rPr>
          <w:rFonts w:ascii="Times New Roman" w:hAnsi="Times New Roman" w:cs="Times New Roman"/>
          <w:sz w:val="28"/>
          <w:szCs w:val="28"/>
        </w:rPr>
        <w:t>5-259</w:t>
      </w:r>
      <w:r w:rsidRPr="00E92A32">
        <w:rPr>
          <w:rFonts w:ascii="Times New Roman" w:hAnsi="Times New Roman" w:cs="Times New Roman"/>
          <w:sz w:val="28"/>
          <w:szCs w:val="28"/>
        </w:rPr>
        <w:t>.</w:t>
      </w:r>
    </w:p>
  </w:endnote>
  <w:endnote w:id="169">
    <w:p w14:paraId="4B40F1BF" w14:textId="314CFFF2"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Владимиров Л. Е. Учение об уголовных доказательствах / Владимиров Л. Е. </w:t>
      </w:r>
      <w:r>
        <w:rPr>
          <w:rFonts w:ascii="Times New Roman" w:hAnsi="Times New Roman" w:cs="Times New Roman"/>
          <w:sz w:val="28"/>
          <w:szCs w:val="28"/>
        </w:rPr>
        <w:t>–</w:t>
      </w:r>
      <w:r w:rsidRPr="00E92A32">
        <w:rPr>
          <w:rFonts w:ascii="Times New Roman" w:hAnsi="Times New Roman" w:cs="Times New Roman"/>
          <w:sz w:val="28"/>
          <w:szCs w:val="28"/>
        </w:rPr>
        <w:t xml:space="preserve"> Тула: Автограф</w:t>
      </w:r>
      <w:r>
        <w:rPr>
          <w:rFonts w:ascii="Times New Roman" w:hAnsi="Times New Roman" w:cs="Times New Roman"/>
          <w:sz w:val="28"/>
          <w:szCs w:val="28"/>
        </w:rPr>
        <w:t>. –</w:t>
      </w:r>
      <w:r w:rsidRPr="00E92A32">
        <w:rPr>
          <w:rFonts w:ascii="Times New Roman" w:hAnsi="Times New Roman" w:cs="Times New Roman"/>
          <w:sz w:val="28"/>
          <w:szCs w:val="28"/>
        </w:rPr>
        <w:t xml:space="preserve"> 2000.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464 с</w:t>
      </w:r>
      <w:r w:rsidRPr="00E92A32">
        <w:rPr>
          <w:rFonts w:ascii="Times New Roman" w:hAnsi="Times New Roman" w:cs="Times New Roman"/>
          <w:sz w:val="28"/>
          <w:szCs w:val="28"/>
        </w:rPr>
        <w:t>.</w:t>
      </w:r>
    </w:p>
  </w:endnote>
  <w:endnote w:id="170">
    <w:p w14:paraId="57C8F9EC" w14:textId="7F2D76C6" w:rsidR="00246950" w:rsidRPr="00C37CA8" w:rsidRDefault="00246950" w:rsidP="001B54C9">
      <w:pPr>
        <w:pStyle w:val="ae"/>
        <w:ind w:firstLine="709"/>
        <w:jc w:val="both"/>
        <w:rPr>
          <w:rFonts w:ascii="Times New Roman" w:hAnsi="Times New Roman" w:cs="Times New Roman"/>
          <w:sz w:val="28"/>
          <w:szCs w:val="28"/>
        </w:rPr>
      </w:pPr>
      <w:r w:rsidRPr="00C37CA8">
        <w:rPr>
          <w:rStyle w:val="ad"/>
          <w:rFonts w:ascii="Times New Roman" w:hAnsi="Times New Roman" w:cs="Times New Roman"/>
          <w:sz w:val="28"/>
          <w:szCs w:val="28"/>
        </w:rPr>
        <w:endnoteRef/>
      </w:r>
      <w:r w:rsidRPr="00C37CA8">
        <w:rPr>
          <w:rFonts w:ascii="Times New Roman" w:hAnsi="Times New Roman" w:cs="Times New Roman"/>
          <w:sz w:val="28"/>
          <w:szCs w:val="28"/>
        </w:rPr>
        <w:t xml:space="preserve"> Бегалиев Е.Н. </w:t>
      </w:r>
      <w:r>
        <w:rPr>
          <w:rFonts w:ascii="Times New Roman" w:hAnsi="Times New Roman" w:cs="Times New Roman"/>
          <w:sz w:val="28"/>
          <w:szCs w:val="28"/>
        </w:rPr>
        <w:t>К</w:t>
      </w:r>
      <w:r w:rsidRPr="00C37CA8">
        <w:rPr>
          <w:rFonts w:ascii="Times New Roman" w:hAnsi="Times New Roman" w:cs="Times New Roman"/>
          <w:sz w:val="28"/>
          <w:szCs w:val="28"/>
        </w:rPr>
        <w:t xml:space="preserve"> проблеме процессуальной регламентации применения научнотехнических средств (по законодательству </w:t>
      </w:r>
      <w:r>
        <w:rPr>
          <w:rFonts w:ascii="Times New Roman" w:hAnsi="Times New Roman" w:cs="Times New Roman"/>
          <w:sz w:val="28"/>
          <w:szCs w:val="28"/>
        </w:rPr>
        <w:t>Р</w:t>
      </w:r>
      <w:r w:rsidRPr="00C37CA8">
        <w:rPr>
          <w:rFonts w:ascii="Times New Roman" w:hAnsi="Times New Roman" w:cs="Times New Roman"/>
          <w:sz w:val="28"/>
          <w:szCs w:val="28"/>
        </w:rPr>
        <w:t xml:space="preserve">еспублики </w:t>
      </w:r>
      <w:r>
        <w:rPr>
          <w:rFonts w:ascii="Times New Roman" w:hAnsi="Times New Roman" w:cs="Times New Roman"/>
          <w:sz w:val="28"/>
          <w:szCs w:val="28"/>
        </w:rPr>
        <w:t>К</w:t>
      </w:r>
      <w:r w:rsidRPr="00C37CA8">
        <w:rPr>
          <w:rFonts w:ascii="Times New Roman" w:hAnsi="Times New Roman" w:cs="Times New Roman"/>
          <w:sz w:val="28"/>
          <w:szCs w:val="28"/>
        </w:rPr>
        <w:t xml:space="preserve">азахстан)/ </w:t>
      </w:r>
      <w:r>
        <w:rPr>
          <w:rFonts w:ascii="Times New Roman" w:hAnsi="Times New Roman" w:cs="Times New Roman"/>
          <w:sz w:val="28"/>
          <w:szCs w:val="28"/>
        </w:rPr>
        <w:t>А</w:t>
      </w:r>
      <w:r w:rsidRPr="00C37CA8">
        <w:rPr>
          <w:rFonts w:ascii="Times New Roman" w:hAnsi="Times New Roman" w:cs="Times New Roman"/>
          <w:sz w:val="28"/>
          <w:szCs w:val="28"/>
        </w:rPr>
        <w:t>ктуальные вопросы юридической науки</w:t>
      </w:r>
      <w:r>
        <w:rPr>
          <w:rFonts w:ascii="Times New Roman" w:hAnsi="Times New Roman" w:cs="Times New Roman"/>
          <w:sz w:val="28"/>
          <w:szCs w:val="28"/>
        </w:rPr>
        <w:t xml:space="preserve">. - </w:t>
      </w:r>
      <w:r w:rsidRPr="00C37CA8">
        <w:rPr>
          <w:rFonts w:ascii="Times New Roman" w:hAnsi="Times New Roman" w:cs="Times New Roman"/>
          <w:sz w:val="28"/>
          <w:szCs w:val="28"/>
        </w:rPr>
        <w:t xml:space="preserve"> [электронный ресурс] режим доступа:  </w:t>
      </w:r>
      <w:hyperlink r:id="rId44" w:history="1">
        <w:r w:rsidRPr="00C37CA8">
          <w:rPr>
            <w:rStyle w:val="a3"/>
            <w:rFonts w:ascii="Times New Roman" w:hAnsi="Times New Roman" w:cs="Times New Roman"/>
            <w:sz w:val="28"/>
            <w:szCs w:val="28"/>
          </w:rPr>
          <w:t>https://academy-rep.kz/uploads/5136b80126bde69d50fc956e2ee72e71.pdf</w:t>
        </w:r>
      </w:hyperlink>
      <w:r w:rsidRPr="00C37CA8">
        <w:rPr>
          <w:rFonts w:ascii="Times New Roman" w:hAnsi="Times New Roman" w:cs="Times New Roman"/>
          <w:sz w:val="28"/>
          <w:szCs w:val="28"/>
        </w:rPr>
        <w:t xml:space="preserve"> (дата обращения 22.11.2022 г.)</w:t>
      </w:r>
    </w:p>
  </w:endnote>
  <w:endnote w:id="171">
    <w:p w14:paraId="55680660" w14:textId="630271C2"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Большой юридический словарь / [Белов В. А., Бойцова В. В., Бойцова Л. В. и др.]</w:t>
      </w:r>
      <w:r>
        <w:rPr>
          <w:rFonts w:ascii="Times New Roman" w:hAnsi="Times New Roman" w:cs="Times New Roman"/>
          <w:sz w:val="28"/>
          <w:szCs w:val="28"/>
        </w:rPr>
        <w:t>;</w:t>
      </w:r>
      <w:r w:rsidRPr="00E92A32">
        <w:rPr>
          <w:rFonts w:ascii="Times New Roman" w:hAnsi="Times New Roman" w:cs="Times New Roman"/>
          <w:sz w:val="28"/>
          <w:szCs w:val="28"/>
        </w:rPr>
        <w:t xml:space="preserve"> под ред. А. Я. Сухарева, В. Е. Крутских. - М.: ИНФРА-М</w:t>
      </w:r>
      <w:r>
        <w:rPr>
          <w:rFonts w:ascii="Times New Roman" w:hAnsi="Times New Roman" w:cs="Times New Roman"/>
          <w:sz w:val="28"/>
          <w:szCs w:val="28"/>
        </w:rPr>
        <w:t xml:space="preserve">. - </w:t>
      </w:r>
      <w:r w:rsidRPr="00E92A32">
        <w:rPr>
          <w:rFonts w:ascii="Times New Roman" w:hAnsi="Times New Roman" w:cs="Times New Roman"/>
          <w:sz w:val="28"/>
          <w:szCs w:val="28"/>
        </w:rPr>
        <w:t xml:space="preserve">2000. - </w:t>
      </w:r>
      <w:r>
        <w:rPr>
          <w:rFonts w:ascii="Times New Roman" w:hAnsi="Times New Roman" w:cs="Times New Roman"/>
          <w:sz w:val="28"/>
          <w:szCs w:val="28"/>
        </w:rPr>
        <w:t>703 с.</w:t>
      </w:r>
    </w:p>
  </w:endnote>
  <w:endnote w:id="172">
    <w:p w14:paraId="12C967B8" w14:textId="7103A658"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Карпец И. И. Проблема преступности / Карпец И. И. - М.</w:t>
      </w:r>
      <w:r>
        <w:rPr>
          <w:rFonts w:ascii="Times New Roman" w:hAnsi="Times New Roman" w:cs="Times New Roman"/>
          <w:sz w:val="28"/>
          <w:szCs w:val="28"/>
        </w:rPr>
        <w:t>:</w:t>
      </w:r>
      <w:r w:rsidRPr="00E92A32">
        <w:rPr>
          <w:rFonts w:ascii="Times New Roman" w:hAnsi="Times New Roman" w:cs="Times New Roman"/>
          <w:sz w:val="28"/>
          <w:szCs w:val="28"/>
        </w:rPr>
        <w:t xml:space="preserve"> Юрид. лит., 1969.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168 с.</w:t>
      </w:r>
    </w:p>
  </w:endnote>
  <w:endnote w:id="173">
    <w:p w14:paraId="404AE5EE" w14:textId="4A9C04DB"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Иванов И.И. Криминалистическая превенция: комплексное исследование генезиса, состояния, перспектив: дис...доктора юрид. наук: 12.00.09 / Иванов Иван Иванович. - М.: РГБ</w:t>
      </w:r>
      <w:r>
        <w:rPr>
          <w:rFonts w:ascii="Times New Roman" w:hAnsi="Times New Roman" w:cs="Times New Roman"/>
          <w:sz w:val="28"/>
          <w:szCs w:val="28"/>
        </w:rPr>
        <w:t>. -</w:t>
      </w:r>
      <w:r w:rsidRPr="00E92A32">
        <w:rPr>
          <w:rFonts w:ascii="Times New Roman" w:hAnsi="Times New Roman" w:cs="Times New Roman"/>
          <w:sz w:val="28"/>
          <w:szCs w:val="28"/>
        </w:rPr>
        <w:t xml:space="preserve"> 2004. - </w:t>
      </w:r>
      <w:r>
        <w:rPr>
          <w:rFonts w:ascii="Times New Roman" w:hAnsi="Times New Roman" w:cs="Times New Roman"/>
          <w:sz w:val="28"/>
          <w:szCs w:val="28"/>
        </w:rPr>
        <w:t>418 с.</w:t>
      </w:r>
    </w:p>
  </w:endnote>
  <w:endnote w:id="174">
    <w:p w14:paraId="1463C111" w14:textId="4B94F6AE"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Зудин В. Ф. Предотвращение и расследование преступлений (по материалам нарушений правил безопасности в угольных шахтах) / Зудин В. Ф. - Саратов: Изд-во Сарат. ун-та</w:t>
      </w:r>
      <w:r>
        <w:rPr>
          <w:rFonts w:ascii="Times New Roman" w:hAnsi="Times New Roman" w:cs="Times New Roman"/>
          <w:sz w:val="28"/>
          <w:szCs w:val="28"/>
        </w:rPr>
        <w:t>. -</w:t>
      </w:r>
      <w:r w:rsidRPr="00E92A32">
        <w:rPr>
          <w:rFonts w:ascii="Times New Roman" w:hAnsi="Times New Roman" w:cs="Times New Roman"/>
          <w:sz w:val="28"/>
          <w:szCs w:val="28"/>
        </w:rPr>
        <w:t xml:space="preserve"> 1963.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314 с.</w:t>
      </w:r>
    </w:p>
  </w:endnote>
  <w:endnote w:id="175">
    <w:p w14:paraId="51F26857" w14:textId="0B8906CD"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Фридман И. Я. Вопросы профилактики преступлений при криминалистическом исследовании документов / Фридман И. Я. </w:t>
      </w:r>
      <w:r>
        <w:rPr>
          <w:rFonts w:ascii="Times New Roman" w:hAnsi="Times New Roman" w:cs="Times New Roman"/>
          <w:sz w:val="28"/>
          <w:szCs w:val="28"/>
        </w:rPr>
        <w:t>–</w:t>
      </w:r>
      <w:r w:rsidRPr="00E92A32">
        <w:rPr>
          <w:rFonts w:ascii="Times New Roman" w:hAnsi="Times New Roman" w:cs="Times New Roman"/>
          <w:sz w:val="28"/>
          <w:szCs w:val="28"/>
        </w:rPr>
        <w:t xml:space="preserve"> К</w:t>
      </w:r>
      <w:r>
        <w:rPr>
          <w:rFonts w:ascii="Times New Roman" w:hAnsi="Times New Roman" w:cs="Times New Roman"/>
          <w:sz w:val="28"/>
          <w:szCs w:val="28"/>
        </w:rPr>
        <w:t>. –</w:t>
      </w:r>
      <w:r w:rsidRPr="00E92A32">
        <w:rPr>
          <w:rFonts w:ascii="Times New Roman" w:hAnsi="Times New Roman" w:cs="Times New Roman"/>
          <w:sz w:val="28"/>
          <w:szCs w:val="28"/>
        </w:rPr>
        <w:t xml:space="preserve"> 1968.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rPr>
        <w:t>88 с.</w:t>
      </w:r>
    </w:p>
  </w:endnote>
  <w:endnote w:id="176">
    <w:p w14:paraId="5B99B02A" w14:textId="1FF848F8" w:rsidR="00246950" w:rsidRPr="002B2E88"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Иванов И.И. Криминалистическая превенция (комплексное исследование генезиса, состояния, перспектив): автореф. дисс. на соискание учен. степени доктора юрид. наук: спец. 12.00.09 «Уголовный процесс; криминалистика и судебная экспертиза; оператив</w:t>
      </w:r>
      <w:r>
        <w:rPr>
          <w:rFonts w:ascii="Times New Roman" w:hAnsi="Times New Roman" w:cs="Times New Roman"/>
          <w:sz w:val="28"/>
          <w:szCs w:val="28"/>
        </w:rPr>
        <w:t>но-розыскная деятельность» / И.</w:t>
      </w:r>
      <w:r w:rsidRPr="00E92A32">
        <w:rPr>
          <w:rFonts w:ascii="Times New Roman" w:hAnsi="Times New Roman" w:cs="Times New Roman"/>
          <w:sz w:val="28"/>
          <w:szCs w:val="28"/>
        </w:rPr>
        <w:t xml:space="preserve">И. Иванов. </w:t>
      </w:r>
      <w:r>
        <w:rPr>
          <w:rFonts w:ascii="Times New Roman" w:hAnsi="Times New Roman" w:cs="Times New Roman"/>
          <w:sz w:val="28"/>
          <w:szCs w:val="28"/>
        </w:rPr>
        <w:t>–</w:t>
      </w:r>
      <w:r w:rsidRPr="00E92A32">
        <w:rPr>
          <w:rFonts w:ascii="Times New Roman" w:hAnsi="Times New Roman" w:cs="Times New Roman"/>
          <w:sz w:val="28"/>
          <w:szCs w:val="28"/>
        </w:rPr>
        <w:t xml:space="preserve"> СПб.: Санкт-Петербургский университет</w:t>
      </w:r>
      <w:r>
        <w:rPr>
          <w:rFonts w:ascii="Times New Roman" w:hAnsi="Times New Roman" w:cs="Times New Roman"/>
          <w:sz w:val="28"/>
          <w:szCs w:val="28"/>
        </w:rPr>
        <w:t xml:space="preserve"> </w:t>
      </w:r>
      <w:r w:rsidRPr="00E92A32">
        <w:rPr>
          <w:rFonts w:ascii="Times New Roman" w:hAnsi="Times New Roman" w:cs="Times New Roman"/>
          <w:sz w:val="28"/>
          <w:szCs w:val="28"/>
        </w:rPr>
        <w:t>МВД России</w:t>
      </w:r>
      <w:r>
        <w:rPr>
          <w:rFonts w:ascii="Times New Roman" w:hAnsi="Times New Roman" w:cs="Times New Roman"/>
          <w:sz w:val="28"/>
          <w:szCs w:val="28"/>
        </w:rPr>
        <w:t>. –</w:t>
      </w:r>
      <w:r w:rsidRPr="00E92A32">
        <w:rPr>
          <w:rFonts w:ascii="Times New Roman" w:hAnsi="Times New Roman" w:cs="Times New Roman"/>
          <w:sz w:val="28"/>
          <w:szCs w:val="28"/>
        </w:rPr>
        <w:t xml:space="preserve"> 200</w:t>
      </w:r>
      <w:r>
        <w:rPr>
          <w:rFonts w:ascii="Times New Roman" w:hAnsi="Times New Roman" w:cs="Times New Roman"/>
          <w:sz w:val="28"/>
          <w:szCs w:val="28"/>
          <w:lang w:val="kk-KZ"/>
        </w:rPr>
        <w:t>4</w:t>
      </w:r>
      <w:r w:rsidRPr="00E92A32">
        <w:rPr>
          <w:rFonts w:ascii="Times New Roman" w:hAnsi="Times New Roman" w:cs="Times New Roman"/>
          <w:sz w:val="28"/>
          <w:szCs w:val="28"/>
        </w:rPr>
        <w:t xml:space="preserve">.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lang w:val="kk-KZ"/>
        </w:rPr>
        <w:t>43 с</w:t>
      </w:r>
      <w:r>
        <w:rPr>
          <w:rFonts w:ascii="Times New Roman" w:hAnsi="Times New Roman" w:cs="Times New Roman"/>
          <w:sz w:val="28"/>
          <w:szCs w:val="28"/>
        </w:rPr>
        <w:t>.</w:t>
      </w:r>
    </w:p>
  </w:endnote>
  <w:endnote w:id="177">
    <w:p w14:paraId="32081DF1" w14:textId="607C4D50"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3736B5">
        <w:rPr>
          <w:rFonts w:ascii="Times New Roman" w:hAnsi="Times New Roman" w:cs="Times New Roman"/>
          <w:sz w:val="28"/>
          <w:szCs w:val="28"/>
        </w:rPr>
        <w:t xml:space="preserve">Яблоков Н.П. Криминалистическая методика расследования преступлений. </w:t>
      </w:r>
      <w:r>
        <w:rPr>
          <w:rFonts w:ascii="Times New Roman" w:hAnsi="Times New Roman" w:cs="Times New Roman"/>
          <w:sz w:val="28"/>
          <w:szCs w:val="28"/>
        </w:rPr>
        <w:t>–</w:t>
      </w:r>
      <w:r w:rsidRPr="003736B5">
        <w:rPr>
          <w:rFonts w:ascii="Times New Roman" w:hAnsi="Times New Roman" w:cs="Times New Roman"/>
          <w:sz w:val="28"/>
          <w:szCs w:val="28"/>
        </w:rPr>
        <w:t xml:space="preserve"> М.: Изд-во Моск. ун-та</w:t>
      </w:r>
      <w:r>
        <w:rPr>
          <w:rFonts w:ascii="Times New Roman" w:hAnsi="Times New Roman" w:cs="Times New Roman"/>
          <w:sz w:val="28"/>
          <w:szCs w:val="28"/>
        </w:rPr>
        <w:t>. –</w:t>
      </w:r>
      <w:r w:rsidRPr="003736B5">
        <w:rPr>
          <w:rFonts w:ascii="Times New Roman" w:hAnsi="Times New Roman" w:cs="Times New Roman"/>
          <w:sz w:val="28"/>
          <w:szCs w:val="28"/>
        </w:rPr>
        <w:t xml:space="preserve"> 1985. </w:t>
      </w:r>
      <w:r>
        <w:rPr>
          <w:rFonts w:ascii="Times New Roman" w:hAnsi="Times New Roman" w:cs="Times New Roman"/>
          <w:sz w:val="28"/>
          <w:szCs w:val="28"/>
        </w:rPr>
        <w:t>–</w:t>
      </w:r>
      <w:r w:rsidRPr="003736B5">
        <w:rPr>
          <w:rFonts w:ascii="Times New Roman" w:hAnsi="Times New Roman" w:cs="Times New Roman"/>
          <w:sz w:val="28"/>
          <w:szCs w:val="28"/>
        </w:rPr>
        <w:t xml:space="preserve"> 98 с.</w:t>
      </w:r>
    </w:p>
  </w:endnote>
  <w:endnote w:id="178">
    <w:p w14:paraId="7C71627D" w14:textId="7EF8717E"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Вандышев В.В. Криминалистическая профилактика в системе криминалистики / В. В. Вандышев // Правоведение. </w:t>
      </w:r>
      <w:r>
        <w:rPr>
          <w:rFonts w:ascii="Times New Roman" w:hAnsi="Times New Roman" w:cs="Times New Roman"/>
          <w:sz w:val="28"/>
          <w:szCs w:val="28"/>
        </w:rPr>
        <w:t>–</w:t>
      </w:r>
      <w:r w:rsidRPr="00E92A32">
        <w:rPr>
          <w:rFonts w:ascii="Times New Roman" w:hAnsi="Times New Roman" w:cs="Times New Roman"/>
          <w:sz w:val="28"/>
          <w:szCs w:val="28"/>
        </w:rPr>
        <w:t xml:space="preserve"> 1982.</w:t>
      </w:r>
      <w:r w:rsidRPr="00C1535D">
        <w:rPr>
          <w:rFonts w:ascii="Times New Roman" w:hAnsi="Times New Roman" w:cs="Times New Roman"/>
          <w:sz w:val="28"/>
          <w:szCs w:val="28"/>
        </w:rPr>
        <w:t xml:space="preserve"> </w:t>
      </w:r>
      <w:r>
        <w:rPr>
          <w:rFonts w:ascii="Times New Roman" w:hAnsi="Times New Roman" w:cs="Times New Roman"/>
          <w:sz w:val="28"/>
          <w:szCs w:val="28"/>
        </w:rPr>
        <w:t>–</w:t>
      </w:r>
      <w:r w:rsidRPr="00C1535D">
        <w:rPr>
          <w:rFonts w:ascii="Times New Roman" w:hAnsi="Times New Roman" w:cs="Times New Roman"/>
          <w:sz w:val="28"/>
          <w:szCs w:val="28"/>
        </w:rPr>
        <w:t xml:space="preserve"> </w:t>
      </w:r>
      <w:r>
        <w:rPr>
          <w:rFonts w:ascii="Times New Roman" w:hAnsi="Times New Roman" w:cs="Times New Roman"/>
          <w:sz w:val="28"/>
          <w:szCs w:val="28"/>
        </w:rPr>
        <w:t>№</w:t>
      </w:r>
      <w:r w:rsidRPr="00E92A32">
        <w:rPr>
          <w:rFonts w:ascii="Times New Roman" w:hAnsi="Times New Roman" w:cs="Times New Roman"/>
          <w:sz w:val="28"/>
          <w:szCs w:val="28"/>
        </w:rPr>
        <w:t xml:space="preserve">2. </w:t>
      </w:r>
      <w:r>
        <w:rPr>
          <w:rFonts w:ascii="Times New Roman" w:hAnsi="Times New Roman" w:cs="Times New Roman"/>
          <w:sz w:val="28"/>
          <w:szCs w:val="28"/>
        </w:rPr>
        <w:t>–</w:t>
      </w:r>
      <w:r w:rsidRPr="00E92A32">
        <w:rPr>
          <w:rFonts w:ascii="Times New Roman" w:hAnsi="Times New Roman" w:cs="Times New Roman"/>
          <w:sz w:val="28"/>
          <w:szCs w:val="28"/>
        </w:rPr>
        <w:t xml:space="preserve"> </w:t>
      </w:r>
      <w:r>
        <w:rPr>
          <w:rFonts w:ascii="Times New Roman" w:hAnsi="Times New Roman" w:cs="Times New Roman"/>
          <w:sz w:val="28"/>
          <w:szCs w:val="28"/>
          <w:lang w:val="en-US"/>
        </w:rPr>
        <w:t>c</w:t>
      </w:r>
      <w:r w:rsidRPr="00E92A32">
        <w:rPr>
          <w:rFonts w:ascii="Times New Roman" w:hAnsi="Times New Roman" w:cs="Times New Roman"/>
          <w:sz w:val="28"/>
          <w:szCs w:val="28"/>
        </w:rPr>
        <w:t>. 86</w:t>
      </w:r>
      <w:r>
        <w:rPr>
          <w:rFonts w:ascii="Times New Roman" w:hAnsi="Times New Roman" w:cs="Times New Roman"/>
          <w:sz w:val="28"/>
          <w:szCs w:val="28"/>
        </w:rPr>
        <w:t>-90</w:t>
      </w:r>
      <w:r w:rsidRPr="00E92A32">
        <w:rPr>
          <w:rFonts w:ascii="Times New Roman" w:hAnsi="Times New Roman" w:cs="Times New Roman"/>
          <w:sz w:val="28"/>
          <w:szCs w:val="28"/>
        </w:rPr>
        <w:t>.</w:t>
      </w:r>
    </w:p>
  </w:endnote>
  <w:endnote w:id="179">
    <w:p w14:paraId="24DC619A" w14:textId="2FC4EF23"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190397">
        <w:rPr>
          <w:rFonts w:ascii="Times New Roman" w:hAnsi="Times New Roman" w:cs="Times New Roman"/>
          <w:sz w:val="28"/>
          <w:szCs w:val="28"/>
        </w:rPr>
        <w:t>Гришанин П.Ф.</w:t>
      </w:r>
      <w:r>
        <w:rPr>
          <w:rFonts w:ascii="Times New Roman" w:hAnsi="Times New Roman" w:cs="Times New Roman"/>
          <w:sz w:val="28"/>
          <w:szCs w:val="28"/>
        </w:rPr>
        <w:t xml:space="preserve"> </w:t>
      </w:r>
      <w:r w:rsidRPr="00190397">
        <w:rPr>
          <w:rFonts w:ascii="Times New Roman" w:hAnsi="Times New Roman" w:cs="Times New Roman"/>
          <w:sz w:val="28"/>
          <w:szCs w:val="28"/>
        </w:rPr>
        <w:t>Выявление причин преступности и предупреждение преступлений. Общие положения / Гришанин П.Ф., Зуйков Г.Г., Кривошеев А.С., Ратинов А.Р., и др.</w:t>
      </w:r>
      <w:r w:rsidRPr="00C1535D">
        <w:rPr>
          <w:rFonts w:ascii="Times New Roman" w:hAnsi="Times New Roman" w:cs="Times New Roman"/>
          <w:sz w:val="28"/>
          <w:szCs w:val="28"/>
        </w:rPr>
        <w:t xml:space="preserve"> </w:t>
      </w:r>
      <w:r>
        <w:rPr>
          <w:rFonts w:ascii="Times New Roman" w:hAnsi="Times New Roman" w:cs="Times New Roman"/>
          <w:sz w:val="28"/>
          <w:szCs w:val="28"/>
        </w:rPr>
        <w:t>// п</w:t>
      </w:r>
      <w:r w:rsidRPr="00190397">
        <w:rPr>
          <w:rFonts w:ascii="Times New Roman" w:hAnsi="Times New Roman" w:cs="Times New Roman"/>
          <w:sz w:val="28"/>
          <w:szCs w:val="28"/>
        </w:rPr>
        <w:t xml:space="preserve">од ред.: Зуйков Г.Г., Якубович М.И. </w:t>
      </w:r>
      <w:r>
        <w:rPr>
          <w:rFonts w:ascii="Times New Roman" w:hAnsi="Times New Roman" w:cs="Times New Roman"/>
          <w:sz w:val="28"/>
          <w:szCs w:val="28"/>
        </w:rPr>
        <w:t>–</w:t>
      </w:r>
      <w:r w:rsidRPr="00190397">
        <w:rPr>
          <w:rFonts w:ascii="Times New Roman" w:hAnsi="Times New Roman" w:cs="Times New Roman"/>
          <w:sz w:val="28"/>
          <w:szCs w:val="28"/>
        </w:rPr>
        <w:t xml:space="preserve"> М.: НИиРИО МВШ МООП СССР</w:t>
      </w:r>
      <w:r>
        <w:rPr>
          <w:rFonts w:ascii="Times New Roman" w:hAnsi="Times New Roman" w:cs="Times New Roman"/>
          <w:sz w:val="28"/>
          <w:szCs w:val="28"/>
        </w:rPr>
        <w:t>. –</w:t>
      </w:r>
      <w:r w:rsidRPr="00190397">
        <w:rPr>
          <w:rFonts w:ascii="Times New Roman" w:hAnsi="Times New Roman" w:cs="Times New Roman"/>
          <w:sz w:val="28"/>
          <w:szCs w:val="28"/>
        </w:rPr>
        <w:t xml:space="preserve"> 1967. </w:t>
      </w:r>
      <w:r>
        <w:rPr>
          <w:rFonts w:ascii="Times New Roman" w:hAnsi="Times New Roman" w:cs="Times New Roman"/>
          <w:sz w:val="28"/>
          <w:szCs w:val="28"/>
        </w:rPr>
        <w:t>–</w:t>
      </w:r>
      <w:r w:rsidRPr="00190397">
        <w:rPr>
          <w:rFonts w:ascii="Times New Roman" w:hAnsi="Times New Roman" w:cs="Times New Roman"/>
          <w:sz w:val="28"/>
          <w:szCs w:val="28"/>
        </w:rPr>
        <w:t xml:space="preserve"> 179 c</w:t>
      </w:r>
      <w:r w:rsidRPr="00E92A32">
        <w:rPr>
          <w:rFonts w:ascii="Times New Roman" w:hAnsi="Times New Roman" w:cs="Times New Roman"/>
          <w:sz w:val="28"/>
          <w:szCs w:val="28"/>
        </w:rPr>
        <w:t>.</w:t>
      </w:r>
    </w:p>
  </w:endnote>
  <w:endnote w:id="180">
    <w:p w14:paraId="6EDD0F07" w14:textId="6642D686" w:rsidR="00246950" w:rsidRDefault="00246950" w:rsidP="001B54C9">
      <w:pPr>
        <w:spacing w:after="0" w:line="240" w:lineRule="auto"/>
        <w:ind w:firstLine="709"/>
        <w:contextualSpacing/>
        <w:jc w:val="both"/>
        <w:rPr>
          <w:rFonts w:ascii="Times New Roman" w:hAnsi="Times New Roman" w:cs="Times New Roman"/>
          <w:sz w:val="28"/>
          <w:szCs w:val="28"/>
        </w:rPr>
      </w:pPr>
      <w:r w:rsidRPr="00E92A32">
        <w:rPr>
          <w:rFonts w:ascii="Times New Roman" w:hAnsi="Times New Roman" w:cs="Times New Roman"/>
          <w:sz w:val="28"/>
          <w:szCs w:val="28"/>
        </w:rPr>
        <w:endnoteRef/>
      </w:r>
      <w:r w:rsidRPr="00E92A32">
        <w:rPr>
          <w:rFonts w:ascii="Times New Roman" w:hAnsi="Times New Roman" w:cs="Times New Roman"/>
          <w:sz w:val="28"/>
          <w:szCs w:val="28"/>
        </w:rPr>
        <w:t xml:space="preserve"> </w:t>
      </w:r>
      <w:r w:rsidRPr="00FD2E27">
        <w:rPr>
          <w:rFonts w:ascii="Times New Roman" w:hAnsi="Times New Roman" w:cs="Times New Roman"/>
          <w:sz w:val="28"/>
          <w:szCs w:val="28"/>
        </w:rPr>
        <w:t>Корж В.П.</w:t>
      </w:r>
      <w:r>
        <w:rPr>
          <w:rFonts w:ascii="Times New Roman" w:hAnsi="Times New Roman" w:cs="Times New Roman"/>
          <w:sz w:val="28"/>
          <w:szCs w:val="28"/>
        </w:rPr>
        <w:t xml:space="preserve"> </w:t>
      </w:r>
      <w:r w:rsidRPr="00FD2E27">
        <w:rPr>
          <w:rFonts w:ascii="Times New Roman" w:hAnsi="Times New Roman" w:cs="Times New Roman"/>
          <w:sz w:val="28"/>
          <w:szCs w:val="28"/>
        </w:rPr>
        <w:t>Теоретические основы методики расследования преступлений, совершаемых организованными преступными образованиями в сфере экономической деятельности</w:t>
      </w:r>
      <w:r>
        <w:rPr>
          <w:rFonts w:ascii="Times New Roman" w:hAnsi="Times New Roman" w:cs="Times New Roman"/>
          <w:sz w:val="28"/>
          <w:szCs w:val="28"/>
        </w:rPr>
        <w:t>: м</w:t>
      </w:r>
      <w:r w:rsidRPr="00FD2E27">
        <w:rPr>
          <w:rFonts w:ascii="Times New Roman" w:hAnsi="Times New Roman" w:cs="Times New Roman"/>
          <w:sz w:val="28"/>
          <w:szCs w:val="28"/>
        </w:rPr>
        <w:t xml:space="preserve">онография / Корж В.П. </w:t>
      </w:r>
      <w:r>
        <w:rPr>
          <w:rFonts w:ascii="Times New Roman" w:hAnsi="Times New Roman" w:cs="Times New Roman"/>
          <w:sz w:val="28"/>
          <w:szCs w:val="28"/>
        </w:rPr>
        <w:t>–</w:t>
      </w:r>
      <w:r w:rsidRPr="00FD2E27">
        <w:rPr>
          <w:rFonts w:ascii="Times New Roman" w:hAnsi="Times New Roman" w:cs="Times New Roman"/>
          <w:sz w:val="28"/>
          <w:szCs w:val="28"/>
        </w:rPr>
        <w:t xml:space="preserve"> Харьков: Изд-во Нац. ун-та внутр.</w:t>
      </w:r>
      <w:r>
        <w:rPr>
          <w:rFonts w:ascii="Times New Roman" w:hAnsi="Times New Roman" w:cs="Times New Roman"/>
          <w:sz w:val="28"/>
          <w:szCs w:val="28"/>
        </w:rPr>
        <w:t>д</w:t>
      </w:r>
      <w:r w:rsidRPr="00FD2E27">
        <w:rPr>
          <w:rFonts w:ascii="Times New Roman" w:hAnsi="Times New Roman" w:cs="Times New Roman"/>
          <w:sz w:val="28"/>
          <w:szCs w:val="28"/>
        </w:rPr>
        <w:t>ел</w:t>
      </w:r>
      <w:r>
        <w:rPr>
          <w:rFonts w:ascii="Times New Roman" w:hAnsi="Times New Roman" w:cs="Times New Roman"/>
          <w:sz w:val="28"/>
          <w:szCs w:val="28"/>
        </w:rPr>
        <w:t>. –</w:t>
      </w:r>
      <w:r w:rsidRPr="00FD2E27">
        <w:rPr>
          <w:rFonts w:ascii="Times New Roman" w:hAnsi="Times New Roman" w:cs="Times New Roman"/>
          <w:sz w:val="28"/>
          <w:szCs w:val="28"/>
        </w:rPr>
        <w:t xml:space="preserve"> 2002. </w:t>
      </w:r>
      <w:r>
        <w:rPr>
          <w:rFonts w:ascii="Times New Roman" w:hAnsi="Times New Roman" w:cs="Times New Roman"/>
          <w:sz w:val="28"/>
          <w:szCs w:val="28"/>
        </w:rPr>
        <w:t>–</w:t>
      </w:r>
      <w:r w:rsidRPr="00FD2E27">
        <w:rPr>
          <w:rFonts w:ascii="Times New Roman" w:hAnsi="Times New Roman" w:cs="Times New Roman"/>
          <w:sz w:val="28"/>
          <w:szCs w:val="28"/>
        </w:rPr>
        <w:t xml:space="preserve"> 412 c.</w:t>
      </w:r>
    </w:p>
    <w:p w14:paraId="35992517" w14:textId="4887C81A"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1C145920" w14:textId="2137CA6C"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745D50EC" w14:textId="1C472374"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7027CE90" w14:textId="783F36D8"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2C27FEB2" w14:textId="34E1ED74"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5A5F3F06" w14:textId="2A9561CA"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3FD55780" w14:textId="58BC8E73"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54B1B090" w14:textId="43FBBF53"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2BE7BE27" w14:textId="588C5182"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7C4A145A" w14:textId="77777777" w:rsidR="00246950" w:rsidRPr="003E0123" w:rsidRDefault="00246950" w:rsidP="0071505C">
      <w:pPr>
        <w:spacing w:after="0" w:line="240" w:lineRule="auto"/>
        <w:contextualSpacing/>
        <w:jc w:val="center"/>
        <w:rPr>
          <w:rFonts w:ascii="Times New Roman" w:hAnsi="Times New Roman" w:cs="Times New Roman"/>
          <w:b/>
          <w:sz w:val="24"/>
          <w:szCs w:val="24"/>
        </w:rPr>
      </w:pPr>
    </w:p>
    <w:p w14:paraId="1D895476" w14:textId="77777777" w:rsidR="00246950" w:rsidRPr="003E0123" w:rsidRDefault="00246950" w:rsidP="0071505C">
      <w:pPr>
        <w:spacing w:after="0" w:line="240" w:lineRule="auto"/>
        <w:contextualSpacing/>
        <w:jc w:val="center"/>
        <w:rPr>
          <w:rFonts w:ascii="Times New Roman" w:hAnsi="Times New Roman" w:cs="Times New Roman"/>
          <w:b/>
          <w:sz w:val="24"/>
          <w:szCs w:val="24"/>
        </w:rPr>
      </w:pPr>
    </w:p>
    <w:p w14:paraId="73D2340C" w14:textId="1072A65C" w:rsidR="00246950" w:rsidRDefault="00246950" w:rsidP="0071505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Приложение А</w:t>
      </w:r>
    </w:p>
    <w:p w14:paraId="1964DCE2" w14:textId="413C1CBA" w:rsidR="00246950" w:rsidRDefault="00246950" w:rsidP="0071505C">
      <w:pPr>
        <w:spacing w:after="0" w:line="240" w:lineRule="auto"/>
        <w:contextualSpacing/>
        <w:jc w:val="center"/>
        <w:rPr>
          <w:rFonts w:ascii="Times New Roman" w:hAnsi="Times New Roman" w:cs="Times New Roman"/>
          <w:b/>
          <w:sz w:val="28"/>
          <w:szCs w:val="28"/>
        </w:rPr>
      </w:pPr>
    </w:p>
    <w:p w14:paraId="3A26D48D" w14:textId="251422B5" w:rsidR="00246950" w:rsidRPr="003D5E89" w:rsidRDefault="00246950" w:rsidP="0071505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Эвристический метод досудебного расследования «</w:t>
      </w:r>
      <w:r w:rsidRPr="003D5E89">
        <w:rPr>
          <w:rFonts w:ascii="Times New Roman" w:hAnsi="Times New Roman" w:cs="Times New Roman"/>
          <w:sz w:val="28"/>
          <w:szCs w:val="28"/>
        </w:rPr>
        <w:t xml:space="preserve">Таблица </w:t>
      </w:r>
    </w:p>
    <w:p w14:paraId="7BC62B63" w14:textId="025F7B8C" w:rsidR="00246950" w:rsidRDefault="00246950" w:rsidP="0071505C">
      <w:pPr>
        <w:spacing w:after="0" w:line="240" w:lineRule="auto"/>
        <w:contextualSpacing/>
        <w:jc w:val="center"/>
        <w:rPr>
          <w:rFonts w:ascii="Times New Roman" w:hAnsi="Times New Roman" w:cs="Times New Roman"/>
          <w:sz w:val="28"/>
          <w:szCs w:val="28"/>
        </w:rPr>
      </w:pPr>
      <w:r w:rsidRPr="003D5E89">
        <w:rPr>
          <w:rFonts w:ascii="Times New Roman" w:hAnsi="Times New Roman" w:cs="Times New Roman"/>
          <w:sz w:val="28"/>
          <w:szCs w:val="28"/>
        </w:rPr>
        <w:t>доказательств и доказательственных фактов</w:t>
      </w:r>
      <w:r>
        <w:rPr>
          <w:rFonts w:ascii="Times New Roman" w:hAnsi="Times New Roman" w:cs="Times New Roman"/>
          <w:sz w:val="28"/>
          <w:szCs w:val="28"/>
        </w:rPr>
        <w:t>»</w:t>
      </w:r>
      <w:r w:rsidRPr="003D5E89">
        <w:rPr>
          <w:rFonts w:ascii="Times New Roman" w:hAnsi="Times New Roman" w:cs="Times New Roman"/>
          <w:sz w:val="28"/>
          <w:szCs w:val="28"/>
        </w:rPr>
        <w:t xml:space="preserve"> </w:t>
      </w:r>
    </w:p>
    <w:p w14:paraId="68DDD78F" w14:textId="5FBD77E3" w:rsidR="00246950" w:rsidRDefault="00246950" w:rsidP="0071505C">
      <w:pPr>
        <w:spacing w:after="0" w:line="240" w:lineRule="auto"/>
        <w:contextualSpacing/>
        <w:jc w:val="center"/>
        <w:rPr>
          <w:rFonts w:ascii="Times New Roman" w:hAnsi="Times New Roman" w:cs="Times New Roman"/>
          <w:sz w:val="28"/>
          <w:szCs w:val="28"/>
        </w:rPr>
      </w:pPr>
    </w:p>
    <w:p w14:paraId="02AD36FB" w14:textId="6F09A21C" w:rsidR="00246950" w:rsidRDefault="00246950" w:rsidP="003D5E89">
      <w:pPr>
        <w:spacing w:after="0" w:line="240" w:lineRule="auto"/>
        <w:contextualSpacing/>
        <w:rPr>
          <w:rFonts w:ascii="Times New Roman" w:hAnsi="Times New Roman" w:cs="Times New Roman"/>
          <w:b/>
          <w:sz w:val="28"/>
          <w:szCs w:val="28"/>
        </w:rPr>
      </w:pPr>
      <w:r>
        <w:rPr>
          <w:rFonts w:ascii="Times New Roman" w:hAnsi="Times New Roman" w:cs="Times New Roman"/>
          <w:sz w:val="28"/>
          <w:szCs w:val="28"/>
        </w:rPr>
        <w:t>Таблица А.1</w:t>
      </w:r>
    </w:p>
    <w:p w14:paraId="400C46BC" w14:textId="77777777" w:rsidR="00246950" w:rsidRDefault="00246950" w:rsidP="0071505C">
      <w:pPr>
        <w:spacing w:after="0" w:line="240" w:lineRule="auto"/>
        <w:contextualSpacing/>
        <w:jc w:val="center"/>
        <w:rPr>
          <w:rFonts w:ascii="Times New Roman" w:hAnsi="Times New Roman" w:cs="Times New Roman"/>
          <w:b/>
          <w:sz w:val="28"/>
          <w:szCs w:val="28"/>
        </w:rPr>
      </w:pPr>
    </w:p>
    <w:p w14:paraId="2DBDA527" w14:textId="68EEB287" w:rsidR="00246950" w:rsidRDefault="00246950" w:rsidP="0071505C">
      <w:pPr>
        <w:spacing w:after="0" w:line="240" w:lineRule="auto"/>
        <w:contextualSpacing/>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2843D48A" wp14:editId="3EDE3B51">
            <wp:extent cx="6301105" cy="3735705"/>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аблица доказательств.png"/>
                    <pic:cNvPicPr/>
                  </pic:nvPicPr>
                  <pic:blipFill>
                    <a:blip r:embed="rId45">
                      <a:extLst>
                        <a:ext uri="{28A0092B-C50C-407E-A947-70E740481C1C}">
                          <a14:useLocalDpi xmlns:a14="http://schemas.microsoft.com/office/drawing/2010/main" val="0"/>
                        </a:ext>
                      </a:extLst>
                    </a:blip>
                    <a:stretch>
                      <a:fillRect/>
                    </a:stretch>
                  </pic:blipFill>
                  <pic:spPr>
                    <a:xfrm>
                      <a:off x="0" y="0"/>
                      <a:ext cx="6301105" cy="3735705"/>
                    </a:xfrm>
                    <a:prstGeom prst="rect">
                      <a:avLst/>
                    </a:prstGeom>
                  </pic:spPr>
                </pic:pic>
              </a:graphicData>
            </a:graphic>
          </wp:inline>
        </w:drawing>
      </w:r>
    </w:p>
    <w:p w14:paraId="0132C0C1" w14:textId="730FFB7B" w:rsidR="00246950" w:rsidRDefault="00246950" w:rsidP="00AC5404">
      <w:pPr>
        <w:spacing w:after="0" w:line="240" w:lineRule="auto"/>
        <w:contextualSpacing/>
        <w:rPr>
          <w:rFonts w:ascii="Times New Roman" w:hAnsi="Times New Roman" w:cs="Times New Roman"/>
          <w:b/>
          <w:sz w:val="28"/>
          <w:szCs w:val="28"/>
        </w:rPr>
      </w:pPr>
    </w:p>
    <w:p w14:paraId="472F9365" w14:textId="6EAE632A" w:rsidR="00246950" w:rsidRPr="00AC5404" w:rsidRDefault="00246950" w:rsidP="00AC5404">
      <w:pPr>
        <w:spacing w:after="0" w:line="240" w:lineRule="auto"/>
        <w:ind w:firstLine="708"/>
        <w:contextualSpacing/>
        <w:jc w:val="both"/>
        <w:rPr>
          <w:rFonts w:ascii="Times New Roman" w:hAnsi="Times New Roman" w:cs="Times New Roman"/>
          <w:sz w:val="28"/>
          <w:szCs w:val="28"/>
        </w:rPr>
      </w:pPr>
      <w:r w:rsidRPr="00AC5404">
        <w:rPr>
          <w:rFonts w:ascii="Times New Roman" w:hAnsi="Times New Roman" w:cs="Times New Roman"/>
          <w:sz w:val="28"/>
          <w:szCs w:val="28"/>
        </w:rPr>
        <w:t>Данный метод позволяет визуально отобразить все сведения, полученные при досудебном расследовании уголовного дела</w:t>
      </w:r>
      <w:r>
        <w:rPr>
          <w:rFonts w:ascii="Times New Roman" w:hAnsi="Times New Roman" w:cs="Times New Roman"/>
          <w:sz w:val="28"/>
          <w:szCs w:val="28"/>
        </w:rPr>
        <w:t xml:space="preserve">. В процессе занесения криминалистически значимой информации необходимо установить взаимообусловленные связи. Таблица дает возможность определения последствия для каждого события или факта, что образует совокупность доказательств по уголовному делу.     </w:t>
      </w:r>
      <w:r w:rsidRPr="00AC5404">
        <w:rPr>
          <w:rFonts w:ascii="Times New Roman" w:hAnsi="Times New Roman" w:cs="Times New Roman"/>
          <w:sz w:val="28"/>
          <w:szCs w:val="28"/>
        </w:rPr>
        <w:t xml:space="preserve"> </w:t>
      </w:r>
    </w:p>
    <w:p w14:paraId="4B585E97" w14:textId="77777777" w:rsidR="00246950" w:rsidRDefault="00246950" w:rsidP="0071505C">
      <w:pPr>
        <w:spacing w:after="0" w:line="240" w:lineRule="auto"/>
        <w:contextualSpacing/>
        <w:jc w:val="center"/>
        <w:rPr>
          <w:rFonts w:ascii="Times New Roman" w:hAnsi="Times New Roman" w:cs="Times New Roman"/>
          <w:b/>
          <w:sz w:val="28"/>
          <w:szCs w:val="28"/>
        </w:rPr>
      </w:pPr>
    </w:p>
    <w:p w14:paraId="51936781" w14:textId="77777777" w:rsidR="00246950" w:rsidRDefault="00246950" w:rsidP="0071505C">
      <w:pPr>
        <w:spacing w:after="0" w:line="240" w:lineRule="auto"/>
        <w:contextualSpacing/>
        <w:jc w:val="center"/>
        <w:rPr>
          <w:rFonts w:ascii="Times New Roman" w:hAnsi="Times New Roman" w:cs="Times New Roman"/>
          <w:b/>
          <w:sz w:val="28"/>
          <w:szCs w:val="28"/>
        </w:rPr>
      </w:pPr>
    </w:p>
    <w:p w14:paraId="60C40EF7" w14:textId="77777777" w:rsidR="00246950" w:rsidRDefault="00246950" w:rsidP="0071505C">
      <w:pPr>
        <w:spacing w:after="0" w:line="240" w:lineRule="auto"/>
        <w:contextualSpacing/>
        <w:jc w:val="center"/>
        <w:rPr>
          <w:rFonts w:ascii="Times New Roman" w:hAnsi="Times New Roman" w:cs="Times New Roman"/>
          <w:b/>
          <w:sz w:val="28"/>
          <w:szCs w:val="28"/>
        </w:rPr>
      </w:pPr>
    </w:p>
    <w:p w14:paraId="59CA8523" w14:textId="77777777" w:rsidR="00246950" w:rsidRDefault="00246950" w:rsidP="0071505C">
      <w:pPr>
        <w:spacing w:after="0" w:line="240" w:lineRule="auto"/>
        <w:contextualSpacing/>
        <w:jc w:val="center"/>
        <w:rPr>
          <w:rFonts w:ascii="Times New Roman" w:hAnsi="Times New Roman" w:cs="Times New Roman"/>
          <w:b/>
          <w:sz w:val="28"/>
          <w:szCs w:val="28"/>
        </w:rPr>
      </w:pPr>
    </w:p>
    <w:p w14:paraId="1F7B0D5F" w14:textId="77777777" w:rsidR="00246950" w:rsidRDefault="00246950" w:rsidP="0071505C">
      <w:pPr>
        <w:spacing w:after="0" w:line="240" w:lineRule="auto"/>
        <w:contextualSpacing/>
        <w:jc w:val="center"/>
        <w:rPr>
          <w:rFonts w:ascii="Times New Roman" w:hAnsi="Times New Roman" w:cs="Times New Roman"/>
          <w:b/>
          <w:sz w:val="28"/>
          <w:szCs w:val="28"/>
        </w:rPr>
      </w:pPr>
    </w:p>
    <w:p w14:paraId="15925CAD" w14:textId="77777777" w:rsidR="00246950" w:rsidRDefault="00246950" w:rsidP="0071505C">
      <w:pPr>
        <w:spacing w:after="0" w:line="240" w:lineRule="auto"/>
        <w:contextualSpacing/>
        <w:jc w:val="center"/>
        <w:rPr>
          <w:rFonts w:ascii="Times New Roman" w:hAnsi="Times New Roman" w:cs="Times New Roman"/>
          <w:b/>
          <w:sz w:val="28"/>
          <w:szCs w:val="28"/>
        </w:rPr>
      </w:pPr>
    </w:p>
    <w:p w14:paraId="6C4ABDAE" w14:textId="77777777" w:rsidR="00246950" w:rsidRDefault="00246950" w:rsidP="0071505C">
      <w:pPr>
        <w:spacing w:after="0" w:line="240" w:lineRule="auto"/>
        <w:contextualSpacing/>
        <w:jc w:val="center"/>
        <w:rPr>
          <w:rFonts w:ascii="Times New Roman" w:hAnsi="Times New Roman" w:cs="Times New Roman"/>
          <w:b/>
          <w:sz w:val="28"/>
          <w:szCs w:val="28"/>
        </w:rPr>
      </w:pPr>
    </w:p>
    <w:p w14:paraId="45CFDE74" w14:textId="77777777" w:rsidR="00246950" w:rsidRDefault="00246950" w:rsidP="0071505C">
      <w:pPr>
        <w:spacing w:after="0" w:line="240" w:lineRule="auto"/>
        <w:contextualSpacing/>
        <w:jc w:val="center"/>
        <w:rPr>
          <w:rFonts w:ascii="Times New Roman" w:hAnsi="Times New Roman" w:cs="Times New Roman"/>
          <w:b/>
          <w:sz w:val="28"/>
          <w:szCs w:val="28"/>
        </w:rPr>
      </w:pPr>
    </w:p>
    <w:p w14:paraId="0432CE92" w14:textId="3C1D1A22" w:rsidR="00246950" w:rsidRDefault="00246950" w:rsidP="0071505C">
      <w:pPr>
        <w:spacing w:after="0" w:line="240" w:lineRule="auto"/>
        <w:contextualSpacing/>
        <w:jc w:val="center"/>
        <w:rPr>
          <w:rFonts w:ascii="Times New Roman" w:hAnsi="Times New Roman" w:cs="Times New Roman"/>
          <w:b/>
          <w:sz w:val="28"/>
          <w:szCs w:val="28"/>
        </w:rPr>
      </w:pPr>
    </w:p>
    <w:p w14:paraId="43805F78" w14:textId="77777777" w:rsidR="00246950" w:rsidRDefault="00246950" w:rsidP="0071505C">
      <w:pPr>
        <w:spacing w:after="0" w:line="240" w:lineRule="auto"/>
        <w:contextualSpacing/>
        <w:jc w:val="center"/>
        <w:rPr>
          <w:rFonts w:ascii="Times New Roman" w:hAnsi="Times New Roman" w:cs="Times New Roman"/>
          <w:b/>
          <w:sz w:val="28"/>
          <w:szCs w:val="28"/>
        </w:rPr>
      </w:pPr>
    </w:p>
    <w:p w14:paraId="43B5ABCD" w14:textId="77777777" w:rsidR="00246950" w:rsidRDefault="00246950" w:rsidP="0071505C">
      <w:pPr>
        <w:spacing w:after="0" w:line="240" w:lineRule="auto"/>
        <w:contextualSpacing/>
        <w:jc w:val="center"/>
        <w:rPr>
          <w:rFonts w:ascii="Times New Roman" w:hAnsi="Times New Roman" w:cs="Times New Roman"/>
          <w:b/>
          <w:sz w:val="28"/>
          <w:szCs w:val="28"/>
        </w:rPr>
      </w:pPr>
    </w:p>
    <w:p w14:paraId="42D17C1E" w14:textId="77777777" w:rsidR="00246950" w:rsidRDefault="00246950" w:rsidP="0071505C">
      <w:pPr>
        <w:spacing w:after="0" w:line="240" w:lineRule="auto"/>
        <w:contextualSpacing/>
        <w:jc w:val="center"/>
        <w:rPr>
          <w:rFonts w:ascii="Times New Roman" w:hAnsi="Times New Roman" w:cs="Times New Roman"/>
          <w:b/>
          <w:sz w:val="28"/>
          <w:szCs w:val="28"/>
        </w:rPr>
      </w:pPr>
    </w:p>
    <w:p w14:paraId="173D25F0" w14:textId="1A3C65B6" w:rsidR="00246950" w:rsidRPr="001628A7" w:rsidRDefault="00246950" w:rsidP="0071505C">
      <w:pPr>
        <w:spacing w:after="0" w:line="240" w:lineRule="auto"/>
        <w:contextualSpacing/>
        <w:jc w:val="center"/>
        <w:rPr>
          <w:rFonts w:ascii="Times New Roman" w:hAnsi="Times New Roman" w:cs="Times New Roman"/>
          <w:b/>
          <w:sz w:val="28"/>
          <w:szCs w:val="28"/>
        </w:rPr>
      </w:pPr>
      <w:r w:rsidRPr="001628A7">
        <w:rPr>
          <w:rFonts w:ascii="Times New Roman" w:hAnsi="Times New Roman" w:cs="Times New Roman"/>
          <w:b/>
          <w:sz w:val="28"/>
          <w:szCs w:val="28"/>
        </w:rPr>
        <w:t>Приложение Б</w:t>
      </w:r>
    </w:p>
    <w:p w14:paraId="1FE52A5A" w14:textId="77777777" w:rsidR="00246950" w:rsidRPr="001628A7" w:rsidRDefault="00246950" w:rsidP="0071505C">
      <w:pPr>
        <w:spacing w:after="0" w:line="240" w:lineRule="auto"/>
        <w:contextualSpacing/>
        <w:jc w:val="center"/>
        <w:rPr>
          <w:rFonts w:ascii="Times New Roman" w:hAnsi="Times New Roman" w:cs="Times New Roman"/>
          <w:b/>
          <w:sz w:val="28"/>
          <w:szCs w:val="28"/>
        </w:rPr>
      </w:pPr>
    </w:p>
    <w:p w14:paraId="35968115" w14:textId="77777777" w:rsidR="00246950" w:rsidRPr="00A87D2E" w:rsidRDefault="00246950" w:rsidP="0071505C">
      <w:pPr>
        <w:spacing w:after="0" w:line="240" w:lineRule="auto"/>
        <w:contextualSpacing/>
        <w:jc w:val="center"/>
        <w:rPr>
          <w:rFonts w:ascii="Times New Roman" w:hAnsi="Times New Roman" w:cs="Times New Roman"/>
          <w:sz w:val="28"/>
          <w:szCs w:val="28"/>
        </w:rPr>
      </w:pPr>
      <w:r w:rsidRPr="00A87D2E">
        <w:rPr>
          <w:rFonts w:ascii="Times New Roman" w:hAnsi="Times New Roman" w:cs="Times New Roman"/>
          <w:sz w:val="28"/>
          <w:szCs w:val="28"/>
        </w:rPr>
        <w:t xml:space="preserve">Анкета </w:t>
      </w:r>
    </w:p>
    <w:p w14:paraId="69E2D9EB" w14:textId="77777777" w:rsidR="00246950" w:rsidRPr="001628A7" w:rsidRDefault="00246950" w:rsidP="0071505C">
      <w:pPr>
        <w:spacing w:after="0" w:line="240" w:lineRule="auto"/>
        <w:contextualSpacing/>
        <w:jc w:val="center"/>
        <w:rPr>
          <w:rFonts w:ascii="Times New Roman" w:hAnsi="Times New Roman" w:cs="Times New Roman"/>
          <w:sz w:val="28"/>
          <w:szCs w:val="28"/>
        </w:rPr>
      </w:pPr>
      <w:r w:rsidRPr="001628A7">
        <w:rPr>
          <w:rFonts w:ascii="Times New Roman" w:hAnsi="Times New Roman" w:cs="Times New Roman"/>
          <w:sz w:val="28"/>
          <w:szCs w:val="28"/>
        </w:rPr>
        <w:t>для медицинских работников</w:t>
      </w:r>
    </w:p>
    <w:p w14:paraId="6E848991" w14:textId="77777777" w:rsidR="00246950" w:rsidRDefault="00246950" w:rsidP="0071505C">
      <w:pPr>
        <w:spacing w:after="0" w:line="240" w:lineRule="auto"/>
        <w:contextualSpacing/>
        <w:jc w:val="center"/>
        <w:rPr>
          <w:rFonts w:ascii="Times New Roman" w:hAnsi="Times New Roman" w:cs="Times New Roman"/>
          <w:b/>
          <w:sz w:val="28"/>
          <w:szCs w:val="28"/>
        </w:rPr>
      </w:pPr>
    </w:p>
    <w:p w14:paraId="3ECEFDAA" w14:textId="215FAD35" w:rsidR="00246950" w:rsidRPr="001628A7" w:rsidRDefault="00246950" w:rsidP="0071505C">
      <w:pPr>
        <w:spacing w:after="0" w:line="240" w:lineRule="auto"/>
        <w:contextualSpacing/>
        <w:jc w:val="center"/>
        <w:rPr>
          <w:rFonts w:ascii="Times New Roman" w:hAnsi="Times New Roman" w:cs="Times New Roman"/>
          <w:b/>
          <w:sz w:val="28"/>
          <w:szCs w:val="28"/>
        </w:rPr>
      </w:pPr>
      <w:r w:rsidRPr="001628A7">
        <w:rPr>
          <w:rFonts w:ascii="Times New Roman" w:hAnsi="Times New Roman" w:cs="Times New Roman"/>
          <w:b/>
          <w:sz w:val="28"/>
          <w:szCs w:val="28"/>
        </w:rPr>
        <w:t>Уважаемый респондент!</w:t>
      </w:r>
    </w:p>
    <w:p w14:paraId="25E62ED0" w14:textId="77777777" w:rsidR="00246950" w:rsidRPr="001628A7" w:rsidRDefault="00246950" w:rsidP="0071505C">
      <w:pPr>
        <w:spacing w:after="0" w:line="240" w:lineRule="auto"/>
        <w:contextualSpacing/>
        <w:jc w:val="both"/>
        <w:rPr>
          <w:rFonts w:ascii="Times New Roman" w:hAnsi="Times New Roman" w:cs="Times New Roman"/>
          <w:sz w:val="28"/>
          <w:szCs w:val="28"/>
        </w:rPr>
      </w:pPr>
    </w:p>
    <w:p w14:paraId="0A9EA30E" w14:textId="77777777" w:rsidR="00246950" w:rsidRPr="001628A7" w:rsidRDefault="00246950" w:rsidP="0071505C">
      <w:pPr>
        <w:spacing w:after="0" w:line="240" w:lineRule="auto"/>
        <w:ind w:firstLine="709"/>
        <w:contextualSpacing/>
        <w:jc w:val="both"/>
        <w:rPr>
          <w:rFonts w:ascii="Times New Roman" w:hAnsi="Times New Roman" w:cs="Times New Roman"/>
          <w:sz w:val="28"/>
          <w:szCs w:val="28"/>
        </w:rPr>
      </w:pPr>
      <w:r w:rsidRPr="001628A7">
        <w:rPr>
          <w:rFonts w:ascii="Times New Roman" w:hAnsi="Times New Roman" w:cs="Times New Roman"/>
          <w:sz w:val="28"/>
          <w:szCs w:val="28"/>
        </w:rPr>
        <w:t xml:space="preserve">Кафедра уголовно-правовых дисциплин юридического факультета </w:t>
      </w:r>
      <w:r w:rsidRPr="001628A7">
        <w:rPr>
          <w:rFonts w:ascii="Times New Roman" w:hAnsi="Times New Roman" w:cs="Times New Roman"/>
          <w:sz w:val="28"/>
          <w:szCs w:val="28"/>
          <w:lang w:val="en-US"/>
        </w:rPr>
        <w:t>Alikhan</w:t>
      </w:r>
      <w:r w:rsidRPr="001628A7">
        <w:rPr>
          <w:rFonts w:ascii="Times New Roman" w:hAnsi="Times New Roman" w:cs="Times New Roman"/>
          <w:sz w:val="28"/>
          <w:szCs w:val="28"/>
        </w:rPr>
        <w:t xml:space="preserve"> </w:t>
      </w:r>
      <w:r w:rsidRPr="001628A7">
        <w:rPr>
          <w:rFonts w:ascii="Times New Roman" w:hAnsi="Times New Roman" w:cs="Times New Roman"/>
          <w:sz w:val="28"/>
          <w:szCs w:val="28"/>
          <w:lang w:val="en-US"/>
        </w:rPr>
        <w:t>Bokeikhan</w:t>
      </w:r>
      <w:r w:rsidRPr="001628A7">
        <w:rPr>
          <w:rFonts w:ascii="Times New Roman" w:hAnsi="Times New Roman" w:cs="Times New Roman"/>
          <w:sz w:val="28"/>
          <w:szCs w:val="28"/>
        </w:rPr>
        <w:t xml:space="preserve"> </w:t>
      </w:r>
      <w:r w:rsidRPr="001628A7">
        <w:rPr>
          <w:rFonts w:ascii="Times New Roman" w:hAnsi="Times New Roman" w:cs="Times New Roman"/>
          <w:sz w:val="28"/>
          <w:szCs w:val="28"/>
          <w:lang w:val="en-US"/>
        </w:rPr>
        <w:t>University</w:t>
      </w:r>
      <w:r w:rsidRPr="001628A7">
        <w:rPr>
          <w:rFonts w:ascii="Times New Roman" w:hAnsi="Times New Roman" w:cs="Times New Roman"/>
          <w:sz w:val="28"/>
          <w:szCs w:val="28"/>
        </w:rPr>
        <w:t xml:space="preserve"> г. Семей в рамках диссертационного работы на тему «Расследование медицинских уголовных правонарушений (на примере ст.317 УК РК)» проводит исследование причин, условий, факторов, способствующих совершению медицинскими работниками уголовных правонарушений, предусмотренных ст. 317 УК «Ненадлежащее выполнение профессиональных обязанностей медицинским или фармацевтическим работником». </w:t>
      </w:r>
    </w:p>
    <w:p w14:paraId="02E1FA20" w14:textId="77777777" w:rsidR="00246950" w:rsidRPr="001628A7" w:rsidRDefault="00246950" w:rsidP="0071505C">
      <w:pPr>
        <w:spacing w:after="0" w:line="240" w:lineRule="auto"/>
        <w:ind w:firstLine="709"/>
        <w:contextualSpacing/>
        <w:jc w:val="both"/>
        <w:rPr>
          <w:rFonts w:ascii="Times New Roman" w:hAnsi="Times New Roman" w:cs="Times New Roman"/>
          <w:sz w:val="28"/>
          <w:szCs w:val="28"/>
        </w:rPr>
      </w:pPr>
      <w:r w:rsidRPr="001628A7">
        <w:rPr>
          <w:rFonts w:ascii="Times New Roman" w:hAnsi="Times New Roman" w:cs="Times New Roman"/>
          <w:sz w:val="28"/>
          <w:szCs w:val="28"/>
        </w:rPr>
        <w:t xml:space="preserve">Для объективного исследования необходима Ваша помощь в собирании данных в виде практически значимого материала. Результаты анкетирования будут использованы в положениях вышеуказанного диссертационного исследования.  </w:t>
      </w:r>
    </w:p>
    <w:p w14:paraId="32454D48" w14:textId="77777777" w:rsidR="00246950" w:rsidRPr="001628A7" w:rsidRDefault="00246950" w:rsidP="0071505C">
      <w:pPr>
        <w:spacing w:after="0" w:line="240" w:lineRule="auto"/>
        <w:ind w:firstLine="709"/>
        <w:contextualSpacing/>
        <w:jc w:val="both"/>
        <w:rPr>
          <w:rFonts w:ascii="Times New Roman" w:hAnsi="Times New Roman" w:cs="Times New Roman"/>
          <w:sz w:val="28"/>
          <w:szCs w:val="28"/>
        </w:rPr>
      </w:pPr>
      <w:r w:rsidRPr="001628A7">
        <w:rPr>
          <w:rFonts w:ascii="Times New Roman" w:hAnsi="Times New Roman" w:cs="Times New Roman"/>
          <w:sz w:val="28"/>
          <w:szCs w:val="28"/>
        </w:rPr>
        <w:t>Анкетирование носит анонимный характер, производится путем электронного анкетирования. Убедительная просьба дать объективные ответы.</w:t>
      </w:r>
    </w:p>
    <w:p w14:paraId="27B28AB8" w14:textId="77777777" w:rsidR="00246950" w:rsidRPr="001628A7" w:rsidRDefault="00246950" w:rsidP="0071505C">
      <w:pPr>
        <w:spacing w:after="0" w:line="240" w:lineRule="auto"/>
        <w:ind w:firstLine="709"/>
        <w:contextualSpacing/>
        <w:jc w:val="both"/>
        <w:rPr>
          <w:rFonts w:ascii="Times New Roman" w:hAnsi="Times New Roman" w:cs="Times New Roman"/>
          <w:sz w:val="28"/>
          <w:szCs w:val="28"/>
        </w:rPr>
      </w:pPr>
      <w:r w:rsidRPr="001628A7">
        <w:rPr>
          <w:rFonts w:ascii="Times New Roman" w:hAnsi="Times New Roman" w:cs="Times New Roman"/>
          <w:sz w:val="28"/>
          <w:szCs w:val="28"/>
        </w:rPr>
        <w:t xml:space="preserve">Спасибо за участие. </w:t>
      </w:r>
    </w:p>
    <w:p w14:paraId="07806ADF" w14:textId="77777777" w:rsidR="00246950" w:rsidRPr="001628A7" w:rsidRDefault="00246950" w:rsidP="0071505C">
      <w:pPr>
        <w:spacing w:after="0" w:line="240" w:lineRule="auto"/>
        <w:ind w:firstLine="709"/>
        <w:contextualSpacing/>
        <w:jc w:val="both"/>
        <w:rPr>
          <w:rFonts w:ascii="Times New Roman" w:hAnsi="Times New Roman" w:cs="Times New Roman"/>
          <w:sz w:val="28"/>
          <w:szCs w:val="28"/>
        </w:rPr>
      </w:pPr>
    </w:p>
    <w:p w14:paraId="64909F10" w14:textId="5508082F" w:rsidR="00246950" w:rsidRDefault="00246950" w:rsidP="003D5E89">
      <w:pPr>
        <w:spacing w:after="0" w:line="240" w:lineRule="auto"/>
        <w:contextualSpacing/>
        <w:jc w:val="both"/>
        <w:rPr>
          <w:rFonts w:ascii="Times New Roman" w:hAnsi="Times New Roman" w:cs="Times New Roman"/>
          <w:sz w:val="28"/>
          <w:szCs w:val="28"/>
        </w:rPr>
      </w:pPr>
      <w:r w:rsidRPr="001628A7">
        <w:rPr>
          <w:rFonts w:ascii="Times New Roman" w:hAnsi="Times New Roman" w:cs="Times New Roman"/>
          <w:sz w:val="28"/>
          <w:szCs w:val="28"/>
        </w:rPr>
        <w:t xml:space="preserve">Таблица Б.1  </w:t>
      </w:r>
    </w:p>
    <w:p w14:paraId="460500AE" w14:textId="77777777" w:rsidR="00246950" w:rsidRPr="00F5205F" w:rsidRDefault="00246950" w:rsidP="0071505C">
      <w:pPr>
        <w:spacing w:after="0" w:line="240" w:lineRule="auto"/>
        <w:contextualSpacing/>
        <w:jc w:val="both"/>
        <w:rPr>
          <w:rFonts w:ascii="Times New Roman" w:hAnsi="Times New Roman" w:cs="Times New Roman"/>
          <w:sz w:val="24"/>
          <w:szCs w:val="24"/>
        </w:rPr>
      </w:pPr>
    </w:p>
    <w:tbl>
      <w:tblPr>
        <w:tblStyle w:val="af1"/>
        <w:tblW w:w="0" w:type="auto"/>
        <w:tblInd w:w="-113" w:type="dxa"/>
        <w:tblLook w:val="04A0" w:firstRow="1" w:lastRow="0" w:firstColumn="1" w:lastColumn="0" w:noHBand="0" w:noVBand="1"/>
      </w:tblPr>
      <w:tblGrid>
        <w:gridCol w:w="675"/>
        <w:gridCol w:w="3725"/>
        <w:gridCol w:w="3198"/>
        <w:gridCol w:w="2041"/>
      </w:tblGrid>
      <w:tr w:rsidR="00246950" w:rsidRPr="00F5205F" w14:paraId="5ABF0197" w14:textId="77777777" w:rsidTr="00B26965">
        <w:trPr>
          <w:trHeight w:val="563"/>
        </w:trPr>
        <w:tc>
          <w:tcPr>
            <w:tcW w:w="675" w:type="dxa"/>
            <w:vAlign w:val="center"/>
          </w:tcPr>
          <w:p w14:paraId="10E7FC19" w14:textId="77777777" w:rsidR="00246950" w:rsidRPr="003949E1" w:rsidRDefault="00246950" w:rsidP="00B26965">
            <w:pPr>
              <w:jc w:val="center"/>
              <w:rPr>
                <w:rFonts w:ascii="Times New Roman" w:hAnsi="Times New Roman" w:cs="Times New Roman"/>
                <w:sz w:val="24"/>
                <w:szCs w:val="24"/>
              </w:rPr>
            </w:pPr>
            <w:r w:rsidRPr="003949E1">
              <w:rPr>
                <w:rFonts w:ascii="Times New Roman" w:hAnsi="Times New Roman" w:cs="Times New Roman"/>
                <w:sz w:val="24"/>
                <w:szCs w:val="24"/>
              </w:rPr>
              <w:t>№</w:t>
            </w:r>
          </w:p>
        </w:tc>
        <w:tc>
          <w:tcPr>
            <w:tcW w:w="3725" w:type="dxa"/>
            <w:vAlign w:val="center"/>
          </w:tcPr>
          <w:p w14:paraId="2EBF1231" w14:textId="77777777" w:rsidR="00246950" w:rsidRPr="00F5205F" w:rsidRDefault="00246950" w:rsidP="00B26965">
            <w:pPr>
              <w:contextualSpacing/>
              <w:jc w:val="center"/>
              <w:rPr>
                <w:rFonts w:ascii="Times New Roman" w:hAnsi="Times New Roman" w:cs="Times New Roman"/>
                <w:sz w:val="24"/>
                <w:szCs w:val="24"/>
              </w:rPr>
            </w:pPr>
            <w:r w:rsidRPr="00F5205F">
              <w:rPr>
                <w:rFonts w:ascii="Times New Roman" w:hAnsi="Times New Roman" w:cs="Times New Roman"/>
                <w:sz w:val="24"/>
                <w:szCs w:val="24"/>
              </w:rPr>
              <w:t>Содержание вопроса</w:t>
            </w:r>
          </w:p>
        </w:tc>
        <w:tc>
          <w:tcPr>
            <w:tcW w:w="3198" w:type="dxa"/>
            <w:vAlign w:val="center"/>
          </w:tcPr>
          <w:p w14:paraId="7329A3BC" w14:textId="77777777" w:rsidR="00246950" w:rsidRPr="00F5205F" w:rsidRDefault="00246950" w:rsidP="00B26965">
            <w:pPr>
              <w:contextualSpacing/>
              <w:jc w:val="center"/>
              <w:rPr>
                <w:rFonts w:ascii="Times New Roman" w:hAnsi="Times New Roman" w:cs="Times New Roman"/>
                <w:sz w:val="24"/>
                <w:szCs w:val="24"/>
              </w:rPr>
            </w:pPr>
            <w:r w:rsidRPr="00F5205F">
              <w:rPr>
                <w:rFonts w:ascii="Times New Roman" w:hAnsi="Times New Roman" w:cs="Times New Roman"/>
                <w:sz w:val="24"/>
                <w:szCs w:val="24"/>
              </w:rPr>
              <w:t>Ответ</w:t>
            </w:r>
          </w:p>
        </w:tc>
        <w:tc>
          <w:tcPr>
            <w:tcW w:w="2041" w:type="dxa"/>
            <w:vAlign w:val="center"/>
          </w:tcPr>
          <w:p w14:paraId="1F7B5D82" w14:textId="77777777" w:rsidR="00246950" w:rsidRPr="00F5205F" w:rsidRDefault="00246950" w:rsidP="00B26965">
            <w:pPr>
              <w:contextualSpacing/>
              <w:jc w:val="center"/>
              <w:rPr>
                <w:rFonts w:ascii="Times New Roman" w:hAnsi="Times New Roman" w:cs="Times New Roman"/>
                <w:sz w:val="24"/>
                <w:szCs w:val="24"/>
              </w:rPr>
            </w:pPr>
            <w:r w:rsidRPr="00F5205F">
              <w:rPr>
                <w:rFonts w:ascii="Times New Roman" w:hAnsi="Times New Roman" w:cs="Times New Roman"/>
                <w:sz w:val="24"/>
                <w:szCs w:val="24"/>
              </w:rPr>
              <w:t>Информация</w:t>
            </w:r>
          </w:p>
        </w:tc>
      </w:tr>
      <w:tr w:rsidR="00246950" w:rsidRPr="00F5205F" w14:paraId="7168602F" w14:textId="77777777" w:rsidTr="00B26965">
        <w:tc>
          <w:tcPr>
            <w:tcW w:w="675" w:type="dxa"/>
          </w:tcPr>
          <w:p w14:paraId="6CACF4FD" w14:textId="4D221B0A"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1</w:t>
            </w:r>
          </w:p>
        </w:tc>
        <w:tc>
          <w:tcPr>
            <w:tcW w:w="3725" w:type="dxa"/>
          </w:tcPr>
          <w:p w14:paraId="423F86C5"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Укажите пожалуйста Ваш медицинский стаж</w:t>
            </w:r>
          </w:p>
        </w:tc>
        <w:tc>
          <w:tcPr>
            <w:tcW w:w="3198" w:type="dxa"/>
          </w:tcPr>
          <w:p w14:paraId="1A220CF5" w14:textId="1CFCB356" w:rsidR="00246950" w:rsidRPr="00F5205F" w:rsidRDefault="00246950" w:rsidP="0071505C">
            <w:pPr>
              <w:contextualSpacing/>
              <w:rPr>
                <w:rFonts w:ascii="Times New Roman" w:hAnsi="Times New Roman" w:cs="Times New Roman"/>
                <w:sz w:val="24"/>
                <w:szCs w:val="24"/>
              </w:rPr>
            </w:pPr>
            <w:r>
              <w:rPr>
                <w:rFonts w:ascii="Times New Roman" w:hAnsi="Times New Roman" w:cs="Times New Roman"/>
                <w:sz w:val="24"/>
                <w:szCs w:val="24"/>
              </w:rPr>
              <w:t>Ответ: _____</w:t>
            </w:r>
          </w:p>
        </w:tc>
        <w:tc>
          <w:tcPr>
            <w:tcW w:w="2041" w:type="dxa"/>
          </w:tcPr>
          <w:p w14:paraId="2757E13B" w14:textId="0C95444F"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1.1</w:t>
            </w:r>
          </w:p>
        </w:tc>
      </w:tr>
      <w:tr w:rsidR="00246950" w:rsidRPr="00F5205F" w14:paraId="2118F1CE" w14:textId="77777777" w:rsidTr="00B26965">
        <w:tc>
          <w:tcPr>
            <w:tcW w:w="675" w:type="dxa"/>
          </w:tcPr>
          <w:p w14:paraId="4C3EDD6A" w14:textId="777B4011"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2</w:t>
            </w:r>
          </w:p>
        </w:tc>
        <w:tc>
          <w:tcPr>
            <w:tcW w:w="3725" w:type="dxa"/>
          </w:tcPr>
          <w:p w14:paraId="22C10C8B"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Укажите пожалуйста Ваше образование и год окончания учебного заведения</w:t>
            </w:r>
          </w:p>
        </w:tc>
        <w:tc>
          <w:tcPr>
            <w:tcW w:w="3198" w:type="dxa"/>
          </w:tcPr>
          <w:p w14:paraId="630AEC96" w14:textId="428DA1F1" w:rsidR="00246950" w:rsidRPr="00F5205F" w:rsidRDefault="00246950" w:rsidP="0071505C">
            <w:pPr>
              <w:contextualSpacing/>
              <w:rPr>
                <w:rFonts w:ascii="Times New Roman" w:hAnsi="Times New Roman" w:cs="Times New Roman"/>
                <w:sz w:val="24"/>
                <w:szCs w:val="24"/>
              </w:rPr>
            </w:pPr>
            <w:r>
              <w:rPr>
                <w:rFonts w:ascii="Times New Roman" w:hAnsi="Times New Roman" w:cs="Times New Roman"/>
                <w:sz w:val="24"/>
                <w:szCs w:val="24"/>
              </w:rPr>
              <w:t>Ответ: _____</w:t>
            </w:r>
          </w:p>
        </w:tc>
        <w:tc>
          <w:tcPr>
            <w:tcW w:w="2041" w:type="dxa"/>
          </w:tcPr>
          <w:p w14:paraId="35232A42" w14:textId="1560F56A"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2.1</w:t>
            </w:r>
          </w:p>
        </w:tc>
      </w:tr>
      <w:tr w:rsidR="00246950" w:rsidRPr="00F5205F" w14:paraId="6BB965FC" w14:textId="77777777" w:rsidTr="00B26965">
        <w:tc>
          <w:tcPr>
            <w:tcW w:w="675" w:type="dxa"/>
          </w:tcPr>
          <w:p w14:paraId="55013EC8" w14:textId="2754D339"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3</w:t>
            </w:r>
          </w:p>
        </w:tc>
        <w:tc>
          <w:tcPr>
            <w:tcW w:w="3725" w:type="dxa"/>
          </w:tcPr>
          <w:p w14:paraId="2BD25B6B"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Укажите пожалуйста Вашу ученую степень</w:t>
            </w:r>
          </w:p>
        </w:tc>
        <w:tc>
          <w:tcPr>
            <w:tcW w:w="3198" w:type="dxa"/>
          </w:tcPr>
          <w:p w14:paraId="4009ECC4" w14:textId="4B3EA413" w:rsidR="00246950" w:rsidRPr="00F5205F" w:rsidRDefault="00246950" w:rsidP="0071505C">
            <w:pPr>
              <w:contextualSpacing/>
              <w:rPr>
                <w:rFonts w:ascii="Times New Roman" w:hAnsi="Times New Roman" w:cs="Times New Roman"/>
                <w:sz w:val="24"/>
                <w:szCs w:val="24"/>
              </w:rPr>
            </w:pPr>
            <w:r>
              <w:rPr>
                <w:rFonts w:ascii="Times New Roman" w:hAnsi="Times New Roman" w:cs="Times New Roman"/>
                <w:sz w:val="24"/>
                <w:szCs w:val="24"/>
              </w:rPr>
              <w:t>Ответ: _____</w:t>
            </w:r>
          </w:p>
        </w:tc>
        <w:tc>
          <w:tcPr>
            <w:tcW w:w="2041" w:type="dxa"/>
          </w:tcPr>
          <w:p w14:paraId="57CCED53" w14:textId="3C6BDF25"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3.1</w:t>
            </w:r>
          </w:p>
        </w:tc>
      </w:tr>
      <w:tr w:rsidR="00246950" w:rsidRPr="00F5205F" w14:paraId="59E636D1" w14:textId="77777777" w:rsidTr="00B26965">
        <w:tc>
          <w:tcPr>
            <w:tcW w:w="675" w:type="dxa"/>
          </w:tcPr>
          <w:p w14:paraId="428A76C6" w14:textId="220515E5"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4</w:t>
            </w:r>
          </w:p>
        </w:tc>
        <w:tc>
          <w:tcPr>
            <w:tcW w:w="3725" w:type="dxa"/>
          </w:tcPr>
          <w:p w14:paraId="54FB5814"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Укажите пожалуйста Вашу специализацию </w:t>
            </w:r>
          </w:p>
        </w:tc>
        <w:tc>
          <w:tcPr>
            <w:tcW w:w="3198" w:type="dxa"/>
          </w:tcPr>
          <w:p w14:paraId="496EE26A" w14:textId="0B957C12" w:rsidR="00246950" w:rsidRPr="00F5205F" w:rsidRDefault="00246950" w:rsidP="0071505C">
            <w:pPr>
              <w:contextualSpacing/>
              <w:rPr>
                <w:rFonts w:ascii="Times New Roman" w:hAnsi="Times New Roman" w:cs="Times New Roman"/>
                <w:sz w:val="24"/>
                <w:szCs w:val="24"/>
              </w:rPr>
            </w:pPr>
            <w:r>
              <w:rPr>
                <w:rFonts w:ascii="Times New Roman" w:hAnsi="Times New Roman" w:cs="Times New Roman"/>
                <w:sz w:val="24"/>
                <w:szCs w:val="24"/>
              </w:rPr>
              <w:t>Ответ: _____</w:t>
            </w:r>
          </w:p>
        </w:tc>
        <w:tc>
          <w:tcPr>
            <w:tcW w:w="2041" w:type="dxa"/>
          </w:tcPr>
          <w:p w14:paraId="3DF0CC9B" w14:textId="70BB00EF"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4.1</w:t>
            </w:r>
          </w:p>
        </w:tc>
      </w:tr>
      <w:tr w:rsidR="00246950" w:rsidRPr="00F5205F" w14:paraId="0AC086A4" w14:textId="77777777" w:rsidTr="00B26965">
        <w:trPr>
          <w:trHeight w:val="311"/>
        </w:trPr>
        <w:tc>
          <w:tcPr>
            <w:tcW w:w="675" w:type="dxa"/>
            <w:vMerge w:val="restart"/>
          </w:tcPr>
          <w:p w14:paraId="6FD1C7F7" w14:textId="757612D3"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5</w:t>
            </w:r>
          </w:p>
        </w:tc>
        <w:tc>
          <w:tcPr>
            <w:tcW w:w="3725" w:type="dxa"/>
            <w:vMerge w:val="restart"/>
          </w:tcPr>
          <w:p w14:paraId="5DF138FA"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Как Вы оцениваете уровень оплаты Вашего труда?</w:t>
            </w:r>
          </w:p>
        </w:tc>
        <w:tc>
          <w:tcPr>
            <w:tcW w:w="3198" w:type="dxa"/>
          </w:tcPr>
          <w:p w14:paraId="0A23BE8B"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Высокий</w:t>
            </w:r>
          </w:p>
        </w:tc>
        <w:tc>
          <w:tcPr>
            <w:tcW w:w="2041" w:type="dxa"/>
          </w:tcPr>
          <w:p w14:paraId="1851874E" w14:textId="0605BA56"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5.1</w:t>
            </w:r>
          </w:p>
        </w:tc>
      </w:tr>
      <w:tr w:rsidR="00246950" w:rsidRPr="00F5205F" w14:paraId="334A67D1" w14:textId="77777777" w:rsidTr="00B26965">
        <w:trPr>
          <w:trHeight w:val="241"/>
        </w:trPr>
        <w:tc>
          <w:tcPr>
            <w:tcW w:w="675" w:type="dxa"/>
            <w:vMerge/>
          </w:tcPr>
          <w:p w14:paraId="16FA0A1D"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1162A76C" w14:textId="77777777" w:rsidR="00246950" w:rsidRPr="00F5205F" w:rsidRDefault="00246950" w:rsidP="0071505C">
            <w:pPr>
              <w:contextualSpacing/>
              <w:rPr>
                <w:rFonts w:ascii="Times New Roman" w:hAnsi="Times New Roman" w:cs="Times New Roman"/>
                <w:sz w:val="24"/>
                <w:szCs w:val="24"/>
              </w:rPr>
            </w:pPr>
          </w:p>
        </w:tc>
        <w:tc>
          <w:tcPr>
            <w:tcW w:w="3198" w:type="dxa"/>
          </w:tcPr>
          <w:p w14:paraId="10BD8625"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Средний </w:t>
            </w:r>
          </w:p>
        </w:tc>
        <w:tc>
          <w:tcPr>
            <w:tcW w:w="2041" w:type="dxa"/>
          </w:tcPr>
          <w:p w14:paraId="51CFFDDA" w14:textId="168FBD31"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5.2</w:t>
            </w:r>
          </w:p>
        </w:tc>
      </w:tr>
      <w:tr w:rsidR="00246950" w:rsidRPr="00F5205F" w14:paraId="1C08BE1B" w14:textId="77777777" w:rsidTr="00B26965">
        <w:trPr>
          <w:trHeight w:val="265"/>
        </w:trPr>
        <w:tc>
          <w:tcPr>
            <w:tcW w:w="675" w:type="dxa"/>
            <w:vMerge/>
          </w:tcPr>
          <w:p w14:paraId="487D8BAD"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13644205" w14:textId="77777777" w:rsidR="00246950" w:rsidRPr="00F5205F" w:rsidRDefault="00246950" w:rsidP="0071505C">
            <w:pPr>
              <w:contextualSpacing/>
              <w:rPr>
                <w:rFonts w:ascii="Times New Roman" w:hAnsi="Times New Roman" w:cs="Times New Roman"/>
                <w:sz w:val="24"/>
                <w:szCs w:val="24"/>
              </w:rPr>
            </w:pPr>
          </w:p>
        </w:tc>
        <w:tc>
          <w:tcPr>
            <w:tcW w:w="3198" w:type="dxa"/>
          </w:tcPr>
          <w:p w14:paraId="084568F3"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Низкий</w:t>
            </w:r>
          </w:p>
        </w:tc>
        <w:tc>
          <w:tcPr>
            <w:tcW w:w="2041" w:type="dxa"/>
          </w:tcPr>
          <w:p w14:paraId="69D7EF6B" w14:textId="2A6F9BB0"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5.3</w:t>
            </w:r>
          </w:p>
        </w:tc>
      </w:tr>
      <w:tr w:rsidR="00246950" w:rsidRPr="00F5205F" w14:paraId="44F59830" w14:textId="77777777" w:rsidTr="00B26965">
        <w:trPr>
          <w:trHeight w:val="265"/>
        </w:trPr>
        <w:tc>
          <w:tcPr>
            <w:tcW w:w="675" w:type="dxa"/>
            <w:vMerge w:val="restart"/>
          </w:tcPr>
          <w:p w14:paraId="1671CA4F" w14:textId="396FB40F"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6</w:t>
            </w:r>
          </w:p>
        </w:tc>
        <w:tc>
          <w:tcPr>
            <w:tcW w:w="3725" w:type="dxa"/>
            <w:vMerge w:val="restart"/>
          </w:tcPr>
          <w:p w14:paraId="266AEA87"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Как Вы считаете, существует ли проблема нехватки медицинских кадров?</w:t>
            </w:r>
          </w:p>
          <w:p w14:paraId="6EB40EDD" w14:textId="77777777" w:rsidR="00246950" w:rsidRPr="00F5205F" w:rsidRDefault="00246950" w:rsidP="0071505C">
            <w:pPr>
              <w:contextualSpacing/>
              <w:rPr>
                <w:rFonts w:ascii="Times New Roman" w:hAnsi="Times New Roman" w:cs="Times New Roman"/>
                <w:sz w:val="24"/>
                <w:szCs w:val="24"/>
              </w:rPr>
            </w:pPr>
          </w:p>
        </w:tc>
        <w:tc>
          <w:tcPr>
            <w:tcW w:w="3198" w:type="dxa"/>
          </w:tcPr>
          <w:p w14:paraId="0CAB1B9D"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Высокая</w:t>
            </w:r>
          </w:p>
        </w:tc>
        <w:tc>
          <w:tcPr>
            <w:tcW w:w="2041" w:type="dxa"/>
          </w:tcPr>
          <w:p w14:paraId="1B4F1C18" w14:textId="019AF455"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6.1</w:t>
            </w:r>
          </w:p>
        </w:tc>
      </w:tr>
      <w:tr w:rsidR="00246950" w:rsidRPr="00F5205F" w14:paraId="1F6E8C59" w14:textId="77777777" w:rsidTr="00B26965">
        <w:trPr>
          <w:trHeight w:val="529"/>
        </w:trPr>
        <w:tc>
          <w:tcPr>
            <w:tcW w:w="675" w:type="dxa"/>
            <w:vMerge/>
          </w:tcPr>
          <w:p w14:paraId="1CDC509E"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4B0D7572" w14:textId="77777777" w:rsidR="00246950" w:rsidRPr="00F5205F" w:rsidRDefault="00246950" w:rsidP="0071505C">
            <w:pPr>
              <w:contextualSpacing/>
              <w:rPr>
                <w:rFonts w:ascii="Times New Roman" w:hAnsi="Times New Roman" w:cs="Times New Roman"/>
                <w:sz w:val="24"/>
                <w:szCs w:val="24"/>
              </w:rPr>
            </w:pPr>
          </w:p>
        </w:tc>
        <w:tc>
          <w:tcPr>
            <w:tcW w:w="3198" w:type="dxa"/>
          </w:tcPr>
          <w:p w14:paraId="5E5F6B28"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Нехватки кадров не существует</w:t>
            </w:r>
          </w:p>
        </w:tc>
        <w:tc>
          <w:tcPr>
            <w:tcW w:w="2041" w:type="dxa"/>
          </w:tcPr>
          <w:p w14:paraId="0D9EC815" w14:textId="36D6603B"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6.2</w:t>
            </w:r>
          </w:p>
        </w:tc>
      </w:tr>
      <w:tr w:rsidR="00246950" w:rsidRPr="00F5205F" w14:paraId="1304ECDC" w14:textId="77777777" w:rsidTr="00B26965">
        <w:trPr>
          <w:trHeight w:val="273"/>
        </w:trPr>
        <w:tc>
          <w:tcPr>
            <w:tcW w:w="675" w:type="dxa"/>
            <w:vMerge/>
          </w:tcPr>
          <w:p w14:paraId="6F0AE714"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104FE5AD" w14:textId="77777777" w:rsidR="00246950" w:rsidRPr="00F5205F" w:rsidRDefault="00246950" w:rsidP="0071505C">
            <w:pPr>
              <w:contextualSpacing/>
              <w:rPr>
                <w:rFonts w:ascii="Times New Roman" w:hAnsi="Times New Roman" w:cs="Times New Roman"/>
                <w:sz w:val="24"/>
                <w:szCs w:val="24"/>
              </w:rPr>
            </w:pPr>
          </w:p>
        </w:tc>
        <w:tc>
          <w:tcPr>
            <w:tcW w:w="3198" w:type="dxa"/>
          </w:tcPr>
          <w:p w14:paraId="642AD79E"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Затрудняюсь ответить</w:t>
            </w:r>
          </w:p>
        </w:tc>
        <w:tc>
          <w:tcPr>
            <w:tcW w:w="2041" w:type="dxa"/>
          </w:tcPr>
          <w:p w14:paraId="5A9EA3F6" w14:textId="1F23F238"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6.3</w:t>
            </w:r>
          </w:p>
        </w:tc>
      </w:tr>
      <w:tr w:rsidR="00246950" w:rsidRPr="00F5205F" w14:paraId="5EECD8A4" w14:textId="77777777" w:rsidTr="00B26965">
        <w:trPr>
          <w:trHeight w:val="265"/>
        </w:trPr>
        <w:tc>
          <w:tcPr>
            <w:tcW w:w="675" w:type="dxa"/>
            <w:vMerge w:val="restart"/>
          </w:tcPr>
          <w:p w14:paraId="3EFF7B41" w14:textId="758B9D6C"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7</w:t>
            </w:r>
          </w:p>
        </w:tc>
        <w:tc>
          <w:tcPr>
            <w:tcW w:w="3725" w:type="dxa"/>
            <w:vMerge w:val="restart"/>
          </w:tcPr>
          <w:p w14:paraId="6A284374"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Оцените уровень своей нагрузки?</w:t>
            </w:r>
          </w:p>
          <w:p w14:paraId="25B0A6FD" w14:textId="77777777" w:rsidR="00246950" w:rsidRPr="00F5205F" w:rsidRDefault="00246950" w:rsidP="0071505C">
            <w:pPr>
              <w:contextualSpacing/>
              <w:rPr>
                <w:rFonts w:ascii="Times New Roman" w:hAnsi="Times New Roman" w:cs="Times New Roman"/>
                <w:sz w:val="24"/>
                <w:szCs w:val="24"/>
              </w:rPr>
            </w:pPr>
          </w:p>
        </w:tc>
        <w:tc>
          <w:tcPr>
            <w:tcW w:w="3198" w:type="dxa"/>
          </w:tcPr>
          <w:p w14:paraId="0502F654"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Высокий</w:t>
            </w:r>
          </w:p>
        </w:tc>
        <w:tc>
          <w:tcPr>
            <w:tcW w:w="2041" w:type="dxa"/>
          </w:tcPr>
          <w:p w14:paraId="5DB0B3C1" w14:textId="48FB5E8D"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7.1</w:t>
            </w:r>
          </w:p>
        </w:tc>
      </w:tr>
      <w:tr w:rsidR="00246950" w:rsidRPr="00F5205F" w14:paraId="0541A84E" w14:textId="77777777" w:rsidTr="00B26965">
        <w:trPr>
          <w:trHeight w:val="230"/>
        </w:trPr>
        <w:tc>
          <w:tcPr>
            <w:tcW w:w="675" w:type="dxa"/>
            <w:vMerge/>
          </w:tcPr>
          <w:p w14:paraId="3F3FEA23"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12062366" w14:textId="77777777" w:rsidR="00246950" w:rsidRPr="00F5205F" w:rsidRDefault="00246950" w:rsidP="0071505C">
            <w:pPr>
              <w:contextualSpacing/>
              <w:rPr>
                <w:rFonts w:ascii="Times New Roman" w:hAnsi="Times New Roman" w:cs="Times New Roman"/>
                <w:sz w:val="24"/>
                <w:szCs w:val="24"/>
              </w:rPr>
            </w:pPr>
          </w:p>
        </w:tc>
        <w:tc>
          <w:tcPr>
            <w:tcW w:w="3198" w:type="dxa"/>
          </w:tcPr>
          <w:p w14:paraId="1088BC00"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Средний </w:t>
            </w:r>
          </w:p>
        </w:tc>
        <w:tc>
          <w:tcPr>
            <w:tcW w:w="2041" w:type="dxa"/>
          </w:tcPr>
          <w:p w14:paraId="68A10B76" w14:textId="1A684625"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7.2</w:t>
            </w:r>
          </w:p>
        </w:tc>
      </w:tr>
      <w:tr w:rsidR="00246950" w:rsidRPr="00F5205F" w14:paraId="12794AE1" w14:textId="77777777" w:rsidTr="00B26965">
        <w:trPr>
          <w:trHeight w:val="247"/>
        </w:trPr>
        <w:tc>
          <w:tcPr>
            <w:tcW w:w="675" w:type="dxa"/>
            <w:vMerge/>
          </w:tcPr>
          <w:p w14:paraId="42E2642B"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0229A96E" w14:textId="77777777" w:rsidR="00246950" w:rsidRPr="00F5205F" w:rsidRDefault="00246950" w:rsidP="0071505C">
            <w:pPr>
              <w:contextualSpacing/>
              <w:rPr>
                <w:rFonts w:ascii="Times New Roman" w:hAnsi="Times New Roman" w:cs="Times New Roman"/>
                <w:sz w:val="24"/>
                <w:szCs w:val="24"/>
              </w:rPr>
            </w:pPr>
          </w:p>
        </w:tc>
        <w:tc>
          <w:tcPr>
            <w:tcW w:w="3198" w:type="dxa"/>
          </w:tcPr>
          <w:p w14:paraId="13559257"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Низкий </w:t>
            </w:r>
          </w:p>
        </w:tc>
        <w:tc>
          <w:tcPr>
            <w:tcW w:w="2041" w:type="dxa"/>
          </w:tcPr>
          <w:p w14:paraId="54DBE1FB" w14:textId="66326F52"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7.3</w:t>
            </w:r>
          </w:p>
        </w:tc>
      </w:tr>
      <w:tr w:rsidR="00246950" w:rsidRPr="00F5205F" w14:paraId="1DAF3D07" w14:textId="77777777" w:rsidTr="00B26965">
        <w:trPr>
          <w:trHeight w:val="242"/>
        </w:trPr>
        <w:tc>
          <w:tcPr>
            <w:tcW w:w="675" w:type="dxa"/>
            <w:vMerge w:val="restart"/>
          </w:tcPr>
          <w:p w14:paraId="523A5468" w14:textId="6F283F37"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8</w:t>
            </w:r>
          </w:p>
        </w:tc>
        <w:tc>
          <w:tcPr>
            <w:tcW w:w="3725" w:type="dxa"/>
            <w:vMerge w:val="restart"/>
          </w:tcPr>
          <w:p w14:paraId="22C4FC3D"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Как часто Вы проходите повышение квалификации по своей специальности?</w:t>
            </w:r>
          </w:p>
        </w:tc>
        <w:tc>
          <w:tcPr>
            <w:tcW w:w="3198" w:type="dxa"/>
          </w:tcPr>
          <w:p w14:paraId="7A0D7D8F"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Ежегодно </w:t>
            </w:r>
          </w:p>
        </w:tc>
        <w:tc>
          <w:tcPr>
            <w:tcW w:w="2041" w:type="dxa"/>
          </w:tcPr>
          <w:p w14:paraId="7296C923" w14:textId="359E855D"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8.1</w:t>
            </w:r>
          </w:p>
        </w:tc>
      </w:tr>
      <w:tr w:rsidR="00246950" w:rsidRPr="00F5205F" w14:paraId="6519358A" w14:textId="77777777" w:rsidTr="00B26965">
        <w:trPr>
          <w:trHeight w:val="300"/>
        </w:trPr>
        <w:tc>
          <w:tcPr>
            <w:tcW w:w="675" w:type="dxa"/>
            <w:vMerge/>
          </w:tcPr>
          <w:p w14:paraId="66C4EC04"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2B9F3151" w14:textId="77777777" w:rsidR="00246950" w:rsidRPr="00F5205F" w:rsidRDefault="00246950" w:rsidP="0071505C">
            <w:pPr>
              <w:contextualSpacing/>
              <w:rPr>
                <w:rFonts w:ascii="Times New Roman" w:hAnsi="Times New Roman" w:cs="Times New Roman"/>
                <w:sz w:val="24"/>
                <w:szCs w:val="24"/>
              </w:rPr>
            </w:pPr>
          </w:p>
        </w:tc>
        <w:tc>
          <w:tcPr>
            <w:tcW w:w="3198" w:type="dxa"/>
          </w:tcPr>
          <w:p w14:paraId="1533BE6E"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Раз в несколько лет</w:t>
            </w:r>
          </w:p>
        </w:tc>
        <w:tc>
          <w:tcPr>
            <w:tcW w:w="2041" w:type="dxa"/>
          </w:tcPr>
          <w:p w14:paraId="7D1D38CE" w14:textId="6A784601"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8.2</w:t>
            </w:r>
          </w:p>
        </w:tc>
      </w:tr>
      <w:tr w:rsidR="00246950" w:rsidRPr="00F5205F" w14:paraId="4B91BE5F" w14:textId="77777777" w:rsidTr="00B26965">
        <w:trPr>
          <w:trHeight w:val="165"/>
        </w:trPr>
        <w:tc>
          <w:tcPr>
            <w:tcW w:w="675" w:type="dxa"/>
            <w:vMerge/>
          </w:tcPr>
          <w:p w14:paraId="1327CEF8"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793BBFC8" w14:textId="77777777" w:rsidR="00246950" w:rsidRPr="00F5205F" w:rsidRDefault="00246950" w:rsidP="0071505C">
            <w:pPr>
              <w:contextualSpacing/>
              <w:rPr>
                <w:rFonts w:ascii="Times New Roman" w:hAnsi="Times New Roman" w:cs="Times New Roman"/>
                <w:sz w:val="24"/>
                <w:szCs w:val="24"/>
              </w:rPr>
            </w:pPr>
          </w:p>
        </w:tc>
        <w:tc>
          <w:tcPr>
            <w:tcW w:w="3198" w:type="dxa"/>
          </w:tcPr>
          <w:p w14:paraId="043944A3"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Не проходил(а)</w:t>
            </w:r>
          </w:p>
        </w:tc>
        <w:tc>
          <w:tcPr>
            <w:tcW w:w="2041" w:type="dxa"/>
          </w:tcPr>
          <w:p w14:paraId="240AC0C3" w14:textId="6D60A327"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8.3</w:t>
            </w:r>
          </w:p>
        </w:tc>
      </w:tr>
      <w:tr w:rsidR="00246950" w:rsidRPr="00F5205F" w14:paraId="2616F472" w14:textId="77777777" w:rsidTr="00B26965">
        <w:trPr>
          <w:trHeight w:val="293"/>
        </w:trPr>
        <w:tc>
          <w:tcPr>
            <w:tcW w:w="675" w:type="dxa"/>
            <w:vMerge w:val="restart"/>
          </w:tcPr>
          <w:p w14:paraId="314131EE" w14:textId="5A4431AF"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9</w:t>
            </w:r>
          </w:p>
        </w:tc>
        <w:tc>
          <w:tcPr>
            <w:tcW w:w="3725" w:type="dxa"/>
            <w:vMerge w:val="restart"/>
          </w:tcPr>
          <w:p w14:paraId="2D25551F"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Знакомы ли Вы со своими профессиональными обязанностями?</w:t>
            </w:r>
          </w:p>
        </w:tc>
        <w:tc>
          <w:tcPr>
            <w:tcW w:w="3198" w:type="dxa"/>
          </w:tcPr>
          <w:p w14:paraId="0C3F620D"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Да, знаком(а)</w:t>
            </w:r>
          </w:p>
        </w:tc>
        <w:tc>
          <w:tcPr>
            <w:tcW w:w="2041" w:type="dxa"/>
          </w:tcPr>
          <w:p w14:paraId="76A153C0" w14:textId="77B9830E"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9.1</w:t>
            </w:r>
          </w:p>
        </w:tc>
      </w:tr>
      <w:tr w:rsidR="00246950" w:rsidRPr="00F5205F" w14:paraId="47037CE9" w14:textId="77777777" w:rsidTr="00B26965">
        <w:trPr>
          <w:trHeight w:val="270"/>
        </w:trPr>
        <w:tc>
          <w:tcPr>
            <w:tcW w:w="675" w:type="dxa"/>
            <w:vMerge/>
          </w:tcPr>
          <w:p w14:paraId="59AC9174"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4C54F963" w14:textId="77777777" w:rsidR="00246950" w:rsidRPr="00F5205F" w:rsidRDefault="00246950" w:rsidP="0071505C">
            <w:pPr>
              <w:contextualSpacing/>
              <w:rPr>
                <w:rFonts w:ascii="Times New Roman" w:hAnsi="Times New Roman" w:cs="Times New Roman"/>
                <w:sz w:val="24"/>
                <w:szCs w:val="24"/>
              </w:rPr>
            </w:pPr>
          </w:p>
        </w:tc>
        <w:tc>
          <w:tcPr>
            <w:tcW w:w="3198" w:type="dxa"/>
          </w:tcPr>
          <w:p w14:paraId="72F03A88"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Нет, не знаком(а)</w:t>
            </w:r>
          </w:p>
        </w:tc>
        <w:tc>
          <w:tcPr>
            <w:tcW w:w="2041" w:type="dxa"/>
          </w:tcPr>
          <w:p w14:paraId="05025F02" w14:textId="1591A98D"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9.2</w:t>
            </w:r>
          </w:p>
        </w:tc>
      </w:tr>
      <w:tr w:rsidR="00246950" w:rsidRPr="00F5205F" w14:paraId="3E0711E5" w14:textId="77777777" w:rsidTr="00B26965">
        <w:trPr>
          <w:trHeight w:val="263"/>
        </w:trPr>
        <w:tc>
          <w:tcPr>
            <w:tcW w:w="675" w:type="dxa"/>
            <w:vMerge/>
          </w:tcPr>
          <w:p w14:paraId="6BDBBE6C"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682535E2" w14:textId="77777777" w:rsidR="00246950" w:rsidRPr="00F5205F" w:rsidRDefault="00246950" w:rsidP="0071505C">
            <w:pPr>
              <w:contextualSpacing/>
              <w:rPr>
                <w:rFonts w:ascii="Times New Roman" w:hAnsi="Times New Roman" w:cs="Times New Roman"/>
                <w:sz w:val="24"/>
                <w:szCs w:val="24"/>
              </w:rPr>
            </w:pPr>
          </w:p>
        </w:tc>
        <w:tc>
          <w:tcPr>
            <w:tcW w:w="3198" w:type="dxa"/>
          </w:tcPr>
          <w:p w14:paraId="76911AA8"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Другое:</w:t>
            </w:r>
          </w:p>
        </w:tc>
        <w:tc>
          <w:tcPr>
            <w:tcW w:w="2041" w:type="dxa"/>
          </w:tcPr>
          <w:p w14:paraId="37B88D07" w14:textId="3CE577A8"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9.3</w:t>
            </w:r>
          </w:p>
        </w:tc>
      </w:tr>
      <w:tr w:rsidR="00246950" w:rsidRPr="00F5205F" w14:paraId="5F579D03" w14:textId="77777777" w:rsidTr="00B26965">
        <w:trPr>
          <w:trHeight w:val="271"/>
        </w:trPr>
        <w:tc>
          <w:tcPr>
            <w:tcW w:w="675" w:type="dxa"/>
            <w:vMerge w:val="restart"/>
          </w:tcPr>
          <w:p w14:paraId="30465B8E" w14:textId="3B252004"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10</w:t>
            </w:r>
          </w:p>
        </w:tc>
        <w:tc>
          <w:tcPr>
            <w:tcW w:w="3725" w:type="dxa"/>
            <w:vMerge w:val="restart"/>
          </w:tcPr>
          <w:p w14:paraId="40F30404" w14:textId="4808ED6E" w:rsidR="00246950" w:rsidRPr="00F5205F" w:rsidRDefault="00246950" w:rsidP="001C2C19">
            <w:pPr>
              <w:contextualSpacing/>
              <w:rPr>
                <w:rFonts w:ascii="Times New Roman" w:hAnsi="Times New Roman" w:cs="Times New Roman"/>
                <w:sz w:val="24"/>
                <w:szCs w:val="24"/>
              </w:rPr>
            </w:pPr>
            <w:r w:rsidRPr="00F5205F">
              <w:rPr>
                <w:rFonts w:ascii="Times New Roman" w:hAnsi="Times New Roman" w:cs="Times New Roman"/>
                <w:sz w:val="24"/>
                <w:szCs w:val="24"/>
              </w:rPr>
              <w:t>Знакомы ли Вы с видами медицинских уголовных правонарушений, закрепленных в главе 12 Особенной части Уголовного кодекса РК «Медицинские уголовные правонарушения»?</w:t>
            </w:r>
          </w:p>
        </w:tc>
        <w:tc>
          <w:tcPr>
            <w:tcW w:w="3198" w:type="dxa"/>
          </w:tcPr>
          <w:p w14:paraId="45EDED49"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Да, знаком(а)</w:t>
            </w:r>
          </w:p>
        </w:tc>
        <w:tc>
          <w:tcPr>
            <w:tcW w:w="2041" w:type="dxa"/>
          </w:tcPr>
          <w:p w14:paraId="53B4EF92" w14:textId="55B8BEFB"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10.1</w:t>
            </w:r>
          </w:p>
        </w:tc>
      </w:tr>
      <w:tr w:rsidR="00246950" w:rsidRPr="00F5205F" w14:paraId="3EEB526B" w14:textId="77777777" w:rsidTr="00B26965">
        <w:trPr>
          <w:trHeight w:val="832"/>
        </w:trPr>
        <w:tc>
          <w:tcPr>
            <w:tcW w:w="675" w:type="dxa"/>
            <w:vMerge/>
          </w:tcPr>
          <w:p w14:paraId="3F2F6849"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18C09D73" w14:textId="77777777" w:rsidR="00246950" w:rsidRPr="00F5205F" w:rsidRDefault="00246950" w:rsidP="0071505C">
            <w:pPr>
              <w:contextualSpacing/>
              <w:rPr>
                <w:rFonts w:ascii="Times New Roman" w:hAnsi="Times New Roman" w:cs="Times New Roman"/>
                <w:sz w:val="24"/>
                <w:szCs w:val="24"/>
              </w:rPr>
            </w:pPr>
          </w:p>
        </w:tc>
        <w:tc>
          <w:tcPr>
            <w:tcW w:w="3198" w:type="dxa"/>
          </w:tcPr>
          <w:p w14:paraId="306511F4"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Нет, не знаком(а)</w:t>
            </w:r>
          </w:p>
          <w:p w14:paraId="306E9AED" w14:textId="77777777" w:rsidR="00246950" w:rsidRPr="00F5205F" w:rsidRDefault="00246950" w:rsidP="0071505C">
            <w:pPr>
              <w:contextualSpacing/>
              <w:rPr>
                <w:rFonts w:ascii="Times New Roman" w:hAnsi="Times New Roman" w:cs="Times New Roman"/>
                <w:sz w:val="24"/>
                <w:szCs w:val="24"/>
              </w:rPr>
            </w:pPr>
          </w:p>
        </w:tc>
        <w:tc>
          <w:tcPr>
            <w:tcW w:w="2041" w:type="dxa"/>
          </w:tcPr>
          <w:p w14:paraId="1E3A5569" w14:textId="10230E53"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10.2</w:t>
            </w:r>
          </w:p>
        </w:tc>
      </w:tr>
      <w:tr w:rsidR="00246950" w:rsidRPr="00F5205F" w14:paraId="22DC1B7B" w14:textId="77777777" w:rsidTr="00B26965">
        <w:trPr>
          <w:trHeight w:val="281"/>
        </w:trPr>
        <w:tc>
          <w:tcPr>
            <w:tcW w:w="675" w:type="dxa"/>
            <w:vMerge w:val="restart"/>
          </w:tcPr>
          <w:p w14:paraId="64C5B254" w14:textId="7F1F1670"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11</w:t>
            </w:r>
          </w:p>
        </w:tc>
        <w:tc>
          <w:tcPr>
            <w:tcW w:w="3725" w:type="dxa"/>
            <w:vMerge w:val="restart"/>
          </w:tcPr>
          <w:p w14:paraId="1DF68B93" w14:textId="3BD74B64" w:rsidR="00246950" w:rsidRPr="00F5205F" w:rsidRDefault="00246950" w:rsidP="001C2C19">
            <w:pPr>
              <w:contextualSpacing/>
              <w:rPr>
                <w:rFonts w:ascii="Times New Roman" w:hAnsi="Times New Roman" w:cs="Times New Roman"/>
                <w:sz w:val="24"/>
                <w:szCs w:val="24"/>
              </w:rPr>
            </w:pPr>
            <w:r w:rsidRPr="00F5205F">
              <w:rPr>
                <w:rFonts w:ascii="Times New Roman" w:hAnsi="Times New Roman" w:cs="Times New Roman"/>
                <w:sz w:val="24"/>
                <w:szCs w:val="24"/>
              </w:rPr>
              <w:t>В процессе обучения преподавали ли Вам основы Уголовного законодательства, предусматривающие уголовную ответственность за медицинские уголовные правонарушения (преступления)?</w:t>
            </w:r>
          </w:p>
        </w:tc>
        <w:tc>
          <w:tcPr>
            <w:tcW w:w="3198" w:type="dxa"/>
          </w:tcPr>
          <w:p w14:paraId="16554A5D"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Да, преподавали</w:t>
            </w:r>
          </w:p>
        </w:tc>
        <w:tc>
          <w:tcPr>
            <w:tcW w:w="2041" w:type="dxa"/>
          </w:tcPr>
          <w:p w14:paraId="6112A1F5" w14:textId="33E6A1D0"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11.1</w:t>
            </w:r>
          </w:p>
        </w:tc>
      </w:tr>
      <w:tr w:rsidR="00246950" w:rsidRPr="00F5205F" w14:paraId="650960D6" w14:textId="77777777" w:rsidTr="001C2C19">
        <w:trPr>
          <w:trHeight w:val="1048"/>
        </w:trPr>
        <w:tc>
          <w:tcPr>
            <w:tcW w:w="675" w:type="dxa"/>
            <w:vMerge/>
          </w:tcPr>
          <w:p w14:paraId="7117119A"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1D0B2B92" w14:textId="77777777" w:rsidR="00246950" w:rsidRPr="00F5205F" w:rsidRDefault="00246950" w:rsidP="0071505C">
            <w:pPr>
              <w:contextualSpacing/>
              <w:rPr>
                <w:rFonts w:ascii="Times New Roman" w:hAnsi="Times New Roman" w:cs="Times New Roman"/>
                <w:sz w:val="24"/>
                <w:szCs w:val="24"/>
              </w:rPr>
            </w:pPr>
          </w:p>
        </w:tc>
        <w:tc>
          <w:tcPr>
            <w:tcW w:w="3198" w:type="dxa"/>
          </w:tcPr>
          <w:p w14:paraId="509345CC"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Нет, не преподавали</w:t>
            </w:r>
          </w:p>
        </w:tc>
        <w:tc>
          <w:tcPr>
            <w:tcW w:w="2041" w:type="dxa"/>
          </w:tcPr>
          <w:p w14:paraId="3CE98112" w14:textId="2489F641"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11.2</w:t>
            </w:r>
          </w:p>
        </w:tc>
      </w:tr>
      <w:tr w:rsidR="00246950" w:rsidRPr="00F5205F" w14:paraId="6B84911C" w14:textId="77777777" w:rsidTr="00B26965">
        <w:trPr>
          <w:trHeight w:val="299"/>
        </w:trPr>
        <w:tc>
          <w:tcPr>
            <w:tcW w:w="675" w:type="dxa"/>
            <w:vMerge w:val="restart"/>
          </w:tcPr>
          <w:p w14:paraId="33D4CEA8" w14:textId="123D5E66"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12</w:t>
            </w:r>
          </w:p>
        </w:tc>
        <w:tc>
          <w:tcPr>
            <w:tcW w:w="3725" w:type="dxa"/>
            <w:vMerge w:val="restart"/>
          </w:tcPr>
          <w:p w14:paraId="18A75B62" w14:textId="477F9E64" w:rsidR="00246950" w:rsidRPr="00F5205F" w:rsidRDefault="00246950" w:rsidP="001C2C19">
            <w:pPr>
              <w:contextualSpacing/>
              <w:rPr>
                <w:rFonts w:ascii="Times New Roman" w:hAnsi="Times New Roman" w:cs="Times New Roman"/>
                <w:sz w:val="24"/>
                <w:szCs w:val="24"/>
              </w:rPr>
            </w:pPr>
            <w:r w:rsidRPr="00F5205F">
              <w:rPr>
                <w:rFonts w:ascii="Times New Roman" w:hAnsi="Times New Roman" w:cs="Times New Roman"/>
                <w:sz w:val="24"/>
                <w:szCs w:val="24"/>
              </w:rPr>
              <w:t>Уголовным законодательством Республики Казахстан предусмотрена уголовная ответственность за ненадлежащее выполнение профессиональных обязанностей медицинскими или фармацевтическими работниками по ст. 317 Уголовного кодекса РК. Как Вы считаете необходима ли уголовная ответственность за данный вид уголовного правонарушения?</w:t>
            </w:r>
          </w:p>
        </w:tc>
        <w:tc>
          <w:tcPr>
            <w:tcW w:w="3198" w:type="dxa"/>
          </w:tcPr>
          <w:p w14:paraId="676975D2"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Да, необходима</w:t>
            </w:r>
          </w:p>
        </w:tc>
        <w:tc>
          <w:tcPr>
            <w:tcW w:w="2041" w:type="dxa"/>
          </w:tcPr>
          <w:p w14:paraId="53D9F478" w14:textId="7467DFD4"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12.1</w:t>
            </w:r>
          </w:p>
        </w:tc>
      </w:tr>
      <w:tr w:rsidR="00246950" w:rsidRPr="00F5205F" w14:paraId="4D78DB59" w14:textId="77777777" w:rsidTr="00B26965">
        <w:trPr>
          <w:trHeight w:val="300"/>
        </w:trPr>
        <w:tc>
          <w:tcPr>
            <w:tcW w:w="675" w:type="dxa"/>
            <w:vMerge/>
          </w:tcPr>
          <w:p w14:paraId="57BFC021"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723A8D9F" w14:textId="77777777" w:rsidR="00246950" w:rsidRPr="00F5205F" w:rsidRDefault="00246950" w:rsidP="0071505C">
            <w:pPr>
              <w:contextualSpacing/>
              <w:rPr>
                <w:rFonts w:ascii="Times New Roman" w:hAnsi="Times New Roman" w:cs="Times New Roman"/>
                <w:sz w:val="24"/>
                <w:szCs w:val="24"/>
              </w:rPr>
            </w:pPr>
          </w:p>
        </w:tc>
        <w:tc>
          <w:tcPr>
            <w:tcW w:w="3198" w:type="dxa"/>
          </w:tcPr>
          <w:p w14:paraId="4B581295"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Нет, необходимости нет </w:t>
            </w:r>
          </w:p>
        </w:tc>
        <w:tc>
          <w:tcPr>
            <w:tcW w:w="2041" w:type="dxa"/>
          </w:tcPr>
          <w:p w14:paraId="0CCDC7DB" w14:textId="414CB216"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12.2</w:t>
            </w:r>
          </w:p>
        </w:tc>
      </w:tr>
      <w:tr w:rsidR="00246950" w:rsidRPr="00F5205F" w14:paraId="326AA036" w14:textId="77777777" w:rsidTr="001C2C19">
        <w:trPr>
          <w:trHeight w:val="2459"/>
        </w:trPr>
        <w:tc>
          <w:tcPr>
            <w:tcW w:w="675" w:type="dxa"/>
            <w:vMerge/>
          </w:tcPr>
          <w:p w14:paraId="3083C76A"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4A85FE6E" w14:textId="77777777" w:rsidR="00246950" w:rsidRPr="00F5205F" w:rsidRDefault="00246950" w:rsidP="0071505C">
            <w:pPr>
              <w:contextualSpacing/>
              <w:rPr>
                <w:rFonts w:ascii="Times New Roman" w:hAnsi="Times New Roman" w:cs="Times New Roman"/>
                <w:sz w:val="24"/>
                <w:szCs w:val="24"/>
              </w:rPr>
            </w:pPr>
          </w:p>
        </w:tc>
        <w:tc>
          <w:tcPr>
            <w:tcW w:w="3198" w:type="dxa"/>
          </w:tcPr>
          <w:p w14:paraId="117EA266"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Другое:</w:t>
            </w:r>
          </w:p>
        </w:tc>
        <w:tc>
          <w:tcPr>
            <w:tcW w:w="2041" w:type="dxa"/>
          </w:tcPr>
          <w:p w14:paraId="4228CDC4" w14:textId="570DAAF0"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12.3</w:t>
            </w:r>
          </w:p>
        </w:tc>
      </w:tr>
      <w:tr w:rsidR="00246950" w:rsidRPr="00F5205F" w14:paraId="1F53B690" w14:textId="77777777" w:rsidTr="00B26965">
        <w:trPr>
          <w:trHeight w:val="2179"/>
        </w:trPr>
        <w:tc>
          <w:tcPr>
            <w:tcW w:w="675" w:type="dxa"/>
            <w:vMerge w:val="restart"/>
          </w:tcPr>
          <w:p w14:paraId="3F910073" w14:textId="554E0202"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13</w:t>
            </w:r>
          </w:p>
        </w:tc>
        <w:tc>
          <w:tcPr>
            <w:tcW w:w="3725" w:type="dxa"/>
            <w:vMerge w:val="restart"/>
          </w:tcPr>
          <w:p w14:paraId="38CB0489"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Как Вы считаете, какие факторы, способствуют ненадлежащему выполнению профессиональных обязанностей медицинским работником?</w:t>
            </w:r>
          </w:p>
          <w:p w14:paraId="5F79BD8E" w14:textId="77777777" w:rsidR="00246950" w:rsidRPr="00F5205F" w:rsidRDefault="00246950" w:rsidP="0071505C">
            <w:pPr>
              <w:contextualSpacing/>
              <w:rPr>
                <w:rFonts w:ascii="Times New Roman" w:hAnsi="Times New Roman" w:cs="Times New Roman"/>
                <w:sz w:val="24"/>
                <w:szCs w:val="24"/>
              </w:rPr>
            </w:pPr>
          </w:p>
        </w:tc>
        <w:tc>
          <w:tcPr>
            <w:tcW w:w="3198" w:type="dxa"/>
          </w:tcPr>
          <w:p w14:paraId="5C69DCDB"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Социально-экономические факторы: низкая техническая оснащенность субъектов здравоохранения; низкая заработная плата; текучесть кадров; сложность и интенсивность вложенного труда;</w:t>
            </w:r>
          </w:p>
        </w:tc>
        <w:tc>
          <w:tcPr>
            <w:tcW w:w="2041" w:type="dxa"/>
          </w:tcPr>
          <w:p w14:paraId="644AA974" w14:textId="5DB83204"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13.1</w:t>
            </w:r>
          </w:p>
        </w:tc>
      </w:tr>
      <w:tr w:rsidR="00246950" w:rsidRPr="00F5205F" w14:paraId="60A59681" w14:textId="77777777" w:rsidTr="00B26965">
        <w:trPr>
          <w:trHeight w:val="1076"/>
        </w:trPr>
        <w:tc>
          <w:tcPr>
            <w:tcW w:w="675" w:type="dxa"/>
            <w:vMerge/>
          </w:tcPr>
          <w:p w14:paraId="698F699B"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3DD36176" w14:textId="77777777" w:rsidR="00246950" w:rsidRPr="00F5205F" w:rsidRDefault="00246950" w:rsidP="0071505C">
            <w:pPr>
              <w:contextualSpacing/>
              <w:rPr>
                <w:rFonts w:ascii="Times New Roman" w:hAnsi="Times New Roman" w:cs="Times New Roman"/>
                <w:sz w:val="24"/>
                <w:szCs w:val="24"/>
              </w:rPr>
            </w:pPr>
          </w:p>
        </w:tc>
        <w:tc>
          <w:tcPr>
            <w:tcW w:w="3198" w:type="dxa"/>
          </w:tcPr>
          <w:p w14:paraId="714EB2E6"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Субъективные факторы: низкий профессионализм и недостаточная квалификация кадров; </w:t>
            </w:r>
          </w:p>
        </w:tc>
        <w:tc>
          <w:tcPr>
            <w:tcW w:w="2041" w:type="dxa"/>
          </w:tcPr>
          <w:p w14:paraId="733202E2" w14:textId="31E8E2D3"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13.2</w:t>
            </w:r>
          </w:p>
        </w:tc>
      </w:tr>
      <w:tr w:rsidR="00246950" w:rsidRPr="00F5205F" w14:paraId="2EB88710" w14:textId="77777777" w:rsidTr="00B26965">
        <w:trPr>
          <w:trHeight w:val="275"/>
        </w:trPr>
        <w:tc>
          <w:tcPr>
            <w:tcW w:w="675" w:type="dxa"/>
            <w:vMerge/>
          </w:tcPr>
          <w:p w14:paraId="4B8BBD30"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4AE5AA9C" w14:textId="77777777" w:rsidR="00246950" w:rsidRPr="00F5205F" w:rsidRDefault="00246950" w:rsidP="0071505C">
            <w:pPr>
              <w:contextualSpacing/>
              <w:rPr>
                <w:rFonts w:ascii="Times New Roman" w:hAnsi="Times New Roman" w:cs="Times New Roman"/>
                <w:sz w:val="24"/>
                <w:szCs w:val="24"/>
              </w:rPr>
            </w:pPr>
          </w:p>
        </w:tc>
        <w:tc>
          <w:tcPr>
            <w:tcW w:w="3198" w:type="dxa"/>
          </w:tcPr>
          <w:p w14:paraId="0CC527BA" w14:textId="19DBA9F4" w:rsidR="00246950" w:rsidRPr="00F5205F" w:rsidRDefault="00246950" w:rsidP="00B26965">
            <w:pPr>
              <w:contextualSpacing/>
              <w:rPr>
                <w:rFonts w:ascii="Times New Roman" w:hAnsi="Times New Roman" w:cs="Times New Roman"/>
                <w:sz w:val="24"/>
                <w:szCs w:val="24"/>
              </w:rPr>
            </w:pPr>
            <w:r w:rsidRPr="00F5205F">
              <w:rPr>
                <w:rFonts w:ascii="Times New Roman" w:hAnsi="Times New Roman" w:cs="Times New Roman"/>
                <w:sz w:val="24"/>
                <w:szCs w:val="24"/>
              </w:rPr>
              <w:t>Другое: …</w:t>
            </w:r>
          </w:p>
        </w:tc>
        <w:tc>
          <w:tcPr>
            <w:tcW w:w="2041" w:type="dxa"/>
          </w:tcPr>
          <w:p w14:paraId="0291CED6" w14:textId="4163A038"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13.3</w:t>
            </w:r>
          </w:p>
        </w:tc>
      </w:tr>
      <w:tr w:rsidR="00246950" w:rsidRPr="00F5205F" w14:paraId="1F705DA7" w14:textId="77777777" w:rsidTr="00B26965">
        <w:trPr>
          <w:trHeight w:val="192"/>
        </w:trPr>
        <w:tc>
          <w:tcPr>
            <w:tcW w:w="675" w:type="dxa"/>
            <w:vMerge w:val="restart"/>
          </w:tcPr>
          <w:p w14:paraId="782247CE" w14:textId="456457FE"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14</w:t>
            </w:r>
          </w:p>
        </w:tc>
        <w:tc>
          <w:tcPr>
            <w:tcW w:w="3725" w:type="dxa"/>
            <w:vMerge w:val="restart"/>
          </w:tcPr>
          <w:p w14:paraId="14763586" w14:textId="0D640234" w:rsidR="00246950" w:rsidRPr="00F5205F" w:rsidRDefault="00246950" w:rsidP="00B26965">
            <w:pPr>
              <w:contextualSpacing/>
              <w:rPr>
                <w:rFonts w:ascii="Times New Roman" w:hAnsi="Times New Roman" w:cs="Times New Roman"/>
                <w:sz w:val="24"/>
                <w:szCs w:val="24"/>
              </w:rPr>
            </w:pPr>
            <w:r w:rsidRPr="00F5205F">
              <w:rPr>
                <w:rFonts w:ascii="Times New Roman" w:hAnsi="Times New Roman" w:cs="Times New Roman"/>
                <w:sz w:val="24"/>
                <w:szCs w:val="24"/>
              </w:rPr>
              <w:t>Как Вы оцениваете современный уровень подготовки кадров в образовательных медицинских учреждениях?</w:t>
            </w:r>
          </w:p>
        </w:tc>
        <w:tc>
          <w:tcPr>
            <w:tcW w:w="3198" w:type="dxa"/>
          </w:tcPr>
          <w:p w14:paraId="15F01D77"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Высокий </w:t>
            </w:r>
          </w:p>
        </w:tc>
        <w:tc>
          <w:tcPr>
            <w:tcW w:w="2041" w:type="dxa"/>
          </w:tcPr>
          <w:p w14:paraId="37A71228" w14:textId="31D6BA6F"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14.1</w:t>
            </w:r>
          </w:p>
        </w:tc>
      </w:tr>
      <w:tr w:rsidR="00246950" w:rsidRPr="00F5205F" w14:paraId="2B0C53DA" w14:textId="77777777" w:rsidTr="00B26965">
        <w:trPr>
          <w:trHeight w:val="234"/>
        </w:trPr>
        <w:tc>
          <w:tcPr>
            <w:tcW w:w="675" w:type="dxa"/>
            <w:vMerge/>
          </w:tcPr>
          <w:p w14:paraId="34C59055"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1A3EDD5B" w14:textId="77777777" w:rsidR="00246950" w:rsidRPr="00F5205F" w:rsidRDefault="00246950" w:rsidP="0071505C">
            <w:pPr>
              <w:contextualSpacing/>
              <w:rPr>
                <w:rFonts w:ascii="Times New Roman" w:hAnsi="Times New Roman" w:cs="Times New Roman"/>
                <w:sz w:val="24"/>
                <w:szCs w:val="24"/>
              </w:rPr>
            </w:pPr>
          </w:p>
        </w:tc>
        <w:tc>
          <w:tcPr>
            <w:tcW w:w="3198" w:type="dxa"/>
          </w:tcPr>
          <w:p w14:paraId="78BEA2AE"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Средний </w:t>
            </w:r>
          </w:p>
        </w:tc>
        <w:tc>
          <w:tcPr>
            <w:tcW w:w="2041" w:type="dxa"/>
          </w:tcPr>
          <w:p w14:paraId="4473D702" w14:textId="2B144214"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14.2</w:t>
            </w:r>
          </w:p>
        </w:tc>
      </w:tr>
      <w:tr w:rsidR="00246950" w:rsidRPr="00F5205F" w14:paraId="41676518" w14:textId="77777777" w:rsidTr="001C2C19">
        <w:trPr>
          <w:trHeight w:val="395"/>
        </w:trPr>
        <w:tc>
          <w:tcPr>
            <w:tcW w:w="675" w:type="dxa"/>
            <w:vMerge/>
          </w:tcPr>
          <w:p w14:paraId="12F989CC"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0A28020C" w14:textId="77777777" w:rsidR="00246950" w:rsidRPr="00F5205F" w:rsidRDefault="00246950" w:rsidP="0071505C">
            <w:pPr>
              <w:contextualSpacing/>
              <w:rPr>
                <w:rFonts w:ascii="Times New Roman" w:hAnsi="Times New Roman" w:cs="Times New Roman"/>
                <w:sz w:val="24"/>
                <w:szCs w:val="24"/>
              </w:rPr>
            </w:pPr>
          </w:p>
        </w:tc>
        <w:tc>
          <w:tcPr>
            <w:tcW w:w="3198" w:type="dxa"/>
          </w:tcPr>
          <w:p w14:paraId="17A4731D" w14:textId="7ACCF0AB" w:rsidR="00246950" w:rsidRPr="00F5205F" w:rsidRDefault="00246950" w:rsidP="00B26965">
            <w:pPr>
              <w:contextualSpacing/>
              <w:rPr>
                <w:rFonts w:ascii="Times New Roman" w:hAnsi="Times New Roman" w:cs="Times New Roman"/>
                <w:sz w:val="24"/>
                <w:szCs w:val="24"/>
              </w:rPr>
            </w:pPr>
            <w:r w:rsidRPr="00F5205F">
              <w:rPr>
                <w:rFonts w:ascii="Times New Roman" w:hAnsi="Times New Roman" w:cs="Times New Roman"/>
                <w:sz w:val="24"/>
                <w:szCs w:val="24"/>
              </w:rPr>
              <w:t xml:space="preserve">Низкий </w:t>
            </w:r>
          </w:p>
        </w:tc>
        <w:tc>
          <w:tcPr>
            <w:tcW w:w="2041" w:type="dxa"/>
          </w:tcPr>
          <w:p w14:paraId="1AE0E96B" w14:textId="29B870A1"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14.3</w:t>
            </w:r>
          </w:p>
        </w:tc>
      </w:tr>
      <w:tr w:rsidR="00246950" w:rsidRPr="00F5205F" w14:paraId="73DE154F" w14:textId="77777777" w:rsidTr="00B26965">
        <w:trPr>
          <w:trHeight w:val="261"/>
        </w:trPr>
        <w:tc>
          <w:tcPr>
            <w:tcW w:w="675" w:type="dxa"/>
            <w:vMerge w:val="restart"/>
          </w:tcPr>
          <w:p w14:paraId="369E1E8A" w14:textId="7D626D2B"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15</w:t>
            </w:r>
          </w:p>
        </w:tc>
        <w:tc>
          <w:tcPr>
            <w:tcW w:w="3725" w:type="dxa"/>
            <w:vMerge w:val="restart"/>
          </w:tcPr>
          <w:p w14:paraId="6E825479" w14:textId="7A5BCE01" w:rsidR="00246950" w:rsidRPr="00F5205F" w:rsidRDefault="00246950" w:rsidP="00B26965">
            <w:pPr>
              <w:contextualSpacing/>
              <w:rPr>
                <w:rFonts w:ascii="Times New Roman" w:hAnsi="Times New Roman" w:cs="Times New Roman"/>
                <w:sz w:val="24"/>
                <w:szCs w:val="24"/>
              </w:rPr>
            </w:pPr>
            <w:r w:rsidRPr="00F5205F">
              <w:rPr>
                <w:rFonts w:ascii="Times New Roman" w:hAnsi="Times New Roman" w:cs="Times New Roman"/>
                <w:sz w:val="24"/>
                <w:szCs w:val="24"/>
              </w:rPr>
              <w:t>Как Вы можете оценить отношение пациентов к медицинским работникам?</w:t>
            </w:r>
          </w:p>
        </w:tc>
        <w:tc>
          <w:tcPr>
            <w:tcW w:w="3198" w:type="dxa"/>
          </w:tcPr>
          <w:p w14:paraId="18EFA7F6"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Положительно</w:t>
            </w:r>
          </w:p>
        </w:tc>
        <w:tc>
          <w:tcPr>
            <w:tcW w:w="2041" w:type="dxa"/>
          </w:tcPr>
          <w:p w14:paraId="3D0B418A" w14:textId="488801B6"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15.1</w:t>
            </w:r>
          </w:p>
        </w:tc>
      </w:tr>
      <w:tr w:rsidR="00246950" w:rsidRPr="00F5205F" w14:paraId="0738BC49" w14:textId="77777777" w:rsidTr="00B26965">
        <w:trPr>
          <w:trHeight w:val="215"/>
        </w:trPr>
        <w:tc>
          <w:tcPr>
            <w:tcW w:w="675" w:type="dxa"/>
            <w:vMerge/>
          </w:tcPr>
          <w:p w14:paraId="29E47129"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3BD5F64E" w14:textId="77777777" w:rsidR="00246950" w:rsidRPr="00F5205F" w:rsidRDefault="00246950" w:rsidP="0071505C">
            <w:pPr>
              <w:contextualSpacing/>
              <w:rPr>
                <w:rFonts w:ascii="Times New Roman" w:hAnsi="Times New Roman" w:cs="Times New Roman"/>
                <w:sz w:val="24"/>
                <w:szCs w:val="24"/>
              </w:rPr>
            </w:pPr>
          </w:p>
        </w:tc>
        <w:tc>
          <w:tcPr>
            <w:tcW w:w="3198" w:type="dxa"/>
          </w:tcPr>
          <w:p w14:paraId="1A56E1F5"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Отрицательно </w:t>
            </w:r>
          </w:p>
        </w:tc>
        <w:tc>
          <w:tcPr>
            <w:tcW w:w="2041" w:type="dxa"/>
          </w:tcPr>
          <w:p w14:paraId="122742C2" w14:textId="60EE856E"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15.2</w:t>
            </w:r>
          </w:p>
        </w:tc>
      </w:tr>
      <w:tr w:rsidR="00246950" w:rsidRPr="00F5205F" w14:paraId="171F3F95" w14:textId="77777777" w:rsidTr="00B26965">
        <w:trPr>
          <w:trHeight w:val="56"/>
        </w:trPr>
        <w:tc>
          <w:tcPr>
            <w:tcW w:w="675" w:type="dxa"/>
            <w:vMerge/>
          </w:tcPr>
          <w:p w14:paraId="269BEBA7"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46AC22CF" w14:textId="77777777" w:rsidR="00246950" w:rsidRPr="00F5205F" w:rsidRDefault="00246950" w:rsidP="0071505C">
            <w:pPr>
              <w:contextualSpacing/>
              <w:rPr>
                <w:rFonts w:ascii="Times New Roman" w:hAnsi="Times New Roman" w:cs="Times New Roman"/>
                <w:sz w:val="24"/>
                <w:szCs w:val="24"/>
              </w:rPr>
            </w:pPr>
          </w:p>
        </w:tc>
        <w:tc>
          <w:tcPr>
            <w:tcW w:w="3198" w:type="dxa"/>
          </w:tcPr>
          <w:p w14:paraId="6E9AF7D1" w14:textId="24048CA6" w:rsidR="00246950" w:rsidRPr="00F5205F" w:rsidRDefault="00246950" w:rsidP="00B26965">
            <w:pPr>
              <w:contextualSpacing/>
              <w:rPr>
                <w:rFonts w:ascii="Times New Roman" w:hAnsi="Times New Roman" w:cs="Times New Roman"/>
                <w:sz w:val="24"/>
                <w:szCs w:val="24"/>
              </w:rPr>
            </w:pPr>
            <w:r w:rsidRPr="00F5205F">
              <w:rPr>
                <w:rFonts w:ascii="Times New Roman" w:hAnsi="Times New Roman" w:cs="Times New Roman"/>
                <w:sz w:val="24"/>
                <w:szCs w:val="24"/>
              </w:rPr>
              <w:t>Другое:</w:t>
            </w:r>
          </w:p>
        </w:tc>
        <w:tc>
          <w:tcPr>
            <w:tcW w:w="2041" w:type="dxa"/>
          </w:tcPr>
          <w:p w14:paraId="4A220B7B" w14:textId="29374EFE"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15.3</w:t>
            </w:r>
          </w:p>
        </w:tc>
      </w:tr>
      <w:tr w:rsidR="00246950" w:rsidRPr="00F5205F" w14:paraId="520453F5" w14:textId="77777777" w:rsidTr="00B26965">
        <w:trPr>
          <w:trHeight w:val="215"/>
        </w:trPr>
        <w:tc>
          <w:tcPr>
            <w:tcW w:w="675" w:type="dxa"/>
            <w:vMerge w:val="restart"/>
          </w:tcPr>
          <w:p w14:paraId="24D6FF10" w14:textId="0761640D"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16</w:t>
            </w:r>
          </w:p>
        </w:tc>
        <w:tc>
          <w:tcPr>
            <w:tcW w:w="3725" w:type="dxa"/>
            <w:vMerge w:val="restart"/>
          </w:tcPr>
          <w:p w14:paraId="6703CAAC"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Как часто Вы испытываете на себе негативное отношение со стороны пациента?</w:t>
            </w:r>
          </w:p>
          <w:p w14:paraId="17831BBA" w14:textId="77777777" w:rsidR="00246950" w:rsidRPr="00F5205F" w:rsidRDefault="00246950" w:rsidP="0071505C">
            <w:pPr>
              <w:contextualSpacing/>
              <w:rPr>
                <w:rFonts w:ascii="Times New Roman" w:hAnsi="Times New Roman" w:cs="Times New Roman"/>
                <w:sz w:val="24"/>
                <w:szCs w:val="24"/>
              </w:rPr>
            </w:pPr>
          </w:p>
        </w:tc>
        <w:tc>
          <w:tcPr>
            <w:tcW w:w="3198" w:type="dxa"/>
          </w:tcPr>
          <w:p w14:paraId="1BCB6FFC"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Редко</w:t>
            </w:r>
          </w:p>
        </w:tc>
        <w:tc>
          <w:tcPr>
            <w:tcW w:w="2041" w:type="dxa"/>
          </w:tcPr>
          <w:p w14:paraId="6693DFF9" w14:textId="1877F298"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16.1</w:t>
            </w:r>
          </w:p>
        </w:tc>
      </w:tr>
      <w:tr w:rsidR="00246950" w:rsidRPr="00F5205F" w14:paraId="60449016" w14:textId="77777777" w:rsidTr="00B26965">
        <w:trPr>
          <w:trHeight w:val="197"/>
        </w:trPr>
        <w:tc>
          <w:tcPr>
            <w:tcW w:w="675" w:type="dxa"/>
            <w:vMerge/>
          </w:tcPr>
          <w:p w14:paraId="0B15CB8D"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5E2EA920" w14:textId="77777777" w:rsidR="00246950" w:rsidRPr="00F5205F" w:rsidRDefault="00246950" w:rsidP="0071505C">
            <w:pPr>
              <w:contextualSpacing/>
              <w:rPr>
                <w:rFonts w:ascii="Times New Roman" w:hAnsi="Times New Roman" w:cs="Times New Roman"/>
                <w:sz w:val="24"/>
                <w:szCs w:val="24"/>
              </w:rPr>
            </w:pPr>
          </w:p>
        </w:tc>
        <w:tc>
          <w:tcPr>
            <w:tcW w:w="3198" w:type="dxa"/>
          </w:tcPr>
          <w:p w14:paraId="3F1B26B6"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Часто</w:t>
            </w:r>
          </w:p>
        </w:tc>
        <w:tc>
          <w:tcPr>
            <w:tcW w:w="2041" w:type="dxa"/>
          </w:tcPr>
          <w:p w14:paraId="0FA8F826" w14:textId="18701DA8"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16.2</w:t>
            </w:r>
          </w:p>
        </w:tc>
      </w:tr>
      <w:tr w:rsidR="00246950" w:rsidRPr="00F5205F" w14:paraId="33FB4A0D" w14:textId="77777777" w:rsidTr="00B26965">
        <w:trPr>
          <w:trHeight w:val="197"/>
        </w:trPr>
        <w:tc>
          <w:tcPr>
            <w:tcW w:w="675" w:type="dxa"/>
            <w:vMerge/>
          </w:tcPr>
          <w:p w14:paraId="4158845E"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7BDAE4F5" w14:textId="77777777" w:rsidR="00246950" w:rsidRPr="00F5205F" w:rsidRDefault="00246950" w:rsidP="0071505C">
            <w:pPr>
              <w:contextualSpacing/>
              <w:rPr>
                <w:rFonts w:ascii="Times New Roman" w:hAnsi="Times New Roman" w:cs="Times New Roman"/>
                <w:sz w:val="24"/>
                <w:szCs w:val="24"/>
              </w:rPr>
            </w:pPr>
          </w:p>
        </w:tc>
        <w:tc>
          <w:tcPr>
            <w:tcW w:w="3198" w:type="dxa"/>
          </w:tcPr>
          <w:p w14:paraId="178E90E7"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Постоянно </w:t>
            </w:r>
          </w:p>
        </w:tc>
        <w:tc>
          <w:tcPr>
            <w:tcW w:w="2041" w:type="dxa"/>
          </w:tcPr>
          <w:p w14:paraId="5359B82C" w14:textId="6C3DDAFF"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16.3</w:t>
            </w:r>
          </w:p>
        </w:tc>
      </w:tr>
      <w:tr w:rsidR="00246950" w:rsidRPr="00F5205F" w14:paraId="5B3BAE0E" w14:textId="77777777" w:rsidTr="00B26965">
        <w:trPr>
          <w:trHeight w:val="195"/>
        </w:trPr>
        <w:tc>
          <w:tcPr>
            <w:tcW w:w="675" w:type="dxa"/>
            <w:vMerge/>
          </w:tcPr>
          <w:p w14:paraId="4A5494F0"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29E28837" w14:textId="77777777" w:rsidR="00246950" w:rsidRPr="00F5205F" w:rsidRDefault="00246950" w:rsidP="0071505C">
            <w:pPr>
              <w:contextualSpacing/>
              <w:rPr>
                <w:rFonts w:ascii="Times New Roman" w:hAnsi="Times New Roman" w:cs="Times New Roman"/>
                <w:sz w:val="24"/>
                <w:szCs w:val="24"/>
              </w:rPr>
            </w:pPr>
          </w:p>
        </w:tc>
        <w:tc>
          <w:tcPr>
            <w:tcW w:w="3198" w:type="dxa"/>
          </w:tcPr>
          <w:p w14:paraId="2AF1FF11" w14:textId="238B10F9" w:rsidR="00246950" w:rsidRPr="00F5205F" w:rsidRDefault="00246950" w:rsidP="00B73B2C">
            <w:pPr>
              <w:contextualSpacing/>
              <w:rPr>
                <w:rFonts w:ascii="Times New Roman" w:hAnsi="Times New Roman" w:cs="Times New Roman"/>
                <w:sz w:val="24"/>
                <w:szCs w:val="24"/>
              </w:rPr>
            </w:pPr>
            <w:r w:rsidRPr="00F5205F">
              <w:rPr>
                <w:rFonts w:ascii="Times New Roman" w:hAnsi="Times New Roman" w:cs="Times New Roman"/>
                <w:sz w:val="24"/>
                <w:szCs w:val="24"/>
              </w:rPr>
              <w:t>Негативного отношения не испытывал(а)</w:t>
            </w:r>
          </w:p>
        </w:tc>
        <w:tc>
          <w:tcPr>
            <w:tcW w:w="2041" w:type="dxa"/>
          </w:tcPr>
          <w:p w14:paraId="20D30A37" w14:textId="018BF1F0"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16.4</w:t>
            </w:r>
          </w:p>
        </w:tc>
      </w:tr>
      <w:tr w:rsidR="00246950" w:rsidRPr="00F5205F" w14:paraId="0202F582" w14:textId="77777777" w:rsidTr="00B26965">
        <w:trPr>
          <w:trHeight w:val="215"/>
        </w:trPr>
        <w:tc>
          <w:tcPr>
            <w:tcW w:w="675" w:type="dxa"/>
            <w:vMerge w:val="restart"/>
          </w:tcPr>
          <w:p w14:paraId="1B913345" w14:textId="4B43AA4D"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17</w:t>
            </w:r>
          </w:p>
        </w:tc>
        <w:tc>
          <w:tcPr>
            <w:tcW w:w="3725" w:type="dxa"/>
            <w:vMerge w:val="restart"/>
          </w:tcPr>
          <w:p w14:paraId="2C688BED"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Ответственно пациенты выполняют Ваши рекомендации по поводу лечения?</w:t>
            </w:r>
          </w:p>
          <w:p w14:paraId="41CCBCDE" w14:textId="77777777" w:rsidR="00246950" w:rsidRPr="00F5205F" w:rsidRDefault="00246950" w:rsidP="0071505C">
            <w:pPr>
              <w:contextualSpacing/>
              <w:rPr>
                <w:rFonts w:ascii="Times New Roman" w:hAnsi="Times New Roman" w:cs="Times New Roman"/>
                <w:sz w:val="24"/>
                <w:szCs w:val="24"/>
              </w:rPr>
            </w:pPr>
          </w:p>
        </w:tc>
        <w:tc>
          <w:tcPr>
            <w:tcW w:w="3198" w:type="dxa"/>
          </w:tcPr>
          <w:p w14:paraId="66766C35"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Да, ответственно</w:t>
            </w:r>
          </w:p>
        </w:tc>
        <w:tc>
          <w:tcPr>
            <w:tcW w:w="2041" w:type="dxa"/>
          </w:tcPr>
          <w:p w14:paraId="68222C1B" w14:textId="427B499F"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17.1</w:t>
            </w:r>
          </w:p>
        </w:tc>
      </w:tr>
      <w:tr w:rsidR="00246950" w:rsidRPr="00F5205F" w14:paraId="0CDD0254" w14:textId="77777777" w:rsidTr="00B26965">
        <w:trPr>
          <w:trHeight w:val="776"/>
        </w:trPr>
        <w:tc>
          <w:tcPr>
            <w:tcW w:w="675" w:type="dxa"/>
            <w:vMerge/>
          </w:tcPr>
          <w:p w14:paraId="46912CB5"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4A6CE33D" w14:textId="77777777" w:rsidR="00246950" w:rsidRPr="00F5205F" w:rsidRDefault="00246950" w:rsidP="0071505C">
            <w:pPr>
              <w:contextualSpacing/>
              <w:rPr>
                <w:rFonts w:ascii="Times New Roman" w:hAnsi="Times New Roman" w:cs="Times New Roman"/>
                <w:sz w:val="24"/>
                <w:szCs w:val="24"/>
              </w:rPr>
            </w:pPr>
          </w:p>
        </w:tc>
        <w:tc>
          <w:tcPr>
            <w:tcW w:w="3198" w:type="dxa"/>
          </w:tcPr>
          <w:p w14:paraId="4E567094"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Нет, часто нарушают рекомендации, не выполняя их полностью или частично</w:t>
            </w:r>
          </w:p>
        </w:tc>
        <w:tc>
          <w:tcPr>
            <w:tcW w:w="2041" w:type="dxa"/>
          </w:tcPr>
          <w:p w14:paraId="6529BA4D" w14:textId="519AE776"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17.2</w:t>
            </w:r>
          </w:p>
        </w:tc>
      </w:tr>
      <w:tr w:rsidR="00246950" w:rsidRPr="00F5205F" w14:paraId="22FFCD65" w14:textId="77777777" w:rsidTr="00B26965">
        <w:trPr>
          <w:trHeight w:val="206"/>
        </w:trPr>
        <w:tc>
          <w:tcPr>
            <w:tcW w:w="675" w:type="dxa"/>
            <w:vMerge/>
          </w:tcPr>
          <w:p w14:paraId="15AF08A4"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76EB30ED" w14:textId="77777777" w:rsidR="00246950" w:rsidRPr="00F5205F" w:rsidRDefault="00246950" w:rsidP="0071505C">
            <w:pPr>
              <w:contextualSpacing/>
              <w:rPr>
                <w:rFonts w:ascii="Times New Roman" w:hAnsi="Times New Roman" w:cs="Times New Roman"/>
                <w:sz w:val="24"/>
                <w:szCs w:val="24"/>
              </w:rPr>
            </w:pPr>
          </w:p>
        </w:tc>
        <w:tc>
          <w:tcPr>
            <w:tcW w:w="3198" w:type="dxa"/>
          </w:tcPr>
          <w:p w14:paraId="7C8C2C34" w14:textId="021C0F06" w:rsidR="00246950" w:rsidRPr="00F5205F" w:rsidRDefault="00246950" w:rsidP="00085A86">
            <w:pPr>
              <w:contextualSpacing/>
              <w:rPr>
                <w:rFonts w:ascii="Times New Roman" w:hAnsi="Times New Roman" w:cs="Times New Roman"/>
                <w:sz w:val="24"/>
                <w:szCs w:val="24"/>
              </w:rPr>
            </w:pPr>
            <w:r w:rsidRPr="00F5205F">
              <w:rPr>
                <w:rFonts w:ascii="Times New Roman" w:hAnsi="Times New Roman" w:cs="Times New Roman"/>
                <w:sz w:val="24"/>
                <w:szCs w:val="24"/>
              </w:rPr>
              <w:t>Ваш вариант:</w:t>
            </w:r>
          </w:p>
        </w:tc>
        <w:tc>
          <w:tcPr>
            <w:tcW w:w="2041" w:type="dxa"/>
          </w:tcPr>
          <w:p w14:paraId="2888CBD1" w14:textId="36379486"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17.3</w:t>
            </w:r>
          </w:p>
        </w:tc>
      </w:tr>
      <w:tr w:rsidR="00246950" w:rsidRPr="00F5205F" w14:paraId="359DF8D7" w14:textId="77777777" w:rsidTr="00B26965">
        <w:trPr>
          <w:trHeight w:val="243"/>
        </w:trPr>
        <w:tc>
          <w:tcPr>
            <w:tcW w:w="675" w:type="dxa"/>
            <w:vMerge w:val="restart"/>
          </w:tcPr>
          <w:p w14:paraId="4A776592" w14:textId="29F1BDCC"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18</w:t>
            </w:r>
          </w:p>
        </w:tc>
        <w:tc>
          <w:tcPr>
            <w:tcW w:w="3725" w:type="dxa"/>
            <w:vMerge w:val="restart"/>
          </w:tcPr>
          <w:p w14:paraId="61806F9F"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Как Вы оцениваете свои навыки пользования компьютером?</w:t>
            </w:r>
          </w:p>
          <w:p w14:paraId="174721F2" w14:textId="77777777" w:rsidR="00246950" w:rsidRPr="00F5205F" w:rsidRDefault="00246950" w:rsidP="0071505C">
            <w:pPr>
              <w:contextualSpacing/>
              <w:rPr>
                <w:rFonts w:ascii="Times New Roman" w:hAnsi="Times New Roman" w:cs="Times New Roman"/>
                <w:sz w:val="24"/>
                <w:szCs w:val="24"/>
              </w:rPr>
            </w:pPr>
          </w:p>
        </w:tc>
        <w:tc>
          <w:tcPr>
            <w:tcW w:w="3198" w:type="dxa"/>
          </w:tcPr>
          <w:p w14:paraId="1EEE0C12"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Высокий</w:t>
            </w:r>
          </w:p>
        </w:tc>
        <w:tc>
          <w:tcPr>
            <w:tcW w:w="2041" w:type="dxa"/>
          </w:tcPr>
          <w:p w14:paraId="2D51C922" w14:textId="712AB02A"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18.1</w:t>
            </w:r>
          </w:p>
        </w:tc>
      </w:tr>
      <w:tr w:rsidR="00246950" w:rsidRPr="00F5205F" w14:paraId="2F3F490D" w14:textId="77777777" w:rsidTr="00B26965">
        <w:trPr>
          <w:trHeight w:val="234"/>
        </w:trPr>
        <w:tc>
          <w:tcPr>
            <w:tcW w:w="675" w:type="dxa"/>
            <w:vMerge/>
          </w:tcPr>
          <w:p w14:paraId="086021A2"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6AF6E8F0" w14:textId="77777777" w:rsidR="00246950" w:rsidRPr="00F5205F" w:rsidRDefault="00246950" w:rsidP="0071505C">
            <w:pPr>
              <w:contextualSpacing/>
              <w:rPr>
                <w:rFonts w:ascii="Times New Roman" w:hAnsi="Times New Roman" w:cs="Times New Roman"/>
                <w:sz w:val="24"/>
                <w:szCs w:val="24"/>
              </w:rPr>
            </w:pPr>
          </w:p>
        </w:tc>
        <w:tc>
          <w:tcPr>
            <w:tcW w:w="3198" w:type="dxa"/>
          </w:tcPr>
          <w:p w14:paraId="1D533C05"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Средний</w:t>
            </w:r>
          </w:p>
        </w:tc>
        <w:tc>
          <w:tcPr>
            <w:tcW w:w="2041" w:type="dxa"/>
          </w:tcPr>
          <w:p w14:paraId="1D3256F9" w14:textId="6A7171EB"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18.2</w:t>
            </w:r>
          </w:p>
        </w:tc>
      </w:tr>
      <w:tr w:rsidR="00246950" w:rsidRPr="00F5205F" w14:paraId="1076B701" w14:textId="77777777" w:rsidTr="00B26965">
        <w:trPr>
          <w:trHeight w:val="203"/>
        </w:trPr>
        <w:tc>
          <w:tcPr>
            <w:tcW w:w="675" w:type="dxa"/>
            <w:vMerge/>
          </w:tcPr>
          <w:p w14:paraId="29E25336"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6A9F1023" w14:textId="77777777" w:rsidR="00246950" w:rsidRPr="00F5205F" w:rsidRDefault="00246950" w:rsidP="0071505C">
            <w:pPr>
              <w:contextualSpacing/>
              <w:rPr>
                <w:rFonts w:ascii="Times New Roman" w:hAnsi="Times New Roman" w:cs="Times New Roman"/>
                <w:sz w:val="24"/>
                <w:szCs w:val="24"/>
              </w:rPr>
            </w:pPr>
          </w:p>
        </w:tc>
        <w:tc>
          <w:tcPr>
            <w:tcW w:w="3198" w:type="dxa"/>
          </w:tcPr>
          <w:p w14:paraId="399037E0" w14:textId="6C90F566" w:rsidR="00246950" w:rsidRPr="00F5205F" w:rsidRDefault="00246950" w:rsidP="00085A86">
            <w:pPr>
              <w:contextualSpacing/>
              <w:rPr>
                <w:rFonts w:ascii="Times New Roman" w:hAnsi="Times New Roman" w:cs="Times New Roman"/>
                <w:sz w:val="24"/>
                <w:szCs w:val="24"/>
              </w:rPr>
            </w:pPr>
            <w:r w:rsidRPr="00F5205F">
              <w:rPr>
                <w:rFonts w:ascii="Times New Roman" w:hAnsi="Times New Roman" w:cs="Times New Roman"/>
                <w:sz w:val="24"/>
                <w:szCs w:val="24"/>
              </w:rPr>
              <w:t>Низкий</w:t>
            </w:r>
          </w:p>
        </w:tc>
        <w:tc>
          <w:tcPr>
            <w:tcW w:w="2041" w:type="dxa"/>
          </w:tcPr>
          <w:p w14:paraId="6CBC5787" w14:textId="6A3E8329"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18.3</w:t>
            </w:r>
          </w:p>
        </w:tc>
      </w:tr>
      <w:tr w:rsidR="00246950" w:rsidRPr="00F5205F" w14:paraId="4B3A5527" w14:textId="77777777" w:rsidTr="00B26965">
        <w:trPr>
          <w:trHeight w:val="619"/>
        </w:trPr>
        <w:tc>
          <w:tcPr>
            <w:tcW w:w="675" w:type="dxa"/>
          </w:tcPr>
          <w:p w14:paraId="355756A3" w14:textId="0E3194DB"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19</w:t>
            </w:r>
          </w:p>
        </w:tc>
        <w:tc>
          <w:tcPr>
            <w:tcW w:w="3725" w:type="dxa"/>
          </w:tcPr>
          <w:p w14:paraId="070BD210" w14:textId="25C08D36" w:rsidR="00246950" w:rsidRPr="00F5205F" w:rsidRDefault="00246950" w:rsidP="00085A86">
            <w:pPr>
              <w:contextualSpacing/>
              <w:rPr>
                <w:rFonts w:ascii="Times New Roman" w:hAnsi="Times New Roman" w:cs="Times New Roman"/>
                <w:sz w:val="24"/>
                <w:szCs w:val="24"/>
              </w:rPr>
            </w:pPr>
            <w:r w:rsidRPr="00F5205F">
              <w:rPr>
                <w:rFonts w:ascii="Times New Roman" w:hAnsi="Times New Roman" w:cs="Times New Roman"/>
                <w:sz w:val="24"/>
                <w:szCs w:val="24"/>
              </w:rPr>
              <w:t>Можете ли Вы назвать программу, в которой ведете медицинскую документацию?</w:t>
            </w:r>
          </w:p>
        </w:tc>
        <w:tc>
          <w:tcPr>
            <w:tcW w:w="3198" w:type="dxa"/>
          </w:tcPr>
          <w:p w14:paraId="6B8660BD"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Ваш вариант ответа:</w:t>
            </w:r>
          </w:p>
          <w:p w14:paraId="1D3A23F4" w14:textId="77777777" w:rsidR="00246950" w:rsidRPr="00F5205F" w:rsidRDefault="00246950" w:rsidP="0071505C">
            <w:pPr>
              <w:contextualSpacing/>
              <w:rPr>
                <w:rFonts w:ascii="Times New Roman" w:hAnsi="Times New Roman" w:cs="Times New Roman"/>
                <w:sz w:val="24"/>
                <w:szCs w:val="24"/>
              </w:rPr>
            </w:pPr>
          </w:p>
        </w:tc>
        <w:tc>
          <w:tcPr>
            <w:tcW w:w="2041" w:type="dxa"/>
          </w:tcPr>
          <w:p w14:paraId="5A8213B1" w14:textId="7D236B99"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19.1</w:t>
            </w:r>
          </w:p>
        </w:tc>
      </w:tr>
      <w:tr w:rsidR="00246950" w:rsidRPr="00F5205F" w14:paraId="6C2D97A4" w14:textId="77777777" w:rsidTr="00B26965">
        <w:trPr>
          <w:trHeight w:val="243"/>
        </w:trPr>
        <w:tc>
          <w:tcPr>
            <w:tcW w:w="675" w:type="dxa"/>
            <w:vMerge w:val="restart"/>
          </w:tcPr>
          <w:p w14:paraId="17E18992" w14:textId="4B2A9639"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20</w:t>
            </w:r>
          </w:p>
        </w:tc>
        <w:tc>
          <w:tcPr>
            <w:tcW w:w="3725" w:type="dxa"/>
            <w:vMerge w:val="restart"/>
          </w:tcPr>
          <w:p w14:paraId="114F5539" w14:textId="24648B2B" w:rsidR="00246950" w:rsidRPr="00F5205F" w:rsidRDefault="00246950" w:rsidP="00085A86">
            <w:pPr>
              <w:contextualSpacing/>
              <w:rPr>
                <w:rFonts w:ascii="Times New Roman" w:hAnsi="Times New Roman" w:cs="Times New Roman"/>
                <w:sz w:val="24"/>
                <w:szCs w:val="24"/>
              </w:rPr>
            </w:pPr>
            <w:r w:rsidRPr="00F5205F">
              <w:rPr>
                <w:rFonts w:ascii="Times New Roman" w:hAnsi="Times New Roman" w:cs="Times New Roman"/>
                <w:sz w:val="24"/>
                <w:szCs w:val="24"/>
              </w:rPr>
              <w:t>Испытываете ли Вы проблемы с использованием программы при ведении медицинской документации?</w:t>
            </w:r>
          </w:p>
        </w:tc>
        <w:tc>
          <w:tcPr>
            <w:tcW w:w="3198" w:type="dxa"/>
          </w:tcPr>
          <w:p w14:paraId="2B853118"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Проблем нет</w:t>
            </w:r>
          </w:p>
        </w:tc>
        <w:tc>
          <w:tcPr>
            <w:tcW w:w="2041" w:type="dxa"/>
          </w:tcPr>
          <w:p w14:paraId="2FB920D7" w14:textId="58D2ADC7"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20.1</w:t>
            </w:r>
          </w:p>
        </w:tc>
      </w:tr>
      <w:tr w:rsidR="00246950" w:rsidRPr="00F5205F" w14:paraId="35E9FE16" w14:textId="77777777" w:rsidTr="00B26965">
        <w:trPr>
          <w:trHeight w:val="253"/>
        </w:trPr>
        <w:tc>
          <w:tcPr>
            <w:tcW w:w="675" w:type="dxa"/>
            <w:vMerge/>
          </w:tcPr>
          <w:p w14:paraId="2C1F6FFB"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4D17BE55" w14:textId="77777777" w:rsidR="00246950" w:rsidRPr="00F5205F" w:rsidRDefault="00246950" w:rsidP="0071505C">
            <w:pPr>
              <w:contextualSpacing/>
              <w:rPr>
                <w:rFonts w:ascii="Times New Roman" w:hAnsi="Times New Roman" w:cs="Times New Roman"/>
                <w:sz w:val="24"/>
                <w:szCs w:val="24"/>
              </w:rPr>
            </w:pPr>
          </w:p>
        </w:tc>
        <w:tc>
          <w:tcPr>
            <w:tcW w:w="3198" w:type="dxa"/>
          </w:tcPr>
          <w:p w14:paraId="22EDAE07"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Существуют следующие </w:t>
            </w:r>
          </w:p>
        </w:tc>
        <w:tc>
          <w:tcPr>
            <w:tcW w:w="2041" w:type="dxa"/>
          </w:tcPr>
          <w:p w14:paraId="133A12A5" w14:textId="50B30389"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20.2</w:t>
            </w:r>
          </w:p>
        </w:tc>
      </w:tr>
      <w:tr w:rsidR="00246950" w:rsidRPr="00F5205F" w14:paraId="165FF9BE" w14:textId="77777777" w:rsidTr="00B26965">
        <w:trPr>
          <w:trHeight w:val="497"/>
        </w:trPr>
        <w:tc>
          <w:tcPr>
            <w:tcW w:w="675" w:type="dxa"/>
            <w:vMerge/>
          </w:tcPr>
          <w:p w14:paraId="6CC56A08"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6C819F27" w14:textId="77777777" w:rsidR="00246950" w:rsidRPr="00F5205F" w:rsidRDefault="00246950" w:rsidP="0071505C">
            <w:pPr>
              <w:contextualSpacing/>
              <w:rPr>
                <w:rFonts w:ascii="Times New Roman" w:hAnsi="Times New Roman" w:cs="Times New Roman"/>
                <w:sz w:val="24"/>
                <w:szCs w:val="24"/>
              </w:rPr>
            </w:pPr>
          </w:p>
        </w:tc>
        <w:tc>
          <w:tcPr>
            <w:tcW w:w="3198" w:type="dxa"/>
          </w:tcPr>
          <w:p w14:paraId="43C38AE3"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проблемы:</w:t>
            </w:r>
          </w:p>
          <w:p w14:paraId="3FB3F9B6" w14:textId="77777777" w:rsidR="00246950" w:rsidRPr="00F5205F" w:rsidRDefault="00246950" w:rsidP="0071505C">
            <w:pPr>
              <w:contextualSpacing/>
              <w:rPr>
                <w:rFonts w:ascii="Times New Roman" w:hAnsi="Times New Roman" w:cs="Times New Roman"/>
                <w:sz w:val="24"/>
                <w:szCs w:val="24"/>
              </w:rPr>
            </w:pPr>
          </w:p>
        </w:tc>
        <w:tc>
          <w:tcPr>
            <w:tcW w:w="2041" w:type="dxa"/>
          </w:tcPr>
          <w:p w14:paraId="767F8D63" w14:textId="0B24FEB2"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20.3</w:t>
            </w:r>
          </w:p>
        </w:tc>
      </w:tr>
      <w:tr w:rsidR="00246950" w:rsidRPr="00F5205F" w14:paraId="54160A2D" w14:textId="77777777" w:rsidTr="00B26965">
        <w:trPr>
          <w:trHeight w:val="253"/>
        </w:trPr>
        <w:tc>
          <w:tcPr>
            <w:tcW w:w="675" w:type="dxa"/>
            <w:vMerge w:val="restart"/>
          </w:tcPr>
          <w:p w14:paraId="7AFC9B5A" w14:textId="4D76BE6A"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21</w:t>
            </w:r>
          </w:p>
        </w:tc>
        <w:tc>
          <w:tcPr>
            <w:tcW w:w="3725" w:type="dxa"/>
            <w:vMerge w:val="restart"/>
          </w:tcPr>
          <w:p w14:paraId="155CEF58" w14:textId="1A5689A9" w:rsidR="00246950" w:rsidRPr="00F5205F" w:rsidRDefault="00246950" w:rsidP="00085A86">
            <w:pPr>
              <w:contextualSpacing/>
              <w:rPr>
                <w:rFonts w:ascii="Times New Roman" w:hAnsi="Times New Roman" w:cs="Times New Roman"/>
                <w:sz w:val="24"/>
                <w:szCs w:val="24"/>
              </w:rPr>
            </w:pPr>
            <w:r w:rsidRPr="00F5205F">
              <w:rPr>
                <w:rFonts w:ascii="Times New Roman" w:hAnsi="Times New Roman" w:cs="Times New Roman"/>
                <w:sz w:val="24"/>
                <w:szCs w:val="24"/>
              </w:rPr>
              <w:t>В рамках цифровизации здравоохранения РК, было внедрено ведение медицинской документации в электронном формате. Как, по Вашему мнению, данное нововведение отразилось на качестве Вашей медицинской деятельности?</w:t>
            </w:r>
          </w:p>
        </w:tc>
        <w:tc>
          <w:tcPr>
            <w:tcW w:w="3198" w:type="dxa"/>
          </w:tcPr>
          <w:p w14:paraId="2956B27A"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Положительно</w:t>
            </w:r>
          </w:p>
        </w:tc>
        <w:tc>
          <w:tcPr>
            <w:tcW w:w="2041" w:type="dxa"/>
          </w:tcPr>
          <w:p w14:paraId="7E09ABF0" w14:textId="7BCF99A0"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21.1</w:t>
            </w:r>
          </w:p>
        </w:tc>
      </w:tr>
      <w:tr w:rsidR="00246950" w:rsidRPr="00F5205F" w14:paraId="4DA8599D" w14:textId="77777777" w:rsidTr="00B26965">
        <w:trPr>
          <w:trHeight w:val="262"/>
        </w:trPr>
        <w:tc>
          <w:tcPr>
            <w:tcW w:w="675" w:type="dxa"/>
            <w:vMerge/>
          </w:tcPr>
          <w:p w14:paraId="6C914114"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1B7A8937" w14:textId="77777777" w:rsidR="00246950" w:rsidRPr="00F5205F" w:rsidRDefault="00246950" w:rsidP="0071505C">
            <w:pPr>
              <w:contextualSpacing/>
              <w:rPr>
                <w:rFonts w:ascii="Times New Roman" w:hAnsi="Times New Roman" w:cs="Times New Roman"/>
                <w:sz w:val="24"/>
                <w:szCs w:val="24"/>
              </w:rPr>
            </w:pPr>
          </w:p>
        </w:tc>
        <w:tc>
          <w:tcPr>
            <w:tcW w:w="3198" w:type="dxa"/>
          </w:tcPr>
          <w:p w14:paraId="46EEBAA7"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Отрицательно </w:t>
            </w:r>
          </w:p>
        </w:tc>
        <w:tc>
          <w:tcPr>
            <w:tcW w:w="2041" w:type="dxa"/>
          </w:tcPr>
          <w:p w14:paraId="4F7B70EF" w14:textId="60CCB39F"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21.2</w:t>
            </w:r>
          </w:p>
        </w:tc>
      </w:tr>
      <w:tr w:rsidR="00246950" w:rsidRPr="00F5205F" w14:paraId="621D80AF" w14:textId="77777777" w:rsidTr="00B26965">
        <w:trPr>
          <w:trHeight w:val="1477"/>
        </w:trPr>
        <w:tc>
          <w:tcPr>
            <w:tcW w:w="675" w:type="dxa"/>
            <w:vMerge/>
          </w:tcPr>
          <w:p w14:paraId="4E82BF3D"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08EF73E3" w14:textId="77777777" w:rsidR="00246950" w:rsidRPr="00F5205F" w:rsidRDefault="00246950" w:rsidP="0071505C">
            <w:pPr>
              <w:contextualSpacing/>
              <w:rPr>
                <w:rFonts w:ascii="Times New Roman" w:hAnsi="Times New Roman" w:cs="Times New Roman"/>
                <w:sz w:val="24"/>
                <w:szCs w:val="24"/>
              </w:rPr>
            </w:pPr>
          </w:p>
        </w:tc>
        <w:tc>
          <w:tcPr>
            <w:tcW w:w="3198" w:type="dxa"/>
          </w:tcPr>
          <w:p w14:paraId="653D6E14"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Другое: </w:t>
            </w:r>
          </w:p>
          <w:p w14:paraId="00B4F253" w14:textId="77777777" w:rsidR="00246950" w:rsidRPr="00F5205F" w:rsidRDefault="00246950" w:rsidP="0071505C">
            <w:pPr>
              <w:contextualSpacing/>
              <w:rPr>
                <w:rFonts w:ascii="Times New Roman" w:hAnsi="Times New Roman" w:cs="Times New Roman"/>
                <w:sz w:val="24"/>
                <w:szCs w:val="24"/>
              </w:rPr>
            </w:pPr>
          </w:p>
        </w:tc>
        <w:tc>
          <w:tcPr>
            <w:tcW w:w="2041" w:type="dxa"/>
          </w:tcPr>
          <w:p w14:paraId="38C113B3" w14:textId="047935A8"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21.3</w:t>
            </w:r>
          </w:p>
        </w:tc>
      </w:tr>
      <w:tr w:rsidR="00246950" w:rsidRPr="00F5205F" w14:paraId="338EAE12" w14:textId="77777777" w:rsidTr="00B26965">
        <w:trPr>
          <w:trHeight w:val="205"/>
        </w:trPr>
        <w:tc>
          <w:tcPr>
            <w:tcW w:w="675" w:type="dxa"/>
            <w:vMerge w:val="restart"/>
          </w:tcPr>
          <w:p w14:paraId="20DEA9E5" w14:textId="6200A314"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22</w:t>
            </w:r>
          </w:p>
        </w:tc>
        <w:tc>
          <w:tcPr>
            <w:tcW w:w="3725" w:type="dxa"/>
            <w:vMerge w:val="restart"/>
          </w:tcPr>
          <w:p w14:paraId="4005A44D" w14:textId="3CA01849" w:rsidR="00246950" w:rsidRPr="00F5205F" w:rsidRDefault="00246950" w:rsidP="00085A86">
            <w:pPr>
              <w:contextualSpacing/>
              <w:rPr>
                <w:rFonts w:ascii="Times New Roman" w:hAnsi="Times New Roman" w:cs="Times New Roman"/>
                <w:sz w:val="24"/>
                <w:szCs w:val="24"/>
              </w:rPr>
            </w:pPr>
            <w:r w:rsidRPr="00F5205F">
              <w:rPr>
                <w:rFonts w:ascii="Times New Roman" w:hAnsi="Times New Roman" w:cs="Times New Roman"/>
                <w:sz w:val="24"/>
                <w:szCs w:val="24"/>
              </w:rPr>
              <w:t>Какой формат ведения медицинской документации для Вас более удобный?</w:t>
            </w:r>
          </w:p>
        </w:tc>
        <w:tc>
          <w:tcPr>
            <w:tcW w:w="3198" w:type="dxa"/>
          </w:tcPr>
          <w:p w14:paraId="337CE980"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Традиционный бумажный</w:t>
            </w:r>
          </w:p>
        </w:tc>
        <w:tc>
          <w:tcPr>
            <w:tcW w:w="2041" w:type="dxa"/>
          </w:tcPr>
          <w:p w14:paraId="5A16B0EF" w14:textId="56209967"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22.1</w:t>
            </w:r>
          </w:p>
        </w:tc>
      </w:tr>
      <w:tr w:rsidR="00246950" w:rsidRPr="00F5205F" w14:paraId="5AF7AD27" w14:textId="77777777" w:rsidTr="00B26965">
        <w:trPr>
          <w:trHeight w:val="263"/>
        </w:trPr>
        <w:tc>
          <w:tcPr>
            <w:tcW w:w="675" w:type="dxa"/>
            <w:vMerge/>
          </w:tcPr>
          <w:p w14:paraId="03B8BBF0"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610EA008" w14:textId="77777777" w:rsidR="00246950" w:rsidRPr="00F5205F" w:rsidRDefault="00246950" w:rsidP="0071505C">
            <w:pPr>
              <w:contextualSpacing/>
              <w:rPr>
                <w:rFonts w:ascii="Times New Roman" w:hAnsi="Times New Roman" w:cs="Times New Roman"/>
                <w:sz w:val="24"/>
                <w:szCs w:val="24"/>
              </w:rPr>
            </w:pPr>
          </w:p>
        </w:tc>
        <w:tc>
          <w:tcPr>
            <w:tcW w:w="3198" w:type="dxa"/>
          </w:tcPr>
          <w:p w14:paraId="091E3571"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Современный электронный</w:t>
            </w:r>
          </w:p>
        </w:tc>
        <w:tc>
          <w:tcPr>
            <w:tcW w:w="2041" w:type="dxa"/>
          </w:tcPr>
          <w:p w14:paraId="66F4DE0E" w14:textId="73468A9C"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22.2</w:t>
            </w:r>
          </w:p>
        </w:tc>
      </w:tr>
      <w:tr w:rsidR="00246950" w:rsidRPr="00F5205F" w14:paraId="59453118" w14:textId="77777777" w:rsidTr="00B26965">
        <w:trPr>
          <w:trHeight w:val="261"/>
        </w:trPr>
        <w:tc>
          <w:tcPr>
            <w:tcW w:w="675" w:type="dxa"/>
            <w:vMerge/>
          </w:tcPr>
          <w:p w14:paraId="6ABAAAD9"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16394670" w14:textId="77777777" w:rsidR="00246950" w:rsidRPr="00F5205F" w:rsidRDefault="00246950" w:rsidP="0071505C">
            <w:pPr>
              <w:contextualSpacing/>
              <w:rPr>
                <w:rFonts w:ascii="Times New Roman" w:hAnsi="Times New Roman" w:cs="Times New Roman"/>
                <w:sz w:val="24"/>
                <w:szCs w:val="24"/>
              </w:rPr>
            </w:pPr>
          </w:p>
        </w:tc>
        <w:tc>
          <w:tcPr>
            <w:tcW w:w="3198" w:type="dxa"/>
          </w:tcPr>
          <w:p w14:paraId="4CC2A8D1" w14:textId="569EA034" w:rsidR="00246950" w:rsidRPr="00F5205F" w:rsidRDefault="00246950" w:rsidP="00085A86">
            <w:pPr>
              <w:contextualSpacing/>
              <w:rPr>
                <w:rFonts w:ascii="Times New Roman" w:hAnsi="Times New Roman" w:cs="Times New Roman"/>
                <w:sz w:val="24"/>
                <w:szCs w:val="24"/>
              </w:rPr>
            </w:pPr>
            <w:r w:rsidRPr="00F5205F">
              <w:rPr>
                <w:rFonts w:ascii="Times New Roman" w:hAnsi="Times New Roman" w:cs="Times New Roman"/>
                <w:sz w:val="24"/>
                <w:szCs w:val="24"/>
              </w:rPr>
              <w:t xml:space="preserve">Другое: </w:t>
            </w:r>
          </w:p>
        </w:tc>
        <w:tc>
          <w:tcPr>
            <w:tcW w:w="2041" w:type="dxa"/>
          </w:tcPr>
          <w:p w14:paraId="62D32527" w14:textId="5C772A47"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22.3</w:t>
            </w:r>
          </w:p>
        </w:tc>
      </w:tr>
      <w:tr w:rsidR="00246950" w:rsidRPr="00F5205F" w14:paraId="3B4F105A" w14:textId="77777777" w:rsidTr="00B26965">
        <w:trPr>
          <w:trHeight w:val="234"/>
        </w:trPr>
        <w:tc>
          <w:tcPr>
            <w:tcW w:w="675" w:type="dxa"/>
            <w:vMerge w:val="restart"/>
          </w:tcPr>
          <w:p w14:paraId="4E793D16" w14:textId="296ED9A3"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23</w:t>
            </w:r>
          </w:p>
        </w:tc>
        <w:tc>
          <w:tcPr>
            <w:tcW w:w="3725" w:type="dxa"/>
            <w:vMerge w:val="restart"/>
          </w:tcPr>
          <w:p w14:paraId="769160C2" w14:textId="078073D5" w:rsidR="00246950" w:rsidRPr="00F5205F" w:rsidRDefault="00246950" w:rsidP="00085A86">
            <w:pPr>
              <w:contextualSpacing/>
              <w:rPr>
                <w:rFonts w:ascii="Times New Roman" w:hAnsi="Times New Roman" w:cs="Times New Roman"/>
                <w:sz w:val="24"/>
                <w:szCs w:val="24"/>
              </w:rPr>
            </w:pPr>
            <w:r w:rsidRPr="00F5205F">
              <w:rPr>
                <w:rFonts w:ascii="Times New Roman" w:hAnsi="Times New Roman" w:cs="Times New Roman"/>
                <w:sz w:val="24"/>
                <w:szCs w:val="24"/>
              </w:rPr>
              <w:t>Как Вы считаете, является ли история болезни пациента важным доказательством для оценки профессиональной деятельности медицинского работника?</w:t>
            </w:r>
          </w:p>
        </w:tc>
        <w:tc>
          <w:tcPr>
            <w:tcW w:w="3198" w:type="dxa"/>
          </w:tcPr>
          <w:p w14:paraId="4239DAB4"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Да, безусловно</w:t>
            </w:r>
          </w:p>
        </w:tc>
        <w:tc>
          <w:tcPr>
            <w:tcW w:w="2041" w:type="dxa"/>
          </w:tcPr>
          <w:p w14:paraId="4087F858" w14:textId="6E8731BA"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23.1</w:t>
            </w:r>
          </w:p>
        </w:tc>
      </w:tr>
      <w:tr w:rsidR="00246950" w:rsidRPr="00F5205F" w14:paraId="07116072" w14:textId="77777777" w:rsidTr="00B26965">
        <w:trPr>
          <w:trHeight w:val="188"/>
        </w:trPr>
        <w:tc>
          <w:tcPr>
            <w:tcW w:w="675" w:type="dxa"/>
            <w:vMerge/>
          </w:tcPr>
          <w:p w14:paraId="63331201"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39468AE1" w14:textId="77777777" w:rsidR="00246950" w:rsidRPr="00F5205F" w:rsidRDefault="00246950" w:rsidP="0071505C">
            <w:pPr>
              <w:contextualSpacing/>
              <w:rPr>
                <w:rFonts w:ascii="Times New Roman" w:hAnsi="Times New Roman" w:cs="Times New Roman"/>
                <w:sz w:val="24"/>
                <w:szCs w:val="24"/>
              </w:rPr>
            </w:pPr>
          </w:p>
        </w:tc>
        <w:tc>
          <w:tcPr>
            <w:tcW w:w="3198" w:type="dxa"/>
          </w:tcPr>
          <w:p w14:paraId="624A9D66"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Нет, не считаю</w:t>
            </w:r>
          </w:p>
        </w:tc>
        <w:tc>
          <w:tcPr>
            <w:tcW w:w="2041" w:type="dxa"/>
          </w:tcPr>
          <w:p w14:paraId="63852CB7" w14:textId="2BE7B758"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23.2</w:t>
            </w:r>
          </w:p>
        </w:tc>
      </w:tr>
      <w:tr w:rsidR="00246950" w:rsidRPr="00F5205F" w14:paraId="7594E058" w14:textId="77777777" w:rsidTr="00B26965">
        <w:trPr>
          <w:trHeight w:val="1096"/>
        </w:trPr>
        <w:tc>
          <w:tcPr>
            <w:tcW w:w="675" w:type="dxa"/>
            <w:vMerge/>
          </w:tcPr>
          <w:p w14:paraId="40ADA179"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6018714D" w14:textId="77777777" w:rsidR="00246950" w:rsidRPr="00F5205F" w:rsidRDefault="00246950" w:rsidP="0071505C">
            <w:pPr>
              <w:contextualSpacing/>
              <w:rPr>
                <w:rFonts w:ascii="Times New Roman" w:hAnsi="Times New Roman" w:cs="Times New Roman"/>
                <w:sz w:val="24"/>
                <w:szCs w:val="24"/>
              </w:rPr>
            </w:pPr>
          </w:p>
        </w:tc>
        <w:tc>
          <w:tcPr>
            <w:tcW w:w="3198" w:type="dxa"/>
          </w:tcPr>
          <w:p w14:paraId="62ECA3FA" w14:textId="6C5AC108" w:rsidR="00246950" w:rsidRPr="00F5205F" w:rsidRDefault="00246950" w:rsidP="00085A86">
            <w:pPr>
              <w:contextualSpacing/>
              <w:rPr>
                <w:rFonts w:ascii="Times New Roman" w:hAnsi="Times New Roman" w:cs="Times New Roman"/>
                <w:sz w:val="24"/>
                <w:szCs w:val="24"/>
              </w:rPr>
            </w:pPr>
            <w:r w:rsidRPr="00F5205F">
              <w:rPr>
                <w:rFonts w:ascii="Times New Roman" w:hAnsi="Times New Roman" w:cs="Times New Roman"/>
                <w:sz w:val="24"/>
                <w:szCs w:val="24"/>
              </w:rPr>
              <w:t xml:space="preserve">Другое: </w:t>
            </w:r>
          </w:p>
        </w:tc>
        <w:tc>
          <w:tcPr>
            <w:tcW w:w="2041" w:type="dxa"/>
          </w:tcPr>
          <w:p w14:paraId="2B5BA34F" w14:textId="0ACDFAE7"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23.3</w:t>
            </w:r>
          </w:p>
        </w:tc>
      </w:tr>
      <w:tr w:rsidR="00246950" w:rsidRPr="00F5205F" w14:paraId="4EF5B4D6" w14:textId="77777777" w:rsidTr="00B26965">
        <w:trPr>
          <w:trHeight w:val="252"/>
        </w:trPr>
        <w:tc>
          <w:tcPr>
            <w:tcW w:w="675" w:type="dxa"/>
            <w:vMerge w:val="restart"/>
          </w:tcPr>
          <w:p w14:paraId="6B6F7738" w14:textId="7EEF8AE4"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24</w:t>
            </w:r>
          </w:p>
        </w:tc>
        <w:tc>
          <w:tcPr>
            <w:tcW w:w="3725" w:type="dxa"/>
            <w:vMerge w:val="restart"/>
          </w:tcPr>
          <w:p w14:paraId="091F3DA6" w14:textId="1DE1C21C" w:rsidR="00246950" w:rsidRPr="00F5205F" w:rsidRDefault="00246950" w:rsidP="00B12F0C">
            <w:pPr>
              <w:contextualSpacing/>
              <w:rPr>
                <w:rFonts w:ascii="Times New Roman" w:hAnsi="Times New Roman" w:cs="Times New Roman"/>
                <w:sz w:val="24"/>
                <w:szCs w:val="24"/>
              </w:rPr>
            </w:pPr>
            <w:r w:rsidRPr="00F5205F">
              <w:rPr>
                <w:rFonts w:ascii="Times New Roman" w:hAnsi="Times New Roman" w:cs="Times New Roman"/>
                <w:sz w:val="24"/>
                <w:szCs w:val="24"/>
              </w:rPr>
              <w:t>Угрожали ли когда-либо Вам «юридической расправой» в период Вашей профессиональной деятельности?</w:t>
            </w:r>
          </w:p>
        </w:tc>
        <w:tc>
          <w:tcPr>
            <w:tcW w:w="3198" w:type="dxa"/>
          </w:tcPr>
          <w:p w14:paraId="0E8CCC98"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Нет, не угрожали</w:t>
            </w:r>
          </w:p>
        </w:tc>
        <w:tc>
          <w:tcPr>
            <w:tcW w:w="2041" w:type="dxa"/>
          </w:tcPr>
          <w:p w14:paraId="4A919B0A" w14:textId="455A9617"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24.1</w:t>
            </w:r>
          </w:p>
        </w:tc>
      </w:tr>
      <w:tr w:rsidR="00246950" w:rsidRPr="00F5205F" w14:paraId="41EFA58C" w14:textId="77777777" w:rsidTr="00B26965">
        <w:trPr>
          <w:trHeight w:val="580"/>
        </w:trPr>
        <w:tc>
          <w:tcPr>
            <w:tcW w:w="675" w:type="dxa"/>
            <w:vMerge/>
          </w:tcPr>
          <w:p w14:paraId="4327464A"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54C068D6" w14:textId="77777777" w:rsidR="00246950" w:rsidRPr="00F5205F" w:rsidRDefault="00246950" w:rsidP="0071505C">
            <w:pPr>
              <w:contextualSpacing/>
              <w:rPr>
                <w:rFonts w:ascii="Times New Roman" w:hAnsi="Times New Roman" w:cs="Times New Roman"/>
                <w:sz w:val="24"/>
                <w:szCs w:val="24"/>
              </w:rPr>
            </w:pPr>
          </w:p>
        </w:tc>
        <w:tc>
          <w:tcPr>
            <w:tcW w:w="3198" w:type="dxa"/>
          </w:tcPr>
          <w:p w14:paraId="7482BF6B"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Да, угрожали</w:t>
            </w:r>
          </w:p>
          <w:p w14:paraId="56F6585E" w14:textId="77777777" w:rsidR="00246950" w:rsidRPr="00F5205F" w:rsidRDefault="00246950" w:rsidP="0071505C">
            <w:pPr>
              <w:contextualSpacing/>
              <w:rPr>
                <w:rFonts w:ascii="Times New Roman" w:hAnsi="Times New Roman" w:cs="Times New Roman"/>
                <w:sz w:val="24"/>
                <w:szCs w:val="24"/>
              </w:rPr>
            </w:pPr>
          </w:p>
        </w:tc>
        <w:tc>
          <w:tcPr>
            <w:tcW w:w="2041" w:type="dxa"/>
          </w:tcPr>
          <w:p w14:paraId="43A8E896" w14:textId="1BC74785"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24.2</w:t>
            </w:r>
          </w:p>
        </w:tc>
      </w:tr>
      <w:tr w:rsidR="00246950" w:rsidRPr="00F5205F" w14:paraId="625FAF8B" w14:textId="77777777" w:rsidTr="00D44430">
        <w:trPr>
          <w:trHeight w:val="192"/>
        </w:trPr>
        <w:tc>
          <w:tcPr>
            <w:tcW w:w="675" w:type="dxa"/>
            <w:vMerge w:val="restart"/>
          </w:tcPr>
          <w:p w14:paraId="21AECAA5" w14:textId="39E5CBB9"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25</w:t>
            </w:r>
          </w:p>
        </w:tc>
        <w:tc>
          <w:tcPr>
            <w:tcW w:w="3725" w:type="dxa"/>
            <w:vMerge w:val="restart"/>
          </w:tcPr>
          <w:p w14:paraId="49A0ED2A"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Как Вы считаете, какую роль выполняет протокол лечения?</w:t>
            </w:r>
          </w:p>
          <w:p w14:paraId="3DB73A33" w14:textId="77777777" w:rsidR="00246950" w:rsidRPr="00F5205F" w:rsidRDefault="00246950" w:rsidP="0071505C">
            <w:pPr>
              <w:contextualSpacing/>
              <w:rPr>
                <w:rFonts w:ascii="Times New Roman" w:hAnsi="Times New Roman" w:cs="Times New Roman"/>
                <w:sz w:val="24"/>
                <w:szCs w:val="24"/>
              </w:rPr>
            </w:pPr>
          </w:p>
        </w:tc>
        <w:tc>
          <w:tcPr>
            <w:tcW w:w="3198" w:type="dxa"/>
          </w:tcPr>
          <w:p w14:paraId="39409D7B"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Юридическую</w:t>
            </w:r>
          </w:p>
        </w:tc>
        <w:tc>
          <w:tcPr>
            <w:tcW w:w="2041" w:type="dxa"/>
          </w:tcPr>
          <w:p w14:paraId="7EE6412F" w14:textId="593C4379"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25.1</w:t>
            </w:r>
          </w:p>
        </w:tc>
      </w:tr>
      <w:tr w:rsidR="00246950" w:rsidRPr="00F5205F" w14:paraId="05831C89" w14:textId="77777777" w:rsidTr="00B26965">
        <w:trPr>
          <w:trHeight w:val="206"/>
        </w:trPr>
        <w:tc>
          <w:tcPr>
            <w:tcW w:w="675" w:type="dxa"/>
            <w:vMerge/>
          </w:tcPr>
          <w:p w14:paraId="0BDE50EC"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6AD33703" w14:textId="77777777" w:rsidR="00246950" w:rsidRPr="00F5205F" w:rsidRDefault="00246950" w:rsidP="0071505C">
            <w:pPr>
              <w:contextualSpacing/>
              <w:rPr>
                <w:rFonts w:ascii="Times New Roman" w:hAnsi="Times New Roman" w:cs="Times New Roman"/>
                <w:sz w:val="24"/>
                <w:szCs w:val="24"/>
              </w:rPr>
            </w:pPr>
          </w:p>
        </w:tc>
        <w:tc>
          <w:tcPr>
            <w:tcW w:w="3198" w:type="dxa"/>
          </w:tcPr>
          <w:p w14:paraId="43F260A8"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Медицинскую </w:t>
            </w:r>
          </w:p>
        </w:tc>
        <w:tc>
          <w:tcPr>
            <w:tcW w:w="2041" w:type="dxa"/>
          </w:tcPr>
          <w:p w14:paraId="4472DC88" w14:textId="56FB72F9"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25.2</w:t>
            </w:r>
          </w:p>
        </w:tc>
      </w:tr>
      <w:tr w:rsidR="00246950" w:rsidRPr="00F5205F" w14:paraId="1CA8B750" w14:textId="77777777" w:rsidTr="001C2C19">
        <w:trPr>
          <w:trHeight w:val="140"/>
        </w:trPr>
        <w:tc>
          <w:tcPr>
            <w:tcW w:w="675" w:type="dxa"/>
            <w:vMerge/>
          </w:tcPr>
          <w:p w14:paraId="11EA600E"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6773B9F9" w14:textId="77777777" w:rsidR="00246950" w:rsidRPr="00F5205F" w:rsidRDefault="00246950" w:rsidP="0071505C">
            <w:pPr>
              <w:contextualSpacing/>
              <w:rPr>
                <w:rFonts w:ascii="Times New Roman" w:hAnsi="Times New Roman" w:cs="Times New Roman"/>
                <w:sz w:val="24"/>
                <w:szCs w:val="24"/>
              </w:rPr>
            </w:pPr>
          </w:p>
        </w:tc>
        <w:tc>
          <w:tcPr>
            <w:tcW w:w="3198" w:type="dxa"/>
          </w:tcPr>
          <w:p w14:paraId="20B9645E" w14:textId="77A255EE" w:rsidR="00246950" w:rsidRPr="00F5205F" w:rsidRDefault="00246950" w:rsidP="00D44430">
            <w:pPr>
              <w:contextualSpacing/>
              <w:rPr>
                <w:rFonts w:ascii="Times New Roman" w:hAnsi="Times New Roman" w:cs="Times New Roman"/>
                <w:sz w:val="24"/>
                <w:szCs w:val="24"/>
              </w:rPr>
            </w:pPr>
            <w:r w:rsidRPr="00F5205F">
              <w:rPr>
                <w:rFonts w:ascii="Times New Roman" w:hAnsi="Times New Roman" w:cs="Times New Roman"/>
                <w:sz w:val="24"/>
                <w:szCs w:val="24"/>
              </w:rPr>
              <w:t>Ваш вариант ответа:</w:t>
            </w:r>
          </w:p>
        </w:tc>
        <w:tc>
          <w:tcPr>
            <w:tcW w:w="2041" w:type="dxa"/>
          </w:tcPr>
          <w:p w14:paraId="034C2EB6" w14:textId="153380E4"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25.3</w:t>
            </w:r>
          </w:p>
        </w:tc>
      </w:tr>
      <w:tr w:rsidR="00246950" w:rsidRPr="00F5205F" w14:paraId="592B4447" w14:textId="77777777" w:rsidTr="00B26965">
        <w:trPr>
          <w:trHeight w:val="216"/>
        </w:trPr>
        <w:tc>
          <w:tcPr>
            <w:tcW w:w="675" w:type="dxa"/>
            <w:vMerge w:val="restart"/>
          </w:tcPr>
          <w:p w14:paraId="0F8D3E93" w14:textId="45D0EC24"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26</w:t>
            </w:r>
          </w:p>
        </w:tc>
        <w:tc>
          <w:tcPr>
            <w:tcW w:w="3725" w:type="dxa"/>
            <w:vMerge w:val="restart"/>
          </w:tcPr>
          <w:p w14:paraId="601626C0" w14:textId="05CA308F" w:rsidR="00246950" w:rsidRPr="00F5205F" w:rsidRDefault="00246950" w:rsidP="00B12F0C">
            <w:pPr>
              <w:contextualSpacing/>
              <w:rPr>
                <w:rFonts w:ascii="Times New Roman" w:hAnsi="Times New Roman" w:cs="Times New Roman"/>
                <w:sz w:val="24"/>
                <w:szCs w:val="24"/>
              </w:rPr>
            </w:pPr>
            <w:r w:rsidRPr="00F5205F">
              <w:rPr>
                <w:rFonts w:ascii="Times New Roman" w:hAnsi="Times New Roman" w:cs="Times New Roman"/>
                <w:sz w:val="24"/>
                <w:szCs w:val="24"/>
              </w:rPr>
              <w:t>Как Вы считаете протокол лечения является обязательным к исполнению?</w:t>
            </w:r>
          </w:p>
        </w:tc>
        <w:tc>
          <w:tcPr>
            <w:tcW w:w="3198" w:type="dxa"/>
          </w:tcPr>
          <w:p w14:paraId="4CD9753B"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Является обязательным </w:t>
            </w:r>
          </w:p>
        </w:tc>
        <w:tc>
          <w:tcPr>
            <w:tcW w:w="2041" w:type="dxa"/>
          </w:tcPr>
          <w:p w14:paraId="4D733E56" w14:textId="637C18FF"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26.1</w:t>
            </w:r>
          </w:p>
        </w:tc>
      </w:tr>
      <w:tr w:rsidR="00246950" w:rsidRPr="00F5205F" w14:paraId="119D13D8" w14:textId="77777777" w:rsidTr="00B26965">
        <w:trPr>
          <w:trHeight w:val="487"/>
        </w:trPr>
        <w:tc>
          <w:tcPr>
            <w:tcW w:w="675" w:type="dxa"/>
            <w:vMerge/>
          </w:tcPr>
          <w:p w14:paraId="6BE74C3B"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2364579D" w14:textId="77777777" w:rsidR="00246950" w:rsidRPr="00F5205F" w:rsidRDefault="00246950" w:rsidP="0071505C">
            <w:pPr>
              <w:contextualSpacing/>
              <w:rPr>
                <w:rFonts w:ascii="Times New Roman" w:hAnsi="Times New Roman" w:cs="Times New Roman"/>
                <w:sz w:val="24"/>
                <w:szCs w:val="24"/>
              </w:rPr>
            </w:pPr>
          </w:p>
        </w:tc>
        <w:tc>
          <w:tcPr>
            <w:tcW w:w="3198" w:type="dxa"/>
          </w:tcPr>
          <w:p w14:paraId="5B81F654"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Нет, не является обязательным</w:t>
            </w:r>
          </w:p>
        </w:tc>
        <w:tc>
          <w:tcPr>
            <w:tcW w:w="2041" w:type="dxa"/>
          </w:tcPr>
          <w:p w14:paraId="23D3DB9E" w14:textId="7E56E5AA"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26.2</w:t>
            </w:r>
          </w:p>
        </w:tc>
      </w:tr>
      <w:tr w:rsidR="00246950" w:rsidRPr="00F5205F" w14:paraId="4D54BF69" w14:textId="77777777" w:rsidTr="00B26965">
        <w:trPr>
          <w:trHeight w:val="103"/>
        </w:trPr>
        <w:tc>
          <w:tcPr>
            <w:tcW w:w="675" w:type="dxa"/>
            <w:vMerge/>
          </w:tcPr>
          <w:p w14:paraId="520EF7F8"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234BCF45" w14:textId="77777777" w:rsidR="00246950" w:rsidRPr="00F5205F" w:rsidRDefault="00246950" w:rsidP="0071505C">
            <w:pPr>
              <w:contextualSpacing/>
              <w:rPr>
                <w:rFonts w:ascii="Times New Roman" w:hAnsi="Times New Roman" w:cs="Times New Roman"/>
                <w:sz w:val="24"/>
                <w:szCs w:val="24"/>
              </w:rPr>
            </w:pPr>
          </w:p>
        </w:tc>
        <w:tc>
          <w:tcPr>
            <w:tcW w:w="3198" w:type="dxa"/>
          </w:tcPr>
          <w:p w14:paraId="7F8B15B0" w14:textId="3F4D3D60" w:rsidR="00246950" w:rsidRPr="00F5205F" w:rsidRDefault="00246950" w:rsidP="00B12F0C">
            <w:pPr>
              <w:contextualSpacing/>
              <w:rPr>
                <w:rFonts w:ascii="Times New Roman" w:hAnsi="Times New Roman" w:cs="Times New Roman"/>
                <w:sz w:val="24"/>
                <w:szCs w:val="24"/>
              </w:rPr>
            </w:pPr>
            <w:r w:rsidRPr="00F5205F">
              <w:rPr>
                <w:rFonts w:ascii="Times New Roman" w:hAnsi="Times New Roman" w:cs="Times New Roman"/>
                <w:sz w:val="24"/>
                <w:szCs w:val="24"/>
              </w:rPr>
              <w:t>Ваш вариант ответа:</w:t>
            </w:r>
          </w:p>
        </w:tc>
        <w:tc>
          <w:tcPr>
            <w:tcW w:w="2041" w:type="dxa"/>
          </w:tcPr>
          <w:p w14:paraId="15CBFA79" w14:textId="36252231"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26.3</w:t>
            </w:r>
          </w:p>
        </w:tc>
      </w:tr>
      <w:tr w:rsidR="00246950" w:rsidRPr="00F5205F" w14:paraId="4BBCC383" w14:textId="77777777" w:rsidTr="00B26965">
        <w:trPr>
          <w:trHeight w:val="215"/>
        </w:trPr>
        <w:tc>
          <w:tcPr>
            <w:tcW w:w="675" w:type="dxa"/>
            <w:vMerge w:val="restart"/>
          </w:tcPr>
          <w:p w14:paraId="473FF59D" w14:textId="1239AF01"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27</w:t>
            </w:r>
          </w:p>
        </w:tc>
        <w:tc>
          <w:tcPr>
            <w:tcW w:w="3725" w:type="dxa"/>
            <w:vMerge w:val="restart"/>
          </w:tcPr>
          <w:p w14:paraId="4F8479A7" w14:textId="418BAA8E" w:rsidR="00246950" w:rsidRPr="00F5205F" w:rsidRDefault="00246950" w:rsidP="00B12F0C">
            <w:pPr>
              <w:contextualSpacing/>
              <w:rPr>
                <w:rFonts w:ascii="Times New Roman" w:hAnsi="Times New Roman" w:cs="Times New Roman"/>
                <w:sz w:val="24"/>
                <w:szCs w:val="24"/>
              </w:rPr>
            </w:pPr>
            <w:r w:rsidRPr="00F5205F">
              <w:rPr>
                <w:rFonts w:ascii="Times New Roman" w:hAnsi="Times New Roman" w:cs="Times New Roman"/>
                <w:sz w:val="24"/>
                <w:szCs w:val="24"/>
              </w:rPr>
              <w:t>Были ли у Вас случаи, когда к Вам применялись штрафные санкции со стороны руководства или надзорных органов за неисполнение протокола лечения?</w:t>
            </w:r>
          </w:p>
        </w:tc>
        <w:tc>
          <w:tcPr>
            <w:tcW w:w="3198" w:type="dxa"/>
          </w:tcPr>
          <w:p w14:paraId="283BDF66"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Да, были</w:t>
            </w:r>
          </w:p>
        </w:tc>
        <w:tc>
          <w:tcPr>
            <w:tcW w:w="2041" w:type="dxa"/>
          </w:tcPr>
          <w:p w14:paraId="1BF61CD4" w14:textId="36D63CB5"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27.1</w:t>
            </w:r>
          </w:p>
        </w:tc>
      </w:tr>
      <w:tr w:rsidR="00246950" w:rsidRPr="00F5205F" w14:paraId="64D0F8EC" w14:textId="77777777" w:rsidTr="00B26965">
        <w:trPr>
          <w:trHeight w:val="225"/>
        </w:trPr>
        <w:tc>
          <w:tcPr>
            <w:tcW w:w="675" w:type="dxa"/>
            <w:vMerge/>
          </w:tcPr>
          <w:p w14:paraId="23A551E8"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1843F88A" w14:textId="77777777" w:rsidR="00246950" w:rsidRPr="00F5205F" w:rsidRDefault="00246950" w:rsidP="0071505C">
            <w:pPr>
              <w:contextualSpacing/>
              <w:rPr>
                <w:rFonts w:ascii="Times New Roman" w:hAnsi="Times New Roman" w:cs="Times New Roman"/>
                <w:sz w:val="24"/>
                <w:szCs w:val="24"/>
              </w:rPr>
            </w:pPr>
          </w:p>
        </w:tc>
        <w:tc>
          <w:tcPr>
            <w:tcW w:w="3198" w:type="dxa"/>
          </w:tcPr>
          <w:p w14:paraId="02A29603"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Нет, не было</w:t>
            </w:r>
          </w:p>
        </w:tc>
        <w:tc>
          <w:tcPr>
            <w:tcW w:w="2041" w:type="dxa"/>
          </w:tcPr>
          <w:p w14:paraId="32619655" w14:textId="120B3DAC"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27.2</w:t>
            </w:r>
          </w:p>
        </w:tc>
      </w:tr>
      <w:tr w:rsidR="00246950" w:rsidRPr="00F5205F" w14:paraId="3C3B5130" w14:textId="77777777" w:rsidTr="00B26965">
        <w:trPr>
          <w:trHeight w:val="655"/>
        </w:trPr>
        <w:tc>
          <w:tcPr>
            <w:tcW w:w="675" w:type="dxa"/>
            <w:vMerge/>
          </w:tcPr>
          <w:p w14:paraId="3FEA4F80"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1AF8AC35" w14:textId="77777777" w:rsidR="00246950" w:rsidRPr="00F5205F" w:rsidRDefault="00246950" w:rsidP="0071505C">
            <w:pPr>
              <w:contextualSpacing/>
              <w:rPr>
                <w:rFonts w:ascii="Times New Roman" w:hAnsi="Times New Roman" w:cs="Times New Roman"/>
                <w:sz w:val="24"/>
                <w:szCs w:val="24"/>
              </w:rPr>
            </w:pPr>
          </w:p>
        </w:tc>
        <w:tc>
          <w:tcPr>
            <w:tcW w:w="3198" w:type="dxa"/>
          </w:tcPr>
          <w:p w14:paraId="50F32467"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Другое: </w:t>
            </w:r>
          </w:p>
          <w:p w14:paraId="1AC85145" w14:textId="77777777" w:rsidR="00246950" w:rsidRPr="00F5205F" w:rsidRDefault="00246950" w:rsidP="0071505C">
            <w:pPr>
              <w:contextualSpacing/>
              <w:rPr>
                <w:rFonts w:ascii="Times New Roman" w:hAnsi="Times New Roman" w:cs="Times New Roman"/>
                <w:sz w:val="24"/>
                <w:szCs w:val="24"/>
              </w:rPr>
            </w:pPr>
          </w:p>
        </w:tc>
        <w:tc>
          <w:tcPr>
            <w:tcW w:w="2041" w:type="dxa"/>
          </w:tcPr>
          <w:p w14:paraId="11E29358" w14:textId="4A8DDB88"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27.3</w:t>
            </w:r>
          </w:p>
        </w:tc>
      </w:tr>
      <w:tr w:rsidR="00246950" w:rsidRPr="00F5205F" w14:paraId="612C4F0F" w14:textId="77777777" w:rsidTr="00B26965">
        <w:trPr>
          <w:trHeight w:val="225"/>
        </w:trPr>
        <w:tc>
          <w:tcPr>
            <w:tcW w:w="675" w:type="dxa"/>
            <w:vMerge w:val="restart"/>
          </w:tcPr>
          <w:p w14:paraId="4AA67D72" w14:textId="28697DF5"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28</w:t>
            </w:r>
          </w:p>
        </w:tc>
        <w:tc>
          <w:tcPr>
            <w:tcW w:w="3725" w:type="dxa"/>
            <w:vMerge w:val="restart"/>
          </w:tcPr>
          <w:p w14:paraId="3248F214" w14:textId="4E79AE05" w:rsidR="00246950" w:rsidRPr="00F5205F" w:rsidRDefault="00246950" w:rsidP="00B12F0C">
            <w:pPr>
              <w:contextualSpacing/>
              <w:rPr>
                <w:rFonts w:ascii="Times New Roman" w:hAnsi="Times New Roman" w:cs="Times New Roman"/>
                <w:sz w:val="24"/>
                <w:szCs w:val="24"/>
              </w:rPr>
            </w:pPr>
            <w:r w:rsidRPr="00F5205F">
              <w:rPr>
                <w:rFonts w:ascii="Times New Roman" w:hAnsi="Times New Roman" w:cs="Times New Roman"/>
                <w:sz w:val="24"/>
                <w:szCs w:val="24"/>
              </w:rPr>
              <w:t>Возможно ли применить творческий подход (отклонение от протокола лечения) в целях повышения эффективности оказания медицинской помощи и оказания медицинской услуги?</w:t>
            </w:r>
          </w:p>
        </w:tc>
        <w:tc>
          <w:tcPr>
            <w:tcW w:w="3198" w:type="dxa"/>
          </w:tcPr>
          <w:p w14:paraId="337BAB21"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Да, возможно </w:t>
            </w:r>
          </w:p>
        </w:tc>
        <w:tc>
          <w:tcPr>
            <w:tcW w:w="2041" w:type="dxa"/>
          </w:tcPr>
          <w:p w14:paraId="2A60DDDE" w14:textId="59DAB653"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28.1</w:t>
            </w:r>
          </w:p>
        </w:tc>
      </w:tr>
      <w:tr w:rsidR="00246950" w:rsidRPr="00F5205F" w14:paraId="3F7AC61E" w14:textId="77777777" w:rsidTr="00B26965">
        <w:trPr>
          <w:trHeight w:val="253"/>
        </w:trPr>
        <w:tc>
          <w:tcPr>
            <w:tcW w:w="675" w:type="dxa"/>
            <w:vMerge/>
          </w:tcPr>
          <w:p w14:paraId="7BE1E23D"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23B13EAA" w14:textId="77777777" w:rsidR="00246950" w:rsidRPr="00F5205F" w:rsidRDefault="00246950" w:rsidP="0071505C">
            <w:pPr>
              <w:contextualSpacing/>
              <w:rPr>
                <w:rFonts w:ascii="Times New Roman" w:hAnsi="Times New Roman" w:cs="Times New Roman"/>
                <w:sz w:val="24"/>
                <w:szCs w:val="24"/>
              </w:rPr>
            </w:pPr>
          </w:p>
        </w:tc>
        <w:tc>
          <w:tcPr>
            <w:tcW w:w="3198" w:type="dxa"/>
          </w:tcPr>
          <w:p w14:paraId="61BDC703"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Нет, невозможно</w:t>
            </w:r>
          </w:p>
        </w:tc>
        <w:tc>
          <w:tcPr>
            <w:tcW w:w="2041" w:type="dxa"/>
          </w:tcPr>
          <w:p w14:paraId="4888B454" w14:textId="2A46B7D6"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28.2</w:t>
            </w:r>
          </w:p>
        </w:tc>
      </w:tr>
      <w:tr w:rsidR="00246950" w:rsidRPr="00F5205F" w14:paraId="293C17CA" w14:textId="77777777" w:rsidTr="00B26965">
        <w:trPr>
          <w:trHeight w:val="1260"/>
        </w:trPr>
        <w:tc>
          <w:tcPr>
            <w:tcW w:w="675" w:type="dxa"/>
            <w:vMerge/>
          </w:tcPr>
          <w:p w14:paraId="640F514D"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3AAEE019" w14:textId="77777777" w:rsidR="00246950" w:rsidRPr="00F5205F" w:rsidRDefault="00246950" w:rsidP="0071505C">
            <w:pPr>
              <w:contextualSpacing/>
              <w:rPr>
                <w:rFonts w:ascii="Times New Roman" w:hAnsi="Times New Roman" w:cs="Times New Roman"/>
                <w:sz w:val="24"/>
                <w:szCs w:val="24"/>
              </w:rPr>
            </w:pPr>
          </w:p>
        </w:tc>
        <w:tc>
          <w:tcPr>
            <w:tcW w:w="3198" w:type="dxa"/>
          </w:tcPr>
          <w:p w14:paraId="61D7F2DA"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Ваш вариант:</w:t>
            </w:r>
          </w:p>
          <w:p w14:paraId="348C71E2" w14:textId="77777777" w:rsidR="00246950" w:rsidRPr="00F5205F" w:rsidRDefault="00246950" w:rsidP="0071505C">
            <w:pPr>
              <w:contextualSpacing/>
              <w:rPr>
                <w:rFonts w:ascii="Times New Roman" w:hAnsi="Times New Roman" w:cs="Times New Roman"/>
                <w:sz w:val="24"/>
                <w:szCs w:val="24"/>
              </w:rPr>
            </w:pPr>
          </w:p>
        </w:tc>
        <w:tc>
          <w:tcPr>
            <w:tcW w:w="2041" w:type="dxa"/>
          </w:tcPr>
          <w:p w14:paraId="0AF9B908" w14:textId="7A1EB4D5"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28.3</w:t>
            </w:r>
          </w:p>
        </w:tc>
      </w:tr>
      <w:tr w:rsidR="00246950" w:rsidRPr="00F5205F" w14:paraId="2F0C96AD" w14:textId="77777777" w:rsidTr="00B26965">
        <w:trPr>
          <w:trHeight w:val="271"/>
        </w:trPr>
        <w:tc>
          <w:tcPr>
            <w:tcW w:w="675" w:type="dxa"/>
            <w:vMerge w:val="restart"/>
          </w:tcPr>
          <w:p w14:paraId="0169567C" w14:textId="0417DF9B"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29</w:t>
            </w:r>
          </w:p>
        </w:tc>
        <w:tc>
          <w:tcPr>
            <w:tcW w:w="3725" w:type="dxa"/>
            <w:vMerge w:val="restart"/>
          </w:tcPr>
          <w:p w14:paraId="25354AC9" w14:textId="2896E8B0" w:rsidR="00246950" w:rsidRPr="00F5205F" w:rsidRDefault="00246950" w:rsidP="00B12F0C">
            <w:pPr>
              <w:contextualSpacing/>
              <w:rPr>
                <w:rFonts w:ascii="Times New Roman" w:hAnsi="Times New Roman" w:cs="Times New Roman"/>
                <w:sz w:val="24"/>
                <w:szCs w:val="24"/>
              </w:rPr>
            </w:pPr>
            <w:r w:rsidRPr="00F5205F">
              <w:rPr>
                <w:rFonts w:ascii="Times New Roman" w:hAnsi="Times New Roman" w:cs="Times New Roman"/>
                <w:sz w:val="24"/>
                <w:szCs w:val="24"/>
              </w:rPr>
              <w:t>Как оцениваете уровень сельского медицинского обслуживания?</w:t>
            </w:r>
          </w:p>
        </w:tc>
        <w:tc>
          <w:tcPr>
            <w:tcW w:w="3198" w:type="dxa"/>
          </w:tcPr>
          <w:p w14:paraId="0882C176"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Высокий</w:t>
            </w:r>
          </w:p>
        </w:tc>
        <w:tc>
          <w:tcPr>
            <w:tcW w:w="2041" w:type="dxa"/>
          </w:tcPr>
          <w:p w14:paraId="1B448770" w14:textId="78894DFA"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29.1</w:t>
            </w:r>
          </w:p>
        </w:tc>
      </w:tr>
      <w:tr w:rsidR="00246950" w:rsidRPr="00F5205F" w14:paraId="32740886" w14:textId="77777777" w:rsidTr="00B26965">
        <w:trPr>
          <w:trHeight w:val="225"/>
        </w:trPr>
        <w:tc>
          <w:tcPr>
            <w:tcW w:w="675" w:type="dxa"/>
            <w:vMerge/>
          </w:tcPr>
          <w:p w14:paraId="10FD2D2A"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5BBA4E37" w14:textId="77777777" w:rsidR="00246950" w:rsidRPr="00F5205F" w:rsidRDefault="00246950" w:rsidP="0071505C">
            <w:pPr>
              <w:contextualSpacing/>
              <w:rPr>
                <w:rFonts w:ascii="Times New Roman" w:hAnsi="Times New Roman" w:cs="Times New Roman"/>
                <w:sz w:val="24"/>
                <w:szCs w:val="24"/>
              </w:rPr>
            </w:pPr>
          </w:p>
        </w:tc>
        <w:tc>
          <w:tcPr>
            <w:tcW w:w="3198" w:type="dxa"/>
          </w:tcPr>
          <w:p w14:paraId="15578965"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Средний </w:t>
            </w:r>
          </w:p>
        </w:tc>
        <w:tc>
          <w:tcPr>
            <w:tcW w:w="2041" w:type="dxa"/>
          </w:tcPr>
          <w:p w14:paraId="5A3EB35E" w14:textId="0EC844F0"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29.2</w:t>
            </w:r>
          </w:p>
        </w:tc>
      </w:tr>
      <w:tr w:rsidR="00246950" w:rsidRPr="00F5205F" w14:paraId="403C5B19" w14:textId="77777777" w:rsidTr="00B26965">
        <w:trPr>
          <w:trHeight w:val="167"/>
        </w:trPr>
        <w:tc>
          <w:tcPr>
            <w:tcW w:w="675" w:type="dxa"/>
            <w:vMerge/>
          </w:tcPr>
          <w:p w14:paraId="2877BB52"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145A0CF0" w14:textId="77777777" w:rsidR="00246950" w:rsidRPr="00F5205F" w:rsidRDefault="00246950" w:rsidP="0071505C">
            <w:pPr>
              <w:contextualSpacing/>
              <w:rPr>
                <w:rFonts w:ascii="Times New Roman" w:hAnsi="Times New Roman" w:cs="Times New Roman"/>
                <w:sz w:val="24"/>
                <w:szCs w:val="24"/>
              </w:rPr>
            </w:pPr>
          </w:p>
        </w:tc>
        <w:tc>
          <w:tcPr>
            <w:tcW w:w="3198" w:type="dxa"/>
          </w:tcPr>
          <w:p w14:paraId="1E859A99" w14:textId="48509FAC" w:rsidR="00246950" w:rsidRPr="00F5205F" w:rsidRDefault="00246950" w:rsidP="00B12F0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Низкий </w:t>
            </w:r>
          </w:p>
        </w:tc>
        <w:tc>
          <w:tcPr>
            <w:tcW w:w="2041" w:type="dxa"/>
          </w:tcPr>
          <w:p w14:paraId="06889157" w14:textId="2B4F2A13"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29.3</w:t>
            </w:r>
          </w:p>
        </w:tc>
      </w:tr>
      <w:tr w:rsidR="00246950" w:rsidRPr="00F5205F" w14:paraId="389D558E" w14:textId="77777777" w:rsidTr="00B26965">
        <w:trPr>
          <w:trHeight w:val="224"/>
        </w:trPr>
        <w:tc>
          <w:tcPr>
            <w:tcW w:w="675" w:type="dxa"/>
            <w:vMerge w:val="restart"/>
          </w:tcPr>
          <w:p w14:paraId="667F932A" w14:textId="44619FEB"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30</w:t>
            </w:r>
          </w:p>
        </w:tc>
        <w:tc>
          <w:tcPr>
            <w:tcW w:w="3725" w:type="dxa"/>
            <w:vMerge w:val="restart"/>
          </w:tcPr>
          <w:p w14:paraId="21EC0D76" w14:textId="3C654593" w:rsidR="00246950" w:rsidRPr="00F5205F" w:rsidRDefault="00246950" w:rsidP="00675770">
            <w:pPr>
              <w:contextualSpacing/>
              <w:rPr>
                <w:rFonts w:ascii="Times New Roman" w:hAnsi="Times New Roman" w:cs="Times New Roman"/>
                <w:sz w:val="24"/>
                <w:szCs w:val="24"/>
              </w:rPr>
            </w:pPr>
            <w:r w:rsidRPr="00F5205F">
              <w:rPr>
                <w:rFonts w:ascii="Times New Roman" w:hAnsi="Times New Roman" w:cs="Times New Roman"/>
                <w:sz w:val="24"/>
                <w:szCs w:val="24"/>
              </w:rPr>
              <w:t>Как оцениваете уровень городского медицинского обслуживания?</w:t>
            </w:r>
          </w:p>
        </w:tc>
        <w:tc>
          <w:tcPr>
            <w:tcW w:w="3198" w:type="dxa"/>
          </w:tcPr>
          <w:p w14:paraId="77CD1B0A"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Высокий</w:t>
            </w:r>
          </w:p>
        </w:tc>
        <w:tc>
          <w:tcPr>
            <w:tcW w:w="2041" w:type="dxa"/>
          </w:tcPr>
          <w:p w14:paraId="12935129" w14:textId="77D832C3"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30.1</w:t>
            </w:r>
          </w:p>
        </w:tc>
      </w:tr>
      <w:tr w:rsidR="00246950" w:rsidRPr="00F5205F" w14:paraId="21C165BF" w14:textId="77777777" w:rsidTr="00B26965">
        <w:trPr>
          <w:trHeight w:val="225"/>
        </w:trPr>
        <w:tc>
          <w:tcPr>
            <w:tcW w:w="675" w:type="dxa"/>
            <w:vMerge/>
          </w:tcPr>
          <w:p w14:paraId="06E80341"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0DD17FDA" w14:textId="77777777" w:rsidR="00246950" w:rsidRPr="00F5205F" w:rsidRDefault="00246950" w:rsidP="0071505C">
            <w:pPr>
              <w:contextualSpacing/>
              <w:rPr>
                <w:rFonts w:ascii="Times New Roman" w:hAnsi="Times New Roman" w:cs="Times New Roman"/>
                <w:sz w:val="24"/>
                <w:szCs w:val="24"/>
              </w:rPr>
            </w:pPr>
          </w:p>
        </w:tc>
        <w:tc>
          <w:tcPr>
            <w:tcW w:w="3198" w:type="dxa"/>
          </w:tcPr>
          <w:p w14:paraId="39227A41" w14:textId="77777777" w:rsidR="00246950" w:rsidRPr="00F5205F" w:rsidRDefault="00246950" w:rsidP="0071505C">
            <w:pPr>
              <w:contextualSpacing/>
              <w:rPr>
                <w:rFonts w:ascii="Times New Roman" w:hAnsi="Times New Roman" w:cs="Times New Roman"/>
                <w:sz w:val="24"/>
                <w:szCs w:val="24"/>
              </w:rPr>
            </w:pPr>
            <w:r w:rsidRPr="00F5205F">
              <w:rPr>
                <w:rFonts w:ascii="Times New Roman" w:hAnsi="Times New Roman" w:cs="Times New Roman"/>
                <w:sz w:val="24"/>
                <w:szCs w:val="24"/>
              </w:rPr>
              <w:t xml:space="preserve">Средний </w:t>
            </w:r>
          </w:p>
        </w:tc>
        <w:tc>
          <w:tcPr>
            <w:tcW w:w="2041" w:type="dxa"/>
          </w:tcPr>
          <w:p w14:paraId="7AB8E1F5" w14:textId="6BFD4666"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30.2</w:t>
            </w:r>
          </w:p>
        </w:tc>
      </w:tr>
      <w:tr w:rsidR="00246950" w:rsidRPr="00F5205F" w14:paraId="07D3196E" w14:textId="77777777" w:rsidTr="00B26965">
        <w:trPr>
          <w:trHeight w:val="166"/>
        </w:trPr>
        <w:tc>
          <w:tcPr>
            <w:tcW w:w="675" w:type="dxa"/>
            <w:vMerge/>
          </w:tcPr>
          <w:p w14:paraId="1369200A" w14:textId="77777777" w:rsidR="00246950" w:rsidRPr="003949E1" w:rsidRDefault="00246950" w:rsidP="00B26965">
            <w:pPr>
              <w:jc w:val="center"/>
              <w:rPr>
                <w:rFonts w:ascii="Times New Roman" w:hAnsi="Times New Roman" w:cs="Times New Roman"/>
                <w:sz w:val="24"/>
                <w:szCs w:val="24"/>
              </w:rPr>
            </w:pPr>
          </w:p>
        </w:tc>
        <w:tc>
          <w:tcPr>
            <w:tcW w:w="3725" w:type="dxa"/>
            <w:vMerge/>
          </w:tcPr>
          <w:p w14:paraId="42FED655" w14:textId="77777777" w:rsidR="00246950" w:rsidRPr="00F5205F" w:rsidRDefault="00246950" w:rsidP="0071505C">
            <w:pPr>
              <w:contextualSpacing/>
              <w:rPr>
                <w:rFonts w:ascii="Times New Roman" w:hAnsi="Times New Roman" w:cs="Times New Roman"/>
                <w:sz w:val="24"/>
                <w:szCs w:val="24"/>
              </w:rPr>
            </w:pPr>
          </w:p>
        </w:tc>
        <w:tc>
          <w:tcPr>
            <w:tcW w:w="3198" w:type="dxa"/>
          </w:tcPr>
          <w:p w14:paraId="257BC329" w14:textId="2938F645" w:rsidR="00246950" w:rsidRPr="00F5205F" w:rsidRDefault="00246950" w:rsidP="00675770">
            <w:pPr>
              <w:contextualSpacing/>
              <w:rPr>
                <w:rFonts w:ascii="Times New Roman" w:hAnsi="Times New Roman" w:cs="Times New Roman"/>
                <w:sz w:val="24"/>
                <w:szCs w:val="24"/>
              </w:rPr>
            </w:pPr>
            <w:r w:rsidRPr="00F5205F">
              <w:rPr>
                <w:rFonts w:ascii="Times New Roman" w:hAnsi="Times New Roman" w:cs="Times New Roman"/>
                <w:sz w:val="24"/>
                <w:szCs w:val="24"/>
              </w:rPr>
              <w:t xml:space="preserve">Низкий </w:t>
            </w:r>
          </w:p>
        </w:tc>
        <w:tc>
          <w:tcPr>
            <w:tcW w:w="2041" w:type="dxa"/>
          </w:tcPr>
          <w:p w14:paraId="17FAB3DE" w14:textId="06E95979"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30.3</w:t>
            </w:r>
          </w:p>
        </w:tc>
      </w:tr>
      <w:tr w:rsidR="00246950" w:rsidRPr="00F5205F" w14:paraId="38CA22FC" w14:textId="77777777" w:rsidTr="00B26965">
        <w:tc>
          <w:tcPr>
            <w:tcW w:w="675" w:type="dxa"/>
          </w:tcPr>
          <w:p w14:paraId="488332E7" w14:textId="14AE1F58"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31</w:t>
            </w:r>
          </w:p>
        </w:tc>
        <w:tc>
          <w:tcPr>
            <w:tcW w:w="3725" w:type="dxa"/>
          </w:tcPr>
          <w:p w14:paraId="219F2E66" w14:textId="0E386D2F" w:rsidR="00246950" w:rsidRPr="00F5205F" w:rsidRDefault="00246950" w:rsidP="00675770">
            <w:pPr>
              <w:contextualSpacing/>
              <w:rPr>
                <w:rFonts w:ascii="Times New Roman" w:hAnsi="Times New Roman" w:cs="Times New Roman"/>
                <w:sz w:val="24"/>
                <w:szCs w:val="24"/>
              </w:rPr>
            </w:pPr>
            <w:r w:rsidRPr="00F5205F">
              <w:rPr>
                <w:rFonts w:ascii="Times New Roman" w:hAnsi="Times New Roman" w:cs="Times New Roman"/>
                <w:sz w:val="24"/>
                <w:szCs w:val="24"/>
              </w:rPr>
              <w:t>Как Вы считаете, какими признаками должно обладать надлежащее выполнение профессиональных обязанностей медицинским или фармацевтическим работником?</w:t>
            </w:r>
          </w:p>
        </w:tc>
        <w:tc>
          <w:tcPr>
            <w:tcW w:w="3198" w:type="dxa"/>
          </w:tcPr>
          <w:p w14:paraId="5B0641A9" w14:textId="0B66D1B4" w:rsidR="00246950" w:rsidRPr="00F5205F" w:rsidRDefault="00246950" w:rsidP="0071505C">
            <w:pPr>
              <w:contextualSpacing/>
              <w:rPr>
                <w:rFonts w:ascii="Times New Roman" w:hAnsi="Times New Roman" w:cs="Times New Roman"/>
                <w:sz w:val="24"/>
                <w:szCs w:val="24"/>
              </w:rPr>
            </w:pPr>
            <w:r>
              <w:rPr>
                <w:rFonts w:ascii="Times New Roman" w:hAnsi="Times New Roman" w:cs="Times New Roman"/>
                <w:sz w:val="24"/>
                <w:szCs w:val="24"/>
              </w:rPr>
              <w:t>Ответ: _____</w:t>
            </w:r>
          </w:p>
        </w:tc>
        <w:tc>
          <w:tcPr>
            <w:tcW w:w="2041" w:type="dxa"/>
          </w:tcPr>
          <w:p w14:paraId="1A11D2A1" w14:textId="16832F85"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31.1</w:t>
            </w:r>
          </w:p>
        </w:tc>
      </w:tr>
      <w:tr w:rsidR="00246950" w:rsidRPr="00F5205F" w14:paraId="6DEDD12A" w14:textId="77777777" w:rsidTr="00B26965">
        <w:tc>
          <w:tcPr>
            <w:tcW w:w="675" w:type="dxa"/>
          </w:tcPr>
          <w:p w14:paraId="3DACF5BD" w14:textId="15816300" w:rsidR="00246950" w:rsidRPr="003949E1" w:rsidRDefault="00246950" w:rsidP="00B26965">
            <w:pPr>
              <w:jc w:val="center"/>
              <w:rPr>
                <w:rFonts w:ascii="Times New Roman" w:hAnsi="Times New Roman" w:cs="Times New Roman"/>
                <w:sz w:val="24"/>
                <w:szCs w:val="24"/>
              </w:rPr>
            </w:pPr>
            <w:r>
              <w:rPr>
                <w:rFonts w:ascii="Times New Roman" w:hAnsi="Times New Roman" w:cs="Times New Roman"/>
                <w:sz w:val="24"/>
                <w:szCs w:val="24"/>
              </w:rPr>
              <w:t>32</w:t>
            </w:r>
          </w:p>
        </w:tc>
        <w:tc>
          <w:tcPr>
            <w:tcW w:w="3725" w:type="dxa"/>
          </w:tcPr>
          <w:p w14:paraId="7D16C702" w14:textId="4DD95B64" w:rsidR="00246950" w:rsidRPr="00F5205F" w:rsidRDefault="00246950" w:rsidP="00675770">
            <w:pPr>
              <w:contextualSpacing/>
              <w:rPr>
                <w:rFonts w:ascii="Times New Roman" w:hAnsi="Times New Roman" w:cs="Times New Roman"/>
                <w:sz w:val="24"/>
                <w:szCs w:val="24"/>
              </w:rPr>
            </w:pPr>
            <w:r w:rsidRPr="00F5205F">
              <w:rPr>
                <w:rFonts w:ascii="Times New Roman" w:hAnsi="Times New Roman" w:cs="Times New Roman"/>
                <w:sz w:val="24"/>
                <w:szCs w:val="24"/>
              </w:rPr>
              <w:t>Можете ли Вы назвать случаи неоправданного привлечения к уголовной ответственности по ст. 317 УК РК, то есть за ненадлежащее выполнения профессиональных обязанностей медицинским или фармацевтическим работником в своей деятельности или среди своих коллег?</w:t>
            </w:r>
          </w:p>
        </w:tc>
        <w:tc>
          <w:tcPr>
            <w:tcW w:w="3198" w:type="dxa"/>
          </w:tcPr>
          <w:p w14:paraId="6620998D" w14:textId="6EF12A0D" w:rsidR="00246950" w:rsidRPr="00F5205F" w:rsidRDefault="00246950" w:rsidP="0071505C">
            <w:pPr>
              <w:contextualSpacing/>
              <w:rPr>
                <w:rFonts w:ascii="Times New Roman" w:hAnsi="Times New Roman" w:cs="Times New Roman"/>
                <w:sz w:val="24"/>
                <w:szCs w:val="24"/>
              </w:rPr>
            </w:pPr>
            <w:r>
              <w:rPr>
                <w:rFonts w:ascii="Times New Roman" w:hAnsi="Times New Roman" w:cs="Times New Roman"/>
                <w:sz w:val="24"/>
                <w:szCs w:val="24"/>
              </w:rPr>
              <w:t>Ответ: _____</w:t>
            </w:r>
          </w:p>
        </w:tc>
        <w:tc>
          <w:tcPr>
            <w:tcW w:w="2041" w:type="dxa"/>
          </w:tcPr>
          <w:p w14:paraId="0BAFAF89" w14:textId="2FF9EE09" w:rsidR="00246950" w:rsidRPr="00F5205F" w:rsidRDefault="00246950" w:rsidP="0071505C">
            <w:pPr>
              <w:contextualSpacing/>
              <w:jc w:val="both"/>
              <w:rPr>
                <w:rFonts w:ascii="Times New Roman" w:hAnsi="Times New Roman" w:cs="Times New Roman"/>
                <w:sz w:val="24"/>
                <w:szCs w:val="24"/>
              </w:rPr>
            </w:pPr>
            <w:r>
              <w:rPr>
                <w:rFonts w:ascii="Times New Roman" w:hAnsi="Times New Roman" w:cs="Times New Roman"/>
                <w:sz w:val="24"/>
                <w:szCs w:val="24"/>
              </w:rPr>
              <w:t>32.1</w:t>
            </w:r>
          </w:p>
        </w:tc>
      </w:tr>
    </w:tbl>
    <w:p w14:paraId="577E3384" w14:textId="77777777" w:rsidR="00246950" w:rsidRDefault="00246950" w:rsidP="0071505C">
      <w:pPr>
        <w:spacing w:after="0" w:line="240" w:lineRule="auto"/>
        <w:jc w:val="both"/>
        <w:rPr>
          <w:rFonts w:ascii="Times New Roman" w:hAnsi="Times New Roman" w:cs="Times New Roman"/>
          <w:sz w:val="28"/>
          <w:szCs w:val="28"/>
        </w:rPr>
      </w:pPr>
    </w:p>
    <w:p w14:paraId="6E8EC424" w14:textId="77777777" w:rsidR="00246950" w:rsidRDefault="00246950" w:rsidP="00E02E8E">
      <w:pPr>
        <w:pStyle w:val="ab"/>
        <w:ind w:left="360"/>
        <w:rPr>
          <w:rFonts w:ascii="Times New Roman" w:hAnsi="Times New Roman" w:cs="Times New Roman"/>
          <w:sz w:val="28"/>
          <w:szCs w:val="28"/>
        </w:rPr>
      </w:pPr>
      <w:r>
        <w:rPr>
          <w:rFonts w:ascii="Times New Roman" w:hAnsi="Times New Roman" w:cs="Times New Roman"/>
          <w:sz w:val="28"/>
          <w:szCs w:val="28"/>
        </w:rPr>
        <w:t>Благодарим за предоставленные ответы</w:t>
      </w:r>
    </w:p>
    <w:p w14:paraId="1298B219" w14:textId="2C453D32"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77496893" w14:textId="6C7F872E"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4260E2E0" w14:textId="4DBF9E7D"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4B2FEE36" w14:textId="77777777"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2F1F6679" w14:textId="0961A74C"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025BBFB1" w14:textId="2EC68F59"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12761D2E" w14:textId="25998038"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47E32DA8" w14:textId="77777777" w:rsidR="00246950" w:rsidRDefault="00246950" w:rsidP="00AA3A8D">
      <w:pPr>
        <w:pStyle w:val="af8"/>
        <w:shd w:val="clear" w:color="auto" w:fill="FFFFFF"/>
        <w:spacing w:before="0" w:beforeAutospacing="0" w:after="0" w:afterAutospacing="0"/>
        <w:contextualSpacing/>
        <w:jc w:val="center"/>
        <w:rPr>
          <w:b/>
          <w:color w:val="202124"/>
          <w:sz w:val="28"/>
          <w:szCs w:val="28"/>
          <w:lang w:val="kk-KZ"/>
        </w:rPr>
      </w:pPr>
    </w:p>
    <w:p w14:paraId="49F2C8A4" w14:textId="77777777" w:rsidR="00246950" w:rsidRDefault="00246950" w:rsidP="00AA3A8D">
      <w:pPr>
        <w:pStyle w:val="af8"/>
        <w:shd w:val="clear" w:color="auto" w:fill="FFFFFF"/>
        <w:spacing w:before="0" w:beforeAutospacing="0" w:after="0" w:afterAutospacing="0"/>
        <w:contextualSpacing/>
        <w:jc w:val="center"/>
        <w:rPr>
          <w:b/>
          <w:color w:val="202124"/>
          <w:sz w:val="28"/>
          <w:szCs w:val="28"/>
          <w:lang w:val="kk-KZ"/>
        </w:rPr>
      </w:pPr>
    </w:p>
    <w:p w14:paraId="69F1396B" w14:textId="77777777" w:rsidR="00246950" w:rsidRDefault="00246950" w:rsidP="00AA3A8D">
      <w:pPr>
        <w:pStyle w:val="af8"/>
        <w:shd w:val="clear" w:color="auto" w:fill="FFFFFF"/>
        <w:spacing w:before="0" w:beforeAutospacing="0" w:after="0" w:afterAutospacing="0"/>
        <w:contextualSpacing/>
        <w:jc w:val="center"/>
        <w:rPr>
          <w:b/>
          <w:color w:val="202124"/>
          <w:sz w:val="28"/>
          <w:szCs w:val="28"/>
          <w:lang w:val="kk-KZ"/>
        </w:rPr>
      </w:pPr>
    </w:p>
    <w:p w14:paraId="756CC41B" w14:textId="77777777" w:rsidR="00246950" w:rsidRDefault="00246950" w:rsidP="00AA3A8D">
      <w:pPr>
        <w:pStyle w:val="af8"/>
        <w:shd w:val="clear" w:color="auto" w:fill="FFFFFF"/>
        <w:spacing w:before="0" w:beforeAutospacing="0" w:after="0" w:afterAutospacing="0"/>
        <w:contextualSpacing/>
        <w:jc w:val="center"/>
        <w:rPr>
          <w:b/>
          <w:color w:val="202124"/>
          <w:sz w:val="28"/>
          <w:szCs w:val="28"/>
          <w:lang w:val="kk-KZ"/>
        </w:rPr>
      </w:pPr>
    </w:p>
    <w:p w14:paraId="49A3B4CF" w14:textId="77777777" w:rsidR="00246950" w:rsidRDefault="00246950" w:rsidP="00AA3A8D">
      <w:pPr>
        <w:pStyle w:val="af8"/>
        <w:shd w:val="clear" w:color="auto" w:fill="FFFFFF"/>
        <w:spacing w:before="0" w:beforeAutospacing="0" w:after="0" w:afterAutospacing="0"/>
        <w:contextualSpacing/>
        <w:jc w:val="center"/>
        <w:rPr>
          <w:b/>
          <w:color w:val="202124"/>
          <w:sz w:val="28"/>
          <w:szCs w:val="28"/>
          <w:lang w:val="kk-KZ"/>
        </w:rPr>
      </w:pPr>
    </w:p>
    <w:p w14:paraId="7E5B5D97" w14:textId="77777777" w:rsidR="00246950" w:rsidRDefault="00246950" w:rsidP="00AA3A8D">
      <w:pPr>
        <w:pStyle w:val="af8"/>
        <w:shd w:val="clear" w:color="auto" w:fill="FFFFFF"/>
        <w:spacing w:before="0" w:beforeAutospacing="0" w:after="0" w:afterAutospacing="0"/>
        <w:contextualSpacing/>
        <w:jc w:val="center"/>
        <w:rPr>
          <w:b/>
          <w:color w:val="202124"/>
          <w:sz w:val="28"/>
          <w:szCs w:val="28"/>
          <w:lang w:val="kk-KZ"/>
        </w:rPr>
      </w:pPr>
    </w:p>
    <w:p w14:paraId="4E092967" w14:textId="77777777" w:rsidR="00246950" w:rsidRDefault="00246950" w:rsidP="00AA3A8D">
      <w:pPr>
        <w:pStyle w:val="af8"/>
        <w:shd w:val="clear" w:color="auto" w:fill="FFFFFF"/>
        <w:spacing w:before="0" w:beforeAutospacing="0" w:after="0" w:afterAutospacing="0"/>
        <w:contextualSpacing/>
        <w:jc w:val="center"/>
        <w:rPr>
          <w:b/>
          <w:color w:val="202124"/>
          <w:sz w:val="28"/>
          <w:szCs w:val="28"/>
          <w:lang w:val="kk-KZ"/>
        </w:rPr>
      </w:pPr>
    </w:p>
    <w:p w14:paraId="71D3EDCD" w14:textId="77777777" w:rsidR="00246950" w:rsidRDefault="00246950" w:rsidP="00AA3A8D">
      <w:pPr>
        <w:pStyle w:val="af8"/>
        <w:shd w:val="clear" w:color="auto" w:fill="FFFFFF"/>
        <w:spacing w:before="0" w:beforeAutospacing="0" w:after="0" w:afterAutospacing="0"/>
        <w:contextualSpacing/>
        <w:jc w:val="center"/>
        <w:rPr>
          <w:b/>
          <w:color w:val="202124"/>
          <w:sz w:val="28"/>
          <w:szCs w:val="28"/>
          <w:lang w:val="kk-KZ"/>
        </w:rPr>
      </w:pPr>
    </w:p>
    <w:p w14:paraId="084B4458" w14:textId="77777777" w:rsidR="00246950" w:rsidRDefault="00246950" w:rsidP="00AA3A8D">
      <w:pPr>
        <w:pStyle w:val="af8"/>
        <w:shd w:val="clear" w:color="auto" w:fill="FFFFFF"/>
        <w:spacing w:before="0" w:beforeAutospacing="0" w:after="0" w:afterAutospacing="0"/>
        <w:contextualSpacing/>
        <w:jc w:val="center"/>
        <w:rPr>
          <w:b/>
          <w:color w:val="202124"/>
          <w:sz w:val="28"/>
          <w:szCs w:val="28"/>
          <w:lang w:val="kk-KZ"/>
        </w:rPr>
      </w:pPr>
    </w:p>
    <w:p w14:paraId="75439003" w14:textId="77777777" w:rsidR="00246950" w:rsidRDefault="00246950" w:rsidP="00AA3A8D">
      <w:pPr>
        <w:pStyle w:val="af8"/>
        <w:shd w:val="clear" w:color="auto" w:fill="FFFFFF"/>
        <w:spacing w:before="0" w:beforeAutospacing="0" w:after="0" w:afterAutospacing="0"/>
        <w:contextualSpacing/>
        <w:jc w:val="center"/>
        <w:rPr>
          <w:b/>
          <w:color w:val="202124"/>
          <w:sz w:val="28"/>
          <w:szCs w:val="28"/>
          <w:lang w:val="kk-KZ"/>
        </w:rPr>
      </w:pPr>
    </w:p>
    <w:p w14:paraId="238DEAA4" w14:textId="011DF4C3" w:rsidR="00246950" w:rsidRPr="00321EC0" w:rsidRDefault="00246950" w:rsidP="00AA3A8D">
      <w:pPr>
        <w:pStyle w:val="af8"/>
        <w:shd w:val="clear" w:color="auto" w:fill="FFFFFF"/>
        <w:spacing w:before="0" w:beforeAutospacing="0" w:after="0" w:afterAutospacing="0"/>
        <w:contextualSpacing/>
        <w:jc w:val="center"/>
        <w:rPr>
          <w:b/>
          <w:color w:val="202124"/>
          <w:sz w:val="28"/>
          <w:szCs w:val="28"/>
          <w:lang w:val="kk-KZ"/>
        </w:rPr>
      </w:pPr>
      <w:r w:rsidRPr="00321EC0">
        <w:rPr>
          <w:b/>
          <w:color w:val="202124"/>
          <w:sz w:val="28"/>
          <w:szCs w:val="28"/>
          <w:lang w:val="kk-KZ"/>
        </w:rPr>
        <w:t>Приложение В</w:t>
      </w:r>
    </w:p>
    <w:p w14:paraId="166F5F03" w14:textId="77777777" w:rsidR="00246950" w:rsidRDefault="00246950" w:rsidP="00AA3A8D">
      <w:pPr>
        <w:pStyle w:val="af8"/>
        <w:shd w:val="clear" w:color="auto" w:fill="FFFFFF"/>
        <w:spacing w:before="0" w:beforeAutospacing="0" w:after="0" w:afterAutospacing="0"/>
        <w:contextualSpacing/>
        <w:jc w:val="center"/>
        <w:rPr>
          <w:color w:val="202124"/>
          <w:sz w:val="28"/>
          <w:szCs w:val="28"/>
          <w:lang w:val="kk-KZ"/>
        </w:rPr>
      </w:pPr>
    </w:p>
    <w:p w14:paraId="1A2D70D5" w14:textId="33AA91BF" w:rsidR="00246950" w:rsidRDefault="00246950" w:rsidP="00AA3A8D">
      <w:pPr>
        <w:pStyle w:val="af8"/>
        <w:shd w:val="clear" w:color="auto" w:fill="FFFFFF"/>
        <w:spacing w:before="0" w:beforeAutospacing="0" w:after="0" w:afterAutospacing="0"/>
        <w:contextualSpacing/>
        <w:jc w:val="center"/>
        <w:rPr>
          <w:color w:val="202124"/>
          <w:sz w:val="28"/>
          <w:szCs w:val="28"/>
          <w:lang w:val="kk-KZ"/>
        </w:rPr>
      </w:pPr>
      <w:r w:rsidRPr="00321EC0">
        <w:rPr>
          <w:color w:val="202124"/>
          <w:sz w:val="28"/>
          <w:szCs w:val="28"/>
          <w:lang w:val="kk-KZ"/>
        </w:rPr>
        <w:t>Анкета</w:t>
      </w:r>
      <w:r>
        <w:rPr>
          <w:color w:val="202124"/>
          <w:sz w:val="28"/>
          <w:szCs w:val="28"/>
          <w:lang w:val="kk-KZ"/>
        </w:rPr>
        <w:t xml:space="preserve"> </w:t>
      </w:r>
      <w:r w:rsidRPr="00321EC0">
        <w:rPr>
          <w:color w:val="202124"/>
          <w:sz w:val="28"/>
          <w:szCs w:val="28"/>
          <w:lang w:val="kk-KZ"/>
        </w:rPr>
        <w:t>для населения</w:t>
      </w:r>
    </w:p>
    <w:p w14:paraId="31A6191E" w14:textId="77777777" w:rsidR="00246950" w:rsidRPr="00321EC0" w:rsidRDefault="00246950" w:rsidP="00AA3A8D">
      <w:pPr>
        <w:pStyle w:val="af8"/>
        <w:shd w:val="clear" w:color="auto" w:fill="FFFFFF"/>
        <w:spacing w:before="0" w:beforeAutospacing="0" w:after="0" w:afterAutospacing="0"/>
        <w:contextualSpacing/>
        <w:jc w:val="center"/>
        <w:rPr>
          <w:color w:val="202124"/>
          <w:sz w:val="28"/>
          <w:szCs w:val="28"/>
          <w:lang w:val="kk-KZ"/>
        </w:rPr>
      </w:pPr>
    </w:p>
    <w:p w14:paraId="466A143E" w14:textId="77777777" w:rsidR="00246950" w:rsidRPr="00321EC0" w:rsidRDefault="00246950" w:rsidP="00AA3A8D">
      <w:pPr>
        <w:pStyle w:val="af8"/>
        <w:shd w:val="clear" w:color="auto" w:fill="FFFFFF"/>
        <w:spacing w:before="0" w:beforeAutospacing="0" w:after="0" w:afterAutospacing="0"/>
        <w:contextualSpacing/>
        <w:jc w:val="center"/>
        <w:rPr>
          <w:color w:val="202124"/>
          <w:sz w:val="28"/>
          <w:szCs w:val="28"/>
        </w:rPr>
      </w:pPr>
      <w:r w:rsidRPr="00321EC0">
        <w:rPr>
          <w:color w:val="202124"/>
          <w:sz w:val="28"/>
          <w:szCs w:val="28"/>
        </w:rPr>
        <w:t>Уважаемый респондент!</w:t>
      </w:r>
    </w:p>
    <w:p w14:paraId="6E97728D" w14:textId="77777777" w:rsidR="00246950" w:rsidRDefault="00246950" w:rsidP="00AA3A8D">
      <w:pPr>
        <w:pStyle w:val="af8"/>
        <w:shd w:val="clear" w:color="auto" w:fill="FFFFFF"/>
        <w:spacing w:before="0" w:beforeAutospacing="0" w:after="0" w:afterAutospacing="0"/>
        <w:contextualSpacing/>
        <w:rPr>
          <w:color w:val="202124"/>
          <w:sz w:val="28"/>
          <w:szCs w:val="28"/>
        </w:rPr>
      </w:pPr>
    </w:p>
    <w:p w14:paraId="431277DE" w14:textId="387FBB2F" w:rsidR="00246950" w:rsidRPr="00321EC0" w:rsidRDefault="00246950" w:rsidP="00AA3A8D">
      <w:pPr>
        <w:pStyle w:val="af8"/>
        <w:shd w:val="clear" w:color="auto" w:fill="FFFFFF"/>
        <w:spacing w:before="0" w:beforeAutospacing="0" w:after="0" w:afterAutospacing="0"/>
        <w:ind w:firstLine="709"/>
        <w:contextualSpacing/>
        <w:jc w:val="both"/>
        <w:rPr>
          <w:color w:val="202124"/>
          <w:sz w:val="28"/>
          <w:szCs w:val="28"/>
        </w:rPr>
      </w:pPr>
      <w:r w:rsidRPr="00321EC0">
        <w:rPr>
          <w:color w:val="202124"/>
          <w:sz w:val="28"/>
          <w:szCs w:val="28"/>
        </w:rPr>
        <w:t>Кафедра уголовно-правовых дисциплин юридического факультета Alikhan Bokeikhan University г. Семей в рамках диссертационного исследования на тему: «Расследование медицинских уголовных правонарушений</w:t>
      </w:r>
      <w:r>
        <w:rPr>
          <w:color w:val="202124"/>
          <w:sz w:val="28"/>
          <w:szCs w:val="28"/>
        </w:rPr>
        <w:t xml:space="preserve"> (на примере ст. 317 УК РК)</w:t>
      </w:r>
      <w:r w:rsidRPr="00321EC0">
        <w:rPr>
          <w:color w:val="202124"/>
          <w:sz w:val="28"/>
          <w:szCs w:val="28"/>
        </w:rPr>
        <w:t>» проводит исследование причин, условий, факторов, способствующих совершению медицинскими работниками уголовных правонарушений, предусмотренных ст. 317 УК «Ненадлежащее выполнение профессиональных обязанностей медицинским или фармацевтическим работником». </w:t>
      </w:r>
    </w:p>
    <w:p w14:paraId="368D682D" w14:textId="77777777" w:rsidR="00246950" w:rsidRPr="00321EC0" w:rsidRDefault="00246950" w:rsidP="00AA3A8D">
      <w:pPr>
        <w:pStyle w:val="af8"/>
        <w:shd w:val="clear" w:color="auto" w:fill="FFFFFF"/>
        <w:spacing w:before="0" w:beforeAutospacing="0" w:after="0" w:afterAutospacing="0"/>
        <w:ind w:firstLine="709"/>
        <w:contextualSpacing/>
        <w:jc w:val="both"/>
        <w:rPr>
          <w:color w:val="202124"/>
          <w:sz w:val="28"/>
          <w:szCs w:val="28"/>
        </w:rPr>
      </w:pPr>
      <w:r w:rsidRPr="00321EC0">
        <w:rPr>
          <w:color w:val="202124"/>
          <w:sz w:val="28"/>
          <w:szCs w:val="28"/>
        </w:rPr>
        <w:t>Для объективного исследования необходима Ваша помощь в собирании данных в виде практически значимого материала. Результаты анкетирования будут использованы в положениях вышеуказанного диссертационного исследования для анализа и выработки мер по объективному расследованию данного вида уголовного правонарушения. </w:t>
      </w:r>
    </w:p>
    <w:p w14:paraId="69E248BB" w14:textId="77777777" w:rsidR="00246950" w:rsidRPr="00321EC0" w:rsidRDefault="00246950" w:rsidP="00AA3A8D">
      <w:pPr>
        <w:pStyle w:val="af8"/>
        <w:shd w:val="clear" w:color="auto" w:fill="FFFFFF"/>
        <w:spacing w:before="0" w:beforeAutospacing="0" w:after="0" w:afterAutospacing="0"/>
        <w:ind w:firstLine="709"/>
        <w:contextualSpacing/>
        <w:jc w:val="both"/>
        <w:rPr>
          <w:color w:val="202124"/>
          <w:sz w:val="28"/>
          <w:szCs w:val="28"/>
        </w:rPr>
      </w:pPr>
      <w:r w:rsidRPr="00321EC0">
        <w:rPr>
          <w:color w:val="202124"/>
          <w:sz w:val="28"/>
          <w:szCs w:val="28"/>
        </w:rPr>
        <w:t>Анкетирование носит анонимный характер, производится путем электронного анкетирования. Убедительная просьба дать объективные ответы.</w:t>
      </w:r>
    </w:p>
    <w:p w14:paraId="290D2B97" w14:textId="77777777" w:rsidR="00246950" w:rsidRPr="00321EC0" w:rsidRDefault="00246950" w:rsidP="00AA3A8D">
      <w:pPr>
        <w:pStyle w:val="af8"/>
        <w:shd w:val="clear" w:color="auto" w:fill="FFFFFF"/>
        <w:spacing w:before="0" w:beforeAutospacing="0" w:after="0" w:afterAutospacing="0"/>
        <w:ind w:firstLine="709"/>
        <w:contextualSpacing/>
        <w:jc w:val="both"/>
        <w:rPr>
          <w:color w:val="202124"/>
          <w:sz w:val="28"/>
          <w:szCs w:val="28"/>
        </w:rPr>
      </w:pPr>
      <w:r w:rsidRPr="00321EC0">
        <w:rPr>
          <w:color w:val="202124"/>
          <w:sz w:val="28"/>
          <w:szCs w:val="28"/>
        </w:rPr>
        <w:t>Спасибо за участие.   </w:t>
      </w:r>
    </w:p>
    <w:p w14:paraId="794E0AC8" w14:textId="77777777" w:rsidR="00246950" w:rsidRDefault="00246950" w:rsidP="00AA3A8D">
      <w:pPr>
        <w:spacing w:after="0" w:line="240" w:lineRule="auto"/>
        <w:contextualSpacing/>
        <w:jc w:val="both"/>
        <w:rPr>
          <w:rFonts w:ascii="Times New Roman" w:hAnsi="Times New Roman" w:cs="Times New Roman"/>
          <w:sz w:val="28"/>
          <w:szCs w:val="28"/>
          <w:lang w:val="kk-KZ"/>
        </w:rPr>
      </w:pPr>
    </w:p>
    <w:p w14:paraId="42008D12" w14:textId="77777777" w:rsidR="00246950" w:rsidRPr="00B27726" w:rsidRDefault="00246950" w:rsidP="00AA3A8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Таблица В</w:t>
      </w:r>
      <w:r>
        <w:rPr>
          <w:rFonts w:ascii="Times New Roman" w:hAnsi="Times New Roman" w:cs="Times New Roman"/>
          <w:sz w:val="28"/>
          <w:szCs w:val="28"/>
        </w:rPr>
        <w:t>.1</w:t>
      </w:r>
    </w:p>
    <w:tbl>
      <w:tblPr>
        <w:tblStyle w:val="af1"/>
        <w:tblW w:w="0" w:type="auto"/>
        <w:tblLook w:val="04A0" w:firstRow="1" w:lastRow="0" w:firstColumn="1" w:lastColumn="0" w:noHBand="0" w:noVBand="1"/>
      </w:tblPr>
      <w:tblGrid>
        <w:gridCol w:w="511"/>
        <w:gridCol w:w="3595"/>
        <w:gridCol w:w="3198"/>
        <w:gridCol w:w="2041"/>
      </w:tblGrid>
      <w:tr w:rsidR="00246950" w:rsidRPr="00234665" w14:paraId="317D0E38" w14:textId="77777777" w:rsidTr="00832971">
        <w:trPr>
          <w:trHeight w:val="563"/>
        </w:trPr>
        <w:tc>
          <w:tcPr>
            <w:tcW w:w="511" w:type="dxa"/>
            <w:vAlign w:val="center"/>
          </w:tcPr>
          <w:p w14:paraId="2E2D5399" w14:textId="77777777" w:rsidR="00246950" w:rsidRPr="00234665" w:rsidRDefault="00246950" w:rsidP="00AA3A8D">
            <w:pPr>
              <w:contextualSpacing/>
              <w:jc w:val="center"/>
              <w:rPr>
                <w:rFonts w:ascii="Times New Roman" w:hAnsi="Times New Roman" w:cs="Times New Roman"/>
                <w:sz w:val="24"/>
                <w:szCs w:val="24"/>
              </w:rPr>
            </w:pPr>
            <w:r w:rsidRPr="00234665">
              <w:rPr>
                <w:rFonts w:ascii="Times New Roman" w:hAnsi="Times New Roman" w:cs="Times New Roman"/>
                <w:sz w:val="24"/>
                <w:szCs w:val="24"/>
              </w:rPr>
              <w:t>№</w:t>
            </w:r>
          </w:p>
        </w:tc>
        <w:tc>
          <w:tcPr>
            <w:tcW w:w="3595" w:type="dxa"/>
            <w:vAlign w:val="center"/>
          </w:tcPr>
          <w:p w14:paraId="1BECE67B" w14:textId="77777777" w:rsidR="00246950" w:rsidRPr="00234665" w:rsidRDefault="00246950" w:rsidP="00AA3A8D">
            <w:pPr>
              <w:contextualSpacing/>
              <w:jc w:val="center"/>
              <w:rPr>
                <w:rFonts w:ascii="Times New Roman" w:hAnsi="Times New Roman" w:cs="Times New Roman"/>
                <w:sz w:val="24"/>
                <w:szCs w:val="24"/>
              </w:rPr>
            </w:pPr>
            <w:r w:rsidRPr="00234665">
              <w:rPr>
                <w:rFonts w:ascii="Times New Roman" w:hAnsi="Times New Roman" w:cs="Times New Roman"/>
                <w:sz w:val="24"/>
                <w:szCs w:val="24"/>
              </w:rPr>
              <w:t>Содержание вопроса</w:t>
            </w:r>
          </w:p>
        </w:tc>
        <w:tc>
          <w:tcPr>
            <w:tcW w:w="3198" w:type="dxa"/>
            <w:vAlign w:val="center"/>
          </w:tcPr>
          <w:p w14:paraId="6A52C49D" w14:textId="77777777" w:rsidR="00246950" w:rsidRPr="00234665" w:rsidRDefault="00246950" w:rsidP="00AA3A8D">
            <w:pPr>
              <w:contextualSpacing/>
              <w:jc w:val="center"/>
              <w:rPr>
                <w:rFonts w:ascii="Times New Roman" w:hAnsi="Times New Roman" w:cs="Times New Roman"/>
                <w:sz w:val="24"/>
                <w:szCs w:val="24"/>
              </w:rPr>
            </w:pPr>
            <w:r w:rsidRPr="00234665">
              <w:rPr>
                <w:rFonts w:ascii="Times New Roman" w:hAnsi="Times New Roman" w:cs="Times New Roman"/>
                <w:sz w:val="24"/>
                <w:szCs w:val="24"/>
              </w:rPr>
              <w:t>Ответ</w:t>
            </w:r>
          </w:p>
        </w:tc>
        <w:tc>
          <w:tcPr>
            <w:tcW w:w="2041" w:type="dxa"/>
            <w:vAlign w:val="center"/>
          </w:tcPr>
          <w:p w14:paraId="044DA344" w14:textId="77777777" w:rsidR="00246950" w:rsidRPr="00234665" w:rsidRDefault="00246950" w:rsidP="00AA3A8D">
            <w:pPr>
              <w:contextualSpacing/>
              <w:jc w:val="center"/>
              <w:rPr>
                <w:rFonts w:ascii="Times New Roman" w:hAnsi="Times New Roman" w:cs="Times New Roman"/>
                <w:sz w:val="24"/>
                <w:szCs w:val="24"/>
              </w:rPr>
            </w:pPr>
            <w:r w:rsidRPr="00234665">
              <w:rPr>
                <w:rFonts w:ascii="Times New Roman" w:hAnsi="Times New Roman" w:cs="Times New Roman"/>
                <w:sz w:val="24"/>
                <w:szCs w:val="24"/>
              </w:rPr>
              <w:t>Информация</w:t>
            </w:r>
          </w:p>
        </w:tc>
      </w:tr>
      <w:tr w:rsidR="00246950" w:rsidRPr="00234665" w14:paraId="41003504" w14:textId="77777777" w:rsidTr="00832971">
        <w:trPr>
          <w:trHeight w:val="218"/>
        </w:trPr>
        <w:tc>
          <w:tcPr>
            <w:tcW w:w="511" w:type="dxa"/>
            <w:vMerge w:val="restart"/>
          </w:tcPr>
          <w:p w14:paraId="25973BC2" w14:textId="53FBA070"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1</w:t>
            </w:r>
          </w:p>
        </w:tc>
        <w:tc>
          <w:tcPr>
            <w:tcW w:w="3595" w:type="dxa"/>
            <w:vMerge w:val="restart"/>
          </w:tcPr>
          <w:p w14:paraId="35DC4AE8"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Укажите пожалуйста Ваш возраст</w:t>
            </w:r>
          </w:p>
          <w:p w14:paraId="5F32806B" w14:textId="77777777" w:rsidR="00246950" w:rsidRPr="00234665" w:rsidRDefault="00246950" w:rsidP="00AA3A8D">
            <w:pPr>
              <w:contextualSpacing/>
              <w:rPr>
                <w:rFonts w:ascii="Times New Roman" w:hAnsi="Times New Roman" w:cs="Times New Roman"/>
                <w:sz w:val="24"/>
                <w:szCs w:val="24"/>
              </w:rPr>
            </w:pPr>
          </w:p>
        </w:tc>
        <w:tc>
          <w:tcPr>
            <w:tcW w:w="3198" w:type="dxa"/>
          </w:tcPr>
          <w:p w14:paraId="2F75766B"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18-30 лет</w:t>
            </w:r>
          </w:p>
        </w:tc>
        <w:tc>
          <w:tcPr>
            <w:tcW w:w="2041" w:type="dxa"/>
          </w:tcPr>
          <w:p w14:paraId="484CAFC7"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1.1</w:t>
            </w:r>
          </w:p>
        </w:tc>
      </w:tr>
      <w:tr w:rsidR="00246950" w:rsidRPr="00234665" w14:paraId="1622171D" w14:textId="77777777" w:rsidTr="00832971">
        <w:trPr>
          <w:trHeight w:val="265"/>
        </w:trPr>
        <w:tc>
          <w:tcPr>
            <w:tcW w:w="511" w:type="dxa"/>
            <w:vMerge/>
          </w:tcPr>
          <w:p w14:paraId="3FFEBE7C"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2ADE6155"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3048BBE4"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31-50 лет</w:t>
            </w:r>
          </w:p>
        </w:tc>
        <w:tc>
          <w:tcPr>
            <w:tcW w:w="2041" w:type="dxa"/>
          </w:tcPr>
          <w:p w14:paraId="715CF4A3"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1.2</w:t>
            </w:r>
          </w:p>
        </w:tc>
      </w:tr>
      <w:tr w:rsidR="00246950" w:rsidRPr="00234665" w14:paraId="66675D52" w14:textId="77777777" w:rsidTr="00832971">
        <w:trPr>
          <w:trHeight w:val="172"/>
        </w:trPr>
        <w:tc>
          <w:tcPr>
            <w:tcW w:w="511" w:type="dxa"/>
            <w:vMerge/>
          </w:tcPr>
          <w:p w14:paraId="34DD7DCA"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302F8873"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2A9263FE"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50-60 лет</w:t>
            </w:r>
          </w:p>
        </w:tc>
        <w:tc>
          <w:tcPr>
            <w:tcW w:w="2041" w:type="dxa"/>
          </w:tcPr>
          <w:p w14:paraId="4D12D44D"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1.3</w:t>
            </w:r>
          </w:p>
        </w:tc>
      </w:tr>
      <w:tr w:rsidR="00246950" w:rsidRPr="00234665" w14:paraId="62C739AA" w14:textId="77777777" w:rsidTr="00832971">
        <w:trPr>
          <w:trHeight w:val="415"/>
        </w:trPr>
        <w:tc>
          <w:tcPr>
            <w:tcW w:w="511" w:type="dxa"/>
            <w:vMerge/>
          </w:tcPr>
          <w:p w14:paraId="2673FA58"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4A57B67E"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2200E647"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Старше 60 лет</w:t>
            </w:r>
          </w:p>
        </w:tc>
        <w:tc>
          <w:tcPr>
            <w:tcW w:w="2041" w:type="dxa"/>
          </w:tcPr>
          <w:p w14:paraId="178EF7DB"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1.4</w:t>
            </w:r>
          </w:p>
        </w:tc>
      </w:tr>
      <w:tr w:rsidR="00246950" w:rsidRPr="00234665" w14:paraId="4818CBFF" w14:textId="77777777" w:rsidTr="00832971">
        <w:trPr>
          <w:trHeight w:val="207"/>
        </w:trPr>
        <w:tc>
          <w:tcPr>
            <w:tcW w:w="511" w:type="dxa"/>
            <w:vMerge w:val="restart"/>
          </w:tcPr>
          <w:p w14:paraId="0FFC15F0" w14:textId="0DC2EDE3"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2</w:t>
            </w:r>
          </w:p>
        </w:tc>
        <w:tc>
          <w:tcPr>
            <w:tcW w:w="3595" w:type="dxa"/>
            <w:vMerge w:val="restart"/>
          </w:tcPr>
          <w:p w14:paraId="54E2503C"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Укажите пожалуйста Ваш пол</w:t>
            </w:r>
          </w:p>
          <w:p w14:paraId="092CE28B" w14:textId="77777777" w:rsidR="00246950" w:rsidRPr="00234665" w:rsidRDefault="00246950" w:rsidP="00AA3A8D">
            <w:pPr>
              <w:contextualSpacing/>
              <w:rPr>
                <w:rFonts w:ascii="Times New Roman" w:hAnsi="Times New Roman" w:cs="Times New Roman"/>
                <w:sz w:val="24"/>
                <w:szCs w:val="24"/>
              </w:rPr>
            </w:pPr>
          </w:p>
        </w:tc>
        <w:tc>
          <w:tcPr>
            <w:tcW w:w="3198" w:type="dxa"/>
          </w:tcPr>
          <w:p w14:paraId="19FBB2AF"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Мужской</w:t>
            </w:r>
          </w:p>
        </w:tc>
        <w:tc>
          <w:tcPr>
            <w:tcW w:w="2041" w:type="dxa"/>
          </w:tcPr>
          <w:p w14:paraId="6802A249"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2.1</w:t>
            </w:r>
          </w:p>
        </w:tc>
      </w:tr>
      <w:tr w:rsidR="00246950" w:rsidRPr="00234665" w14:paraId="3F47A356" w14:textId="77777777" w:rsidTr="00832971">
        <w:trPr>
          <w:trHeight w:val="241"/>
        </w:trPr>
        <w:tc>
          <w:tcPr>
            <w:tcW w:w="511" w:type="dxa"/>
            <w:vMerge/>
          </w:tcPr>
          <w:p w14:paraId="7A56CAAD"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6EAA5544"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17960CD0"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Женский</w:t>
            </w:r>
          </w:p>
        </w:tc>
        <w:tc>
          <w:tcPr>
            <w:tcW w:w="2041" w:type="dxa"/>
          </w:tcPr>
          <w:p w14:paraId="72764BD2"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2.2</w:t>
            </w:r>
          </w:p>
        </w:tc>
      </w:tr>
      <w:tr w:rsidR="00246950" w:rsidRPr="00234665" w14:paraId="4CF59D6E" w14:textId="77777777" w:rsidTr="00832971">
        <w:trPr>
          <w:trHeight w:val="369"/>
        </w:trPr>
        <w:tc>
          <w:tcPr>
            <w:tcW w:w="511" w:type="dxa"/>
            <w:vMerge/>
          </w:tcPr>
          <w:p w14:paraId="3A51F162"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74A61FF4"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2424CE4D"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Другое</w:t>
            </w:r>
          </w:p>
        </w:tc>
        <w:tc>
          <w:tcPr>
            <w:tcW w:w="2041" w:type="dxa"/>
          </w:tcPr>
          <w:p w14:paraId="330B20C9"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2.3</w:t>
            </w:r>
          </w:p>
        </w:tc>
      </w:tr>
      <w:tr w:rsidR="00246950" w:rsidRPr="00234665" w14:paraId="4A3F7F27" w14:textId="77777777" w:rsidTr="00832971">
        <w:trPr>
          <w:trHeight w:val="230"/>
        </w:trPr>
        <w:tc>
          <w:tcPr>
            <w:tcW w:w="511" w:type="dxa"/>
            <w:vMerge w:val="restart"/>
          </w:tcPr>
          <w:p w14:paraId="05A559B5" w14:textId="067686A0"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3</w:t>
            </w:r>
          </w:p>
        </w:tc>
        <w:tc>
          <w:tcPr>
            <w:tcW w:w="3595" w:type="dxa"/>
            <w:vMerge w:val="restart"/>
          </w:tcPr>
          <w:p w14:paraId="336F38F1"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Укажите Ваш социальный статус</w:t>
            </w:r>
          </w:p>
          <w:p w14:paraId="4CE83444" w14:textId="77777777" w:rsidR="00246950" w:rsidRPr="00234665" w:rsidRDefault="00246950" w:rsidP="00AA3A8D">
            <w:pPr>
              <w:contextualSpacing/>
              <w:rPr>
                <w:rFonts w:ascii="Times New Roman" w:hAnsi="Times New Roman" w:cs="Times New Roman"/>
                <w:sz w:val="24"/>
                <w:szCs w:val="24"/>
              </w:rPr>
            </w:pPr>
          </w:p>
        </w:tc>
        <w:tc>
          <w:tcPr>
            <w:tcW w:w="3198" w:type="dxa"/>
          </w:tcPr>
          <w:p w14:paraId="0329EFD2"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Работающий</w:t>
            </w:r>
          </w:p>
        </w:tc>
        <w:tc>
          <w:tcPr>
            <w:tcW w:w="2041" w:type="dxa"/>
          </w:tcPr>
          <w:p w14:paraId="7AE1F9F7"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3.1</w:t>
            </w:r>
          </w:p>
        </w:tc>
      </w:tr>
      <w:tr w:rsidR="00246950" w:rsidRPr="00234665" w14:paraId="0CC47957" w14:textId="77777777" w:rsidTr="00832971">
        <w:trPr>
          <w:trHeight w:val="184"/>
        </w:trPr>
        <w:tc>
          <w:tcPr>
            <w:tcW w:w="511" w:type="dxa"/>
            <w:vMerge/>
          </w:tcPr>
          <w:p w14:paraId="00FDE6D8"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278DA09F"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7F57B76B"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Безработный</w:t>
            </w:r>
          </w:p>
        </w:tc>
        <w:tc>
          <w:tcPr>
            <w:tcW w:w="2041" w:type="dxa"/>
          </w:tcPr>
          <w:p w14:paraId="63249066"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3.2</w:t>
            </w:r>
          </w:p>
        </w:tc>
      </w:tr>
      <w:tr w:rsidR="00246950" w:rsidRPr="00234665" w14:paraId="029AF8F7" w14:textId="77777777" w:rsidTr="00832971">
        <w:trPr>
          <w:trHeight w:val="392"/>
        </w:trPr>
        <w:tc>
          <w:tcPr>
            <w:tcW w:w="511" w:type="dxa"/>
            <w:vMerge/>
          </w:tcPr>
          <w:p w14:paraId="686FC1BD"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22686646"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1A285383"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 xml:space="preserve">Пенсионер </w:t>
            </w:r>
          </w:p>
        </w:tc>
        <w:tc>
          <w:tcPr>
            <w:tcW w:w="2041" w:type="dxa"/>
          </w:tcPr>
          <w:p w14:paraId="18189864"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3.3</w:t>
            </w:r>
          </w:p>
        </w:tc>
      </w:tr>
      <w:tr w:rsidR="00246950" w:rsidRPr="00234665" w14:paraId="66EEACB9" w14:textId="77777777" w:rsidTr="00832971">
        <w:trPr>
          <w:trHeight w:val="207"/>
        </w:trPr>
        <w:tc>
          <w:tcPr>
            <w:tcW w:w="511" w:type="dxa"/>
            <w:vMerge w:val="restart"/>
          </w:tcPr>
          <w:p w14:paraId="0E4DDDE5" w14:textId="1E285068"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4</w:t>
            </w:r>
          </w:p>
        </w:tc>
        <w:tc>
          <w:tcPr>
            <w:tcW w:w="3595" w:type="dxa"/>
            <w:vMerge w:val="restart"/>
          </w:tcPr>
          <w:p w14:paraId="5C465C94"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Укажите место Вашего проживания</w:t>
            </w:r>
          </w:p>
        </w:tc>
        <w:tc>
          <w:tcPr>
            <w:tcW w:w="3198" w:type="dxa"/>
          </w:tcPr>
          <w:p w14:paraId="125A8810"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 xml:space="preserve">Город </w:t>
            </w:r>
          </w:p>
        </w:tc>
        <w:tc>
          <w:tcPr>
            <w:tcW w:w="2041" w:type="dxa"/>
          </w:tcPr>
          <w:p w14:paraId="36228FAD"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4.1</w:t>
            </w:r>
          </w:p>
        </w:tc>
      </w:tr>
      <w:tr w:rsidR="00246950" w:rsidRPr="00234665" w14:paraId="713FE646" w14:textId="77777777" w:rsidTr="00832971">
        <w:trPr>
          <w:trHeight w:val="346"/>
        </w:trPr>
        <w:tc>
          <w:tcPr>
            <w:tcW w:w="511" w:type="dxa"/>
            <w:vMerge/>
          </w:tcPr>
          <w:p w14:paraId="6D651CFB"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5B15B8FA"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6B6628F5"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Сельская местность</w:t>
            </w:r>
          </w:p>
        </w:tc>
        <w:tc>
          <w:tcPr>
            <w:tcW w:w="2041" w:type="dxa"/>
          </w:tcPr>
          <w:p w14:paraId="493E2C8D"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4.2</w:t>
            </w:r>
          </w:p>
        </w:tc>
      </w:tr>
      <w:tr w:rsidR="00246950" w:rsidRPr="00234665" w14:paraId="2A38B4F3" w14:textId="77777777" w:rsidTr="00832971">
        <w:trPr>
          <w:trHeight w:val="254"/>
        </w:trPr>
        <w:tc>
          <w:tcPr>
            <w:tcW w:w="511" w:type="dxa"/>
            <w:vMerge w:val="restart"/>
          </w:tcPr>
          <w:p w14:paraId="3B720F74" w14:textId="3D38108B"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5</w:t>
            </w:r>
          </w:p>
        </w:tc>
        <w:tc>
          <w:tcPr>
            <w:tcW w:w="3595" w:type="dxa"/>
            <w:vMerge w:val="restart"/>
          </w:tcPr>
          <w:p w14:paraId="21C7B114"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Обладаете ли Вы знаниями в области медицины?</w:t>
            </w:r>
          </w:p>
          <w:p w14:paraId="04E1213D" w14:textId="77777777" w:rsidR="00246950" w:rsidRPr="00234665" w:rsidRDefault="00246950" w:rsidP="00AA3A8D">
            <w:pPr>
              <w:contextualSpacing/>
              <w:rPr>
                <w:rFonts w:ascii="Times New Roman" w:hAnsi="Times New Roman" w:cs="Times New Roman"/>
                <w:sz w:val="24"/>
                <w:szCs w:val="24"/>
              </w:rPr>
            </w:pPr>
          </w:p>
        </w:tc>
        <w:tc>
          <w:tcPr>
            <w:tcW w:w="3198" w:type="dxa"/>
          </w:tcPr>
          <w:p w14:paraId="4BC4D3E3"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Да</w:t>
            </w:r>
          </w:p>
        </w:tc>
        <w:tc>
          <w:tcPr>
            <w:tcW w:w="2041" w:type="dxa"/>
          </w:tcPr>
          <w:p w14:paraId="5901842E"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5.1</w:t>
            </w:r>
          </w:p>
        </w:tc>
      </w:tr>
      <w:tr w:rsidR="00246950" w:rsidRPr="00234665" w14:paraId="4C972A8C" w14:textId="77777777" w:rsidTr="00832971">
        <w:trPr>
          <w:trHeight w:val="218"/>
        </w:trPr>
        <w:tc>
          <w:tcPr>
            <w:tcW w:w="511" w:type="dxa"/>
            <w:vMerge/>
          </w:tcPr>
          <w:p w14:paraId="5C8298C1"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192B1316"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2487E6D8"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Нет</w:t>
            </w:r>
          </w:p>
        </w:tc>
        <w:tc>
          <w:tcPr>
            <w:tcW w:w="2041" w:type="dxa"/>
          </w:tcPr>
          <w:p w14:paraId="0CAFBA9F"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5.2</w:t>
            </w:r>
          </w:p>
        </w:tc>
      </w:tr>
      <w:tr w:rsidR="00246950" w:rsidRPr="00234665" w14:paraId="34837DDE" w14:textId="77777777" w:rsidTr="00832971">
        <w:trPr>
          <w:trHeight w:val="1175"/>
        </w:trPr>
        <w:tc>
          <w:tcPr>
            <w:tcW w:w="511" w:type="dxa"/>
            <w:vMerge/>
          </w:tcPr>
          <w:p w14:paraId="5E480CF5"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0D25F384"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03FBC0A2"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Не могу дать однозначного ответа, потому что моя профессия не связана с медициной</w:t>
            </w:r>
          </w:p>
        </w:tc>
        <w:tc>
          <w:tcPr>
            <w:tcW w:w="2041" w:type="dxa"/>
          </w:tcPr>
          <w:p w14:paraId="6C19CABC"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5.3</w:t>
            </w:r>
          </w:p>
        </w:tc>
      </w:tr>
      <w:tr w:rsidR="00246950" w:rsidRPr="00234665" w14:paraId="30BFB3A5" w14:textId="77777777" w:rsidTr="00832971">
        <w:trPr>
          <w:trHeight w:val="230"/>
        </w:trPr>
        <w:tc>
          <w:tcPr>
            <w:tcW w:w="511" w:type="dxa"/>
            <w:vMerge w:val="restart"/>
          </w:tcPr>
          <w:p w14:paraId="338072F5" w14:textId="16F3CBC2"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6</w:t>
            </w:r>
          </w:p>
        </w:tc>
        <w:tc>
          <w:tcPr>
            <w:tcW w:w="3595" w:type="dxa"/>
            <w:vMerge w:val="restart"/>
          </w:tcPr>
          <w:p w14:paraId="61C6FB84"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Сколько раз в год Вы обращаетесь в медицинские учреждения за медицинской помощью или получением медицинской услуги?</w:t>
            </w:r>
          </w:p>
        </w:tc>
        <w:tc>
          <w:tcPr>
            <w:tcW w:w="3198" w:type="dxa"/>
          </w:tcPr>
          <w:p w14:paraId="29ABE0FA"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Один раз в год</w:t>
            </w:r>
          </w:p>
        </w:tc>
        <w:tc>
          <w:tcPr>
            <w:tcW w:w="2041" w:type="dxa"/>
          </w:tcPr>
          <w:p w14:paraId="41E2B17C"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6.1</w:t>
            </w:r>
          </w:p>
        </w:tc>
      </w:tr>
      <w:tr w:rsidR="00246950" w:rsidRPr="00234665" w14:paraId="0830DA74" w14:textId="77777777" w:rsidTr="00832971">
        <w:trPr>
          <w:trHeight w:val="230"/>
        </w:trPr>
        <w:tc>
          <w:tcPr>
            <w:tcW w:w="511" w:type="dxa"/>
            <w:vMerge/>
          </w:tcPr>
          <w:p w14:paraId="455B935D"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65312921"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2A03C8BB"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До 10 раз в год</w:t>
            </w:r>
          </w:p>
        </w:tc>
        <w:tc>
          <w:tcPr>
            <w:tcW w:w="2041" w:type="dxa"/>
          </w:tcPr>
          <w:p w14:paraId="6E387D6E"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6.2</w:t>
            </w:r>
          </w:p>
        </w:tc>
      </w:tr>
      <w:tr w:rsidR="00246950" w:rsidRPr="00234665" w14:paraId="56579544" w14:textId="77777777" w:rsidTr="00832971">
        <w:trPr>
          <w:trHeight w:val="241"/>
        </w:trPr>
        <w:tc>
          <w:tcPr>
            <w:tcW w:w="511" w:type="dxa"/>
            <w:vMerge/>
          </w:tcPr>
          <w:p w14:paraId="5539406C"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1069567D"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3427B86D"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Больше 10 раз в год</w:t>
            </w:r>
          </w:p>
        </w:tc>
        <w:tc>
          <w:tcPr>
            <w:tcW w:w="2041" w:type="dxa"/>
          </w:tcPr>
          <w:p w14:paraId="72DAFE38"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6.3</w:t>
            </w:r>
          </w:p>
        </w:tc>
      </w:tr>
      <w:tr w:rsidR="00246950" w:rsidRPr="00234665" w14:paraId="31F09141" w14:textId="77777777" w:rsidTr="00832971">
        <w:trPr>
          <w:trHeight w:val="513"/>
        </w:trPr>
        <w:tc>
          <w:tcPr>
            <w:tcW w:w="511" w:type="dxa"/>
            <w:vMerge/>
          </w:tcPr>
          <w:p w14:paraId="79063355"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7DEC37B7"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6A2260CA" w14:textId="77777777" w:rsidR="00246950" w:rsidRPr="00234665" w:rsidRDefault="00246950" w:rsidP="00AA3A8D">
            <w:pPr>
              <w:contextualSpacing/>
              <w:rPr>
                <w:rFonts w:ascii="Times New Roman" w:hAnsi="Times New Roman" w:cs="Times New Roman"/>
                <w:sz w:val="24"/>
                <w:szCs w:val="24"/>
              </w:rPr>
            </w:pPr>
            <w:r w:rsidRPr="00234665">
              <w:rPr>
                <w:rFonts w:ascii="Times New Roman" w:hAnsi="Times New Roman" w:cs="Times New Roman"/>
                <w:sz w:val="24"/>
                <w:szCs w:val="24"/>
              </w:rPr>
              <w:t xml:space="preserve">Не обращаюсь в </w:t>
            </w:r>
          </w:p>
          <w:p w14:paraId="43E80238" w14:textId="77777777" w:rsidR="00246950" w:rsidRPr="00234665" w:rsidRDefault="00246950" w:rsidP="00AA3A8D">
            <w:pPr>
              <w:contextualSpacing/>
              <w:rPr>
                <w:rFonts w:ascii="Times New Roman" w:hAnsi="Times New Roman" w:cs="Times New Roman"/>
                <w:sz w:val="24"/>
                <w:szCs w:val="24"/>
              </w:rPr>
            </w:pPr>
            <w:r w:rsidRPr="00234665">
              <w:rPr>
                <w:rFonts w:ascii="Times New Roman" w:hAnsi="Times New Roman" w:cs="Times New Roman"/>
                <w:sz w:val="24"/>
                <w:szCs w:val="24"/>
              </w:rPr>
              <w:t>медицинские учреждения</w:t>
            </w:r>
          </w:p>
        </w:tc>
        <w:tc>
          <w:tcPr>
            <w:tcW w:w="2041" w:type="dxa"/>
          </w:tcPr>
          <w:p w14:paraId="36A9FA35"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6.4</w:t>
            </w:r>
          </w:p>
        </w:tc>
      </w:tr>
      <w:tr w:rsidR="00246950" w:rsidRPr="00234665" w14:paraId="55EB9763" w14:textId="77777777" w:rsidTr="00832971">
        <w:trPr>
          <w:trHeight w:val="196"/>
        </w:trPr>
        <w:tc>
          <w:tcPr>
            <w:tcW w:w="511" w:type="dxa"/>
            <w:vMerge w:val="restart"/>
          </w:tcPr>
          <w:p w14:paraId="750147D2" w14:textId="03C59E8B"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7</w:t>
            </w:r>
          </w:p>
        </w:tc>
        <w:tc>
          <w:tcPr>
            <w:tcW w:w="3595" w:type="dxa"/>
            <w:vMerge w:val="restart"/>
          </w:tcPr>
          <w:p w14:paraId="4D2D41FE"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Как Вы считаете, существует ли проблема нехватки медицинских кадров?</w:t>
            </w:r>
          </w:p>
          <w:p w14:paraId="5C498D1B" w14:textId="77777777" w:rsidR="00246950" w:rsidRPr="00234665" w:rsidRDefault="00246950" w:rsidP="00AA3A8D">
            <w:pPr>
              <w:contextualSpacing/>
              <w:rPr>
                <w:rFonts w:ascii="Times New Roman" w:hAnsi="Times New Roman" w:cs="Times New Roman"/>
                <w:sz w:val="24"/>
                <w:szCs w:val="24"/>
              </w:rPr>
            </w:pPr>
          </w:p>
        </w:tc>
        <w:tc>
          <w:tcPr>
            <w:tcW w:w="3198" w:type="dxa"/>
          </w:tcPr>
          <w:p w14:paraId="0CB72ADD"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Высокая</w:t>
            </w:r>
          </w:p>
        </w:tc>
        <w:tc>
          <w:tcPr>
            <w:tcW w:w="2041" w:type="dxa"/>
          </w:tcPr>
          <w:p w14:paraId="69F422E5"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7.1</w:t>
            </w:r>
          </w:p>
        </w:tc>
      </w:tr>
      <w:tr w:rsidR="00246950" w:rsidRPr="00234665" w14:paraId="1B66057E" w14:textId="77777777" w:rsidTr="00832971">
        <w:trPr>
          <w:trHeight w:val="472"/>
        </w:trPr>
        <w:tc>
          <w:tcPr>
            <w:tcW w:w="511" w:type="dxa"/>
            <w:vMerge/>
          </w:tcPr>
          <w:p w14:paraId="4A1B95E5"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1F523F5F"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3155D66F"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Нехватки кадров не существует</w:t>
            </w:r>
          </w:p>
        </w:tc>
        <w:tc>
          <w:tcPr>
            <w:tcW w:w="2041" w:type="dxa"/>
          </w:tcPr>
          <w:p w14:paraId="45103FA2"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7.2</w:t>
            </w:r>
          </w:p>
        </w:tc>
      </w:tr>
      <w:tr w:rsidR="00246950" w:rsidRPr="00234665" w14:paraId="6267A19F" w14:textId="77777777" w:rsidTr="00832971">
        <w:trPr>
          <w:trHeight w:val="426"/>
        </w:trPr>
        <w:tc>
          <w:tcPr>
            <w:tcW w:w="511" w:type="dxa"/>
            <w:vMerge/>
          </w:tcPr>
          <w:p w14:paraId="33ED6BDF"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36500D39"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38181AED"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Затрудняюсь ответить</w:t>
            </w:r>
          </w:p>
        </w:tc>
        <w:tc>
          <w:tcPr>
            <w:tcW w:w="2041" w:type="dxa"/>
          </w:tcPr>
          <w:p w14:paraId="0FCDBA10"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7.3</w:t>
            </w:r>
          </w:p>
        </w:tc>
      </w:tr>
      <w:tr w:rsidR="00246950" w:rsidRPr="00234665" w14:paraId="53E42995" w14:textId="77777777" w:rsidTr="00832971">
        <w:trPr>
          <w:trHeight w:val="149"/>
        </w:trPr>
        <w:tc>
          <w:tcPr>
            <w:tcW w:w="511" w:type="dxa"/>
            <w:vMerge w:val="restart"/>
          </w:tcPr>
          <w:p w14:paraId="3CB0383D" w14:textId="2943A0AF"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8</w:t>
            </w:r>
          </w:p>
        </w:tc>
        <w:tc>
          <w:tcPr>
            <w:tcW w:w="3595" w:type="dxa"/>
            <w:vMerge w:val="restart"/>
          </w:tcPr>
          <w:p w14:paraId="4F6A5014"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При обращении в медицинское учреждение в качестве пациента насколько точно и пунктуально Вы выполняете предписания врача?</w:t>
            </w:r>
          </w:p>
        </w:tc>
        <w:tc>
          <w:tcPr>
            <w:tcW w:w="3198" w:type="dxa"/>
          </w:tcPr>
          <w:p w14:paraId="3C8EF9E4"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Очень точно и пунктуально</w:t>
            </w:r>
          </w:p>
        </w:tc>
        <w:tc>
          <w:tcPr>
            <w:tcW w:w="2041" w:type="dxa"/>
          </w:tcPr>
          <w:p w14:paraId="54156583"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8.1</w:t>
            </w:r>
          </w:p>
        </w:tc>
      </w:tr>
      <w:tr w:rsidR="00246950" w:rsidRPr="00234665" w14:paraId="68165A49" w14:textId="77777777" w:rsidTr="00832971">
        <w:trPr>
          <w:trHeight w:val="472"/>
        </w:trPr>
        <w:tc>
          <w:tcPr>
            <w:tcW w:w="511" w:type="dxa"/>
            <w:vMerge/>
          </w:tcPr>
          <w:p w14:paraId="731C0E8B"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1666ED66"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05AE221F"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Выполняю неточно и не всегда пунктуально</w:t>
            </w:r>
          </w:p>
        </w:tc>
        <w:tc>
          <w:tcPr>
            <w:tcW w:w="2041" w:type="dxa"/>
          </w:tcPr>
          <w:p w14:paraId="045FBE5B"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8.2</w:t>
            </w:r>
          </w:p>
        </w:tc>
      </w:tr>
      <w:tr w:rsidR="00246950" w:rsidRPr="00234665" w14:paraId="582664A4" w14:textId="77777777" w:rsidTr="00832971">
        <w:trPr>
          <w:trHeight w:val="325"/>
        </w:trPr>
        <w:tc>
          <w:tcPr>
            <w:tcW w:w="511" w:type="dxa"/>
            <w:vMerge/>
          </w:tcPr>
          <w:p w14:paraId="3C928952"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5CAAF0B8"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24E1AC32"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 xml:space="preserve">Затрудняюсь ответить  </w:t>
            </w:r>
          </w:p>
        </w:tc>
        <w:tc>
          <w:tcPr>
            <w:tcW w:w="2041" w:type="dxa"/>
          </w:tcPr>
          <w:p w14:paraId="0097BC7B"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8.3</w:t>
            </w:r>
          </w:p>
        </w:tc>
      </w:tr>
      <w:tr w:rsidR="00246950" w:rsidRPr="00234665" w14:paraId="0894CADF" w14:textId="77777777" w:rsidTr="00832971">
        <w:trPr>
          <w:trHeight w:val="195"/>
        </w:trPr>
        <w:tc>
          <w:tcPr>
            <w:tcW w:w="511" w:type="dxa"/>
            <w:vMerge w:val="restart"/>
          </w:tcPr>
          <w:p w14:paraId="53EFDCFE" w14:textId="7126F844"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9</w:t>
            </w:r>
          </w:p>
        </w:tc>
        <w:tc>
          <w:tcPr>
            <w:tcW w:w="3595" w:type="dxa"/>
            <w:vMerge w:val="restart"/>
          </w:tcPr>
          <w:p w14:paraId="33FDD36B"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 xml:space="preserve">Как Вы можете оценить качество медицинского обслуживания в Вашем </w:t>
            </w:r>
            <w:r w:rsidRPr="00234665">
              <w:rPr>
                <w:rFonts w:ascii="Times New Roman" w:hAnsi="Times New Roman" w:cs="Times New Roman"/>
                <w:sz w:val="24"/>
                <w:szCs w:val="24"/>
                <w:lang w:val="kk-KZ"/>
              </w:rPr>
              <w:t>населенном пункте</w:t>
            </w:r>
            <w:r w:rsidRPr="00234665">
              <w:rPr>
                <w:rFonts w:ascii="Times New Roman" w:hAnsi="Times New Roman" w:cs="Times New Roman"/>
                <w:sz w:val="24"/>
                <w:szCs w:val="24"/>
              </w:rPr>
              <w:t>?</w:t>
            </w:r>
          </w:p>
        </w:tc>
        <w:tc>
          <w:tcPr>
            <w:tcW w:w="3198" w:type="dxa"/>
          </w:tcPr>
          <w:p w14:paraId="2BA46CDD"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 xml:space="preserve">Высокое </w:t>
            </w:r>
          </w:p>
        </w:tc>
        <w:tc>
          <w:tcPr>
            <w:tcW w:w="2041" w:type="dxa"/>
          </w:tcPr>
          <w:p w14:paraId="5DF12E94"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9.1</w:t>
            </w:r>
          </w:p>
        </w:tc>
      </w:tr>
      <w:tr w:rsidR="00246950" w:rsidRPr="00234665" w14:paraId="535B93F1" w14:textId="77777777" w:rsidTr="00832971">
        <w:trPr>
          <w:trHeight w:val="219"/>
        </w:trPr>
        <w:tc>
          <w:tcPr>
            <w:tcW w:w="511" w:type="dxa"/>
            <w:vMerge/>
          </w:tcPr>
          <w:p w14:paraId="4F377E17"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1EED1139"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07BA7B85"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 xml:space="preserve">Среднее </w:t>
            </w:r>
          </w:p>
        </w:tc>
        <w:tc>
          <w:tcPr>
            <w:tcW w:w="2041" w:type="dxa"/>
          </w:tcPr>
          <w:p w14:paraId="18215F8E"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9.2</w:t>
            </w:r>
          </w:p>
        </w:tc>
      </w:tr>
      <w:tr w:rsidR="00246950" w:rsidRPr="00234665" w14:paraId="7B710442" w14:textId="77777777" w:rsidTr="00832971">
        <w:trPr>
          <w:trHeight w:val="403"/>
        </w:trPr>
        <w:tc>
          <w:tcPr>
            <w:tcW w:w="511" w:type="dxa"/>
            <w:vMerge/>
          </w:tcPr>
          <w:p w14:paraId="7B4757B8"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7AFD1F82"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5BAEAD32"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Низкое</w:t>
            </w:r>
          </w:p>
        </w:tc>
        <w:tc>
          <w:tcPr>
            <w:tcW w:w="2041" w:type="dxa"/>
          </w:tcPr>
          <w:p w14:paraId="57373174"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9.3</w:t>
            </w:r>
          </w:p>
        </w:tc>
      </w:tr>
      <w:tr w:rsidR="00246950" w:rsidRPr="00234665" w14:paraId="2F557279" w14:textId="77777777" w:rsidTr="00832971">
        <w:trPr>
          <w:trHeight w:val="219"/>
        </w:trPr>
        <w:tc>
          <w:tcPr>
            <w:tcW w:w="511" w:type="dxa"/>
            <w:vMerge w:val="restart"/>
          </w:tcPr>
          <w:p w14:paraId="39BD3F01" w14:textId="2DF34738" w:rsidR="00246950" w:rsidRPr="00832971" w:rsidRDefault="00246950" w:rsidP="00D44430">
            <w:pPr>
              <w:jc w:val="both"/>
              <w:rPr>
                <w:rFonts w:ascii="Times New Roman" w:hAnsi="Times New Roman" w:cs="Times New Roman"/>
                <w:sz w:val="24"/>
                <w:szCs w:val="24"/>
              </w:rPr>
            </w:pPr>
            <w:r>
              <w:rPr>
                <w:rFonts w:ascii="Times New Roman" w:hAnsi="Times New Roman" w:cs="Times New Roman"/>
                <w:sz w:val="24"/>
                <w:szCs w:val="24"/>
              </w:rPr>
              <w:t>10</w:t>
            </w:r>
          </w:p>
        </w:tc>
        <w:tc>
          <w:tcPr>
            <w:tcW w:w="3595" w:type="dxa"/>
            <w:vMerge w:val="restart"/>
          </w:tcPr>
          <w:p w14:paraId="2C26D9EA"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Как Вы можете оценить уровень оснащенности медицинским оборудованием медицинских учреждений, в которые обращались за медицинской помощью?</w:t>
            </w:r>
          </w:p>
        </w:tc>
        <w:tc>
          <w:tcPr>
            <w:tcW w:w="3198" w:type="dxa"/>
          </w:tcPr>
          <w:p w14:paraId="6982A399"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Высокий</w:t>
            </w:r>
          </w:p>
        </w:tc>
        <w:tc>
          <w:tcPr>
            <w:tcW w:w="2041" w:type="dxa"/>
          </w:tcPr>
          <w:p w14:paraId="53CB0A42"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10.1</w:t>
            </w:r>
          </w:p>
        </w:tc>
      </w:tr>
      <w:tr w:rsidR="00246950" w:rsidRPr="00234665" w14:paraId="5AD50D20" w14:textId="77777777" w:rsidTr="00832971">
        <w:trPr>
          <w:trHeight w:val="218"/>
        </w:trPr>
        <w:tc>
          <w:tcPr>
            <w:tcW w:w="511" w:type="dxa"/>
            <w:vMerge/>
          </w:tcPr>
          <w:p w14:paraId="7C156664"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5C0613BF"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70306551"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 xml:space="preserve">Средний </w:t>
            </w:r>
          </w:p>
        </w:tc>
        <w:tc>
          <w:tcPr>
            <w:tcW w:w="2041" w:type="dxa"/>
          </w:tcPr>
          <w:p w14:paraId="0BABD9F4"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10.2</w:t>
            </w:r>
          </w:p>
        </w:tc>
      </w:tr>
      <w:tr w:rsidR="00246950" w:rsidRPr="00234665" w14:paraId="36A8C377" w14:textId="77777777" w:rsidTr="00832971">
        <w:trPr>
          <w:trHeight w:val="1210"/>
        </w:trPr>
        <w:tc>
          <w:tcPr>
            <w:tcW w:w="511" w:type="dxa"/>
            <w:vMerge/>
          </w:tcPr>
          <w:p w14:paraId="3A657A43"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62103CEC"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23FE08BF"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Низкий</w:t>
            </w:r>
          </w:p>
          <w:p w14:paraId="63A24726" w14:textId="77777777" w:rsidR="00246950" w:rsidRPr="00234665" w:rsidRDefault="00246950" w:rsidP="00AA3A8D">
            <w:pPr>
              <w:contextualSpacing/>
              <w:rPr>
                <w:rFonts w:ascii="Times New Roman" w:hAnsi="Times New Roman" w:cs="Times New Roman"/>
                <w:sz w:val="24"/>
                <w:szCs w:val="24"/>
              </w:rPr>
            </w:pPr>
          </w:p>
        </w:tc>
        <w:tc>
          <w:tcPr>
            <w:tcW w:w="2041" w:type="dxa"/>
          </w:tcPr>
          <w:p w14:paraId="63906CBF"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10.3</w:t>
            </w:r>
          </w:p>
        </w:tc>
      </w:tr>
      <w:tr w:rsidR="00246950" w:rsidRPr="00234665" w14:paraId="2AA14C0A" w14:textId="77777777" w:rsidTr="00832971">
        <w:trPr>
          <w:trHeight w:val="231"/>
        </w:trPr>
        <w:tc>
          <w:tcPr>
            <w:tcW w:w="511" w:type="dxa"/>
            <w:vMerge w:val="restart"/>
          </w:tcPr>
          <w:p w14:paraId="035F6B2D" w14:textId="543FEEB7"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11</w:t>
            </w:r>
          </w:p>
        </w:tc>
        <w:tc>
          <w:tcPr>
            <w:tcW w:w="3595" w:type="dxa"/>
            <w:vMerge w:val="restart"/>
          </w:tcPr>
          <w:p w14:paraId="7E9F40A3"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 xml:space="preserve">Уголовным законодательством предусмотрена уголовная ответственность за медицинские уголовные правонарушения по ст. 317 УК РК, то есть за ненадлежащее выполнение профессиональных обязанностей медицинским или фармацевтическим работником. </w:t>
            </w:r>
          </w:p>
          <w:p w14:paraId="3E7F9C42"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Как Вы считаете существует ли необходимость в привлечении медицинских работников к уголовной ответственности?</w:t>
            </w:r>
          </w:p>
        </w:tc>
        <w:tc>
          <w:tcPr>
            <w:tcW w:w="3198" w:type="dxa"/>
          </w:tcPr>
          <w:p w14:paraId="409A714F"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Да, безусловно</w:t>
            </w:r>
          </w:p>
        </w:tc>
        <w:tc>
          <w:tcPr>
            <w:tcW w:w="2041" w:type="dxa"/>
          </w:tcPr>
          <w:p w14:paraId="7FF9BBA9"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11.1</w:t>
            </w:r>
          </w:p>
        </w:tc>
      </w:tr>
      <w:tr w:rsidR="00246950" w:rsidRPr="00234665" w14:paraId="0782BE3C" w14:textId="77777777" w:rsidTr="00832971">
        <w:trPr>
          <w:trHeight w:val="230"/>
        </w:trPr>
        <w:tc>
          <w:tcPr>
            <w:tcW w:w="511" w:type="dxa"/>
            <w:vMerge/>
          </w:tcPr>
          <w:p w14:paraId="08EEE90A"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506ECA19"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454BF407"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Считаю необходимости нет</w:t>
            </w:r>
          </w:p>
        </w:tc>
        <w:tc>
          <w:tcPr>
            <w:tcW w:w="2041" w:type="dxa"/>
          </w:tcPr>
          <w:p w14:paraId="0DDD8D4F"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11.2</w:t>
            </w:r>
          </w:p>
        </w:tc>
      </w:tr>
      <w:tr w:rsidR="00246950" w:rsidRPr="00234665" w14:paraId="435A7E2C" w14:textId="77777777" w:rsidTr="00832971">
        <w:trPr>
          <w:trHeight w:val="3110"/>
        </w:trPr>
        <w:tc>
          <w:tcPr>
            <w:tcW w:w="511" w:type="dxa"/>
            <w:vMerge/>
          </w:tcPr>
          <w:p w14:paraId="3DC8AF8E"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5703B76C"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44A08619"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 xml:space="preserve">Другое: </w:t>
            </w:r>
          </w:p>
          <w:p w14:paraId="5D453B15" w14:textId="77777777" w:rsidR="00246950" w:rsidRPr="00234665" w:rsidRDefault="00246950" w:rsidP="00AA3A8D">
            <w:pPr>
              <w:contextualSpacing/>
              <w:jc w:val="both"/>
              <w:rPr>
                <w:rFonts w:ascii="Times New Roman" w:hAnsi="Times New Roman" w:cs="Times New Roman"/>
                <w:sz w:val="24"/>
                <w:szCs w:val="24"/>
              </w:rPr>
            </w:pPr>
          </w:p>
          <w:p w14:paraId="43F871D7" w14:textId="77777777" w:rsidR="00246950" w:rsidRPr="00234665" w:rsidRDefault="00246950" w:rsidP="00AA3A8D">
            <w:pPr>
              <w:contextualSpacing/>
              <w:jc w:val="both"/>
              <w:rPr>
                <w:rFonts w:ascii="Times New Roman" w:hAnsi="Times New Roman" w:cs="Times New Roman"/>
                <w:sz w:val="24"/>
                <w:szCs w:val="24"/>
              </w:rPr>
            </w:pPr>
          </w:p>
        </w:tc>
        <w:tc>
          <w:tcPr>
            <w:tcW w:w="2041" w:type="dxa"/>
          </w:tcPr>
          <w:p w14:paraId="2D341D73"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11.3</w:t>
            </w:r>
          </w:p>
        </w:tc>
      </w:tr>
      <w:tr w:rsidR="00246950" w:rsidRPr="00234665" w14:paraId="3EE2E6F1" w14:textId="77777777" w:rsidTr="00832971">
        <w:trPr>
          <w:trHeight w:val="265"/>
        </w:trPr>
        <w:tc>
          <w:tcPr>
            <w:tcW w:w="511" w:type="dxa"/>
            <w:vMerge w:val="restart"/>
          </w:tcPr>
          <w:p w14:paraId="01A73D13" w14:textId="544F16F4"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12</w:t>
            </w:r>
          </w:p>
        </w:tc>
        <w:tc>
          <w:tcPr>
            <w:tcW w:w="3595" w:type="dxa"/>
            <w:vMerge w:val="restart"/>
          </w:tcPr>
          <w:p w14:paraId="07DEA246"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Знакомы ли Вы с видами медицинских уголовных правонарушений, закрепленных в главе 12 Особенной части Уголовного кодекса РК «Медицинские уголовные правонарушения»?</w:t>
            </w:r>
          </w:p>
        </w:tc>
        <w:tc>
          <w:tcPr>
            <w:tcW w:w="3198" w:type="dxa"/>
          </w:tcPr>
          <w:p w14:paraId="03041CE5"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Да, знаком(а)</w:t>
            </w:r>
          </w:p>
        </w:tc>
        <w:tc>
          <w:tcPr>
            <w:tcW w:w="2041" w:type="dxa"/>
          </w:tcPr>
          <w:p w14:paraId="4FD5246A"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12.1</w:t>
            </w:r>
          </w:p>
        </w:tc>
      </w:tr>
      <w:tr w:rsidR="00246950" w:rsidRPr="00234665" w14:paraId="66DE1A54" w14:textId="77777777" w:rsidTr="00832971">
        <w:trPr>
          <w:trHeight w:val="1670"/>
        </w:trPr>
        <w:tc>
          <w:tcPr>
            <w:tcW w:w="511" w:type="dxa"/>
            <w:vMerge/>
          </w:tcPr>
          <w:p w14:paraId="21C277FB"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3C819626"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526A11F6"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Нет, не знаком(а)</w:t>
            </w:r>
          </w:p>
          <w:p w14:paraId="4A3FE242" w14:textId="77777777" w:rsidR="00246950" w:rsidRPr="00234665" w:rsidRDefault="00246950" w:rsidP="00AA3A8D">
            <w:pPr>
              <w:contextualSpacing/>
              <w:jc w:val="both"/>
              <w:rPr>
                <w:rFonts w:ascii="Times New Roman" w:hAnsi="Times New Roman" w:cs="Times New Roman"/>
                <w:sz w:val="24"/>
                <w:szCs w:val="24"/>
              </w:rPr>
            </w:pPr>
          </w:p>
        </w:tc>
        <w:tc>
          <w:tcPr>
            <w:tcW w:w="2041" w:type="dxa"/>
          </w:tcPr>
          <w:p w14:paraId="0FD7DA4B"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12.2</w:t>
            </w:r>
          </w:p>
        </w:tc>
      </w:tr>
      <w:tr w:rsidR="00246950" w:rsidRPr="00234665" w14:paraId="0EC91AA6" w14:textId="77777777" w:rsidTr="00832971">
        <w:trPr>
          <w:trHeight w:val="265"/>
        </w:trPr>
        <w:tc>
          <w:tcPr>
            <w:tcW w:w="511" w:type="dxa"/>
            <w:vMerge w:val="restart"/>
          </w:tcPr>
          <w:p w14:paraId="71A4F35C" w14:textId="73B1F68D"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13</w:t>
            </w:r>
          </w:p>
        </w:tc>
        <w:tc>
          <w:tcPr>
            <w:tcW w:w="3595" w:type="dxa"/>
            <w:vMerge w:val="restart"/>
          </w:tcPr>
          <w:p w14:paraId="6019115F"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lang w:val="kk-KZ"/>
              </w:rPr>
              <w:t xml:space="preserve">Считаете ли Вы меры уголовного воздействия </w:t>
            </w:r>
            <w:r w:rsidRPr="00234665">
              <w:rPr>
                <w:rFonts w:ascii="Times New Roman" w:hAnsi="Times New Roman" w:cs="Times New Roman"/>
                <w:i/>
                <w:sz w:val="24"/>
                <w:szCs w:val="24"/>
                <w:lang w:val="kk-KZ"/>
              </w:rPr>
              <w:t>одним</w:t>
            </w:r>
            <w:r w:rsidRPr="00234665">
              <w:rPr>
                <w:rFonts w:ascii="Times New Roman" w:hAnsi="Times New Roman" w:cs="Times New Roman"/>
                <w:sz w:val="24"/>
                <w:szCs w:val="24"/>
                <w:lang w:val="kk-KZ"/>
              </w:rPr>
              <w:t xml:space="preserve"> из способов обеспечения качества медицинского обслуживания</w:t>
            </w:r>
            <w:r w:rsidRPr="00234665">
              <w:rPr>
                <w:rFonts w:ascii="Times New Roman" w:hAnsi="Times New Roman" w:cs="Times New Roman"/>
                <w:sz w:val="24"/>
                <w:szCs w:val="24"/>
              </w:rPr>
              <w:t>?</w:t>
            </w:r>
          </w:p>
        </w:tc>
        <w:tc>
          <w:tcPr>
            <w:tcW w:w="3198" w:type="dxa"/>
          </w:tcPr>
          <w:p w14:paraId="3CBC5A94"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lang w:val="kk-KZ"/>
              </w:rPr>
              <w:t>Да, считаю</w:t>
            </w:r>
          </w:p>
        </w:tc>
        <w:tc>
          <w:tcPr>
            <w:tcW w:w="2041" w:type="dxa"/>
          </w:tcPr>
          <w:p w14:paraId="20EBBD47"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13.1</w:t>
            </w:r>
          </w:p>
        </w:tc>
      </w:tr>
      <w:tr w:rsidR="00246950" w:rsidRPr="00234665" w14:paraId="6A25DFF3" w14:textId="77777777" w:rsidTr="00832971">
        <w:trPr>
          <w:trHeight w:val="207"/>
        </w:trPr>
        <w:tc>
          <w:tcPr>
            <w:tcW w:w="511" w:type="dxa"/>
            <w:vMerge/>
          </w:tcPr>
          <w:p w14:paraId="540FFB37"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04254D91" w14:textId="77777777" w:rsidR="00246950" w:rsidRPr="00234665" w:rsidRDefault="00246950" w:rsidP="00AA3A8D">
            <w:pPr>
              <w:contextualSpacing/>
              <w:jc w:val="both"/>
              <w:rPr>
                <w:rFonts w:ascii="Times New Roman" w:hAnsi="Times New Roman" w:cs="Times New Roman"/>
                <w:sz w:val="24"/>
                <w:szCs w:val="24"/>
                <w:lang w:val="kk-KZ"/>
              </w:rPr>
            </w:pPr>
          </w:p>
        </w:tc>
        <w:tc>
          <w:tcPr>
            <w:tcW w:w="3198" w:type="dxa"/>
          </w:tcPr>
          <w:p w14:paraId="261D6C53" w14:textId="77777777" w:rsidR="00246950" w:rsidRPr="00234665" w:rsidRDefault="00246950" w:rsidP="00AA3A8D">
            <w:pPr>
              <w:contextualSpacing/>
              <w:jc w:val="both"/>
              <w:rPr>
                <w:rFonts w:ascii="Times New Roman" w:hAnsi="Times New Roman" w:cs="Times New Roman"/>
                <w:sz w:val="24"/>
                <w:szCs w:val="24"/>
                <w:lang w:val="kk-KZ"/>
              </w:rPr>
            </w:pPr>
            <w:r w:rsidRPr="00234665">
              <w:rPr>
                <w:rFonts w:ascii="Times New Roman" w:hAnsi="Times New Roman" w:cs="Times New Roman"/>
                <w:sz w:val="24"/>
                <w:szCs w:val="24"/>
                <w:lang w:val="kk-KZ"/>
              </w:rPr>
              <w:t>Нет, не считаю</w:t>
            </w:r>
          </w:p>
        </w:tc>
        <w:tc>
          <w:tcPr>
            <w:tcW w:w="2041" w:type="dxa"/>
          </w:tcPr>
          <w:p w14:paraId="51D16BEA"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13.2</w:t>
            </w:r>
          </w:p>
        </w:tc>
      </w:tr>
      <w:tr w:rsidR="00246950" w:rsidRPr="00234665" w14:paraId="1AEB282C" w14:textId="77777777" w:rsidTr="00832971">
        <w:trPr>
          <w:trHeight w:val="899"/>
        </w:trPr>
        <w:tc>
          <w:tcPr>
            <w:tcW w:w="511" w:type="dxa"/>
            <w:vMerge/>
          </w:tcPr>
          <w:p w14:paraId="4A0D555A"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7C9042FF" w14:textId="77777777" w:rsidR="00246950" w:rsidRPr="00234665" w:rsidRDefault="00246950" w:rsidP="00AA3A8D">
            <w:pPr>
              <w:contextualSpacing/>
              <w:jc w:val="both"/>
              <w:rPr>
                <w:rFonts w:ascii="Times New Roman" w:hAnsi="Times New Roman" w:cs="Times New Roman"/>
                <w:sz w:val="24"/>
                <w:szCs w:val="24"/>
                <w:lang w:val="kk-KZ"/>
              </w:rPr>
            </w:pPr>
          </w:p>
        </w:tc>
        <w:tc>
          <w:tcPr>
            <w:tcW w:w="3198" w:type="dxa"/>
          </w:tcPr>
          <w:p w14:paraId="456720A8" w14:textId="77777777" w:rsidR="00246950" w:rsidRPr="00234665" w:rsidRDefault="00246950" w:rsidP="00AA3A8D">
            <w:pPr>
              <w:contextualSpacing/>
              <w:jc w:val="both"/>
              <w:rPr>
                <w:rFonts w:ascii="Times New Roman" w:hAnsi="Times New Roman" w:cs="Times New Roman"/>
                <w:sz w:val="24"/>
                <w:szCs w:val="24"/>
                <w:lang w:val="kk-KZ"/>
              </w:rPr>
            </w:pPr>
            <w:r w:rsidRPr="00234665">
              <w:rPr>
                <w:rFonts w:ascii="Times New Roman" w:hAnsi="Times New Roman" w:cs="Times New Roman"/>
                <w:sz w:val="24"/>
                <w:szCs w:val="24"/>
                <w:lang w:val="kk-KZ"/>
              </w:rPr>
              <w:t>Другое:</w:t>
            </w:r>
          </w:p>
        </w:tc>
        <w:tc>
          <w:tcPr>
            <w:tcW w:w="2041" w:type="dxa"/>
          </w:tcPr>
          <w:p w14:paraId="205C95CA"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13.3</w:t>
            </w:r>
          </w:p>
        </w:tc>
      </w:tr>
      <w:tr w:rsidR="00246950" w:rsidRPr="00234665" w14:paraId="6592AC4E" w14:textId="77777777" w:rsidTr="00832971">
        <w:trPr>
          <w:trHeight w:val="530"/>
        </w:trPr>
        <w:tc>
          <w:tcPr>
            <w:tcW w:w="511" w:type="dxa"/>
            <w:vMerge w:val="restart"/>
          </w:tcPr>
          <w:p w14:paraId="4A70E5E4" w14:textId="4D7C7BCA"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14</w:t>
            </w:r>
          </w:p>
        </w:tc>
        <w:tc>
          <w:tcPr>
            <w:tcW w:w="3595" w:type="dxa"/>
            <w:vMerge w:val="restart"/>
          </w:tcPr>
          <w:p w14:paraId="683047B9"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Какой из факторов, влияющих на качество медицинской помощи Вы можете выделить в качестве первостепенного? (можно выбрать несколько вариантов)</w:t>
            </w:r>
          </w:p>
          <w:p w14:paraId="1F3C73A1"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6D2C9EC8"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Квалификация медицинского персонала</w:t>
            </w:r>
          </w:p>
        </w:tc>
        <w:tc>
          <w:tcPr>
            <w:tcW w:w="2041" w:type="dxa"/>
          </w:tcPr>
          <w:p w14:paraId="63D460CE"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14.1</w:t>
            </w:r>
          </w:p>
        </w:tc>
      </w:tr>
      <w:tr w:rsidR="00246950" w:rsidRPr="00234665" w14:paraId="59769264" w14:textId="77777777" w:rsidTr="00832971">
        <w:trPr>
          <w:trHeight w:val="460"/>
        </w:trPr>
        <w:tc>
          <w:tcPr>
            <w:tcW w:w="511" w:type="dxa"/>
            <w:vMerge/>
          </w:tcPr>
          <w:p w14:paraId="46E914A3"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76C9850E"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2C02741B"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Качество диагностических исследований</w:t>
            </w:r>
          </w:p>
        </w:tc>
        <w:tc>
          <w:tcPr>
            <w:tcW w:w="2041" w:type="dxa"/>
          </w:tcPr>
          <w:p w14:paraId="752CF9C3"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14.2</w:t>
            </w:r>
          </w:p>
        </w:tc>
      </w:tr>
      <w:tr w:rsidR="00246950" w:rsidRPr="00234665" w14:paraId="20606774" w14:textId="77777777" w:rsidTr="00832971">
        <w:trPr>
          <w:trHeight w:val="737"/>
        </w:trPr>
        <w:tc>
          <w:tcPr>
            <w:tcW w:w="511" w:type="dxa"/>
            <w:vMerge/>
          </w:tcPr>
          <w:p w14:paraId="34DAFD8A"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503D7099"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601572C6"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Внимательное отношение со стороны медицинского персонала</w:t>
            </w:r>
          </w:p>
        </w:tc>
        <w:tc>
          <w:tcPr>
            <w:tcW w:w="2041" w:type="dxa"/>
          </w:tcPr>
          <w:p w14:paraId="31E103ED"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14.3</w:t>
            </w:r>
          </w:p>
        </w:tc>
      </w:tr>
      <w:tr w:rsidR="00246950" w:rsidRPr="00234665" w14:paraId="2FC16C09" w14:textId="77777777" w:rsidTr="00832971">
        <w:trPr>
          <w:trHeight w:val="1002"/>
        </w:trPr>
        <w:tc>
          <w:tcPr>
            <w:tcW w:w="511" w:type="dxa"/>
            <w:vMerge/>
          </w:tcPr>
          <w:p w14:paraId="2D6D8424"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5D7318FE"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23929FCB"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 xml:space="preserve">Комплаентность (приверженность к лечению) пациента </w:t>
            </w:r>
          </w:p>
        </w:tc>
        <w:tc>
          <w:tcPr>
            <w:tcW w:w="2041" w:type="dxa"/>
          </w:tcPr>
          <w:p w14:paraId="4B08E837"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14.4</w:t>
            </w:r>
          </w:p>
        </w:tc>
      </w:tr>
      <w:tr w:rsidR="00246950" w:rsidRPr="00234665" w14:paraId="71E05CED" w14:textId="77777777" w:rsidTr="00832971">
        <w:trPr>
          <w:trHeight w:val="495"/>
        </w:trPr>
        <w:tc>
          <w:tcPr>
            <w:tcW w:w="511" w:type="dxa"/>
            <w:vMerge w:val="restart"/>
          </w:tcPr>
          <w:p w14:paraId="2A5A57E2" w14:textId="58B2BEB9"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15</w:t>
            </w:r>
          </w:p>
        </w:tc>
        <w:tc>
          <w:tcPr>
            <w:tcW w:w="3595" w:type="dxa"/>
            <w:vMerge w:val="restart"/>
          </w:tcPr>
          <w:p w14:paraId="66EA3EEF"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Ответственно ли Вы выполняете рекомендации врача после обращения?</w:t>
            </w:r>
          </w:p>
          <w:p w14:paraId="437D3BC1"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366A284A"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Да, выполняю всегда очень точно и пунктуально</w:t>
            </w:r>
          </w:p>
        </w:tc>
        <w:tc>
          <w:tcPr>
            <w:tcW w:w="2041" w:type="dxa"/>
          </w:tcPr>
          <w:p w14:paraId="21987C2C"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15.1</w:t>
            </w:r>
          </w:p>
        </w:tc>
      </w:tr>
      <w:tr w:rsidR="00246950" w:rsidRPr="00234665" w14:paraId="1AF0F99F" w14:textId="77777777" w:rsidTr="00832971">
        <w:trPr>
          <w:trHeight w:val="460"/>
        </w:trPr>
        <w:tc>
          <w:tcPr>
            <w:tcW w:w="511" w:type="dxa"/>
            <w:vMerge/>
          </w:tcPr>
          <w:p w14:paraId="4759F219"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60A9889D"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62EADF93"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 xml:space="preserve">Стараюсь выполнять, но не всегда получается </w:t>
            </w:r>
          </w:p>
        </w:tc>
        <w:tc>
          <w:tcPr>
            <w:tcW w:w="2041" w:type="dxa"/>
          </w:tcPr>
          <w:p w14:paraId="679003DC"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15.2</w:t>
            </w:r>
          </w:p>
        </w:tc>
      </w:tr>
      <w:tr w:rsidR="00246950" w:rsidRPr="00234665" w14:paraId="12BD737C" w14:textId="77777777" w:rsidTr="00832971">
        <w:trPr>
          <w:trHeight w:val="404"/>
        </w:trPr>
        <w:tc>
          <w:tcPr>
            <w:tcW w:w="511" w:type="dxa"/>
            <w:vMerge/>
          </w:tcPr>
          <w:p w14:paraId="29A5156A"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3D335661"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75859D07"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Другое:</w:t>
            </w:r>
          </w:p>
        </w:tc>
        <w:tc>
          <w:tcPr>
            <w:tcW w:w="2041" w:type="dxa"/>
          </w:tcPr>
          <w:p w14:paraId="21E614EC"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15.3</w:t>
            </w:r>
          </w:p>
        </w:tc>
      </w:tr>
      <w:tr w:rsidR="00246950" w:rsidRPr="00234665" w14:paraId="234D1633" w14:textId="77777777" w:rsidTr="00832971">
        <w:trPr>
          <w:trHeight w:val="207"/>
        </w:trPr>
        <w:tc>
          <w:tcPr>
            <w:tcW w:w="511" w:type="dxa"/>
            <w:vMerge w:val="restart"/>
          </w:tcPr>
          <w:p w14:paraId="0904160C" w14:textId="4B79BD29"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16</w:t>
            </w:r>
          </w:p>
        </w:tc>
        <w:tc>
          <w:tcPr>
            <w:tcW w:w="3595" w:type="dxa"/>
            <w:vMerge w:val="restart"/>
          </w:tcPr>
          <w:p w14:paraId="7CCE6E19"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В целом удовлетворены ли Вы качеством предоставления медицинских услуг?</w:t>
            </w:r>
          </w:p>
        </w:tc>
        <w:tc>
          <w:tcPr>
            <w:tcW w:w="3198" w:type="dxa"/>
          </w:tcPr>
          <w:p w14:paraId="1662A793"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Да, удовлетворен</w:t>
            </w:r>
          </w:p>
        </w:tc>
        <w:tc>
          <w:tcPr>
            <w:tcW w:w="2041" w:type="dxa"/>
          </w:tcPr>
          <w:p w14:paraId="61C37ADB"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16.1</w:t>
            </w:r>
          </w:p>
        </w:tc>
      </w:tr>
      <w:tr w:rsidR="00246950" w:rsidRPr="00234665" w14:paraId="5345F677" w14:textId="77777777" w:rsidTr="00832971">
        <w:trPr>
          <w:trHeight w:val="241"/>
        </w:trPr>
        <w:tc>
          <w:tcPr>
            <w:tcW w:w="511" w:type="dxa"/>
            <w:vMerge/>
          </w:tcPr>
          <w:p w14:paraId="5F5978EB"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0680B9C6"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136391B6"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Нет, не удовлетворен</w:t>
            </w:r>
          </w:p>
        </w:tc>
        <w:tc>
          <w:tcPr>
            <w:tcW w:w="2041" w:type="dxa"/>
          </w:tcPr>
          <w:p w14:paraId="6DD9B01B"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16.2</w:t>
            </w:r>
          </w:p>
        </w:tc>
      </w:tr>
      <w:tr w:rsidR="00246950" w:rsidRPr="00234665" w14:paraId="0053F83A" w14:textId="77777777" w:rsidTr="00832971">
        <w:trPr>
          <w:trHeight w:val="369"/>
        </w:trPr>
        <w:tc>
          <w:tcPr>
            <w:tcW w:w="511" w:type="dxa"/>
            <w:vMerge/>
          </w:tcPr>
          <w:p w14:paraId="3E0D1A68"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17BAE632"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781DBA8B"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Другое:</w:t>
            </w:r>
          </w:p>
        </w:tc>
        <w:tc>
          <w:tcPr>
            <w:tcW w:w="2041" w:type="dxa"/>
          </w:tcPr>
          <w:p w14:paraId="278A510C"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16.3</w:t>
            </w:r>
          </w:p>
        </w:tc>
      </w:tr>
      <w:tr w:rsidR="00246950" w:rsidRPr="00234665" w14:paraId="052F478E" w14:textId="77777777" w:rsidTr="00832971">
        <w:trPr>
          <w:trHeight w:val="507"/>
        </w:trPr>
        <w:tc>
          <w:tcPr>
            <w:tcW w:w="511" w:type="dxa"/>
            <w:vMerge w:val="restart"/>
          </w:tcPr>
          <w:p w14:paraId="30668BC2" w14:textId="12D239CD"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17</w:t>
            </w:r>
          </w:p>
        </w:tc>
        <w:tc>
          <w:tcPr>
            <w:tcW w:w="3595" w:type="dxa"/>
            <w:vMerge w:val="restart"/>
          </w:tcPr>
          <w:p w14:paraId="690C5E47"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Как Вы считаете в каких медицинских учреждениях оказывают более качественные медицинские услуги?</w:t>
            </w:r>
          </w:p>
          <w:p w14:paraId="1A89B8FD"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308A8AAB"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В государственных медицинских учреждениях</w:t>
            </w:r>
          </w:p>
        </w:tc>
        <w:tc>
          <w:tcPr>
            <w:tcW w:w="2041" w:type="dxa"/>
          </w:tcPr>
          <w:p w14:paraId="4DF683E8"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17.1</w:t>
            </w:r>
          </w:p>
        </w:tc>
      </w:tr>
      <w:tr w:rsidR="00246950" w:rsidRPr="00234665" w14:paraId="64DE89DB" w14:textId="77777777" w:rsidTr="00832971">
        <w:trPr>
          <w:trHeight w:val="460"/>
        </w:trPr>
        <w:tc>
          <w:tcPr>
            <w:tcW w:w="511" w:type="dxa"/>
            <w:vMerge/>
          </w:tcPr>
          <w:p w14:paraId="01D8D820"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76E7E650"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397B8F17"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В частных медицинских учреждениях</w:t>
            </w:r>
          </w:p>
        </w:tc>
        <w:tc>
          <w:tcPr>
            <w:tcW w:w="2041" w:type="dxa"/>
          </w:tcPr>
          <w:p w14:paraId="542D31DB"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17.2</w:t>
            </w:r>
          </w:p>
        </w:tc>
      </w:tr>
      <w:tr w:rsidR="00246950" w:rsidRPr="00234665" w14:paraId="40261882" w14:textId="77777777" w:rsidTr="00832971">
        <w:trPr>
          <w:trHeight w:val="392"/>
        </w:trPr>
        <w:tc>
          <w:tcPr>
            <w:tcW w:w="511" w:type="dxa"/>
            <w:vMerge/>
          </w:tcPr>
          <w:p w14:paraId="485B7498"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7794C37B"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211C44D7"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Другое:</w:t>
            </w:r>
          </w:p>
        </w:tc>
        <w:tc>
          <w:tcPr>
            <w:tcW w:w="2041" w:type="dxa"/>
          </w:tcPr>
          <w:p w14:paraId="5489A905"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17.3</w:t>
            </w:r>
          </w:p>
        </w:tc>
      </w:tr>
      <w:tr w:rsidR="00246950" w:rsidRPr="00234665" w14:paraId="778C4141" w14:textId="77777777" w:rsidTr="00832971">
        <w:trPr>
          <w:trHeight w:val="207"/>
        </w:trPr>
        <w:tc>
          <w:tcPr>
            <w:tcW w:w="511" w:type="dxa"/>
            <w:vMerge w:val="restart"/>
          </w:tcPr>
          <w:p w14:paraId="1086F817" w14:textId="79F45D0C"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18</w:t>
            </w:r>
          </w:p>
        </w:tc>
        <w:tc>
          <w:tcPr>
            <w:tcW w:w="3595" w:type="dxa"/>
            <w:vMerge w:val="restart"/>
          </w:tcPr>
          <w:p w14:paraId="24E83B10"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Приведите пожалуйста примеры некачественного медицинского обслуживания из Вашей личной жизни</w:t>
            </w:r>
          </w:p>
        </w:tc>
        <w:tc>
          <w:tcPr>
            <w:tcW w:w="3198" w:type="dxa"/>
          </w:tcPr>
          <w:p w14:paraId="7C2E8AD5"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Таких случаев не было</w:t>
            </w:r>
          </w:p>
        </w:tc>
        <w:tc>
          <w:tcPr>
            <w:tcW w:w="2041" w:type="dxa"/>
          </w:tcPr>
          <w:p w14:paraId="20910C29"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18.1</w:t>
            </w:r>
          </w:p>
        </w:tc>
      </w:tr>
      <w:tr w:rsidR="00246950" w:rsidRPr="00234665" w14:paraId="6B9F1ED3" w14:textId="77777777" w:rsidTr="00832971">
        <w:trPr>
          <w:trHeight w:val="899"/>
        </w:trPr>
        <w:tc>
          <w:tcPr>
            <w:tcW w:w="511" w:type="dxa"/>
            <w:vMerge/>
          </w:tcPr>
          <w:p w14:paraId="5AB05BF0"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3AC3F3CF"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0A6D1C14"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 xml:space="preserve">Ответ: </w:t>
            </w:r>
          </w:p>
          <w:p w14:paraId="16DAD082" w14:textId="77777777" w:rsidR="00246950" w:rsidRPr="00234665" w:rsidRDefault="00246950" w:rsidP="00AA3A8D">
            <w:pPr>
              <w:contextualSpacing/>
              <w:jc w:val="both"/>
              <w:rPr>
                <w:rFonts w:ascii="Times New Roman" w:hAnsi="Times New Roman" w:cs="Times New Roman"/>
                <w:sz w:val="24"/>
                <w:szCs w:val="24"/>
              </w:rPr>
            </w:pPr>
          </w:p>
        </w:tc>
        <w:tc>
          <w:tcPr>
            <w:tcW w:w="2041" w:type="dxa"/>
          </w:tcPr>
          <w:p w14:paraId="637DC944"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18.2</w:t>
            </w:r>
          </w:p>
        </w:tc>
      </w:tr>
      <w:tr w:rsidR="00246950" w:rsidRPr="00234665" w14:paraId="629D1DBF" w14:textId="77777777" w:rsidTr="00832971">
        <w:trPr>
          <w:trHeight w:val="184"/>
        </w:trPr>
        <w:tc>
          <w:tcPr>
            <w:tcW w:w="511" w:type="dxa"/>
            <w:vMerge w:val="restart"/>
          </w:tcPr>
          <w:p w14:paraId="526E7EC9" w14:textId="56D35402"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19</w:t>
            </w:r>
          </w:p>
        </w:tc>
        <w:tc>
          <w:tcPr>
            <w:tcW w:w="3595" w:type="dxa"/>
            <w:vMerge w:val="restart"/>
          </w:tcPr>
          <w:p w14:paraId="7402C1DA"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Представьте себе ситуацию, в которой Вы имеете выбрать возможность обращения в медицинские учреждение в дальнем зарубежье. Воспользуетесь ли Вы этой возможностью?</w:t>
            </w:r>
          </w:p>
        </w:tc>
        <w:tc>
          <w:tcPr>
            <w:tcW w:w="3198" w:type="dxa"/>
          </w:tcPr>
          <w:p w14:paraId="28D3CA6C"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Да, воспользуюсь</w:t>
            </w:r>
          </w:p>
        </w:tc>
        <w:tc>
          <w:tcPr>
            <w:tcW w:w="2041" w:type="dxa"/>
          </w:tcPr>
          <w:p w14:paraId="60095F62"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19.1</w:t>
            </w:r>
          </w:p>
        </w:tc>
      </w:tr>
      <w:tr w:rsidR="00246950" w:rsidRPr="00234665" w14:paraId="77F7D527" w14:textId="77777777" w:rsidTr="00832971">
        <w:trPr>
          <w:trHeight w:val="207"/>
        </w:trPr>
        <w:tc>
          <w:tcPr>
            <w:tcW w:w="511" w:type="dxa"/>
            <w:vMerge/>
          </w:tcPr>
          <w:p w14:paraId="408B1ED9"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342B4B57"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7BF620A5"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Нет, не воспользуюсь</w:t>
            </w:r>
          </w:p>
        </w:tc>
        <w:tc>
          <w:tcPr>
            <w:tcW w:w="2041" w:type="dxa"/>
          </w:tcPr>
          <w:p w14:paraId="2C4F4431"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19.2</w:t>
            </w:r>
          </w:p>
        </w:tc>
      </w:tr>
      <w:tr w:rsidR="00246950" w:rsidRPr="00234665" w14:paraId="169051F7" w14:textId="77777777" w:rsidTr="00832971">
        <w:trPr>
          <w:trHeight w:val="1521"/>
        </w:trPr>
        <w:tc>
          <w:tcPr>
            <w:tcW w:w="511" w:type="dxa"/>
            <w:vMerge/>
          </w:tcPr>
          <w:p w14:paraId="79B932B3"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50DAEED8"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7A09AB02"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 xml:space="preserve">Другое:  </w:t>
            </w:r>
          </w:p>
          <w:p w14:paraId="5FF2640F" w14:textId="77777777" w:rsidR="00246950" w:rsidRPr="00234665" w:rsidRDefault="00246950" w:rsidP="00AA3A8D">
            <w:pPr>
              <w:contextualSpacing/>
              <w:jc w:val="both"/>
              <w:rPr>
                <w:rFonts w:ascii="Times New Roman" w:hAnsi="Times New Roman" w:cs="Times New Roman"/>
                <w:sz w:val="24"/>
                <w:szCs w:val="24"/>
              </w:rPr>
            </w:pPr>
          </w:p>
        </w:tc>
        <w:tc>
          <w:tcPr>
            <w:tcW w:w="2041" w:type="dxa"/>
          </w:tcPr>
          <w:p w14:paraId="70F588DC"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19.3</w:t>
            </w:r>
          </w:p>
        </w:tc>
      </w:tr>
      <w:tr w:rsidR="00246950" w:rsidRPr="00234665" w14:paraId="571EBC0D" w14:textId="77777777" w:rsidTr="00832971">
        <w:trPr>
          <w:trHeight w:val="161"/>
        </w:trPr>
        <w:tc>
          <w:tcPr>
            <w:tcW w:w="511" w:type="dxa"/>
            <w:vMerge w:val="restart"/>
          </w:tcPr>
          <w:p w14:paraId="39A535E4" w14:textId="596E3CEA"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20</w:t>
            </w:r>
          </w:p>
        </w:tc>
        <w:tc>
          <w:tcPr>
            <w:tcW w:w="3595" w:type="dxa"/>
            <w:vMerge w:val="restart"/>
          </w:tcPr>
          <w:p w14:paraId="12113868"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Как Вы можете оценить отношение пациентов к медицинским работникам?</w:t>
            </w:r>
          </w:p>
        </w:tc>
        <w:tc>
          <w:tcPr>
            <w:tcW w:w="3198" w:type="dxa"/>
          </w:tcPr>
          <w:p w14:paraId="39ADB9AF"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Положительное</w:t>
            </w:r>
          </w:p>
        </w:tc>
        <w:tc>
          <w:tcPr>
            <w:tcW w:w="2041" w:type="dxa"/>
          </w:tcPr>
          <w:p w14:paraId="58B9487D"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20.1</w:t>
            </w:r>
          </w:p>
        </w:tc>
      </w:tr>
      <w:tr w:rsidR="00246950" w:rsidRPr="00234665" w14:paraId="72E7FAC0" w14:textId="77777777" w:rsidTr="00832971">
        <w:trPr>
          <w:trHeight w:val="172"/>
        </w:trPr>
        <w:tc>
          <w:tcPr>
            <w:tcW w:w="511" w:type="dxa"/>
            <w:vMerge/>
          </w:tcPr>
          <w:p w14:paraId="512113FE"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7D08C5DF"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549BEA9B"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Негативное</w:t>
            </w:r>
          </w:p>
        </w:tc>
        <w:tc>
          <w:tcPr>
            <w:tcW w:w="2041" w:type="dxa"/>
          </w:tcPr>
          <w:p w14:paraId="7C841A0A"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20.2</w:t>
            </w:r>
          </w:p>
        </w:tc>
      </w:tr>
      <w:tr w:rsidR="00246950" w:rsidRPr="00234665" w14:paraId="013B18EF" w14:textId="77777777" w:rsidTr="00832971">
        <w:trPr>
          <w:trHeight w:val="484"/>
        </w:trPr>
        <w:tc>
          <w:tcPr>
            <w:tcW w:w="511" w:type="dxa"/>
            <w:vMerge/>
          </w:tcPr>
          <w:p w14:paraId="488B812D"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2AE764B4"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0A0F2091"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Другое:</w:t>
            </w:r>
          </w:p>
        </w:tc>
        <w:tc>
          <w:tcPr>
            <w:tcW w:w="2041" w:type="dxa"/>
          </w:tcPr>
          <w:p w14:paraId="0160FF9F"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20.3</w:t>
            </w:r>
          </w:p>
        </w:tc>
      </w:tr>
      <w:tr w:rsidR="00246950" w:rsidRPr="00234665" w14:paraId="054ACBBB" w14:textId="77777777" w:rsidTr="00832971">
        <w:trPr>
          <w:trHeight w:val="195"/>
        </w:trPr>
        <w:tc>
          <w:tcPr>
            <w:tcW w:w="511" w:type="dxa"/>
            <w:vMerge w:val="restart"/>
          </w:tcPr>
          <w:p w14:paraId="533835B5" w14:textId="3DF2E1CF"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21</w:t>
            </w:r>
          </w:p>
        </w:tc>
        <w:tc>
          <w:tcPr>
            <w:tcW w:w="3595" w:type="dxa"/>
            <w:vMerge w:val="restart"/>
          </w:tcPr>
          <w:p w14:paraId="2E713E87"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Как часто Вы испытывали на себе негативное отношение со стороны медицинского работника?</w:t>
            </w:r>
          </w:p>
        </w:tc>
        <w:tc>
          <w:tcPr>
            <w:tcW w:w="3198" w:type="dxa"/>
          </w:tcPr>
          <w:p w14:paraId="49787D23"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Редко</w:t>
            </w:r>
          </w:p>
        </w:tc>
        <w:tc>
          <w:tcPr>
            <w:tcW w:w="2041" w:type="dxa"/>
          </w:tcPr>
          <w:p w14:paraId="2E65751E"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21.1</w:t>
            </w:r>
          </w:p>
        </w:tc>
      </w:tr>
      <w:tr w:rsidR="00246950" w:rsidRPr="00234665" w14:paraId="54517579" w14:textId="77777777" w:rsidTr="00832971">
        <w:trPr>
          <w:trHeight w:val="127"/>
        </w:trPr>
        <w:tc>
          <w:tcPr>
            <w:tcW w:w="511" w:type="dxa"/>
            <w:vMerge/>
          </w:tcPr>
          <w:p w14:paraId="21767185"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57EDB1B7"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54C78E60"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Часто</w:t>
            </w:r>
          </w:p>
        </w:tc>
        <w:tc>
          <w:tcPr>
            <w:tcW w:w="2041" w:type="dxa"/>
          </w:tcPr>
          <w:p w14:paraId="06ADCB00"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21.2</w:t>
            </w:r>
          </w:p>
        </w:tc>
      </w:tr>
      <w:tr w:rsidR="00246950" w:rsidRPr="00234665" w14:paraId="55BAFC35" w14:textId="77777777" w:rsidTr="00832971">
        <w:trPr>
          <w:trHeight w:val="195"/>
        </w:trPr>
        <w:tc>
          <w:tcPr>
            <w:tcW w:w="511" w:type="dxa"/>
            <w:vMerge/>
          </w:tcPr>
          <w:p w14:paraId="54147ED1"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31520C4A"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33AE5018"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 xml:space="preserve">Постоянно </w:t>
            </w:r>
          </w:p>
        </w:tc>
        <w:tc>
          <w:tcPr>
            <w:tcW w:w="2041" w:type="dxa"/>
          </w:tcPr>
          <w:p w14:paraId="4143810F"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21.3</w:t>
            </w:r>
          </w:p>
        </w:tc>
      </w:tr>
      <w:tr w:rsidR="00246950" w:rsidRPr="00234665" w14:paraId="11E2C156" w14:textId="77777777" w:rsidTr="00832971">
        <w:trPr>
          <w:trHeight w:val="543"/>
        </w:trPr>
        <w:tc>
          <w:tcPr>
            <w:tcW w:w="511" w:type="dxa"/>
            <w:vMerge/>
          </w:tcPr>
          <w:p w14:paraId="016A5C58" w14:textId="77777777" w:rsidR="00246950" w:rsidRPr="00832971" w:rsidRDefault="00246950" w:rsidP="00832971">
            <w:pPr>
              <w:jc w:val="both"/>
              <w:rPr>
                <w:rFonts w:ascii="Times New Roman" w:hAnsi="Times New Roman" w:cs="Times New Roman"/>
                <w:sz w:val="24"/>
                <w:szCs w:val="24"/>
              </w:rPr>
            </w:pPr>
          </w:p>
        </w:tc>
        <w:tc>
          <w:tcPr>
            <w:tcW w:w="3595" w:type="dxa"/>
            <w:vMerge/>
          </w:tcPr>
          <w:p w14:paraId="68653C56" w14:textId="77777777" w:rsidR="00246950" w:rsidRPr="00234665" w:rsidRDefault="00246950" w:rsidP="00AA3A8D">
            <w:pPr>
              <w:contextualSpacing/>
              <w:jc w:val="both"/>
              <w:rPr>
                <w:rFonts w:ascii="Times New Roman" w:hAnsi="Times New Roman" w:cs="Times New Roman"/>
                <w:sz w:val="24"/>
                <w:szCs w:val="24"/>
              </w:rPr>
            </w:pPr>
          </w:p>
        </w:tc>
        <w:tc>
          <w:tcPr>
            <w:tcW w:w="3198" w:type="dxa"/>
          </w:tcPr>
          <w:p w14:paraId="0EC89B12"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 xml:space="preserve">Негативного отношения не испытывал(а) </w:t>
            </w:r>
          </w:p>
        </w:tc>
        <w:tc>
          <w:tcPr>
            <w:tcW w:w="2041" w:type="dxa"/>
          </w:tcPr>
          <w:p w14:paraId="40F1A8BA"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21.4</w:t>
            </w:r>
          </w:p>
        </w:tc>
      </w:tr>
      <w:tr w:rsidR="00246950" w:rsidRPr="00234665" w14:paraId="54957B58" w14:textId="77777777" w:rsidTr="00832971">
        <w:tc>
          <w:tcPr>
            <w:tcW w:w="511" w:type="dxa"/>
          </w:tcPr>
          <w:p w14:paraId="431FCAF2" w14:textId="4F6A3CFE" w:rsidR="00246950" w:rsidRPr="00832971" w:rsidRDefault="00246950" w:rsidP="00832971">
            <w:pPr>
              <w:jc w:val="both"/>
              <w:rPr>
                <w:rFonts w:ascii="Times New Roman" w:hAnsi="Times New Roman" w:cs="Times New Roman"/>
                <w:sz w:val="24"/>
                <w:szCs w:val="24"/>
              </w:rPr>
            </w:pPr>
            <w:r>
              <w:rPr>
                <w:rFonts w:ascii="Times New Roman" w:hAnsi="Times New Roman" w:cs="Times New Roman"/>
                <w:sz w:val="24"/>
                <w:szCs w:val="24"/>
              </w:rPr>
              <w:t>22</w:t>
            </w:r>
          </w:p>
        </w:tc>
        <w:tc>
          <w:tcPr>
            <w:tcW w:w="3595" w:type="dxa"/>
          </w:tcPr>
          <w:p w14:paraId="35B9836D" w14:textId="77777777" w:rsidR="00246950" w:rsidRPr="00234665" w:rsidRDefault="00246950" w:rsidP="00AA3A8D">
            <w:pPr>
              <w:contextualSpacing/>
              <w:jc w:val="both"/>
              <w:rPr>
                <w:rFonts w:ascii="Times New Roman" w:hAnsi="Times New Roman" w:cs="Times New Roman"/>
                <w:sz w:val="24"/>
                <w:szCs w:val="24"/>
              </w:rPr>
            </w:pPr>
            <w:r w:rsidRPr="00234665">
              <w:rPr>
                <w:rFonts w:ascii="Times New Roman" w:hAnsi="Times New Roman" w:cs="Times New Roman"/>
                <w:sz w:val="24"/>
                <w:szCs w:val="24"/>
              </w:rPr>
              <w:t>Какие меры Вы считаете необходимы для повышения уровня здравоохранения?</w:t>
            </w:r>
          </w:p>
        </w:tc>
        <w:tc>
          <w:tcPr>
            <w:tcW w:w="3198" w:type="dxa"/>
          </w:tcPr>
          <w:p w14:paraId="28F3BA73" w14:textId="0908D2CF"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Ответ: _____</w:t>
            </w:r>
          </w:p>
          <w:p w14:paraId="29449D0E" w14:textId="77777777" w:rsidR="00246950" w:rsidRPr="00234665" w:rsidRDefault="00246950" w:rsidP="00AA3A8D">
            <w:pPr>
              <w:contextualSpacing/>
              <w:jc w:val="both"/>
              <w:rPr>
                <w:rFonts w:ascii="Times New Roman" w:hAnsi="Times New Roman" w:cs="Times New Roman"/>
                <w:sz w:val="24"/>
                <w:szCs w:val="24"/>
              </w:rPr>
            </w:pPr>
          </w:p>
        </w:tc>
        <w:tc>
          <w:tcPr>
            <w:tcW w:w="2041" w:type="dxa"/>
          </w:tcPr>
          <w:p w14:paraId="4849DC4E" w14:textId="77777777" w:rsidR="00246950" w:rsidRPr="00234665" w:rsidRDefault="00246950" w:rsidP="00AA3A8D">
            <w:pPr>
              <w:contextualSpacing/>
              <w:jc w:val="both"/>
              <w:rPr>
                <w:rFonts w:ascii="Times New Roman" w:hAnsi="Times New Roman" w:cs="Times New Roman"/>
                <w:sz w:val="24"/>
                <w:szCs w:val="24"/>
              </w:rPr>
            </w:pPr>
            <w:r>
              <w:rPr>
                <w:rFonts w:ascii="Times New Roman" w:hAnsi="Times New Roman" w:cs="Times New Roman"/>
                <w:sz w:val="24"/>
                <w:szCs w:val="24"/>
              </w:rPr>
              <w:t>22.1</w:t>
            </w:r>
          </w:p>
        </w:tc>
      </w:tr>
    </w:tbl>
    <w:p w14:paraId="0CD8A649" w14:textId="241DE8F9"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12245344" w14:textId="77777777" w:rsidR="00246950" w:rsidRDefault="00246950" w:rsidP="00E02E8E">
      <w:pPr>
        <w:pStyle w:val="ab"/>
        <w:ind w:left="360"/>
        <w:rPr>
          <w:rFonts w:ascii="Times New Roman" w:hAnsi="Times New Roman" w:cs="Times New Roman"/>
          <w:sz w:val="28"/>
          <w:szCs w:val="28"/>
        </w:rPr>
      </w:pPr>
      <w:r>
        <w:rPr>
          <w:rFonts w:ascii="Times New Roman" w:hAnsi="Times New Roman" w:cs="Times New Roman"/>
          <w:sz w:val="28"/>
          <w:szCs w:val="28"/>
        </w:rPr>
        <w:t>Благодарим за предоставленные ответы</w:t>
      </w:r>
    </w:p>
    <w:p w14:paraId="2A7F5779" w14:textId="78030147"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2654FAA1" w14:textId="1F93CA4D"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22C23F7A" w14:textId="77777777" w:rsidR="00246950" w:rsidRDefault="00246950" w:rsidP="00621F38">
      <w:pPr>
        <w:pStyle w:val="af8"/>
        <w:shd w:val="clear" w:color="auto" w:fill="FFFFFF"/>
        <w:spacing w:before="0" w:beforeAutospacing="0" w:after="0" w:afterAutospacing="0"/>
        <w:contextualSpacing/>
        <w:jc w:val="center"/>
        <w:rPr>
          <w:b/>
          <w:color w:val="202124"/>
          <w:sz w:val="28"/>
          <w:szCs w:val="28"/>
          <w:lang w:val="kk-KZ"/>
        </w:rPr>
      </w:pPr>
    </w:p>
    <w:p w14:paraId="31B0DFC8" w14:textId="31D06512" w:rsidR="00246950" w:rsidRPr="00321EC0" w:rsidRDefault="00246950" w:rsidP="00621F38">
      <w:pPr>
        <w:pStyle w:val="af8"/>
        <w:shd w:val="clear" w:color="auto" w:fill="FFFFFF"/>
        <w:spacing w:before="0" w:beforeAutospacing="0" w:after="0" w:afterAutospacing="0"/>
        <w:contextualSpacing/>
        <w:jc w:val="center"/>
        <w:rPr>
          <w:b/>
          <w:color w:val="202124"/>
          <w:sz w:val="28"/>
          <w:szCs w:val="28"/>
          <w:lang w:val="kk-KZ"/>
        </w:rPr>
      </w:pPr>
      <w:r w:rsidRPr="00321EC0">
        <w:rPr>
          <w:b/>
          <w:color w:val="202124"/>
          <w:sz w:val="28"/>
          <w:szCs w:val="28"/>
          <w:lang w:val="kk-KZ"/>
        </w:rPr>
        <w:t xml:space="preserve">Приложение </w:t>
      </w:r>
      <w:r>
        <w:rPr>
          <w:b/>
          <w:color w:val="202124"/>
          <w:sz w:val="28"/>
          <w:szCs w:val="28"/>
          <w:lang w:val="kk-KZ"/>
        </w:rPr>
        <w:t>Г</w:t>
      </w:r>
    </w:p>
    <w:p w14:paraId="6985D139" w14:textId="77777777" w:rsidR="00246950" w:rsidRDefault="00246950" w:rsidP="00621F38">
      <w:pPr>
        <w:pStyle w:val="af8"/>
        <w:shd w:val="clear" w:color="auto" w:fill="FFFFFF"/>
        <w:spacing w:before="0" w:beforeAutospacing="0" w:after="0" w:afterAutospacing="0"/>
        <w:contextualSpacing/>
        <w:jc w:val="center"/>
        <w:rPr>
          <w:color w:val="202124"/>
          <w:sz w:val="28"/>
          <w:szCs w:val="28"/>
          <w:lang w:val="kk-KZ"/>
        </w:rPr>
      </w:pPr>
    </w:p>
    <w:p w14:paraId="70AFE943" w14:textId="6073A784" w:rsidR="00246950" w:rsidRDefault="00246950" w:rsidP="00621F38">
      <w:pPr>
        <w:pStyle w:val="af8"/>
        <w:shd w:val="clear" w:color="auto" w:fill="FFFFFF"/>
        <w:spacing w:before="0" w:beforeAutospacing="0" w:after="0" w:afterAutospacing="0"/>
        <w:contextualSpacing/>
        <w:jc w:val="center"/>
        <w:rPr>
          <w:color w:val="202124"/>
          <w:sz w:val="28"/>
          <w:szCs w:val="28"/>
          <w:lang w:val="kk-KZ"/>
        </w:rPr>
      </w:pPr>
      <w:r w:rsidRPr="00321EC0">
        <w:rPr>
          <w:color w:val="202124"/>
          <w:sz w:val="28"/>
          <w:szCs w:val="28"/>
          <w:lang w:val="kk-KZ"/>
        </w:rPr>
        <w:t>Анкета</w:t>
      </w:r>
      <w:r>
        <w:rPr>
          <w:color w:val="202124"/>
          <w:sz w:val="28"/>
          <w:szCs w:val="28"/>
          <w:lang w:val="kk-KZ"/>
        </w:rPr>
        <w:t xml:space="preserve"> для следователей</w:t>
      </w:r>
    </w:p>
    <w:p w14:paraId="4FEE5E66" w14:textId="77777777" w:rsidR="00246950" w:rsidRPr="00321EC0" w:rsidRDefault="00246950" w:rsidP="00621F38">
      <w:pPr>
        <w:pStyle w:val="af8"/>
        <w:shd w:val="clear" w:color="auto" w:fill="FFFFFF"/>
        <w:spacing w:before="0" w:beforeAutospacing="0" w:after="0" w:afterAutospacing="0"/>
        <w:contextualSpacing/>
        <w:jc w:val="center"/>
        <w:rPr>
          <w:color w:val="202124"/>
          <w:sz w:val="28"/>
          <w:szCs w:val="28"/>
          <w:lang w:val="kk-KZ"/>
        </w:rPr>
      </w:pPr>
    </w:p>
    <w:p w14:paraId="0377F6F1" w14:textId="77777777" w:rsidR="00246950" w:rsidRPr="00715CE8" w:rsidRDefault="00246950" w:rsidP="00715CE8">
      <w:pPr>
        <w:spacing w:after="0" w:line="240" w:lineRule="auto"/>
        <w:contextualSpacing/>
        <w:jc w:val="center"/>
        <w:rPr>
          <w:rFonts w:ascii="Times New Roman" w:eastAsia="Arial Unicode MS" w:hAnsi="Times New Roman" w:cs="Times New Roman"/>
          <w:sz w:val="28"/>
          <w:szCs w:val="28"/>
        </w:rPr>
      </w:pPr>
      <w:r w:rsidRPr="00715CE8">
        <w:rPr>
          <w:rFonts w:ascii="Times New Roman" w:eastAsia="Arial Unicode MS" w:hAnsi="Times New Roman" w:cs="Times New Roman"/>
          <w:sz w:val="28"/>
          <w:szCs w:val="28"/>
        </w:rPr>
        <w:t>Уважаемый респондент!</w:t>
      </w:r>
    </w:p>
    <w:p w14:paraId="2C4938C5" w14:textId="77777777" w:rsidR="00246950" w:rsidRPr="00715CE8" w:rsidRDefault="00246950" w:rsidP="00715CE8">
      <w:pPr>
        <w:spacing w:after="0" w:line="240" w:lineRule="auto"/>
        <w:ind w:firstLine="709"/>
        <w:contextualSpacing/>
        <w:jc w:val="both"/>
        <w:rPr>
          <w:rFonts w:ascii="Times New Roman" w:eastAsia="Arial Unicode MS" w:hAnsi="Times New Roman" w:cs="Times New Roman"/>
          <w:sz w:val="28"/>
          <w:szCs w:val="28"/>
        </w:rPr>
      </w:pPr>
    </w:p>
    <w:p w14:paraId="1013A068" w14:textId="63AC2E2D" w:rsidR="00246950" w:rsidRPr="00715CE8" w:rsidRDefault="00246950" w:rsidP="00715CE8">
      <w:pPr>
        <w:spacing w:after="0" w:line="240" w:lineRule="auto"/>
        <w:ind w:firstLine="709"/>
        <w:contextualSpacing/>
        <w:jc w:val="both"/>
        <w:rPr>
          <w:rFonts w:ascii="Times New Roman" w:eastAsia="Arial Unicode MS" w:hAnsi="Times New Roman" w:cs="Times New Roman"/>
          <w:sz w:val="28"/>
          <w:szCs w:val="28"/>
        </w:rPr>
      </w:pPr>
      <w:r w:rsidRPr="00715CE8">
        <w:rPr>
          <w:rFonts w:ascii="Times New Roman" w:eastAsia="Arial Unicode MS" w:hAnsi="Times New Roman" w:cs="Times New Roman"/>
          <w:sz w:val="28"/>
          <w:szCs w:val="28"/>
        </w:rPr>
        <w:t xml:space="preserve">Кафедрой уголовно-правовых дисциплин юридического факультета Alikhan Bokeikhan University проводится исследование по теме: </w:t>
      </w:r>
      <w:r>
        <w:rPr>
          <w:rFonts w:ascii="Times New Roman" w:eastAsia="Arial Unicode MS" w:hAnsi="Times New Roman" w:cs="Times New Roman"/>
          <w:sz w:val="28"/>
          <w:szCs w:val="28"/>
        </w:rPr>
        <w:t>«</w:t>
      </w:r>
      <w:r w:rsidRPr="00715CE8">
        <w:rPr>
          <w:rFonts w:ascii="Times New Roman" w:eastAsia="Arial Unicode MS" w:hAnsi="Times New Roman" w:cs="Times New Roman"/>
          <w:sz w:val="28"/>
          <w:szCs w:val="28"/>
        </w:rPr>
        <w:t>Расследование медицинских уголовных правонарушений</w:t>
      </w:r>
      <w:r>
        <w:rPr>
          <w:rFonts w:ascii="Times New Roman" w:eastAsia="Arial Unicode MS" w:hAnsi="Times New Roman" w:cs="Times New Roman"/>
          <w:sz w:val="28"/>
          <w:szCs w:val="28"/>
        </w:rPr>
        <w:t xml:space="preserve"> (на примере ст. 317 УК РК)»</w:t>
      </w:r>
      <w:r w:rsidRPr="00715CE8">
        <w:rPr>
          <w:rFonts w:ascii="Times New Roman" w:eastAsia="Arial Unicode MS" w:hAnsi="Times New Roman" w:cs="Times New Roman"/>
          <w:sz w:val="28"/>
          <w:szCs w:val="28"/>
        </w:rPr>
        <w:t xml:space="preserve">.  </w:t>
      </w:r>
    </w:p>
    <w:p w14:paraId="3C907CAC" w14:textId="77777777" w:rsidR="00246950" w:rsidRDefault="00246950" w:rsidP="00715CE8">
      <w:pPr>
        <w:spacing w:after="0" w:line="240" w:lineRule="auto"/>
        <w:ind w:firstLine="709"/>
        <w:contextualSpacing/>
        <w:jc w:val="both"/>
        <w:rPr>
          <w:rFonts w:ascii="Times New Roman" w:eastAsia="Arial Unicode MS" w:hAnsi="Times New Roman" w:cs="Times New Roman"/>
          <w:sz w:val="28"/>
          <w:szCs w:val="28"/>
        </w:rPr>
      </w:pPr>
      <w:r w:rsidRPr="00715CE8">
        <w:rPr>
          <w:rFonts w:ascii="Times New Roman" w:eastAsia="Arial Unicode MS" w:hAnsi="Times New Roman" w:cs="Times New Roman"/>
          <w:sz w:val="28"/>
          <w:szCs w:val="28"/>
        </w:rPr>
        <w:t xml:space="preserve">Для объективного исследования необходима Ваша помощь в собирании данных в виде практического опыта и материалов. Результаты анкетирования будут использованы в положениях диссертации для разработки частной методики расследования медицинского уголовного правонарушения, предусмотренного ст. 317 УК РК. </w:t>
      </w:r>
    </w:p>
    <w:p w14:paraId="4CE29930" w14:textId="77777777" w:rsidR="00246950" w:rsidRPr="00321EC0" w:rsidRDefault="00246950" w:rsidP="00E43E47">
      <w:pPr>
        <w:pStyle w:val="af8"/>
        <w:shd w:val="clear" w:color="auto" w:fill="FFFFFF"/>
        <w:spacing w:before="0" w:beforeAutospacing="0" w:after="0" w:afterAutospacing="0"/>
        <w:ind w:firstLine="709"/>
        <w:contextualSpacing/>
        <w:jc w:val="both"/>
        <w:rPr>
          <w:color w:val="202124"/>
          <w:sz w:val="28"/>
          <w:szCs w:val="28"/>
        </w:rPr>
      </w:pPr>
      <w:r w:rsidRPr="00321EC0">
        <w:rPr>
          <w:color w:val="202124"/>
          <w:sz w:val="28"/>
          <w:szCs w:val="28"/>
        </w:rPr>
        <w:t>Анкетирование носит анонимный характер, производится путем электронного анкетирования. Убедительная просьба дать объективные ответы.</w:t>
      </w:r>
    </w:p>
    <w:p w14:paraId="2C1BA479" w14:textId="13CCA503" w:rsidR="00246950" w:rsidRDefault="00246950" w:rsidP="00E43E47">
      <w:pPr>
        <w:pStyle w:val="af8"/>
        <w:shd w:val="clear" w:color="auto" w:fill="FFFFFF"/>
        <w:spacing w:before="0" w:beforeAutospacing="0" w:after="0" w:afterAutospacing="0"/>
        <w:ind w:firstLine="709"/>
        <w:contextualSpacing/>
        <w:jc w:val="both"/>
        <w:rPr>
          <w:color w:val="202124"/>
          <w:sz w:val="28"/>
          <w:szCs w:val="28"/>
        </w:rPr>
      </w:pPr>
      <w:r w:rsidRPr="00321EC0">
        <w:rPr>
          <w:color w:val="202124"/>
          <w:sz w:val="28"/>
          <w:szCs w:val="28"/>
        </w:rPr>
        <w:t>Спасибо за участие.   </w:t>
      </w:r>
    </w:p>
    <w:p w14:paraId="2CE328CD" w14:textId="3B5CCB78" w:rsidR="00246950" w:rsidRDefault="00246950" w:rsidP="00E43E47">
      <w:pPr>
        <w:pStyle w:val="af8"/>
        <w:shd w:val="clear" w:color="auto" w:fill="FFFFFF"/>
        <w:spacing w:before="0" w:beforeAutospacing="0" w:after="0" w:afterAutospacing="0"/>
        <w:ind w:firstLine="709"/>
        <w:contextualSpacing/>
        <w:jc w:val="both"/>
        <w:rPr>
          <w:color w:val="202124"/>
          <w:sz w:val="28"/>
          <w:szCs w:val="28"/>
        </w:rPr>
      </w:pPr>
    </w:p>
    <w:p w14:paraId="3C8E0F9D" w14:textId="6EB50EFA" w:rsidR="00246950" w:rsidRPr="00B27726" w:rsidRDefault="00246950" w:rsidP="00A757D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Таблица Г</w:t>
      </w:r>
      <w:r>
        <w:rPr>
          <w:rFonts w:ascii="Times New Roman" w:hAnsi="Times New Roman" w:cs="Times New Roman"/>
          <w:sz w:val="28"/>
          <w:szCs w:val="28"/>
        </w:rPr>
        <w:t>.1</w:t>
      </w:r>
    </w:p>
    <w:tbl>
      <w:tblPr>
        <w:tblStyle w:val="af1"/>
        <w:tblW w:w="0" w:type="auto"/>
        <w:tblInd w:w="-113" w:type="dxa"/>
        <w:tblLook w:val="04A0" w:firstRow="1" w:lastRow="0" w:firstColumn="1" w:lastColumn="0" w:noHBand="0" w:noVBand="1"/>
      </w:tblPr>
      <w:tblGrid>
        <w:gridCol w:w="668"/>
        <w:gridCol w:w="4543"/>
        <w:gridCol w:w="2985"/>
        <w:gridCol w:w="1539"/>
      </w:tblGrid>
      <w:tr w:rsidR="00246950" w:rsidRPr="007A37C8" w14:paraId="0A8099A8" w14:textId="77777777" w:rsidTr="00CD4FBC">
        <w:trPr>
          <w:trHeight w:val="563"/>
        </w:trPr>
        <w:tc>
          <w:tcPr>
            <w:tcW w:w="668" w:type="dxa"/>
            <w:vAlign w:val="center"/>
          </w:tcPr>
          <w:p w14:paraId="2BD76B5D" w14:textId="77777777" w:rsidR="00246950" w:rsidRPr="003949E1" w:rsidRDefault="00246950" w:rsidP="003949E1">
            <w:pPr>
              <w:jc w:val="center"/>
              <w:rPr>
                <w:rFonts w:ascii="Times New Roman" w:hAnsi="Times New Roman" w:cs="Times New Roman"/>
                <w:sz w:val="24"/>
                <w:szCs w:val="24"/>
              </w:rPr>
            </w:pPr>
            <w:r w:rsidRPr="003949E1">
              <w:rPr>
                <w:rFonts w:ascii="Times New Roman" w:hAnsi="Times New Roman" w:cs="Times New Roman"/>
                <w:sz w:val="24"/>
                <w:szCs w:val="24"/>
              </w:rPr>
              <w:t>№</w:t>
            </w:r>
          </w:p>
        </w:tc>
        <w:tc>
          <w:tcPr>
            <w:tcW w:w="4543" w:type="dxa"/>
            <w:vAlign w:val="center"/>
          </w:tcPr>
          <w:p w14:paraId="023EA136" w14:textId="77777777" w:rsidR="00246950" w:rsidRPr="007A37C8" w:rsidRDefault="00246950" w:rsidP="00832971">
            <w:pPr>
              <w:contextualSpacing/>
              <w:jc w:val="center"/>
              <w:rPr>
                <w:rFonts w:ascii="Times New Roman" w:hAnsi="Times New Roman" w:cs="Times New Roman"/>
                <w:sz w:val="24"/>
                <w:szCs w:val="24"/>
              </w:rPr>
            </w:pPr>
            <w:r w:rsidRPr="007A37C8">
              <w:rPr>
                <w:rFonts w:ascii="Times New Roman" w:hAnsi="Times New Roman" w:cs="Times New Roman"/>
                <w:sz w:val="24"/>
                <w:szCs w:val="24"/>
              </w:rPr>
              <w:t>Содержание вопроса</w:t>
            </w:r>
          </w:p>
        </w:tc>
        <w:tc>
          <w:tcPr>
            <w:tcW w:w="2985" w:type="dxa"/>
            <w:vAlign w:val="center"/>
          </w:tcPr>
          <w:p w14:paraId="37BB409A" w14:textId="77777777" w:rsidR="00246950" w:rsidRPr="007A37C8" w:rsidRDefault="00246950" w:rsidP="00832971">
            <w:pPr>
              <w:contextualSpacing/>
              <w:jc w:val="center"/>
              <w:rPr>
                <w:rFonts w:ascii="Times New Roman" w:hAnsi="Times New Roman" w:cs="Times New Roman"/>
                <w:sz w:val="24"/>
                <w:szCs w:val="24"/>
              </w:rPr>
            </w:pPr>
            <w:r w:rsidRPr="007A37C8">
              <w:rPr>
                <w:rFonts w:ascii="Times New Roman" w:hAnsi="Times New Roman" w:cs="Times New Roman"/>
                <w:sz w:val="24"/>
                <w:szCs w:val="24"/>
              </w:rPr>
              <w:t>Ответ</w:t>
            </w:r>
          </w:p>
        </w:tc>
        <w:tc>
          <w:tcPr>
            <w:tcW w:w="1539" w:type="dxa"/>
            <w:vAlign w:val="center"/>
          </w:tcPr>
          <w:p w14:paraId="25AA1F54" w14:textId="77777777" w:rsidR="00246950" w:rsidRPr="007A37C8" w:rsidRDefault="00246950" w:rsidP="00832971">
            <w:pPr>
              <w:contextualSpacing/>
              <w:jc w:val="center"/>
              <w:rPr>
                <w:rFonts w:ascii="Times New Roman" w:hAnsi="Times New Roman" w:cs="Times New Roman"/>
                <w:sz w:val="24"/>
                <w:szCs w:val="24"/>
              </w:rPr>
            </w:pPr>
            <w:r w:rsidRPr="007A37C8">
              <w:rPr>
                <w:rFonts w:ascii="Times New Roman" w:hAnsi="Times New Roman" w:cs="Times New Roman"/>
                <w:sz w:val="24"/>
                <w:szCs w:val="24"/>
              </w:rPr>
              <w:t>Информация</w:t>
            </w:r>
          </w:p>
        </w:tc>
      </w:tr>
      <w:tr w:rsidR="00246950" w:rsidRPr="007A37C8" w14:paraId="4C090396" w14:textId="77777777" w:rsidTr="00CD4FBC">
        <w:trPr>
          <w:trHeight w:val="188"/>
        </w:trPr>
        <w:tc>
          <w:tcPr>
            <w:tcW w:w="668" w:type="dxa"/>
            <w:vMerge w:val="restart"/>
          </w:tcPr>
          <w:p w14:paraId="02938818" w14:textId="7DFD842B"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1</w:t>
            </w:r>
          </w:p>
        </w:tc>
        <w:tc>
          <w:tcPr>
            <w:tcW w:w="4543" w:type="dxa"/>
            <w:vMerge w:val="restart"/>
          </w:tcPr>
          <w:p w14:paraId="70D8ADD3"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Укажите, пожалуйста, занимаемую вами должность?</w:t>
            </w:r>
          </w:p>
          <w:p w14:paraId="43915ED5" w14:textId="77777777" w:rsidR="00246950" w:rsidRPr="007A37C8" w:rsidRDefault="00246950" w:rsidP="00832971">
            <w:pPr>
              <w:contextualSpacing/>
              <w:rPr>
                <w:rFonts w:ascii="Times New Roman" w:hAnsi="Times New Roman" w:cs="Times New Roman"/>
                <w:sz w:val="24"/>
                <w:szCs w:val="24"/>
              </w:rPr>
            </w:pPr>
          </w:p>
        </w:tc>
        <w:tc>
          <w:tcPr>
            <w:tcW w:w="2985" w:type="dxa"/>
          </w:tcPr>
          <w:p w14:paraId="3AEFE06E"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 xml:space="preserve">Следователь </w:t>
            </w:r>
          </w:p>
        </w:tc>
        <w:tc>
          <w:tcPr>
            <w:tcW w:w="1539" w:type="dxa"/>
          </w:tcPr>
          <w:p w14:paraId="1F81A7A4"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1.1</w:t>
            </w:r>
          </w:p>
        </w:tc>
      </w:tr>
      <w:tr w:rsidR="00246950" w:rsidRPr="007A37C8" w14:paraId="14637C27" w14:textId="77777777" w:rsidTr="00CD4FBC">
        <w:trPr>
          <w:trHeight w:val="200"/>
        </w:trPr>
        <w:tc>
          <w:tcPr>
            <w:tcW w:w="668" w:type="dxa"/>
            <w:vMerge/>
          </w:tcPr>
          <w:p w14:paraId="10DB7680"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4E5DBA48" w14:textId="77777777" w:rsidR="00246950" w:rsidRPr="007A37C8" w:rsidRDefault="00246950" w:rsidP="00832971">
            <w:pPr>
              <w:rPr>
                <w:rFonts w:ascii="Times New Roman" w:hAnsi="Times New Roman" w:cs="Times New Roman"/>
                <w:sz w:val="24"/>
                <w:szCs w:val="24"/>
              </w:rPr>
            </w:pPr>
          </w:p>
        </w:tc>
        <w:tc>
          <w:tcPr>
            <w:tcW w:w="2985" w:type="dxa"/>
          </w:tcPr>
          <w:p w14:paraId="7CC03551"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Старший следователь</w:t>
            </w:r>
          </w:p>
        </w:tc>
        <w:tc>
          <w:tcPr>
            <w:tcW w:w="1539" w:type="dxa"/>
          </w:tcPr>
          <w:p w14:paraId="74CA6A78"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1.2</w:t>
            </w:r>
          </w:p>
        </w:tc>
      </w:tr>
      <w:tr w:rsidR="00246950" w:rsidRPr="007A37C8" w14:paraId="6858524A" w14:textId="77777777" w:rsidTr="00CD4FBC">
        <w:trPr>
          <w:trHeight w:val="670"/>
        </w:trPr>
        <w:tc>
          <w:tcPr>
            <w:tcW w:w="668" w:type="dxa"/>
            <w:vMerge/>
          </w:tcPr>
          <w:p w14:paraId="479E8FB4"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28FBB453" w14:textId="77777777" w:rsidR="00246950" w:rsidRPr="007A37C8" w:rsidRDefault="00246950" w:rsidP="00832971">
            <w:pPr>
              <w:rPr>
                <w:rFonts w:ascii="Times New Roman" w:hAnsi="Times New Roman" w:cs="Times New Roman"/>
                <w:sz w:val="24"/>
                <w:szCs w:val="24"/>
              </w:rPr>
            </w:pPr>
          </w:p>
        </w:tc>
        <w:tc>
          <w:tcPr>
            <w:tcW w:w="2985" w:type="dxa"/>
          </w:tcPr>
          <w:p w14:paraId="5B419603"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 xml:space="preserve">Начальник следственного подразделения (заместитель начальника) </w:t>
            </w:r>
          </w:p>
        </w:tc>
        <w:tc>
          <w:tcPr>
            <w:tcW w:w="1539" w:type="dxa"/>
          </w:tcPr>
          <w:p w14:paraId="7E24E453"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1.3</w:t>
            </w:r>
          </w:p>
        </w:tc>
      </w:tr>
      <w:tr w:rsidR="00246950" w:rsidRPr="007A37C8" w14:paraId="50BC84C4" w14:textId="77777777" w:rsidTr="00CD4FBC">
        <w:trPr>
          <w:trHeight w:val="175"/>
        </w:trPr>
        <w:tc>
          <w:tcPr>
            <w:tcW w:w="668" w:type="dxa"/>
            <w:vMerge w:val="restart"/>
          </w:tcPr>
          <w:p w14:paraId="1F59D0C1" w14:textId="01763B86"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2</w:t>
            </w:r>
          </w:p>
        </w:tc>
        <w:tc>
          <w:tcPr>
            <w:tcW w:w="4543" w:type="dxa"/>
            <w:vMerge w:val="restart"/>
          </w:tcPr>
          <w:p w14:paraId="53AA36DB"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Общий стаж следственной работы</w:t>
            </w:r>
          </w:p>
          <w:p w14:paraId="440758FC" w14:textId="77777777" w:rsidR="00246950" w:rsidRPr="007A37C8" w:rsidRDefault="00246950" w:rsidP="00832971">
            <w:pPr>
              <w:contextualSpacing/>
              <w:rPr>
                <w:rFonts w:ascii="Times New Roman" w:hAnsi="Times New Roman" w:cs="Times New Roman"/>
                <w:sz w:val="24"/>
                <w:szCs w:val="24"/>
              </w:rPr>
            </w:pPr>
          </w:p>
        </w:tc>
        <w:tc>
          <w:tcPr>
            <w:tcW w:w="2985" w:type="dxa"/>
          </w:tcPr>
          <w:p w14:paraId="68ED84D3"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до 2 лет;</w:t>
            </w:r>
          </w:p>
        </w:tc>
        <w:tc>
          <w:tcPr>
            <w:tcW w:w="1539" w:type="dxa"/>
          </w:tcPr>
          <w:p w14:paraId="7B0D8537"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2.1</w:t>
            </w:r>
          </w:p>
        </w:tc>
      </w:tr>
      <w:tr w:rsidR="00246950" w:rsidRPr="007A37C8" w14:paraId="630B874D" w14:textId="77777777" w:rsidTr="00CD4FBC">
        <w:trPr>
          <w:trHeight w:val="188"/>
        </w:trPr>
        <w:tc>
          <w:tcPr>
            <w:tcW w:w="668" w:type="dxa"/>
            <w:vMerge/>
          </w:tcPr>
          <w:p w14:paraId="6B3E41B8"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4E6C2CF9" w14:textId="77777777" w:rsidR="00246950" w:rsidRPr="007A37C8" w:rsidRDefault="00246950" w:rsidP="00832971">
            <w:pPr>
              <w:rPr>
                <w:rFonts w:ascii="Times New Roman" w:hAnsi="Times New Roman" w:cs="Times New Roman"/>
                <w:sz w:val="24"/>
                <w:szCs w:val="24"/>
              </w:rPr>
            </w:pPr>
          </w:p>
        </w:tc>
        <w:tc>
          <w:tcPr>
            <w:tcW w:w="2985" w:type="dxa"/>
          </w:tcPr>
          <w:p w14:paraId="2706337C"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от двух до пяти лет;</w:t>
            </w:r>
          </w:p>
        </w:tc>
        <w:tc>
          <w:tcPr>
            <w:tcW w:w="1539" w:type="dxa"/>
          </w:tcPr>
          <w:p w14:paraId="33F1EC85"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2.2</w:t>
            </w:r>
          </w:p>
        </w:tc>
      </w:tr>
      <w:tr w:rsidR="00246950" w:rsidRPr="007A37C8" w14:paraId="6009A81B" w14:textId="77777777" w:rsidTr="00CD4FBC">
        <w:trPr>
          <w:trHeight w:val="225"/>
        </w:trPr>
        <w:tc>
          <w:tcPr>
            <w:tcW w:w="668" w:type="dxa"/>
            <w:vMerge/>
          </w:tcPr>
          <w:p w14:paraId="4C527EC5"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13D637B1" w14:textId="77777777" w:rsidR="00246950" w:rsidRPr="007A37C8" w:rsidRDefault="00246950" w:rsidP="00832971">
            <w:pPr>
              <w:rPr>
                <w:rFonts w:ascii="Times New Roman" w:hAnsi="Times New Roman" w:cs="Times New Roman"/>
                <w:sz w:val="24"/>
                <w:szCs w:val="24"/>
              </w:rPr>
            </w:pPr>
          </w:p>
        </w:tc>
        <w:tc>
          <w:tcPr>
            <w:tcW w:w="2985" w:type="dxa"/>
          </w:tcPr>
          <w:p w14:paraId="1C2338E6"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свыше пяти лет;</w:t>
            </w:r>
          </w:p>
        </w:tc>
        <w:tc>
          <w:tcPr>
            <w:tcW w:w="1539" w:type="dxa"/>
          </w:tcPr>
          <w:p w14:paraId="0E4AA0DB"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2.3</w:t>
            </w:r>
          </w:p>
        </w:tc>
      </w:tr>
      <w:tr w:rsidR="00246950" w:rsidRPr="007A37C8" w14:paraId="4587E548" w14:textId="77777777" w:rsidTr="00CD4FBC">
        <w:trPr>
          <w:trHeight w:val="99"/>
        </w:trPr>
        <w:tc>
          <w:tcPr>
            <w:tcW w:w="668" w:type="dxa"/>
            <w:vMerge/>
          </w:tcPr>
          <w:p w14:paraId="6D82F6A3"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543CBB75" w14:textId="77777777" w:rsidR="00246950" w:rsidRPr="007A37C8" w:rsidRDefault="00246950" w:rsidP="00832971">
            <w:pPr>
              <w:rPr>
                <w:rFonts w:ascii="Times New Roman" w:hAnsi="Times New Roman" w:cs="Times New Roman"/>
                <w:sz w:val="24"/>
                <w:szCs w:val="24"/>
              </w:rPr>
            </w:pPr>
          </w:p>
        </w:tc>
        <w:tc>
          <w:tcPr>
            <w:tcW w:w="2985" w:type="dxa"/>
          </w:tcPr>
          <w:p w14:paraId="38F0553D"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свыше 10 лет</w:t>
            </w:r>
          </w:p>
        </w:tc>
        <w:tc>
          <w:tcPr>
            <w:tcW w:w="1539" w:type="dxa"/>
          </w:tcPr>
          <w:p w14:paraId="7702E7EA"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2.4</w:t>
            </w:r>
          </w:p>
        </w:tc>
      </w:tr>
      <w:tr w:rsidR="00246950" w:rsidRPr="007A37C8" w14:paraId="2CAD1D2A" w14:textId="77777777" w:rsidTr="00CD4FBC">
        <w:trPr>
          <w:trHeight w:val="373"/>
        </w:trPr>
        <w:tc>
          <w:tcPr>
            <w:tcW w:w="668" w:type="dxa"/>
          </w:tcPr>
          <w:p w14:paraId="0973DCF1" w14:textId="511799C9"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3</w:t>
            </w:r>
          </w:p>
        </w:tc>
        <w:tc>
          <w:tcPr>
            <w:tcW w:w="4543" w:type="dxa"/>
          </w:tcPr>
          <w:p w14:paraId="3CEFBE9A"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Укажите пожалуйста год окончания ВУЗа?</w:t>
            </w:r>
          </w:p>
        </w:tc>
        <w:tc>
          <w:tcPr>
            <w:tcW w:w="2985" w:type="dxa"/>
          </w:tcPr>
          <w:p w14:paraId="546FE47F"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Ответ:</w:t>
            </w:r>
          </w:p>
          <w:p w14:paraId="639DD212" w14:textId="77777777" w:rsidR="00246950" w:rsidRPr="007A37C8" w:rsidRDefault="00246950" w:rsidP="00832971">
            <w:pPr>
              <w:contextualSpacing/>
              <w:rPr>
                <w:rFonts w:ascii="Times New Roman" w:hAnsi="Times New Roman" w:cs="Times New Roman"/>
                <w:sz w:val="24"/>
                <w:szCs w:val="24"/>
              </w:rPr>
            </w:pPr>
          </w:p>
        </w:tc>
        <w:tc>
          <w:tcPr>
            <w:tcW w:w="1539" w:type="dxa"/>
          </w:tcPr>
          <w:p w14:paraId="3890F8FF"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3.1</w:t>
            </w:r>
          </w:p>
        </w:tc>
      </w:tr>
      <w:tr w:rsidR="00246950" w:rsidRPr="007A37C8" w14:paraId="2BFE8F14" w14:textId="77777777" w:rsidTr="00CD4FBC">
        <w:trPr>
          <w:trHeight w:val="200"/>
        </w:trPr>
        <w:tc>
          <w:tcPr>
            <w:tcW w:w="668" w:type="dxa"/>
            <w:vMerge w:val="restart"/>
          </w:tcPr>
          <w:p w14:paraId="08449586" w14:textId="3580A43F"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4</w:t>
            </w:r>
          </w:p>
        </w:tc>
        <w:tc>
          <w:tcPr>
            <w:tcW w:w="4543" w:type="dxa"/>
            <w:vMerge w:val="restart"/>
          </w:tcPr>
          <w:p w14:paraId="4A28F12C"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Имеете ли вы степень научную или академическую степень?</w:t>
            </w:r>
          </w:p>
        </w:tc>
        <w:tc>
          <w:tcPr>
            <w:tcW w:w="2985" w:type="dxa"/>
          </w:tcPr>
          <w:p w14:paraId="1FB9075E"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Да</w:t>
            </w:r>
          </w:p>
        </w:tc>
        <w:tc>
          <w:tcPr>
            <w:tcW w:w="1539" w:type="dxa"/>
          </w:tcPr>
          <w:p w14:paraId="185C6795"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4.1</w:t>
            </w:r>
          </w:p>
        </w:tc>
      </w:tr>
      <w:tr w:rsidR="00246950" w:rsidRPr="007A37C8" w14:paraId="2C3B32F3" w14:textId="77777777" w:rsidTr="00CD4FBC">
        <w:trPr>
          <w:trHeight w:val="243"/>
        </w:trPr>
        <w:tc>
          <w:tcPr>
            <w:tcW w:w="668" w:type="dxa"/>
            <w:vMerge/>
          </w:tcPr>
          <w:p w14:paraId="5FC3C4D6"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74632606" w14:textId="77777777" w:rsidR="00246950" w:rsidRPr="007A37C8" w:rsidRDefault="00246950" w:rsidP="00832971">
            <w:pPr>
              <w:rPr>
                <w:rFonts w:ascii="Times New Roman" w:hAnsi="Times New Roman" w:cs="Times New Roman"/>
                <w:sz w:val="24"/>
                <w:szCs w:val="24"/>
              </w:rPr>
            </w:pPr>
          </w:p>
        </w:tc>
        <w:tc>
          <w:tcPr>
            <w:tcW w:w="2985" w:type="dxa"/>
          </w:tcPr>
          <w:p w14:paraId="1AB69DAE"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нет</w:t>
            </w:r>
          </w:p>
        </w:tc>
        <w:tc>
          <w:tcPr>
            <w:tcW w:w="1539" w:type="dxa"/>
          </w:tcPr>
          <w:p w14:paraId="6ACBEC75"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4.2</w:t>
            </w:r>
          </w:p>
        </w:tc>
      </w:tr>
      <w:tr w:rsidR="00246950" w:rsidRPr="007A37C8" w14:paraId="61D80E69" w14:textId="77777777" w:rsidTr="00CD4FBC">
        <w:trPr>
          <w:trHeight w:val="200"/>
        </w:trPr>
        <w:tc>
          <w:tcPr>
            <w:tcW w:w="668" w:type="dxa"/>
            <w:vMerge w:val="restart"/>
          </w:tcPr>
          <w:p w14:paraId="761E6439" w14:textId="44718756"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5</w:t>
            </w:r>
          </w:p>
        </w:tc>
        <w:tc>
          <w:tcPr>
            <w:tcW w:w="4543" w:type="dxa"/>
            <w:vMerge w:val="restart"/>
          </w:tcPr>
          <w:p w14:paraId="06F7D7A5"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Считаете ли Вы достаточным объем знаний, полученные вами в ходе обучения в ВУЗе, по досудебному расследованию медицинских уголовных правонарушений, совершенных медицинским работниками в ходе осуществления своей профессиональной и трудовой деятельности?</w:t>
            </w:r>
          </w:p>
        </w:tc>
        <w:tc>
          <w:tcPr>
            <w:tcW w:w="2985" w:type="dxa"/>
          </w:tcPr>
          <w:p w14:paraId="6D188F02"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Да</w:t>
            </w:r>
          </w:p>
        </w:tc>
        <w:tc>
          <w:tcPr>
            <w:tcW w:w="1539" w:type="dxa"/>
          </w:tcPr>
          <w:p w14:paraId="62333729"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5.1</w:t>
            </w:r>
          </w:p>
        </w:tc>
      </w:tr>
      <w:tr w:rsidR="00246950" w:rsidRPr="007A37C8" w14:paraId="15BC5A3B" w14:textId="77777777" w:rsidTr="00CD4FBC">
        <w:trPr>
          <w:trHeight w:val="1945"/>
        </w:trPr>
        <w:tc>
          <w:tcPr>
            <w:tcW w:w="668" w:type="dxa"/>
            <w:vMerge/>
          </w:tcPr>
          <w:p w14:paraId="38ADCF47"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7EF5974D" w14:textId="77777777" w:rsidR="00246950" w:rsidRPr="007A37C8" w:rsidRDefault="00246950" w:rsidP="00832971">
            <w:pPr>
              <w:rPr>
                <w:rFonts w:ascii="Times New Roman" w:hAnsi="Times New Roman" w:cs="Times New Roman"/>
                <w:sz w:val="24"/>
                <w:szCs w:val="24"/>
              </w:rPr>
            </w:pPr>
          </w:p>
        </w:tc>
        <w:tc>
          <w:tcPr>
            <w:tcW w:w="2985" w:type="dxa"/>
          </w:tcPr>
          <w:p w14:paraId="2EBA743D"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нет</w:t>
            </w:r>
          </w:p>
        </w:tc>
        <w:tc>
          <w:tcPr>
            <w:tcW w:w="1539" w:type="dxa"/>
          </w:tcPr>
          <w:p w14:paraId="420A0706"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5.2</w:t>
            </w:r>
          </w:p>
        </w:tc>
      </w:tr>
      <w:tr w:rsidR="00246950" w:rsidRPr="007A37C8" w14:paraId="6F450282" w14:textId="77777777" w:rsidTr="00CD4FBC">
        <w:trPr>
          <w:trHeight w:val="251"/>
        </w:trPr>
        <w:tc>
          <w:tcPr>
            <w:tcW w:w="668" w:type="dxa"/>
            <w:vMerge w:val="restart"/>
          </w:tcPr>
          <w:p w14:paraId="75DE563B" w14:textId="621AA8D8"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6</w:t>
            </w:r>
          </w:p>
        </w:tc>
        <w:tc>
          <w:tcPr>
            <w:tcW w:w="4543" w:type="dxa"/>
            <w:vMerge w:val="restart"/>
          </w:tcPr>
          <w:p w14:paraId="6D9F1C9A" w14:textId="77777777" w:rsidR="00246950" w:rsidRPr="007A37C8" w:rsidRDefault="00246950" w:rsidP="00832971">
            <w:pPr>
              <w:jc w:val="both"/>
              <w:rPr>
                <w:rFonts w:ascii="Times New Roman" w:hAnsi="Times New Roman" w:cs="Times New Roman"/>
                <w:sz w:val="24"/>
                <w:szCs w:val="24"/>
              </w:rPr>
            </w:pPr>
            <w:r w:rsidRPr="007A37C8">
              <w:rPr>
                <w:rFonts w:ascii="Times New Roman" w:hAnsi="Times New Roman" w:cs="Times New Roman"/>
                <w:sz w:val="24"/>
                <w:szCs w:val="24"/>
              </w:rPr>
              <w:t>Проводятся ли у Вас в подразделении или в отделе полиции дополнительное обучение или тематические семинары (лекции) по проблемным вопросам, возникающим в ходе досудебного расследования данной категории уголовных дел? Периодичность данных видов обучения?</w:t>
            </w:r>
          </w:p>
        </w:tc>
        <w:tc>
          <w:tcPr>
            <w:tcW w:w="2985" w:type="dxa"/>
          </w:tcPr>
          <w:p w14:paraId="0C1933DD"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Да</w:t>
            </w:r>
          </w:p>
        </w:tc>
        <w:tc>
          <w:tcPr>
            <w:tcW w:w="1539" w:type="dxa"/>
          </w:tcPr>
          <w:p w14:paraId="3DE758C3"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6.1</w:t>
            </w:r>
          </w:p>
        </w:tc>
      </w:tr>
      <w:tr w:rsidR="00246950" w:rsidRPr="007A37C8" w14:paraId="756F853B" w14:textId="77777777" w:rsidTr="00CD4FBC">
        <w:trPr>
          <w:trHeight w:val="1402"/>
        </w:trPr>
        <w:tc>
          <w:tcPr>
            <w:tcW w:w="668" w:type="dxa"/>
            <w:vMerge/>
          </w:tcPr>
          <w:p w14:paraId="457E34FB"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15C34F7D" w14:textId="77777777" w:rsidR="00246950" w:rsidRPr="007A37C8" w:rsidRDefault="00246950" w:rsidP="00832971">
            <w:pPr>
              <w:jc w:val="both"/>
              <w:rPr>
                <w:rFonts w:ascii="Times New Roman" w:hAnsi="Times New Roman" w:cs="Times New Roman"/>
                <w:sz w:val="24"/>
                <w:szCs w:val="24"/>
              </w:rPr>
            </w:pPr>
          </w:p>
        </w:tc>
        <w:tc>
          <w:tcPr>
            <w:tcW w:w="2985" w:type="dxa"/>
          </w:tcPr>
          <w:p w14:paraId="00CD1AC6"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нет</w:t>
            </w:r>
          </w:p>
          <w:p w14:paraId="5788BF6C" w14:textId="77777777" w:rsidR="00246950" w:rsidRPr="007A37C8" w:rsidRDefault="00246950" w:rsidP="00832971">
            <w:pPr>
              <w:rPr>
                <w:rFonts w:ascii="Times New Roman" w:hAnsi="Times New Roman" w:cs="Times New Roman"/>
                <w:sz w:val="24"/>
                <w:szCs w:val="24"/>
              </w:rPr>
            </w:pPr>
          </w:p>
        </w:tc>
        <w:tc>
          <w:tcPr>
            <w:tcW w:w="1539" w:type="dxa"/>
          </w:tcPr>
          <w:p w14:paraId="3424737E"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6.2</w:t>
            </w:r>
          </w:p>
        </w:tc>
      </w:tr>
      <w:tr w:rsidR="00246950" w:rsidRPr="007A37C8" w14:paraId="0680A249" w14:textId="77777777" w:rsidTr="00CD4FBC">
        <w:trPr>
          <w:trHeight w:val="225"/>
        </w:trPr>
        <w:tc>
          <w:tcPr>
            <w:tcW w:w="668" w:type="dxa"/>
            <w:vMerge w:val="restart"/>
          </w:tcPr>
          <w:p w14:paraId="52572E2E" w14:textId="6742A6F7"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7</w:t>
            </w:r>
          </w:p>
        </w:tc>
        <w:tc>
          <w:tcPr>
            <w:tcW w:w="4543" w:type="dxa"/>
            <w:vMerge w:val="restart"/>
          </w:tcPr>
          <w:p w14:paraId="75937D63"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Обладаете ли у Вы специальными знаниями в области медицины?</w:t>
            </w:r>
          </w:p>
        </w:tc>
        <w:tc>
          <w:tcPr>
            <w:tcW w:w="2985" w:type="dxa"/>
          </w:tcPr>
          <w:p w14:paraId="363E47A3"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Да</w:t>
            </w:r>
          </w:p>
        </w:tc>
        <w:tc>
          <w:tcPr>
            <w:tcW w:w="1539" w:type="dxa"/>
          </w:tcPr>
          <w:p w14:paraId="0E4EF7AF"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7.1</w:t>
            </w:r>
          </w:p>
        </w:tc>
      </w:tr>
      <w:tr w:rsidR="00246950" w:rsidRPr="007A37C8" w14:paraId="7C7135B2" w14:textId="77777777" w:rsidTr="00CD4FBC">
        <w:trPr>
          <w:trHeight w:val="877"/>
        </w:trPr>
        <w:tc>
          <w:tcPr>
            <w:tcW w:w="668" w:type="dxa"/>
            <w:vMerge/>
          </w:tcPr>
          <w:p w14:paraId="0FDE765B"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646F3E7F" w14:textId="77777777" w:rsidR="00246950" w:rsidRPr="007A37C8" w:rsidRDefault="00246950" w:rsidP="00832971">
            <w:pPr>
              <w:rPr>
                <w:rFonts w:ascii="Times New Roman" w:hAnsi="Times New Roman" w:cs="Times New Roman"/>
                <w:sz w:val="24"/>
                <w:szCs w:val="24"/>
              </w:rPr>
            </w:pPr>
          </w:p>
        </w:tc>
        <w:tc>
          <w:tcPr>
            <w:tcW w:w="2985" w:type="dxa"/>
          </w:tcPr>
          <w:p w14:paraId="1ABD8C3E"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нет</w:t>
            </w:r>
          </w:p>
          <w:p w14:paraId="74B9F4E5" w14:textId="77777777" w:rsidR="00246950" w:rsidRPr="007A37C8" w:rsidRDefault="00246950" w:rsidP="00832971">
            <w:pPr>
              <w:rPr>
                <w:rFonts w:ascii="Times New Roman" w:hAnsi="Times New Roman" w:cs="Times New Roman"/>
                <w:sz w:val="24"/>
                <w:szCs w:val="24"/>
              </w:rPr>
            </w:pPr>
          </w:p>
        </w:tc>
        <w:tc>
          <w:tcPr>
            <w:tcW w:w="1539" w:type="dxa"/>
          </w:tcPr>
          <w:p w14:paraId="1CF4F53F"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7.2</w:t>
            </w:r>
          </w:p>
        </w:tc>
      </w:tr>
      <w:tr w:rsidR="00246950" w:rsidRPr="007A37C8" w14:paraId="1637E001" w14:textId="77777777" w:rsidTr="00CD4FBC">
        <w:trPr>
          <w:trHeight w:val="201"/>
        </w:trPr>
        <w:tc>
          <w:tcPr>
            <w:tcW w:w="668" w:type="dxa"/>
            <w:vMerge w:val="restart"/>
          </w:tcPr>
          <w:p w14:paraId="1E25D644" w14:textId="6DF50F2D"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8</w:t>
            </w:r>
          </w:p>
        </w:tc>
        <w:tc>
          <w:tcPr>
            <w:tcW w:w="4543" w:type="dxa"/>
            <w:vMerge w:val="restart"/>
          </w:tcPr>
          <w:p w14:paraId="2C99B80F"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Какое из преступления на Ваш взгляд, совершаемых медицинскими работниками являются наиболее частыми, предусмотренные главой 12 Особенной части УК РК?</w:t>
            </w:r>
          </w:p>
          <w:p w14:paraId="2036EA9F" w14:textId="77777777" w:rsidR="00246950" w:rsidRPr="007A37C8" w:rsidRDefault="00246950" w:rsidP="00832971">
            <w:pPr>
              <w:rPr>
                <w:rFonts w:ascii="Times New Roman" w:hAnsi="Times New Roman" w:cs="Times New Roman"/>
                <w:sz w:val="24"/>
                <w:szCs w:val="24"/>
              </w:rPr>
            </w:pPr>
          </w:p>
        </w:tc>
        <w:tc>
          <w:tcPr>
            <w:tcW w:w="2985" w:type="dxa"/>
          </w:tcPr>
          <w:p w14:paraId="75D3A110"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Ст. 317 УК РК</w:t>
            </w:r>
          </w:p>
        </w:tc>
        <w:tc>
          <w:tcPr>
            <w:tcW w:w="1539" w:type="dxa"/>
          </w:tcPr>
          <w:p w14:paraId="52D6D1B5"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8.1</w:t>
            </w:r>
          </w:p>
        </w:tc>
      </w:tr>
      <w:tr w:rsidR="00246950" w:rsidRPr="007A37C8" w14:paraId="5AE379D9" w14:textId="77777777" w:rsidTr="00CD4FBC">
        <w:trPr>
          <w:trHeight w:val="249"/>
        </w:trPr>
        <w:tc>
          <w:tcPr>
            <w:tcW w:w="668" w:type="dxa"/>
            <w:vMerge/>
          </w:tcPr>
          <w:p w14:paraId="78993245"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282A6BD7" w14:textId="77777777" w:rsidR="00246950" w:rsidRPr="007A37C8" w:rsidRDefault="00246950" w:rsidP="00832971">
            <w:pPr>
              <w:rPr>
                <w:rFonts w:ascii="Times New Roman" w:hAnsi="Times New Roman" w:cs="Times New Roman"/>
                <w:sz w:val="24"/>
                <w:szCs w:val="24"/>
              </w:rPr>
            </w:pPr>
          </w:p>
        </w:tc>
        <w:tc>
          <w:tcPr>
            <w:tcW w:w="2985" w:type="dxa"/>
          </w:tcPr>
          <w:p w14:paraId="7E77EACC"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Ст. 318 УК РК</w:t>
            </w:r>
          </w:p>
        </w:tc>
        <w:tc>
          <w:tcPr>
            <w:tcW w:w="1539" w:type="dxa"/>
          </w:tcPr>
          <w:p w14:paraId="59779030"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8.2</w:t>
            </w:r>
          </w:p>
        </w:tc>
      </w:tr>
      <w:tr w:rsidR="00246950" w:rsidRPr="007A37C8" w14:paraId="6D1C3B8F" w14:textId="77777777" w:rsidTr="00CD4FBC">
        <w:trPr>
          <w:trHeight w:val="200"/>
        </w:trPr>
        <w:tc>
          <w:tcPr>
            <w:tcW w:w="668" w:type="dxa"/>
            <w:vMerge/>
          </w:tcPr>
          <w:p w14:paraId="63C64FB3"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49EC6603" w14:textId="77777777" w:rsidR="00246950" w:rsidRPr="007A37C8" w:rsidRDefault="00246950" w:rsidP="00832971">
            <w:pPr>
              <w:rPr>
                <w:rFonts w:ascii="Times New Roman" w:hAnsi="Times New Roman" w:cs="Times New Roman"/>
                <w:sz w:val="24"/>
                <w:szCs w:val="24"/>
              </w:rPr>
            </w:pPr>
          </w:p>
        </w:tc>
        <w:tc>
          <w:tcPr>
            <w:tcW w:w="2985" w:type="dxa"/>
          </w:tcPr>
          <w:p w14:paraId="0D124EB8"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Ст. 319 УК РК</w:t>
            </w:r>
          </w:p>
        </w:tc>
        <w:tc>
          <w:tcPr>
            <w:tcW w:w="1539" w:type="dxa"/>
          </w:tcPr>
          <w:p w14:paraId="1262A337"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8.3</w:t>
            </w:r>
          </w:p>
        </w:tc>
      </w:tr>
      <w:tr w:rsidR="00246950" w:rsidRPr="007A37C8" w14:paraId="5218B48E" w14:textId="77777777" w:rsidTr="00CD4FBC">
        <w:trPr>
          <w:trHeight w:val="200"/>
        </w:trPr>
        <w:tc>
          <w:tcPr>
            <w:tcW w:w="668" w:type="dxa"/>
            <w:vMerge/>
          </w:tcPr>
          <w:p w14:paraId="6F25E132"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1B3D2BEF" w14:textId="77777777" w:rsidR="00246950" w:rsidRPr="007A37C8" w:rsidRDefault="00246950" w:rsidP="00832971">
            <w:pPr>
              <w:rPr>
                <w:rFonts w:ascii="Times New Roman" w:hAnsi="Times New Roman" w:cs="Times New Roman"/>
                <w:sz w:val="24"/>
                <w:szCs w:val="24"/>
              </w:rPr>
            </w:pPr>
          </w:p>
        </w:tc>
        <w:tc>
          <w:tcPr>
            <w:tcW w:w="2985" w:type="dxa"/>
          </w:tcPr>
          <w:p w14:paraId="14CB318A"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Ст. 320 УК РК</w:t>
            </w:r>
          </w:p>
        </w:tc>
        <w:tc>
          <w:tcPr>
            <w:tcW w:w="1539" w:type="dxa"/>
          </w:tcPr>
          <w:p w14:paraId="52383A12"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8.4</w:t>
            </w:r>
          </w:p>
        </w:tc>
      </w:tr>
      <w:tr w:rsidR="00246950" w:rsidRPr="007A37C8" w14:paraId="6FA12D1C" w14:textId="77777777" w:rsidTr="00CD4FBC">
        <w:trPr>
          <w:trHeight w:val="188"/>
        </w:trPr>
        <w:tc>
          <w:tcPr>
            <w:tcW w:w="668" w:type="dxa"/>
            <w:vMerge/>
          </w:tcPr>
          <w:p w14:paraId="18D39AA2"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08DFF3AD" w14:textId="77777777" w:rsidR="00246950" w:rsidRPr="007A37C8" w:rsidRDefault="00246950" w:rsidP="00832971">
            <w:pPr>
              <w:rPr>
                <w:rFonts w:ascii="Times New Roman" w:hAnsi="Times New Roman" w:cs="Times New Roman"/>
                <w:sz w:val="24"/>
                <w:szCs w:val="24"/>
              </w:rPr>
            </w:pPr>
          </w:p>
        </w:tc>
        <w:tc>
          <w:tcPr>
            <w:tcW w:w="2985" w:type="dxa"/>
          </w:tcPr>
          <w:p w14:paraId="1293D784"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Ст. 321 УК РК</w:t>
            </w:r>
          </w:p>
        </w:tc>
        <w:tc>
          <w:tcPr>
            <w:tcW w:w="1539" w:type="dxa"/>
          </w:tcPr>
          <w:p w14:paraId="4CBFA81D"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8.5</w:t>
            </w:r>
          </w:p>
        </w:tc>
      </w:tr>
      <w:tr w:rsidR="00246950" w:rsidRPr="007A37C8" w14:paraId="1E558DA5" w14:textId="77777777" w:rsidTr="00CD4FBC">
        <w:trPr>
          <w:trHeight w:val="212"/>
        </w:trPr>
        <w:tc>
          <w:tcPr>
            <w:tcW w:w="668" w:type="dxa"/>
            <w:vMerge/>
          </w:tcPr>
          <w:p w14:paraId="154C7D71"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32750BAD" w14:textId="77777777" w:rsidR="00246950" w:rsidRPr="007A37C8" w:rsidRDefault="00246950" w:rsidP="00832971">
            <w:pPr>
              <w:rPr>
                <w:rFonts w:ascii="Times New Roman" w:hAnsi="Times New Roman" w:cs="Times New Roman"/>
                <w:sz w:val="24"/>
                <w:szCs w:val="24"/>
              </w:rPr>
            </w:pPr>
          </w:p>
        </w:tc>
        <w:tc>
          <w:tcPr>
            <w:tcW w:w="2985" w:type="dxa"/>
          </w:tcPr>
          <w:p w14:paraId="4F4DCB75"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Ст. 322 УК РК</w:t>
            </w:r>
          </w:p>
        </w:tc>
        <w:tc>
          <w:tcPr>
            <w:tcW w:w="1539" w:type="dxa"/>
          </w:tcPr>
          <w:p w14:paraId="768318A6"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8.6</w:t>
            </w:r>
          </w:p>
        </w:tc>
      </w:tr>
      <w:tr w:rsidR="00246950" w:rsidRPr="007A37C8" w14:paraId="044B66AA" w14:textId="77777777" w:rsidTr="00CD4FBC">
        <w:trPr>
          <w:trHeight w:val="74"/>
        </w:trPr>
        <w:tc>
          <w:tcPr>
            <w:tcW w:w="668" w:type="dxa"/>
            <w:vMerge/>
          </w:tcPr>
          <w:p w14:paraId="5327B7CD"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35C30A8A" w14:textId="77777777" w:rsidR="00246950" w:rsidRPr="007A37C8" w:rsidRDefault="00246950" w:rsidP="00832971">
            <w:pPr>
              <w:rPr>
                <w:rFonts w:ascii="Times New Roman" w:hAnsi="Times New Roman" w:cs="Times New Roman"/>
                <w:sz w:val="24"/>
                <w:szCs w:val="24"/>
              </w:rPr>
            </w:pPr>
          </w:p>
        </w:tc>
        <w:tc>
          <w:tcPr>
            <w:tcW w:w="2985" w:type="dxa"/>
          </w:tcPr>
          <w:p w14:paraId="16782C86"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Ст. 323 УК РК</w:t>
            </w:r>
          </w:p>
        </w:tc>
        <w:tc>
          <w:tcPr>
            <w:tcW w:w="1539" w:type="dxa"/>
          </w:tcPr>
          <w:p w14:paraId="1B50C2BC"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8.7</w:t>
            </w:r>
          </w:p>
        </w:tc>
      </w:tr>
      <w:tr w:rsidR="00246950" w:rsidRPr="007A37C8" w14:paraId="1C546D38" w14:textId="77777777" w:rsidTr="00CD4FBC">
        <w:trPr>
          <w:trHeight w:val="200"/>
        </w:trPr>
        <w:tc>
          <w:tcPr>
            <w:tcW w:w="668" w:type="dxa"/>
            <w:vMerge w:val="restart"/>
          </w:tcPr>
          <w:p w14:paraId="5BAE3C5B" w14:textId="0A699031"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9</w:t>
            </w:r>
          </w:p>
        </w:tc>
        <w:tc>
          <w:tcPr>
            <w:tcW w:w="4543" w:type="dxa"/>
            <w:vMerge w:val="restart"/>
          </w:tcPr>
          <w:p w14:paraId="464E5C87"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Приходилось ли Вам расследовать уголовные дела по преступлениям, предусмотренным главой 12 Особенной части УК РК?</w:t>
            </w:r>
          </w:p>
        </w:tc>
        <w:tc>
          <w:tcPr>
            <w:tcW w:w="2985" w:type="dxa"/>
          </w:tcPr>
          <w:p w14:paraId="47408F58"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Да, приходилось</w:t>
            </w:r>
          </w:p>
        </w:tc>
        <w:tc>
          <w:tcPr>
            <w:tcW w:w="1539" w:type="dxa"/>
          </w:tcPr>
          <w:p w14:paraId="12C7F6D1"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9.1</w:t>
            </w:r>
          </w:p>
        </w:tc>
      </w:tr>
      <w:tr w:rsidR="00246950" w:rsidRPr="007A37C8" w14:paraId="53D4BBF9" w14:textId="77777777" w:rsidTr="00CD4FBC">
        <w:trPr>
          <w:trHeight w:val="918"/>
        </w:trPr>
        <w:tc>
          <w:tcPr>
            <w:tcW w:w="668" w:type="dxa"/>
            <w:vMerge/>
          </w:tcPr>
          <w:p w14:paraId="6DEEC725"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7C5AD36B" w14:textId="77777777" w:rsidR="00246950" w:rsidRPr="007A37C8" w:rsidRDefault="00246950" w:rsidP="00832971">
            <w:pPr>
              <w:rPr>
                <w:rFonts w:ascii="Times New Roman" w:hAnsi="Times New Roman" w:cs="Times New Roman"/>
                <w:sz w:val="24"/>
                <w:szCs w:val="24"/>
              </w:rPr>
            </w:pPr>
          </w:p>
        </w:tc>
        <w:tc>
          <w:tcPr>
            <w:tcW w:w="2985" w:type="dxa"/>
          </w:tcPr>
          <w:p w14:paraId="436DAF2D"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Нет, не приходилось</w:t>
            </w:r>
          </w:p>
        </w:tc>
        <w:tc>
          <w:tcPr>
            <w:tcW w:w="1539" w:type="dxa"/>
          </w:tcPr>
          <w:p w14:paraId="61E61C33"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9.2</w:t>
            </w:r>
          </w:p>
        </w:tc>
      </w:tr>
      <w:tr w:rsidR="00246950" w:rsidRPr="007A37C8" w14:paraId="0CEC2F78" w14:textId="77777777" w:rsidTr="00CD4FBC">
        <w:tc>
          <w:tcPr>
            <w:tcW w:w="668" w:type="dxa"/>
          </w:tcPr>
          <w:p w14:paraId="233C2B6E" w14:textId="1FCDC93C"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10</w:t>
            </w:r>
          </w:p>
        </w:tc>
        <w:tc>
          <w:tcPr>
            <w:tcW w:w="4543" w:type="dxa"/>
          </w:tcPr>
          <w:p w14:paraId="565AEAFC"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 xml:space="preserve">Укажите основные сложности, с которыми сталкивается следователь при досудебном расследовании уголовных дел по преступлениям, совершенным медицинским работником при оказании медицинской услуги? </w:t>
            </w:r>
          </w:p>
          <w:p w14:paraId="78F59F15" w14:textId="77777777" w:rsidR="00246950" w:rsidRPr="007A37C8" w:rsidRDefault="00246950" w:rsidP="00832971">
            <w:pPr>
              <w:rPr>
                <w:rFonts w:ascii="Times New Roman" w:hAnsi="Times New Roman" w:cs="Times New Roman"/>
                <w:sz w:val="24"/>
                <w:szCs w:val="24"/>
              </w:rPr>
            </w:pPr>
          </w:p>
        </w:tc>
        <w:tc>
          <w:tcPr>
            <w:tcW w:w="2985" w:type="dxa"/>
          </w:tcPr>
          <w:p w14:paraId="01E4EB28" w14:textId="77777777" w:rsidR="00246950" w:rsidRPr="007A37C8" w:rsidRDefault="00246950" w:rsidP="00832971">
            <w:pPr>
              <w:rPr>
                <w:rFonts w:ascii="Times New Roman" w:hAnsi="Times New Roman" w:cs="Times New Roman"/>
                <w:sz w:val="24"/>
                <w:szCs w:val="24"/>
              </w:rPr>
            </w:pPr>
            <w:r>
              <w:rPr>
                <w:rFonts w:ascii="Times New Roman" w:hAnsi="Times New Roman" w:cs="Times New Roman"/>
                <w:sz w:val="24"/>
                <w:szCs w:val="24"/>
              </w:rPr>
              <w:t xml:space="preserve">Ответ в свободном изложении: _____ </w:t>
            </w:r>
          </w:p>
        </w:tc>
        <w:tc>
          <w:tcPr>
            <w:tcW w:w="1539" w:type="dxa"/>
          </w:tcPr>
          <w:p w14:paraId="461E2131"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10.1</w:t>
            </w:r>
          </w:p>
        </w:tc>
      </w:tr>
      <w:tr w:rsidR="00246950" w:rsidRPr="007A37C8" w14:paraId="2D02B916" w14:textId="77777777" w:rsidTr="00CD4FBC">
        <w:trPr>
          <w:trHeight w:val="251"/>
        </w:trPr>
        <w:tc>
          <w:tcPr>
            <w:tcW w:w="668" w:type="dxa"/>
            <w:vMerge w:val="restart"/>
          </w:tcPr>
          <w:p w14:paraId="5BE5D0D4" w14:textId="57E92940"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11</w:t>
            </w:r>
          </w:p>
        </w:tc>
        <w:tc>
          <w:tcPr>
            <w:tcW w:w="4543" w:type="dxa"/>
            <w:vMerge w:val="restart"/>
          </w:tcPr>
          <w:p w14:paraId="1A8944BC"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Знакомы ли Вы с криминалистической характеристикой медицинских уголовных правонарушений (глава 12 УК РК)?</w:t>
            </w:r>
          </w:p>
        </w:tc>
        <w:tc>
          <w:tcPr>
            <w:tcW w:w="2985" w:type="dxa"/>
          </w:tcPr>
          <w:p w14:paraId="1F1EB378"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Да, знаком</w:t>
            </w:r>
          </w:p>
        </w:tc>
        <w:tc>
          <w:tcPr>
            <w:tcW w:w="1539" w:type="dxa"/>
          </w:tcPr>
          <w:p w14:paraId="77D7CDE5"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11.1</w:t>
            </w:r>
          </w:p>
        </w:tc>
      </w:tr>
      <w:tr w:rsidR="00246950" w:rsidRPr="007A37C8" w14:paraId="684A7881" w14:textId="77777777" w:rsidTr="00CD4FBC">
        <w:trPr>
          <w:trHeight w:val="860"/>
        </w:trPr>
        <w:tc>
          <w:tcPr>
            <w:tcW w:w="668" w:type="dxa"/>
            <w:vMerge/>
          </w:tcPr>
          <w:p w14:paraId="5C83543C"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35437A6F" w14:textId="77777777" w:rsidR="00246950" w:rsidRPr="007A37C8" w:rsidRDefault="00246950" w:rsidP="00832971">
            <w:pPr>
              <w:rPr>
                <w:rFonts w:ascii="Times New Roman" w:hAnsi="Times New Roman" w:cs="Times New Roman"/>
                <w:sz w:val="24"/>
                <w:szCs w:val="24"/>
              </w:rPr>
            </w:pPr>
          </w:p>
        </w:tc>
        <w:tc>
          <w:tcPr>
            <w:tcW w:w="2985" w:type="dxa"/>
          </w:tcPr>
          <w:p w14:paraId="78BCB8BB"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Нет, не знаком</w:t>
            </w:r>
          </w:p>
          <w:p w14:paraId="7B07D7EA" w14:textId="77777777" w:rsidR="00246950" w:rsidRPr="007A37C8" w:rsidRDefault="00246950" w:rsidP="00832971">
            <w:pPr>
              <w:rPr>
                <w:rFonts w:ascii="Times New Roman" w:hAnsi="Times New Roman" w:cs="Times New Roman"/>
                <w:sz w:val="24"/>
                <w:szCs w:val="24"/>
              </w:rPr>
            </w:pPr>
          </w:p>
        </w:tc>
        <w:tc>
          <w:tcPr>
            <w:tcW w:w="1539" w:type="dxa"/>
          </w:tcPr>
          <w:p w14:paraId="76F3211E"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11.2</w:t>
            </w:r>
          </w:p>
        </w:tc>
      </w:tr>
      <w:tr w:rsidR="00246950" w:rsidRPr="007A37C8" w14:paraId="04943CF0" w14:textId="77777777" w:rsidTr="00CD4FBC">
        <w:trPr>
          <w:trHeight w:val="251"/>
        </w:trPr>
        <w:tc>
          <w:tcPr>
            <w:tcW w:w="668" w:type="dxa"/>
            <w:vMerge w:val="restart"/>
          </w:tcPr>
          <w:p w14:paraId="0BFDC967" w14:textId="71D8FA6F"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12</w:t>
            </w:r>
          </w:p>
        </w:tc>
        <w:tc>
          <w:tcPr>
            <w:tcW w:w="4543" w:type="dxa"/>
            <w:vMerge w:val="restart"/>
          </w:tcPr>
          <w:p w14:paraId="22243469"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Используете ли Вы при досудебном расследовании уголовных дел данные, содержащиеся в криминалистических характеристиках отдельных видов преступлений?</w:t>
            </w:r>
          </w:p>
        </w:tc>
        <w:tc>
          <w:tcPr>
            <w:tcW w:w="2985" w:type="dxa"/>
          </w:tcPr>
          <w:p w14:paraId="61FB5844"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Да, использую</w:t>
            </w:r>
          </w:p>
        </w:tc>
        <w:tc>
          <w:tcPr>
            <w:tcW w:w="1539" w:type="dxa"/>
          </w:tcPr>
          <w:p w14:paraId="0276046B"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12.1</w:t>
            </w:r>
          </w:p>
        </w:tc>
      </w:tr>
      <w:tr w:rsidR="00246950" w:rsidRPr="007A37C8" w14:paraId="7640B82B" w14:textId="77777777" w:rsidTr="00CD4FBC">
        <w:trPr>
          <w:trHeight w:val="1461"/>
        </w:trPr>
        <w:tc>
          <w:tcPr>
            <w:tcW w:w="668" w:type="dxa"/>
            <w:vMerge/>
          </w:tcPr>
          <w:p w14:paraId="45F28248"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037CCC62" w14:textId="77777777" w:rsidR="00246950" w:rsidRPr="007A37C8" w:rsidRDefault="00246950" w:rsidP="00832971">
            <w:pPr>
              <w:rPr>
                <w:rFonts w:ascii="Times New Roman" w:hAnsi="Times New Roman" w:cs="Times New Roman"/>
                <w:sz w:val="24"/>
                <w:szCs w:val="24"/>
              </w:rPr>
            </w:pPr>
          </w:p>
        </w:tc>
        <w:tc>
          <w:tcPr>
            <w:tcW w:w="2985" w:type="dxa"/>
          </w:tcPr>
          <w:p w14:paraId="65B973B0"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Нет, не использую</w:t>
            </w:r>
          </w:p>
          <w:p w14:paraId="16980799" w14:textId="77777777" w:rsidR="00246950" w:rsidRPr="007A37C8" w:rsidRDefault="00246950" w:rsidP="00832971">
            <w:pPr>
              <w:rPr>
                <w:rFonts w:ascii="Times New Roman" w:hAnsi="Times New Roman" w:cs="Times New Roman"/>
                <w:sz w:val="24"/>
                <w:szCs w:val="24"/>
              </w:rPr>
            </w:pPr>
          </w:p>
        </w:tc>
        <w:tc>
          <w:tcPr>
            <w:tcW w:w="1539" w:type="dxa"/>
          </w:tcPr>
          <w:p w14:paraId="61683832"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12.2</w:t>
            </w:r>
          </w:p>
        </w:tc>
      </w:tr>
      <w:tr w:rsidR="00246950" w:rsidRPr="007A37C8" w14:paraId="11046EF0" w14:textId="77777777" w:rsidTr="00CD4FBC">
        <w:tc>
          <w:tcPr>
            <w:tcW w:w="668" w:type="dxa"/>
          </w:tcPr>
          <w:p w14:paraId="2BE639F1" w14:textId="2D810DAA"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13</w:t>
            </w:r>
          </w:p>
        </w:tc>
        <w:tc>
          <w:tcPr>
            <w:tcW w:w="4543" w:type="dxa"/>
          </w:tcPr>
          <w:p w14:paraId="3A4990D1"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Что, по Вашему мнению, является содержанием обстоятельств, подлежащих установлению и доказыванию по уголовному делу?</w:t>
            </w:r>
          </w:p>
        </w:tc>
        <w:tc>
          <w:tcPr>
            <w:tcW w:w="2985" w:type="dxa"/>
          </w:tcPr>
          <w:p w14:paraId="33457998" w14:textId="77777777" w:rsidR="00246950" w:rsidRPr="007A37C8" w:rsidRDefault="00246950" w:rsidP="00832971">
            <w:pPr>
              <w:rPr>
                <w:rFonts w:ascii="Times New Roman" w:hAnsi="Times New Roman" w:cs="Times New Roman"/>
                <w:sz w:val="24"/>
                <w:szCs w:val="24"/>
              </w:rPr>
            </w:pPr>
            <w:r>
              <w:rPr>
                <w:rFonts w:ascii="Times New Roman" w:hAnsi="Times New Roman" w:cs="Times New Roman"/>
                <w:sz w:val="24"/>
                <w:szCs w:val="24"/>
              </w:rPr>
              <w:t>Ответ в свободном изложении: _____</w:t>
            </w:r>
          </w:p>
        </w:tc>
        <w:tc>
          <w:tcPr>
            <w:tcW w:w="1539" w:type="dxa"/>
          </w:tcPr>
          <w:p w14:paraId="0B5683A1"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13.1</w:t>
            </w:r>
          </w:p>
        </w:tc>
      </w:tr>
      <w:tr w:rsidR="00246950" w:rsidRPr="007A37C8" w14:paraId="219DED5E" w14:textId="77777777" w:rsidTr="00CD4FBC">
        <w:tc>
          <w:tcPr>
            <w:tcW w:w="668" w:type="dxa"/>
          </w:tcPr>
          <w:p w14:paraId="7220B08C" w14:textId="1BDDD958"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14</w:t>
            </w:r>
          </w:p>
        </w:tc>
        <w:tc>
          <w:tcPr>
            <w:tcW w:w="4543" w:type="dxa"/>
          </w:tcPr>
          <w:p w14:paraId="6B21D003"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Что, по Вашему мнению, следует понимать под обстоятельствами, способствовавшим совершению медицинскому уголовному правонарушению?</w:t>
            </w:r>
          </w:p>
        </w:tc>
        <w:tc>
          <w:tcPr>
            <w:tcW w:w="2985" w:type="dxa"/>
          </w:tcPr>
          <w:p w14:paraId="0B35E553" w14:textId="77777777" w:rsidR="00246950" w:rsidRPr="007A37C8" w:rsidRDefault="00246950" w:rsidP="00832971">
            <w:pPr>
              <w:rPr>
                <w:rFonts w:ascii="Times New Roman" w:hAnsi="Times New Roman" w:cs="Times New Roman"/>
                <w:sz w:val="24"/>
                <w:szCs w:val="24"/>
              </w:rPr>
            </w:pPr>
            <w:r>
              <w:rPr>
                <w:rFonts w:ascii="Times New Roman" w:hAnsi="Times New Roman" w:cs="Times New Roman"/>
                <w:sz w:val="24"/>
                <w:szCs w:val="24"/>
              </w:rPr>
              <w:t>Ответ в свободном изложении: _____</w:t>
            </w:r>
          </w:p>
        </w:tc>
        <w:tc>
          <w:tcPr>
            <w:tcW w:w="1539" w:type="dxa"/>
          </w:tcPr>
          <w:p w14:paraId="2DAB59BA"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14.1</w:t>
            </w:r>
          </w:p>
        </w:tc>
      </w:tr>
      <w:tr w:rsidR="00246950" w:rsidRPr="007A37C8" w14:paraId="4B792679" w14:textId="77777777" w:rsidTr="00CD4FBC">
        <w:tc>
          <w:tcPr>
            <w:tcW w:w="668" w:type="dxa"/>
          </w:tcPr>
          <w:p w14:paraId="42A7FCD9" w14:textId="358F8009"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15</w:t>
            </w:r>
          </w:p>
        </w:tc>
        <w:tc>
          <w:tcPr>
            <w:tcW w:w="4543" w:type="dxa"/>
          </w:tcPr>
          <w:p w14:paraId="419BF888"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Какие моменты вызывают у Вас большое затруднение в процессе досудебного расследования уголовных дел по медицинским уголовным правонарушениям?</w:t>
            </w:r>
          </w:p>
        </w:tc>
        <w:tc>
          <w:tcPr>
            <w:tcW w:w="2985" w:type="dxa"/>
          </w:tcPr>
          <w:p w14:paraId="179A623C" w14:textId="77777777" w:rsidR="00246950" w:rsidRPr="007A37C8" w:rsidRDefault="00246950" w:rsidP="00832971">
            <w:pPr>
              <w:rPr>
                <w:rFonts w:ascii="Times New Roman" w:hAnsi="Times New Roman" w:cs="Times New Roman"/>
                <w:sz w:val="24"/>
                <w:szCs w:val="24"/>
              </w:rPr>
            </w:pPr>
            <w:r>
              <w:rPr>
                <w:rFonts w:ascii="Times New Roman" w:hAnsi="Times New Roman" w:cs="Times New Roman"/>
                <w:sz w:val="24"/>
                <w:szCs w:val="24"/>
              </w:rPr>
              <w:t>Ответ в свободном изложении: _____</w:t>
            </w:r>
          </w:p>
        </w:tc>
        <w:tc>
          <w:tcPr>
            <w:tcW w:w="1539" w:type="dxa"/>
          </w:tcPr>
          <w:p w14:paraId="18B74FB2"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15.1</w:t>
            </w:r>
          </w:p>
        </w:tc>
      </w:tr>
      <w:tr w:rsidR="00246950" w:rsidRPr="007A37C8" w14:paraId="477B037E" w14:textId="77777777" w:rsidTr="00CD4FBC">
        <w:tc>
          <w:tcPr>
            <w:tcW w:w="668" w:type="dxa"/>
          </w:tcPr>
          <w:p w14:paraId="01C5BC63" w14:textId="7260BE2B"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16</w:t>
            </w:r>
          </w:p>
        </w:tc>
        <w:tc>
          <w:tcPr>
            <w:tcW w:w="4543" w:type="dxa"/>
          </w:tcPr>
          <w:p w14:paraId="19D8DFEF"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Какие методы сбора информации применяются Вами в ходе проверки сообщений и заявлений о медицинском уголовном правонарушении?</w:t>
            </w:r>
          </w:p>
        </w:tc>
        <w:tc>
          <w:tcPr>
            <w:tcW w:w="2985" w:type="dxa"/>
          </w:tcPr>
          <w:p w14:paraId="30138F9F" w14:textId="77777777" w:rsidR="00246950" w:rsidRPr="007A37C8" w:rsidRDefault="00246950" w:rsidP="00832971">
            <w:pPr>
              <w:rPr>
                <w:rFonts w:ascii="Times New Roman" w:hAnsi="Times New Roman" w:cs="Times New Roman"/>
                <w:sz w:val="24"/>
                <w:szCs w:val="24"/>
              </w:rPr>
            </w:pPr>
            <w:r>
              <w:rPr>
                <w:rFonts w:ascii="Times New Roman" w:hAnsi="Times New Roman" w:cs="Times New Roman"/>
                <w:sz w:val="24"/>
                <w:szCs w:val="24"/>
              </w:rPr>
              <w:t>Ответ в свободном изложении: _____</w:t>
            </w:r>
          </w:p>
        </w:tc>
        <w:tc>
          <w:tcPr>
            <w:tcW w:w="1539" w:type="dxa"/>
          </w:tcPr>
          <w:p w14:paraId="79798F4A"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16.1</w:t>
            </w:r>
          </w:p>
        </w:tc>
      </w:tr>
      <w:tr w:rsidR="00246950" w:rsidRPr="007A37C8" w14:paraId="7A1A4AF9" w14:textId="77777777" w:rsidTr="00CD4FBC">
        <w:trPr>
          <w:trHeight w:val="238"/>
        </w:trPr>
        <w:tc>
          <w:tcPr>
            <w:tcW w:w="668" w:type="dxa"/>
            <w:vMerge w:val="restart"/>
          </w:tcPr>
          <w:p w14:paraId="5541CB1E" w14:textId="48E7AA0B"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17</w:t>
            </w:r>
          </w:p>
        </w:tc>
        <w:tc>
          <w:tcPr>
            <w:tcW w:w="4543" w:type="dxa"/>
            <w:vMerge w:val="restart"/>
          </w:tcPr>
          <w:p w14:paraId="581A2FA3"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Применяются ли данные оперативно-розыскных мероприятий при проверке информации о медицинском уголовном правонарушении?</w:t>
            </w:r>
          </w:p>
        </w:tc>
        <w:tc>
          <w:tcPr>
            <w:tcW w:w="2985" w:type="dxa"/>
          </w:tcPr>
          <w:p w14:paraId="7FA27613"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Да, применяются</w:t>
            </w:r>
          </w:p>
        </w:tc>
        <w:tc>
          <w:tcPr>
            <w:tcW w:w="1539" w:type="dxa"/>
          </w:tcPr>
          <w:p w14:paraId="1698AC65"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17.1</w:t>
            </w:r>
          </w:p>
        </w:tc>
      </w:tr>
      <w:tr w:rsidR="00246950" w:rsidRPr="007A37C8" w14:paraId="6090E3F1" w14:textId="77777777" w:rsidTr="00CD4FBC">
        <w:trPr>
          <w:trHeight w:val="150"/>
        </w:trPr>
        <w:tc>
          <w:tcPr>
            <w:tcW w:w="668" w:type="dxa"/>
            <w:vMerge/>
          </w:tcPr>
          <w:p w14:paraId="5DBB19B5"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6DD61A47" w14:textId="77777777" w:rsidR="00246950" w:rsidRPr="007A37C8" w:rsidRDefault="00246950" w:rsidP="00832971">
            <w:pPr>
              <w:rPr>
                <w:rFonts w:ascii="Times New Roman" w:hAnsi="Times New Roman" w:cs="Times New Roman"/>
                <w:sz w:val="24"/>
                <w:szCs w:val="24"/>
              </w:rPr>
            </w:pPr>
          </w:p>
        </w:tc>
        <w:tc>
          <w:tcPr>
            <w:tcW w:w="2985" w:type="dxa"/>
          </w:tcPr>
          <w:p w14:paraId="49BB1AB7"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Нет, не применяются</w:t>
            </w:r>
          </w:p>
        </w:tc>
        <w:tc>
          <w:tcPr>
            <w:tcW w:w="1539" w:type="dxa"/>
          </w:tcPr>
          <w:p w14:paraId="29FCC150"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17.2</w:t>
            </w:r>
          </w:p>
        </w:tc>
      </w:tr>
      <w:tr w:rsidR="00246950" w:rsidRPr="007A37C8" w14:paraId="42E5A8E8" w14:textId="77777777" w:rsidTr="00CD4FBC">
        <w:trPr>
          <w:trHeight w:val="717"/>
        </w:trPr>
        <w:tc>
          <w:tcPr>
            <w:tcW w:w="668" w:type="dxa"/>
            <w:vMerge/>
          </w:tcPr>
          <w:p w14:paraId="31857223"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67787D88" w14:textId="77777777" w:rsidR="00246950" w:rsidRPr="007A37C8" w:rsidRDefault="00246950" w:rsidP="00832971">
            <w:pPr>
              <w:rPr>
                <w:rFonts w:ascii="Times New Roman" w:hAnsi="Times New Roman" w:cs="Times New Roman"/>
                <w:sz w:val="24"/>
                <w:szCs w:val="24"/>
              </w:rPr>
            </w:pPr>
          </w:p>
        </w:tc>
        <w:tc>
          <w:tcPr>
            <w:tcW w:w="2985" w:type="dxa"/>
          </w:tcPr>
          <w:p w14:paraId="1474BBED"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 xml:space="preserve">Затрудняюсь ответить  </w:t>
            </w:r>
          </w:p>
          <w:p w14:paraId="5D5A2DB1" w14:textId="77777777" w:rsidR="00246950" w:rsidRPr="007A37C8" w:rsidRDefault="00246950" w:rsidP="00832971">
            <w:pPr>
              <w:rPr>
                <w:rFonts w:ascii="Times New Roman" w:hAnsi="Times New Roman" w:cs="Times New Roman"/>
                <w:sz w:val="24"/>
                <w:szCs w:val="24"/>
              </w:rPr>
            </w:pPr>
          </w:p>
        </w:tc>
        <w:tc>
          <w:tcPr>
            <w:tcW w:w="1539" w:type="dxa"/>
          </w:tcPr>
          <w:p w14:paraId="6797BAC9"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17.3</w:t>
            </w:r>
          </w:p>
        </w:tc>
      </w:tr>
      <w:tr w:rsidR="00246950" w:rsidRPr="007A37C8" w14:paraId="601D93CF" w14:textId="77777777" w:rsidTr="00CD4FBC">
        <w:trPr>
          <w:trHeight w:val="238"/>
        </w:trPr>
        <w:tc>
          <w:tcPr>
            <w:tcW w:w="668" w:type="dxa"/>
            <w:vMerge w:val="restart"/>
          </w:tcPr>
          <w:p w14:paraId="7F8D97BB" w14:textId="4275DC7D"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18</w:t>
            </w:r>
          </w:p>
        </w:tc>
        <w:tc>
          <w:tcPr>
            <w:tcW w:w="4543" w:type="dxa"/>
            <w:vMerge w:val="restart"/>
          </w:tcPr>
          <w:p w14:paraId="7602DDC3"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Составляете ли Вы письменный план первоначального этапа досудебного расследования по уголовному делу по медицинским уголовным правонарушениям?</w:t>
            </w:r>
          </w:p>
        </w:tc>
        <w:tc>
          <w:tcPr>
            <w:tcW w:w="2985" w:type="dxa"/>
          </w:tcPr>
          <w:p w14:paraId="6702735B"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Да, всегда</w:t>
            </w:r>
          </w:p>
        </w:tc>
        <w:tc>
          <w:tcPr>
            <w:tcW w:w="1539" w:type="dxa"/>
          </w:tcPr>
          <w:p w14:paraId="64104B17"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18.1</w:t>
            </w:r>
          </w:p>
        </w:tc>
      </w:tr>
      <w:tr w:rsidR="00246950" w:rsidRPr="007A37C8" w14:paraId="5EDD7867" w14:textId="77777777" w:rsidTr="00CD4FBC">
        <w:trPr>
          <w:trHeight w:val="175"/>
        </w:trPr>
        <w:tc>
          <w:tcPr>
            <w:tcW w:w="668" w:type="dxa"/>
            <w:vMerge/>
          </w:tcPr>
          <w:p w14:paraId="69BC5FF6"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7ABA528E" w14:textId="77777777" w:rsidR="00246950" w:rsidRPr="007A37C8" w:rsidRDefault="00246950" w:rsidP="00832971">
            <w:pPr>
              <w:rPr>
                <w:rFonts w:ascii="Times New Roman" w:hAnsi="Times New Roman" w:cs="Times New Roman"/>
                <w:sz w:val="24"/>
                <w:szCs w:val="24"/>
              </w:rPr>
            </w:pPr>
          </w:p>
        </w:tc>
        <w:tc>
          <w:tcPr>
            <w:tcW w:w="2985" w:type="dxa"/>
          </w:tcPr>
          <w:p w14:paraId="58FE0AE5"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 xml:space="preserve">Периодически </w:t>
            </w:r>
          </w:p>
        </w:tc>
        <w:tc>
          <w:tcPr>
            <w:tcW w:w="1539" w:type="dxa"/>
          </w:tcPr>
          <w:p w14:paraId="24F4D008"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18.2</w:t>
            </w:r>
          </w:p>
        </w:tc>
      </w:tr>
      <w:tr w:rsidR="00246950" w:rsidRPr="007A37C8" w14:paraId="73BD7BFC" w14:textId="77777777" w:rsidTr="00CD4FBC">
        <w:trPr>
          <w:trHeight w:val="878"/>
        </w:trPr>
        <w:tc>
          <w:tcPr>
            <w:tcW w:w="668" w:type="dxa"/>
            <w:vMerge/>
          </w:tcPr>
          <w:p w14:paraId="7160FBC7"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30A804DE" w14:textId="77777777" w:rsidR="00246950" w:rsidRPr="007A37C8" w:rsidRDefault="00246950" w:rsidP="00832971">
            <w:pPr>
              <w:rPr>
                <w:rFonts w:ascii="Times New Roman" w:hAnsi="Times New Roman" w:cs="Times New Roman"/>
                <w:sz w:val="24"/>
                <w:szCs w:val="24"/>
              </w:rPr>
            </w:pPr>
          </w:p>
        </w:tc>
        <w:tc>
          <w:tcPr>
            <w:tcW w:w="2985" w:type="dxa"/>
          </w:tcPr>
          <w:p w14:paraId="38CF90FD"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Не составляю</w:t>
            </w:r>
          </w:p>
          <w:p w14:paraId="0DFA19AC" w14:textId="77777777" w:rsidR="00246950" w:rsidRPr="007A37C8" w:rsidRDefault="00246950" w:rsidP="00832971">
            <w:pPr>
              <w:rPr>
                <w:rFonts w:ascii="Times New Roman" w:hAnsi="Times New Roman" w:cs="Times New Roman"/>
                <w:sz w:val="24"/>
                <w:szCs w:val="24"/>
              </w:rPr>
            </w:pPr>
          </w:p>
        </w:tc>
        <w:tc>
          <w:tcPr>
            <w:tcW w:w="1539" w:type="dxa"/>
          </w:tcPr>
          <w:p w14:paraId="4EB79434"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18.3</w:t>
            </w:r>
          </w:p>
        </w:tc>
      </w:tr>
      <w:tr w:rsidR="00246950" w:rsidRPr="007A37C8" w14:paraId="78AEB95B" w14:textId="77777777" w:rsidTr="00CD4FBC">
        <w:tc>
          <w:tcPr>
            <w:tcW w:w="668" w:type="dxa"/>
          </w:tcPr>
          <w:p w14:paraId="474A5E5E" w14:textId="1350658C"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19</w:t>
            </w:r>
          </w:p>
        </w:tc>
        <w:tc>
          <w:tcPr>
            <w:tcW w:w="4543" w:type="dxa"/>
          </w:tcPr>
          <w:p w14:paraId="0B1324AD"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Какие документы, по Вашему мнению, можно отнести к медицинским документам?</w:t>
            </w:r>
          </w:p>
        </w:tc>
        <w:tc>
          <w:tcPr>
            <w:tcW w:w="2985" w:type="dxa"/>
          </w:tcPr>
          <w:p w14:paraId="7872C33B" w14:textId="77777777" w:rsidR="00246950" w:rsidRPr="007A37C8" w:rsidRDefault="00246950" w:rsidP="00832971">
            <w:pPr>
              <w:rPr>
                <w:rFonts w:ascii="Times New Roman" w:hAnsi="Times New Roman" w:cs="Times New Roman"/>
                <w:sz w:val="24"/>
                <w:szCs w:val="24"/>
              </w:rPr>
            </w:pPr>
            <w:r>
              <w:rPr>
                <w:rFonts w:ascii="Times New Roman" w:hAnsi="Times New Roman" w:cs="Times New Roman"/>
                <w:sz w:val="24"/>
                <w:szCs w:val="24"/>
              </w:rPr>
              <w:t>Ответ в свободном изложении: _____</w:t>
            </w:r>
          </w:p>
        </w:tc>
        <w:tc>
          <w:tcPr>
            <w:tcW w:w="1539" w:type="dxa"/>
          </w:tcPr>
          <w:p w14:paraId="65B8AC16"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19.1</w:t>
            </w:r>
          </w:p>
        </w:tc>
      </w:tr>
      <w:tr w:rsidR="00246950" w:rsidRPr="007A37C8" w14:paraId="371443D2" w14:textId="77777777" w:rsidTr="00CD4FBC">
        <w:tc>
          <w:tcPr>
            <w:tcW w:w="668" w:type="dxa"/>
          </w:tcPr>
          <w:p w14:paraId="6209D171" w14:textId="7111EAEF"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20</w:t>
            </w:r>
          </w:p>
        </w:tc>
        <w:tc>
          <w:tcPr>
            <w:tcW w:w="4543" w:type="dxa"/>
          </w:tcPr>
          <w:p w14:paraId="2DB4BFC8"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Какая информация, полученная в процессе досудебного расследования по медицинским уголовным правонарушениям, имеет наибольшую ценность для следователя?</w:t>
            </w:r>
          </w:p>
        </w:tc>
        <w:tc>
          <w:tcPr>
            <w:tcW w:w="2985" w:type="dxa"/>
          </w:tcPr>
          <w:p w14:paraId="0A2E2C6F" w14:textId="77777777" w:rsidR="00246950" w:rsidRPr="007A37C8" w:rsidRDefault="00246950" w:rsidP="00832971">
            <w:pPr>
              <w:rPr>
                <w:rFonts w:ascii="Times New Roman" w:hAnsi="Times New Roman" w:cs="Times New Roman"/>
                <w:sz w:val="24"/>
                <w:szCs w:val="24"/>
              </w:rPr>
            </w:pPr>
            <w:r>
              <w:rPr>
                <w:rFonts w:ascii="Times New Roman" w:hAnsi="Times New Roman" w:cs="Times New Roman"/>
                <w:sz w:val="24"/>
                <w:szCs w:val="24"/>
              </w:rPr>
              <w:t>Ответ в свободном изложении: _____</w:t>
            </w:r>
          </w:p>
        </w:tc>
        <w:tc>
          <w:tcPr>
            <w:tcW w:w="1539" w:type="dxa"/>
          </w:tcPr>
          <w:p w14:paraId="286B4A75"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20.1</w:t>
            </w:r>
          </w:p>
        </w:tc>
      </w:tr>
      <w:tr w:rsidR="00246950" w:rsidRPr="007A37C8" w14:paraId="0E540622" w14:textId="77777777" w:rsidTr="00CD4FBC">
        <w:trPr>
          <w:trHeight w:val="162"/>
        </w:trPr>
        <w:tc>
          <w:tcPr>
            <w:tcW w:w="668" w:type="dxa"/>
            <w:vMerge w:val="restart"/>
          </w:tcPr>
          <w:p w14:paraId="1F7A968C" w14:textId="5465EB32"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21</w:t>
            </w:r>
          </w:p>
        </w:tc>
        <w:tc>
          <w:tcPr>
            <w:tcW w:w="4543" w:type="dxa"/>
            <w:vMerge w:val="restart"/>
          </w:tcPr>
          <w:p w14:paraId="3CEE48BC"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 xml:space="preserve">Используются ли данные служебного расследования (решения консилиумов, заключения служебного расследования и т.п.) при расследовании медицинских уголовных правонарушений? </w:t>
            </w:r>
          </w:p>
        </w:tc>
        <w:tc>
          <w:tcPr>
            <w:tcW w:w="2985" w:type="dxa"/>
          </w:tcPr>
          <w:p w14:paraId="1C691FE7"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 xml:space="preserve">Да, используются </w:t>
            </w:r>
          </w:p>
        </w:tc>
        <w:tc>
          <w:tcPr>
            <w:tcW w:w="1539" w:type="dxa"/>
          </w:tcPr>
          <w:p w14:paraId="07F99EF6"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21.1</w:t>
            </w:r>
          </w:p>
        </w:tc>
      </w:tr>
      <w:tr w:rsidR="00246950" w:rsidRPr="007A37C8" w14:paraId="1AAB6BF7" w14:textId="77777777" w:rsidTr="00CD4FBC">
        <w:trPr>
          <w:trHeight w:val="237"/>
        </w:trPr>
        <w:tc>
          <w:tcPr>
            <w:tcW w:w="668" w:type="dxa"/>
            <w:vMerge/>
          </w:tcPr>
          <w:p w14:paraId="487BF3C2"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56433629" w14:textId="77777777" w:rsidR="00246950" w:rsidRPr="007A37C8" w:rsidRDefault="00246950" w:rsidP="00832971">
            <w:pPr>
              <w:rPr>
                <w:rFonts w:ascii="Times New Roman" w:hAnsi="Times New Roman" w:cs="Times New Roman"/>
                <w:sz w:val="24"/>
                <w:szCs w:val="24"/>
              </w:rPr>
            </w:pPr>
          </w:p>
        </w:tc>
        <w:tc>
          <w:tcPr>
            <w:tcW w:w="2985" w:type="dxa"/>
          </w:tcPr>
          <w:p w14:paraId="6B81B72E"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Нет, не используются</w:t>
            </w:r>
          </w:p>
        </w:tc>
        <w:tc>
          <w:tcPr>
            <w:tcW w:w="1539" w:type="dxa"/>
          </w:tcPr>
          <w:p w14:paraId="6A5D5C50"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21.2</w:t>
            </w:r>
          </w:p>
        </w:tc>
      </w:tr>
      <w:tr w:rsidR="00246950" w:rsidRPr="007A37C8" w14:paraId="3B569599" w14:textId="77777777" w:rsidTr="00CD4FBC">
        <w:trPr>
          <w:trHeight w:val="977"/>
        </w:trPr>
        <w:tc>
          <w:tcPr>
            <w:tcW w:w="668" w:type="dxa"/>
            <w:vMerge/>
          </w:tcPr>
          <w:p w14:paraId="3D59A2B8" w14:textId="77777777" w:rsidR="00246950" w:rsidRPr="003949E1" w:rsidRDefault="00246950" w:rsidP="003949E1">
            <w:pPr>
              <w:jc w:val="both"/>
              <w:rPr>
                <w:rFonts w:ascii="Times New Roman" w:hAnsi="Times New Roman" w:cs="Times New Roman"/>
                <w:sz w:val="24"/>
                <w:szCs w:val="24"/>
              </w:rPr>
            </w:pPr>
          </w:p>
        </w:tc>
        <w:tc>
          <w:tcPr>
            <w:tcW w:w="4543" w:type="dxa"/>
            <w:vMerge/>
          </w:tcPr>
          <w:p w14:paraId="32C44B54" w14:textId="77777777" w:rsidR="00246950" w:rsidRPr="007A37C8" w:rsidRDefault="00246950" w:rsidP="00832971">
            <w:pPr>
              <w:rPr>
                <w:rFonts w:ascii="Times New Roman" w:hAnsi="Times New Roman" w:cs="Times New Roman"/>
                <w:sz w:val="24"/>
                <w:szCs w:val="24"/>
              </w:rPr>
            </w:pPr>
          </w:p>
        </w:tc>
        <w:tc>
          <w:tcPr>
            <w:tcW w:w="2985" w:type="dxa"/>
          </w:tcPr>
          <w:p w14:paraId="2F8AB13B"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Затрудняюсь ответить</w:t>
            </w:r>
          </w:p>
          <w:p w14:paraId="76BDE47F" w14:textId="77777777" w:rsidR="00246950" w:rsidRPr="007A37C8" w:rsidRDefault="00246950" w:rsidP="00832971">
            <w:pPr>
              <w:rPr>
                <w:rFonts w:ascii="Times New Roman" w:hAnsi="Times New Roman" w:cs="Times New Roman"/>
                <w:sz w:val="24"/>
                <w:szCs w:val="24"/>
              </w:rPr>
            </w:pPr>
          </w:p>
        </w:tc>
        <w:tc>
          <w:tcPr>
            <w:tcW w:w="1539" w:type="dxa"/>
          </w:tcPr>
          <w:p w14:paraId="6DF3C196"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21.3</w:t>
            </w:r>
          </w:p>
        </w:tc>
      </w:tr>
      <w:tr w:rsidR="00246950" w:rsidRPr="007A37C8" w14:paraId="4C5D82A7" w14:textId="77777777" w:rsidTr="00CD4FBC">
        <w:tc>
          <w:tcPr>
            <w:tcW w:w="668" w:type="dxa"/>
          </w:tcPr>
          <w:p w14:paraId="03B5DD09" w14:textId="4B4266D4"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22</w:t>
            </w:r>
          </w:p>
        </w:tc>
        <w:tc>
          <w:tcPr>
            <w:tcW w:w="4543" w:type="dxa"/>
          </w:tcPr>
          <w:p w14:paraId="72ED5C90"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Как вы оцениваете уровень достоверности информации, полученной в результате проведения судебно-медицинской экспертизы по уголовным делам по медицинским уголовным правонарушениям?</w:t>
            </w:r>
          </w:p>
        </w:tc>
        <w:tc>
          <w:tcPr>
            <w:tcW w:w="2985" w:type="dxa"/>
          </w:tcPr>
          <w:p w14:paraId="1704E64B" w14:textId="77777777" w:rsidR="00246950" w:rsidRPr="007A37C8" w:rsidRDefault="00246950" w:rsidP="00832971">
            <w:pPr>
              <w:rPr>
                <w:rFonts w:ascii="Times New Roman" w:hAnsi="Times New Roman" w:cs="Times New Roman"/>
                <w:sz w:val="24"/>
                <w:szCs w:val="24"/>
              </w:rPr>
            </w:pPr>
            <w:r>
              <w:rPr>
                <w:rFonts w:ascii="Times New Roman" w:hAnsi="Times New Roman" w:cs="Times New Roman"/>
                <w:sz w:val="24"/>
                <w:szCs w:val="24"/>
              </w:rPr>
              <w:t>Ответ в свободном изложении: _____</w:t>
            </w:r>
          </w:p>
        </w:tc>
        <w:tc>
          <w:tcPr>
            <w:tcW w:w="1539" w:type="dxa"/>
          </w:tcPr>
          <w:p w14:paraId="320386F7"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22.1</w:t>
            </w:r>
          </w:p>
        </w:tc>
      </w:tr>
      <w:tr w:rsidR="00246950" w:rsidRPr="007A37C8" w14:paraId="0A28494E" w14:textId="77777777" w:rsidTr="00CD4FBC">
        <w:tc>
          <w:tcPr>
            <w:tcW w:w="668" w:type="dxa"/>
          </w:tcPr>
          <w:p w14:paraId="3A6A211A" w14:textId="3710A0AA" w:rsidR="00246950" w:rsidRPr="003949E1" w:rsidRDefault="00246950" w:rsidP="003949E1">
            <w:pPr>
              <w:jc w:val="both"/>
              <w:rPr>
                <w:rFonts w:ascii="Times New Roman" w:hAnsi="Times New Roman" w:cs="Times New Roman"/>
                <w:sz w:val="24"/>
                <w:szCs w:val="24"/>
              </w:rPr>
            </w:pPr>
            <w:r>
              <w:rPr>
                <w:rFonts w:ascii="Times New Roman" w:hAnsi="Times New Roman" w:cs="Times New Roman"/>
                <w:sz w:val="24"/>
                <w:szCs w:val="24"/>
              </w:rPr>
              <w:t>23</w:t>
            </w:r>
          </w:p>
        </w:tc>
        <w:tc>
          <w:tcPr>
            <w:tcW w:w="4543" w:type="dxa"/>
          </w:tcPr>
          <w:p w14:paraId="1484B385" w14:textId="77777777" w:rsidR="00246950" w:rsidRPr="007A37C8" w:rsidRDefault="00246950" w:rsidP="00832971">
            <w:pPr>
              <w:rPr>
                <w:rFonts w:ascii="Times New Roman" w:hAnsi="Times New Roman" w:cs="Times New Roman"/>
                <w:sz w:val="24"/>
                <w:szCs w:val="24"/>
              </w:rPr>
            </w:pPr>
            <w:r w:rsidRPr="007A37C8">
              <w:rPr>
                <w:rFonts w:ascii="Times New Roman" w:hAnsi="Times New Roman" w:cs="Times New Roman"/>
                <w:sz w:val="24"/>
                <w:szCs w:val="24"/>
              </w:rPr>
              <w:t>Привлекаете ли Вы специалистов для постановки вопросов для назначения судебно-медицинской экспертизы по медицинским уголовным правонарушениям? Если да, то из каких отраслей знаний и науки?</w:t>
            </w:r>
          </w:p>
        </w:tc>
        <w:tc>
          <w:tcPr>
            <w:tcW w:w="2985" w:type="dxa"/>
          </w:tcPr>
          <w:p w14:paraId="41E7BD53" w14:textId="77777777" w:rsidR="00246950" w:rsidRPr="007A37C8" w:rsidRDefault="00246950" w:rsidP="00832971">
            <w:pPr>
              <w:rPr>
                <w:rFonts w:ascii="Times New Roman" w:hAnsi="Times New Roman" w:cs="Times New Roman"/>
                <w:sz w:val="24"/>
                <w:szCs w:val="24"/>
              </w:rPr>
            </w:pPr>
            <w:r>
              <w:rPr>
                <w:rFonts w:ascii="Times New Roman" w:hAnsi="Times New Roman" w:cs="Times New Roman"/>
                <w:sz w:val="24"/>
                <w:szCs w:val="24"/>
              </w:rPr>
              <w:t>Ответ в свободном изложении: _____</w:t>
            </w:r>
          </w:p>
        </w:tc>
        <w:tc>
          <w:tcPr>
            <w:tcW w:w="1539" w:type="dxa"/>
          </w:tcPr>
          <w:p w14:paraId="7256E1FB" w14:textId="77777777" w:rsidR="00246950" w:rsidRPr="007A37C8" w:rsidRDefault="00246950" w:rsidP="00832971">
            <w:pPr>
              <w:contextualSpacing/>
              <w:jc w:val="both"/>
              <w:rPr>
                <w:rFonts w:ascii="Times New Roman" w:hAnsi="Times New Roman" w:cs="Times New Roman"/>
                <w:sz w:val="24"/>
                <w:szCs w:val="24"/>
              </w:rPr>
            </w:pPr>
            <w:r>
              <w:rPr>
                <w:rFonts w:ascii="Times New Roman" w:hAnsi="Times New Roman" w:cs="Times New Roman"/>
                <w:sz w:val="24"/>
                <w:szCs w:val="24"/>
              </w:rPr>
              <w:t>23.1</w:t>
            </w:r>
          </w:p>
        </w:tc>
      </w:tr>
    </w:tbl>
    <w:p w14:paraId="3D382338" w14:textId="7BD41BF3"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2BE92ADC" w14:textId="77777777" w:rsidR="00246950" w:rsidRDefault="00246950" w:rsidP="00793371">
      <w:pPr>
        <w:pStyle w:val="ab"/>
        <w:ind w:left="360"/>
        <w:rPr>
          <w:rFonts w:ascii="Times New Roman" w:hAnsi="Times New Roman" w:cs="Times New Roman"/>
          <w:sz w:val="28"/>
          <w:szCs w:val="28"/>
        </w:rPr>
      </w:pPr>
      <w:r>
        <w:rPr>
          <w:rFonts w:ascii="Times New Roman" w:hAnsi="Times New Roman" w:cs="Times New Roman"/>
          <w:sz w:val="28"/>
          <w:szCs w:val="28"/>
        </w:rPr>
        <w:t>Благодарим за предоставленные ответы</w:t>
      </w:r>
    </w:p>
    <w:p w14:paraId="134143F9" w14:textId="77777777" w:rsidR="00246950" w:rsidRDefault="00246950" w:rsidP="001B54C9">
      <w:pPr>
        <w:spacing w:after="0" w:line="240" w:lineRule="auto"/>
        <w:ind w:firstLine="709"/>
        <w:contextualSpacing/>
        <w:jc w:val="both"/>
        <w:rPr>
          <w:rFonts w:ascii="Times New Roman" w:eastAsia="Arial Unicode MS" w:hAnsi="Times New Roman" w:cs="Times New Roman"/>
          <w:sz w:val="28"/>
          <w:szCs w:val="28"/>
        </w:rPr>
      </w:pPr>
    </w:p>
    <w:p w14:paraId="10CA18AF" w14:textId="77777777" w:rsidR="00246950" w:rsidRPr="00E92A32" w:rsidRDefault="00246950" w:rsidP="001B54C9">
      <w:pPr>
        <w:spacing w:after="0" w:line="240" w:lineRule="auto"/>
        <w:ind w:firstLine="709"/>
        <w:contextualSpacing/>
        <w:jc w:val="both"/>
        <w:rPr>
          <w:rFonts w:ascii="Times New Roman" w:eastAsia="Arial Unicode MS" w:hAnsi="Times New Roman" w:cs="Times New Roman"/>
          <w:sz w:val="28"/>
          <w:szCs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1BCB0" w14:textId="6B5701A4" w:rsidR="00246950" w:rsidRPr="0071608E" w:rsidRDefault="00246950">
    <w:pPr>
      <w:tabs>
        <w:tab w:val="center" w:pos="4819"/>
        <w:tab w:val="right" w:pos="9612"/>
      </w:tabs>
      <w:rPr>
        <w:rFonts w:ascii="Times New Roman" w:eastAsia="Arial Unicode MS" w:hAnsi="Times New Roman" w:cs="Times New Roman"/>
        <w:sz w:val="24"/>
        <w:szCs w:val="24"/>
      </w:rPr>
    </w:pPr>
    <w:r>
      <w:tab/>
    </w:r>
    <w:r w:rsidRPr="0071608E">
      <w:rPr>
        <w:rFonts w:ascii="Times New Roman" w:hAnsi="Times New Roman" w:cs="Times New Roman"/>
        <w:sz w:val="24"/>
        <w:szCs w:val="24"/>
      </w:rPr>
      <w:fldChar w:fldCharType="begin"/>
    </w:r>
    <w:r w:rsidRPr="0071608E">
      <w:rPr>
        <w:rFonts w:ascii="Times New Roman" w:hAnsi="Times New Roman" w:cs="Times New Roman"/>
        <w:sz w:val="24"/>
        <w:szCs w:val="24"/>
      </w:rPr>
      <w:instrText xml:space="preserve"> PAGE </w:instrText>
    </w:r>
    <w:r w:rsidRPr="0071608E">
      <w:rPr>
        <w:rFonts w:ascii="Times New Roman" w:hAnsi="Times New Roman" w:cs="Times New Roman"/>
        <w:sz w:val="24"/>
        <w:szCs w:val="24"/>
      </w:rPr>
      <w:fldChar w:fldCharType="separate"/>
    </w:r>
    <w:r w:rsidR="003A2BE9">
      <w:rPr>
        <w:rFonts w:ascii="Times New Roman" w:hAnsi="Times New Roman" w:cs="Times New Roman"/>
        <w:noProof/>
        <w:sz w:val="24"/>
        <w:szCs w:val="24"/>
      </w:rPr>
      <w:t>20</w:t>
    </w:r>
    <w:r w:rsidRPr="0071608E">
      <w:rPr>
        <w:rFonts w:ascii="Times New Roman" w:hAnsi="Times New Roman" w:cs="Times New Roman"/>
        <w:sz w:val="24"/>
        <w:szCs w:val="24"/>
      </w:rPr>
      <w:fldChar w:fldCharType="end"/>
    </w:r>
  </w:p>
  <w:p w14:paraId="69145B32" w14:textId="77777777" w:rsidR="00246950" w:rsidRDefault="0024695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69D8A" w14:textId="77777777" w:rsidR="009B418E" w:rsidRDefault="009B418E" w:rsidP="00EF67B1">
      <w:pPr>
        <w:spacing w:after="0" w:line="240" w:lineRule="auto"/>
      </w:pPr>
      <w:r>
        <w:separator/>
      </w:r>
    </w:p>
  </w:footnote>
  <w:footnote w:type="continuationSeparator" w:id="0">
    <w:p w14:paraId="2ECDCA2F" w14:textId="77777777" w:rsidR="009B418E" w:rsidRDefault="009B418E" w:rsidP="00EF6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8936" w14:textId="77777777" w:rsidR="00246950" w:rsidRDefault="00246950"/>
  <w:p w14:paraId="5408124C" w14:textId="77777777" w:rsidR="00246950" w:rsidRDefault="0024695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C0D"/>
    <w:multiLevelType w:val="hybridMultilevel"/>
    <w:tmpl w:val="E656027C"/>
    <w:lvl w:ilvl="0" w:tplc="0419000F">
      <w:start w:val="1"/>
      <w:numFmt w:val="decimal"/>
      <w:lvlText w:val="%1."/>
      <w:lvlJc w:val="left"/>
      <w:pPr>
        <w:ind w:left="1069" w:hanging="360"/>
      </w:pPr>
    </w:lvl>
    <w:lvl w:ilvl="1" w:tplc="95788EE2">
      <w:start w:val="1"/>
      <w:numFmt w:val="decimal"/>
      <w:lvlText w:val="%2)"/>
      <w:lvlJc w:val="left"/>
      <w:pPr>
        <w:ind w:left="1879" w:hanging="45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44465F"/>
    <w:multiLevelType w:val="hybridMultilevel"/>
    <w:tmpl w:val="D042FB7A"/>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3655C7"/>
    <w:multiLevelType w:val="hybridMultilevel"/>
    <w:tmpl w:val="18388A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2F2787"/>
    <w:multiLevelType w:val="hybridMultilevel"/>
    <w:tmpl w:val="2A7AFDE4"/>
    <w:lvl w:ilvl="0" w:tplc="96AA61C4">
      <w:start w:val="1"/>
      <w:numFmt w:val="bullet"/>
      <w:lvlText w:val="-"/>
      <w:lvlJc w:val="left"/>
      <w:pPr>
        <w:ind w:left="1069" w:hanging="36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C7A5298"/>
    <w:multiLevelType w:val="hybridMultilevel"/>
    <w:tmpl w:val="D47AE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7B3A00"/>
    <w:multiLevelType w:val="hybridMultilevel"/>
    <w:tmpl w:val="82BCEE26"/>
    <w:lvl w:ilvl="0" w:tplc="A71A222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2020F7B"/>
    <w:multiLevelType w:val="hybridMultilevel"/>
    <w:tmpl w:val="25404A9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47C7B6E"/>
    <w:multiLevelType w:val="hybridMultilevel"/>
    <w:tmpl w:val="4B705BAC"/>
    <w:lvl w:ilvl="0" w:tplc="0A8614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683492C"/>
    <w:multiLevelType w:val="hybridMultilevel"/>
    <w:tmpl w:val="3B9AD526"/>
    <w:lvl w:ilvl="0" w:tplc="AFA014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ADD5006"/>
    <w:multiLevelType w:val="hybridMultilevel"/>
    <w:tmpl w:val="7E1A4B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CB04BFD"/>
    <w:multiLevelType w:val="hybridMultilevel"/>
    <w:tmpl w:val="C864336A"/>
    <w:lvl w:ilvl="0" w:tplc="A71A222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1F013124"/>
    <w:multiLevelType w:val="hybridMultilevel"/>
    <w:tmpl w:val="778CBAE4"/>
    <w:lvl w:ilvl="0" w:tplc="870C5B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05B0CBC"/>
    <w:multiLevelType w:val="hybridMultilevel"/>
    <w:tmpl w:val="75440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BC368D"/>
    <w:multiLevelType w:val="hybridMultilevel"/>
    <w:tmpl w:val="E9DA14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AE94795"/>
    <w:multiLevelType w:val="hybridMultilevel"/>
    <w:tmpl w:val="A4CA7666"/>
    <w:lvl w:ilvl="0" w:tplc="A71A22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01C2414"/>
    <w:multiLevelType w:val="hybridMultilevel"/>
    <w:tmpl w:val="7AB85F06"/>
    <w:lvl w:ilvl="0" w:tplc="96AA61C4">
      <w:start w:val="1"/>
      <w:numFmt w:val="bullet"/>
      <w:lvlText w:val="-"/>
      <w:lvlJc w:val="left"/>
      <w:pPr>
        <w:ind w:left="1068" w:hanging="360"/>
      </w:pPr>
      <w:rPr>
        <w:rFonts w:ascii="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461E2B72"/>
    <w:multiLevelType w:val="hybridMultilevel"/>
    <w:tmpl w:val="FD66F7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7A54DE6"/>
    <w:multiLevelType w:val="hybridMultilevel"/>
    <w:tmpl w:val="680E78C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9724DB7"/>
    <w:multiLevelType w:val="hybridMultilevel"/>
    <w:tmpl w:val="5FC69ED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AA272F9"/>
    <w:multiLevelType w:val="multilevel"/>
    <w:tmpl w:val="F570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DA2EEB"/>
    <w:multiLevelType w:val="hybridMultilevel"/>
    <w:tmpl w:val="6C045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DA14CE8"/>
    <w:multiLevelType w:val="hybridMultilevel"/>
    <w:tmpl w:val="31B697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E4C075B"/>
    <w:multiLevelType w:val="hybridMultilevel"/>
    <w:tmpl w:val="D222D8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F250732"/>
    <w:multiLevelType w:val="hybridMultilevel"/>
    <w:tmpl w:val="750A5A56"/>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1305C8B"/>
    <w:multiLevelType w:val="hybridMultilevel"/>
    <w:tmpl w:val="F6C6B10E"/>
    <w:lvl w:ilvl="0" w:tplc="A71A222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528C06FB"/>
    <w:multiLevelType w:val="hybridMultilevel"/>
    <w:tmpl w:val="802A5B86"/>
    <w:lvl w:ilvl="0" w:tplc="8A682C8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122EC7"/>
    <w:multiLevelType w:val="hybridMultilevel"/>
    <w:tmpl w:val="A3EAD4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8395A81"/>
    <w:multiLevelType w:val="multilevel"/>
    <w:tmpl w:val="8F565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787E6C"/>
    <w:multiLevelType w:val="hybridMultilevel"/>
    <w:tmpl w:val="AFBA26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4D340BE"/>
    <w:multiLevelType w:val="hybridMultilevel"/>
    <w:tmpl w:val="AD0C2898"/>
    <w:lvl w:ilvl="0" w:tplc="A71A222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64ED3192"/>
    <w:multiLevelType w:val="hybridMultilevel"/>
    <w:tmpl w:val="ED7079F6"/>
    <w:lvl w:ilvl="0" w:tplc="A71A222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55D7D60"/>
    <w:multiLevelType w:val="hybridMultilevel"/>
    <w:tmpl w:val="A692CDDE"/>
    <w:lvl w:ilvl="0" w:tplc="7DD613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9040571"/>
    <w:multiLevelType w:val="hybridMultilevel"/>
    <w:tmpl w:val="BBE00C0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AE05816"/>
    <w:multiLevelType w:val="hybridMultilevel"/>
    <w:tmpl w:val="0778F41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BEF076B"/>
    <w:multiLevelType w:val="hybridMultilevel"/>
    <w:tmpl w:val="6F489CBA"/>
    <w:lvl w:ilvl="0" w:tplc="A71A222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7B041F76"/>
    <w:multiLevelType w:val="hybridMultilevel"/>
    <w:tmpl w:val="411C1C76"/>
    <w:lvl w:ilvl="0" w:tplc="96AA61C4">
      <w:start w:val="1"/>
      <w:numFmt w:val="bullet"/>
      <w:lvlText w:val="-"/>
      <w:lvlJc w:val="left"/>
      <w:pPr>
        <w:ind w:left="1069" w:hanging="36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EA67E2B"/>
    <w:multiLevelType w:val="hybridMultilevel"/>
    <w:tmpl w:val="39D621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6"/>
  </w:num>
  <w:num w:numId="3">
    <w:abstractNumId w:val="11"/>
  </w:num>
  <w:num w:numId="4">
    <w:abstractNumId w:val="13"/>
  </w:num>
  <w:num w:numId="5">
    <w:abstractNumId w:val="26"/>
  </w:num>
  <w:num w:numId="6">
    <w:abstractNumId w:val="28"/>
  </w:num>
  <w:num w:numId="7">
    <w:abstractNumId w:val="7"/>
  </w:num>
  <w:num w:numId="8">
    <w:abstractNumId w:val="29"/>
  </w:num>
  <w:num w:numId="9">
    <w:abstractNumId w:val="21"/>
  </w:num>
  <w:num w:numId="10">
    <w:abstractNumId w:val="19"/>
  </w:num>
  <w:num w:numId="11">
    <w:abstractNumId w:val="16"/>
  </w:num>
  <w:num w:numId="12">
    <w:abstractNumId w:val="2"/>
  </w:num>
  <w:num w:numId="13">
    <w:abstractNumId w:val="1"/>
  </w:num>
  <w:num w:numId="14">
    <w:abstractNumId w:val="34"/>
  </w:num>
  <w:num w:numId="15">
    <w:abstractNumId w:val="6"/>
  </w:num>
  <w:num w:numId="16">
    <w:abstractNumId w:val="24"/>
  </w:num>
  <w:num w:numId="17">
    <w:abstractNumId w:val="0"/>
  </w:num>
  <w:num w:numId="18">
    <w:abstractNumId w:val="25"/>
  </w:num>
  <w:num w:numId="19">
    <w:abstractNumId w:val="17"/>
  </w:num>
  <w:num w:numId="20">
    <w:abstractNumId w:val="18"/>
  </w:num>
  <w:num w:numId="21">
    <w:abstractNumId w:val="23"/>
  </w:num>
  <w:num w:numId="22">
    <w:abstractNumId w:val="33"/>
  </w:num>
  <w:num w:numId="23">
    <w:abstractNumId w:val="32"/>
  </w:num>
  <w:num w:numId="24">
    <w:abstractNumId w:val="10"/>
  </w:num>
  <w:num w:numId="25">
    <w:abstractNumId w:val="9"/>
  </w:num>
  <w:num w:numId="26">
    <w:abstractNumId w:val="5"/>
  </w:num>
  <w:num w:numId="27">
    <w:abstractNumId w:val="30"/>
  </w:num>
  <w:num w:numId="28">
    <w:abstractNumId w:val="35"/>
  </w:num>
  <w:num w:numId="29">
    <w:abstractNumId w:val="20"/>
  </w:num>
  <w:num w:numId="30">
    <w:abstractNumId w:val="14"/>
  </w:num>
  <w:num w:numId="31">
    <w:abstractNumId w:val="3"/>
  </w:num>
  <w:num w:numId="32">
    <w:abstractNumId w:val="15"/>
  </w:num>
  <w:num w:numId="33">
    <w:abstractNumId w:val="22"/>
  </w:num>
  <w:num w:numId="34">
    <w:abstractNumId w:val="12"/>
  </w:num>
  <w:num w:numId="35">
    <w:abstractNumId w:val="4"/>
  </w:num>
  <w:num w:numId="36">
    <w:abstractNumId w:val="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B1"/>
    <w:rsid w:val="00000855"/>
    <w:rsid w:val="00003254"/>
    <w:rsid w:val="0000348C"/>
    <w:rsid w:val="0000400B"/>
    <w:rsid w:val="000042B8"/>
    <w:rsid w:val="00004501"/>
    <w:rsid w:val="0000455F"/>
    <w:rsid w:val="000045C2"/>
    <w:rsid w:val="000068BA"/>
    <w:rsid w:val="000076DD"/>
    <w:rsid w:val="0001008E"/>
    <w:rsid w:val="000102FD"/>
    <w:rsid w:val="0001030A"/>
    <w:rsid w:val="000104EE"/>
    <w:rsid w:val="000106B0"/>
    <w:rsid w:val="00011749"/>
    <w:rsid w:val="00011A2A"/>
    <w:rsid w:val="00012168"/>
    <w:rsid w:val="0001267C"/>
    <w:rsid w:val="00013624"/>
    <w:rsid w:val="000137EE"/>
    <w:rsid w:val="00013BBA"/>
    <w:rsid w:val="00013DAC"/>
    <w:rsid w:val="000147E9"/>
    <w:rsid w:val="00014C34"/>
    <w:rsid w:val="000157C0"/>
    <w:rsid w:val="00015AC0"/>
    <w:rsid w:val="00017213"/>
    <w:rsid w:val="0001777E"/>
    <w:rsid w:val="00017823"/>
    <w:rsid w:val="00017E8B"/>
    <w:rsid w:val="00020B72"/>
    <w:rsid w:val="00020FAD"/>
    <w:rsid w:val="00021026"/>
    <w:rsid w:val="00021639"/>
    <w:rsid w:val="00021C4B"/>
    <w:rsid w:val="00021E49"/>
    <w:rsid w:val="000226E7"/>
    <w:rsid w:val="0002288D"/>
    <w:rsid w:val="0002391C"/>
    <w:rsid w:val="00023BD5"/>
    <w:rsid w:val="00023C0A"/>
    <w:rsid w:val="00024895"/>
    <w:rsid w:val="00024907"/>
    <w:rsid w:val="000255A0"/>
    <w:rsid w:val="000256DE"/>
    <w:rsid w:val="00026659"/>
    <w:rsid w:val="00026B04"/>
    <w:rsid w:val="0002729E"/>
    <w:rsid w:val="000273E7"/>
    <w:rsid w:val="000276F7"/>
    <w:rsid w:val="00027D85"/>
    <w:rsid w:val="00027E8E"/>
    <w:rsid w:val="00030980"/>
    <w:rsid w:val="0003152C"/>
    <w:rsid w:val="000319B3"/>
    <w:rsid w:val="00032B72"/>
    <w:rsid w:val="000331CA"/>
    <w:rsid w:val="000333EA"/>
    <w:rsid w:val="00033B86"/>
    <w:rsid w:val="000346DD"/>
    <w:rsid w:val="0003491B"/>
    <w:rsid w:val="0003546C"/>
    <w:rsid w:val="0003704B"/>
    <w:rsid w:val="000373A3"/>
    <w:rsid w:val="000375E7"/>
    <w:rsid w:val="000376F0"/>
    <w:rsid w:val="0003790E"/>
    <w:rsid w:val="00037BD3"/>
    <w:rsid w:val="00040524"/>
    <w:rsid w:val="00041339"/>
    <w:rsid w:val="000418BA"/>
    <w:rsid w:val="00041B74"/>
    <w:rsid w:val="00041C28"/>
    <w:rsid w:val="00042698"/>
    <w:rsid w:val="00042CE1"/>
    <w:rsid w:val="0004318F"/>
    <w:rsid w:val="00044764"/>
    <w:rsid w:val="000449C5"/>
    <w:rsid w:val="00044D52"/>
    <w:rsid w:val="00044EC4"/>
    <w:rsid w:val="0004562D"/>
    <w:rsid w:val="000459BA"/>
    <w:rsid w:val="00046041"/>
    <w:rsid w:val="000466C2"/>
    <w:rsid w:val="00046D8F"/>
    <w:rsid w:val="000479DA"/>
    <w:rsid w:val="00047FBB"/>
    <w:rsid w:val="00050201"/>
    <w:rsid w:val="0005022B"/>
    <w:rsid w:val="00050BA0"/>
    <w:rsid w:val="00051028"/>
    <w:rsid w:val="000520BC"/>
    <w:rsid w:val="000522FA"/>
    <w:rsid w:val="0005262C"/>
    <w:rsid w:val="00052949"/>
    <w:rsid w:val="00052ED9"/>
    <w:rsid w:val="000531C6"/>
    <w:rsid w:val="00053303"/>
    <w:rsid w:val="0005339A"/>
    <w:rsid w:val="00053576"/>
    <w:rsid w:val="00053B08"/>
    <w:rsid w:val="00054096"/>
    <w:rsid w:val="0005492E"/>
    <w:rsid w:val="00054F77"/>
    <w:rsid w:val="00054FC5"/>
    <w:rsid w:val="000550EB"/>
    <w:rsid w:val="00055275"/>
    <w:rsid w:val="000553D9"/>
    <w:rsid w:val="0005673C"/>
    <w:rsid w:val="0005724C"/>
    <w:rsid w:val="00061EC8"/>
    <w:rsid w:val="00062059"/>
    <w:rsid w:val="0006280F"/>
    <w:rsid w:val="00063825"/>
    <w:rsid w:val="000646E0"/>
    <w:rsid w:val="00064A18"/>
    <w:rsid w:val="0006565D"/>
    <w:rsid w:val="00065715"/>
    <w:rsid w:val="000658C3"/>
    <w:rsid w:val="00065E7C"/>
    <w:rsid w:val="000660AA"/>
    <w:rsid w:val="00066AA2"/>
    <w:rsid w:val="00067961"/>
    <w:rsid w:val="00067B9B"/>
    <w:rsid w:val="00067E13"/>
    <w:rsid w:val="000702C8"/>
    <w:rsid w:val="00070568"/>
    <w:rsid w:val="0007076B"/>
    <w:rsid w:val="00070DF4"/>
    <w:rsid w:val="00071052"/>
    <w:rsid w:val="000718EB"/>
    <w:rsid w:val="00072A08"/>
    <w:rsid w:val="00072CC8"/>
    <w:rsid w:val="00074D36"/>
    <w:rsid w:val="000754BE"/>
    <w:rsid w:val="00075810"/>
    <w:rsid w:val="0007680B"/>
    <w:rsid w:val="000779DB"/>
    <w:rsid w:val="00077D25"/>
    <w:rsid w:val="000804DA"/>
    <w:rsid w:val="00080821"/>
    <w:rsid w:val="0008254E"/>
    <w:rsid w:val="00082966"/>
    <w:rsid w:val="0008453F"/>
    <w:rsid w:val="000849AB"/>
    <w:rsid w:val="00084C58"/>
    <w:rsid w:val="00085342"/>
    <w:rsid w:val="00085A86"/>
    <w:rsid w:val="00086582"/>
    <w:rsid w:val="00086700"/>
    <w:rsid w:val="000868EA"/>
    <w:rsid w:val="00086B62"/>
    <w:rsid w:val="0008767E"/>
    <w:rsid w:val="00087774"/>
    <w:rsid w:val="00087C6C"/>
    <w:rsid w:val="00090FA2"/>
    <w:rsid w:val="0009114F"/>
    <w:rsid w:val="000911CA"/>
    <w:rsid w:val="00091538"/>
    <w:rsid w:val="00092098"/>
    <w:rsid w:val="000922DF"/>
    <w:rsid w:val="00094C60"/>
    <w:rsid w:val="00095DD9"/>
    <w:rsid w:val="00096697"/>
    <w:rsid w:val="00096B9A"/>
    <w:rsid w:val="00096E76"/>
    <w:rsid w:val="00097022"/>
    <w:rsid w:val="0009720C"/>
    <w:rsid w:val="000974EA"/>
    <w:rsid w:val="0009779A"/>
    <w:rsid w:val="000A05E2"/>
    <w:rsid w:val="000A1173"/>
    <w:rsid w:val="000A1613"/>
    <w:rsid w:val="000A229E"/>
    <w:rsid w:val="000A25B1"/>
    <w:rsid w:val="000A287A"/>
    <w:rsid w:val="000A2A75"/>
    <w:rsid w:val="000A3231"/>
    <w:rsid w:val="000A32A4"/>
    <w:rsid w:val="000A41C5"/>
    <w:rsid w:val="000A5AB6"/>
    <w:rsid w:val="000A5C58"/>
    <w:rsid w:val="000A621C"/>
    <w:rsid w:val="000A6FA3"/>
    <w:rsid w:val="000B01C9"/>
    <w:rsid w:val="000B01DB"/>
    <w:rsid w:val="000B0642"/>
    <w:rsid w:val="000B06A5"/>
    <w:rsid w:val="000B0833"/>
    <w:rsid w:val="000B0A1D"/>
    <w:rsid w:val="000B222C"/>
    <w:rsid w:val="000B2252"/>
    <w:rsid w:val="000B2B95"/>
    <w:rsid w:val="000B3324"/>
    <w:rsid w:val="000B414D"/>
    <w:rsid w:val="000B4155"/>
    <w:rsid w:val="000B461E"/>
    <w:rsid w:val="000B4C65"/>
    <w:rsid w:val="000B4E06"/>
    <w:rsid w:val="000B54C8"/>
    <w:rsid w:val="000B5744"/>
    <w:rsid w:val="000B5A01"/>
    <w:rsid w:val="000B5AA6"/>
    <w:rsid w:val="000B697D"/>
    <w:rsid w:val="000B7951"/>
    <w:rsid w:val="000C0BD4"/>
    <w:rsid w:val="000C1094"/>
    <w:rsid w:val="000C39A1"/>
    <w:rsid w:val="000C3F80"/>
    <w:rsid w:val="000C44DF"/>
    <w:rsid w:val="000C5125"/>
    <w:rsid w:val="000C688B"/>
    <w:rsid w:val="000D0071"/>
    <w:rsid w:val="000D0BC9"/>
    <w:rsid w:val="000D22D4"/>
    <w:rsid w:val="000D3E18"/>
    <w:rsid w:val="000D41B9"/>
    <w:rsid w:val="000D4368"/>
    <w:rsid w:val="000D48EA"/>
    <w:rsid w:val="000D54B8"/>
    <w:rsid w:val="000D5E81"/>
    <w:rsid w:val="000D609B"/>
    <w:rsid w:val="000D68DF"/>
    <w:rsid w:val="000D6FF8"/>
    <w:rsid w:val="000D7660"/>
    <w:rsid w:val="000D771E"/>
    <w:rsid w:val="000D773A"/>
    <w:rsid w:val="000E04E9"/>
    <w:rsid w:val="000E07C7"/>
    <w:rsid w:val="000E1D17"/>
    <w:rsid w:val="000E222B"/>
    <w:rsid w:val="000E27AD"/>
    <w:rsid w:val="000E2936"/>
    <w:rsid w:val="000E2D43"/>
    <w:rsid w:val="000E3136"/>
    <w:rsid w:val="000E3488"/>
    <w:rsid w:val="000E398C"/>
    <w:rsid w:val="000E40F8"/>
    <w:rsid w:val="000E47F6"/>
    <w:rsid w:val="000E4B5B"/>
    <w:rsid w:val="000E6515"/>
    <w:rsid w:val="000E6D36"/>
    <w:rsid w:val="000E7502"/>
    <w:rsid w:val="000F027B"/>
    <w:rsid w:val="000F0670"/>
    <w:rsid w:val="000F09CD"/>
    <w:rsid w:val="000F0F58"/>
    <w:rsid w:val="000F2161"/>
    <w:rsid w:val="000F21AE"/>
    <w:rsid w:val="000F29FD"/>
    <w:rsid w:val="000F3E6F"/>
    <w:rsid w:val="000F529E"/>
    <w:rsid w:val="000F5DF3"/>
    <w:rsid w:val="000F5E0C"/>
    <w:rsid w:val="000F6676"/>
    <w:rsid w:val="000F7392"/>
    <w:rsid w:val="000F7AAE"/>
    <w:rsid w:val="0010069A"/>
    <w:rsid w:val="00100DB0"/>
    <w:rsid w:val="00100E78"/>
    <w:rsid w:val="00101173"/>
    <w:rsid w:val="001013C4"/>
    <w:rsid w:val="00101FBB"/>
    <w:rsid w:val="00102321"/>
    <w:rsid w:val="0010255D"/>
    <w:rsid w:val="00103539"/>
    <w:rsid w:val="00104162"/>
    <w:rsid w:val="001046F5"/>
    <w:rsid w:val="001056E0"/>
    <w:rsid w:val="00106A61"/>
    <w:rsid w:val="001109DB"/>
    <w:rsid w:val="00110A2F"/>
    <w:rsid w:val="00110F09"/>
    <w:rsid w:val="00111262"/>
    <w:rsid w:val="0011140A"/>
    <w:rsid w:val="00111CBB"/>
    <w:rsid w:val="00111ED7"/>
    <w:rsid w:val="00112807"/>
    <w:rsid w:val="00112BB5"/>
    <w:rsid w:val="00112E8E"/>
    <w:rsid w:val="00113220"/>
    <w:rsid w:val="00113BDE"/>
    <w:rsid w:val="001159D7"/>
    <w:rsid w:val="001165C4"/>
    <w:rsid w:val="001206A8"/>
    <w:rsid w:val="00120C94"/>
    <w:rsid w:val="001210AD"/>
    <w:rsid w:val="00121674"/>
    <w:rsid w:val="00121B13"/>
    <w:rsid w:val="001222AC"/>
    <w:rsid w:val="00123768"/>
    <w:rsid w:val="001238D2"/>
    <w:rsid w:val="00123E98"/>
    <w:rsid w:val="00124A5D"/>
    <w:rsid w:val="00124BE4"/>
    <w:rsid w:val="00125070"/>
    <w:rsid w:val="001256AD"/>
    <w:rsid w:val="001257AF"/>
    <w:rsid w:val="00126690"/>
    <w:rsid w:val="001268F3"/>
    <w:rsid w:val="00126EEB"/>
    <w:rsid w:val="001300F9"/>
    <w:rsid w:val="00130E96"/>
    <w:rsid w:val="00131622"/>
    <w:rsid w:val="0013167C"/>
    <w:rsid w:val="00131B84"/>
    <w:rsid w:val="00131C87"/>
    <w:rsid w:val="001323CA"/>
    <w:rsid w:val="001330AE"/>
    <w:rsid w:val="00133225"/>
    <w:rsid w:val="001339DF"/>
    <w:rsid w:val="00133D40"/>
    <w:rsid w:val="00134595"/>
    <w:rsid w:val="001354DA"/>
    <w:rsid w:val="00136009"/>
    <w:rsid w:val="00137A47"/>
    <w:rsid w:val="00141267"/>
    <w:rsid w:val="00141A6C"/>
    <w:rsid w:val="00141D03"/>
    <w:rsid w:val="00141F4E"/>
    <w:rsid w:val="00142418"/>
    <w:rsid w:val="001432ED"/>
    <w:rsid w:val="00143592"/>
    <w:rsid w:val="0014513D"/>
    <w:rsid w:val="001451D8"/>
    <w:rsid w:val="0014545C"/>
    <w:rsid w:val="00145EDD"/>
    <w:rsid w:val="00147474"/>
    <w:rsid w:val="00147D2B"/>
    <w:rsid w:val="00147FF9"/>
    <w:rsid w:val="0015040B"/>
    <w:rsid w:val="00150DD5"/>
    <w:rsid w:val="0015102E"/>
    <w:rsid w:val="00151510"/>
    <w:rsid w:val="00151BBC"/>
    <w:rsid w:val="00151DA3"/>
    <w:rsid w:val="00153040"/>
    <w:rsid w:val="00153199"/>
    <w:rsid w:val="001531AE"/>
    <w:rsid w:val="00154168"/>
    <w:rsid w:val="00154BFA"/>
    <w:rsid w:val="00154ECD"/>
    <w:rsid w:val="00154FB9"/>
    <w:rsid w:val="001558DE"/>
    <w:rsid w:val="001561BE"/>
    <w:rsid w:val="00156E45"/>
    <w:rsid w:val="00157916"/>
    <w:rsid w:val="00157F0E"/>
    <w:rsid w:val="00160090"/>
    <w:rsid w:val="00160B20"/>
    <w:rsid w:val="00160C3F"/>
    <w:rsid w:val="00160DBC"/>
    <w:rsid w:val="00160F06"/>
    <w:rsid w:val="001616F5"/>
    <w:rsid w:val="00161891"/>
    <w:rsid w:val="00161A29"/>
    <w:rsid w:val="00161C24"/>
    <w:rsid w:val="001628A7"/>
    <w:rsid w:val="001639B4"/>
    <w:rsid w:val="00163A12"/>
    <w:rsid w:val="001640DD"/>
    <w:rsid w:val="001645C6"/>
    <w:rsid w:val="00165104"/>
    <w:rsid w:val="0016611E"/>
    <w:rsid w:val="001670A7"/>
    <w:rsid w:val="00167137"/>
    <w:rsid w:val="0016769C"/>
    <w:rsid w:val="00167803"/>
    <w:rsid w:val="00170523"/>
    <w:rsid w:val="001707A0"/>
    <w:rsid w:val="00170A6A"/>
    <w:rsid w:val="00170A71"/>
    <w:rsid w:val="0017100C"/>
    <w:rsid w:val="001710BA"/>
    <w:rsid w:val="001710DF"/>
    <w:rsid w:val="00171FA0"/>
    <w:rsid w:val="001721FC"/>
    <w:rsid w:val="00173305"/>
    <w:rsid w:val="00173F85"/>
    <w:rsid w:val="00175DA5"/>
    <w:rsid w:val="00176A33"/>
    <w:rsid w:val="00177148"/>
    <w:rsid w:val="00177B54"/>
    <w:rsid w:val="00182D8F"/>
    <w:rsid w:val="0018343A"/>
    <w:rsid w:val="00183522"/>
    <w:rsid w:val="00183585"/>
    <w:rsid w:val="001840B3"/>
    <w:rsid w:val="00185CE5"/>
    <w:rsid w:val="0018616F"/>
    <w:rsid w:val="00186332"/>
    <w:rsid w:val="00186D2F"/>
    <w:rsid w:val="00187ACB"/>
    <w:rsid w:val="00187FE3"/>
    <w:rsid w:val="00190397"/>
    <w:rsid w:val="00190524"/>
    <w:rsid w:val="001912D8"/>
    <w:rsid w:val="00192194"/>
    <w:rsid w:val="0019383A"/>
    <w:rsid w:val="00193E08"/>
    <w:rsid w:val="00194081"/>
    <w:rsid w:val="001948CB"/>
    <w:rsid w:val="00194AE9"/>
    <w:rsid w:val="00194FD0"/>
    <w:rsid w:val="0019530B"/>
    <w:rsid w:val="00195930"/>
    <w:rsid w:val="0019627E"/>
    <w:rsid w:val="001971D3"/>
    <w:rsid w:val="00197343"/>
    <w:rsid w:val="0019743B"/>
    <w:rsid w:val="00197912"/>
    <w:rsid w:val="001A03D6"/>
    <w:rsid w:val="001A09E2"/>
    <w:rsid w:val="001A0E4F"/>
    <w:rsid w:val="001A0E68"/>
    <w:rsid w:val="001A21FD"/>
    <w:rsid w:val="001A2BEA"/>
    <w:rsid w:val="001A2DBA"/>
    <w:rsid w:val="001A366C"/>
    <w:rsid w:val="001A45AD"/>
    <w:rsid w:val="001A469A"/>
    <w:rsid w:val="001A4A18"/>
    <w:rsid w:val="001A4C64"/>
    <w:rsid w:val="001A4DAE"/>
    <w:rsid w:val="001A5474"/>
    <w:rsid w:val="001A5949"/>
    <w:rsid w:val="001A5EA2"/>
    <w:rsid w:val="001A5F05"/>
    <w:rsid w:val="001A6077"/>
    <w:rsid w:val="001A6CD0"/>
    <w:rsid w:val="001A78EE"/>
    <w:rsid w:val="001B0362"/>
    <w:rsid w:val="001B095F"/>
    <w:rsid w:val="001B1CEC"/>
    <w:rsid w:val="001B2E48"/>
    <w:rsid w:val="001B30C1"/>
    <w:rsid w:val="001B364C"/>
    <w:rsid w:val="001B3812"/>
    <w:rsid w:val="001B4A9F"/>
    <w:rsid w:val="001B54C9"/>
    <w:rsid w:val="001B5A0D"/>
    <w:rsid w:val="001B6086"/>
    <w:rsid w:val="001B6EB7"/>
    <w:rsid w:val="001B7CD3"/>
    <w:rsid w:val="001B7E4C"/>
    <w:rsid w:val="001B7E9A"/>
    <w:rsid w:val="001C0047"/>
    <w:rsid w:val="001C0397"/>
    <w:rsid w:val="001C0493"/>
    <w:rsid w:val="001C08BB"/>
    <w:rsid w:val="001C1667"/>
    <w:rsid w:val="001C1ACD"/>
    <w:rsid w:val="001C2B88"/>
    <w:rsid w:val="001C2C19"/>
    <w:rsid w:val="001C2F0C"/>
    <w:rsid w:val="001C3739"/>
    <w:rsid w:val="001C456F"/>
    <w:rsid w:val="001C4CE2"/>
    <w:rsid w:val="001C4F5B"/>
    <w:rsid w:val="001C57F9"/>
    <w:rsid w:val="001C5B0F"/>
    <w:rsid w:val="001C5D29"/>
    <w:rsid w:val="001C5EB9"/>
    <w:rsid w:val="001C6BF2"/>
    <w:rsid w:val="001C7633"/>
    <w:rsid w:val="001C773B"/>
    <w:rsid w:val="001D0273"/>
    <w:rsid w:val="001D0B51"/>
    <w:rsid w:val="001D123E"/>
    <w:rsid w:val="001D1933"/>
    <w:rsid w:val="001D2345"/>
    <w:rsid w:val="001D23BC"/>
    <w:rsid w:val="001D2762"/>
    <w:rsid w:val="001D3784"/>
    <w:rsid w:val="001D3D2F"/>
    <w:rsid w:val="001D4AE8"/>
    <w:rsid w:val="001D4DCD"/>
    <w:rsid w:val="001D53EF"/>
    <w:rsid w:val="001D54D2"/>
    <w:rsid w:val="001D5949"/>
    <w:rsid w:val="001D5AD1"/>
    <w:rsid w:val="001D65CE"/>
    <w:rsid w:val="001D6D12"/>
    <w:rsid w:val="001D6F5D"/>
    <w:rsid w:val="001E0D8A"/>
    <w:rsid w:val="001E135D"/>
    <w:rsid w:val="001E18E8"/>
    <w:rsid w:val="001E198A"/>
    <w:rsid w:val="001E1CFB"/>
    <w:rsid w:val="001E1DAD"/>
    <w:rsid w:val="001E28FC"/>
    <w:rsid w:val="001E2C20"/>
    <w:rsid w:val="001E2DDC"/>
    <w:rsid w:val="001E37BA"/>
    <w:rsid w:val="001E4A00"/>
    <w:rsid w:val="001E4CB1"/>
    <w:rsid w:val="001E4E9A"/>
    <w:rsid w:val="001E5426"/>
    <w:rsid w:val="001E7FE5"/>
    <w:rsid w:val="001F08C6"/>
    <w:rsid w:val="001F1AD8"/>
    <w:rsid w:val="001F1BD7"/>
    <w:rsid w:val="001F1CA0"/>
    <w:rsid w:val="001F2414"/>
    <w:rsid w:val="001F2B62"/>
    <w:rsid w:val="001F2D7A"/>
    <w:rsid w:val="001F2DF0"/>
    <w:rsid w:val="001F4281"/>
    <w:rsid w:val="001F5CCE"/>
    <w:rsid w:val="001F621B"/>
    <w:rsid w:val="001F6A7F"/>
    <w:rsid w:val="001F769F"/>
    <w:rsid w:val="001F78CE"/>
    <w:rsid w:val="002009CE"/>
    <w:rsid w:val="00200F95"/>
    <w:rsid w:val="00202050"/>
    <w:rsid w:val="0020217C"/>
    <w:rsid w:val="0020223F"/>
    <w:rsid w:val="0020273A"/>
    <w:rsid w:val="00202914"/>
    <w:rsid w:val="002029CC"/>
    <w:rsid w:val="00202AB4"/>
    <w:rsid w:val="00202D12"/>
    <w:rsid w:val="00203EDF"/>
    <w:rsid w:val="002046DE"/>
    <w:rsid w:val="002049ED"/>
    <w:rsid w:val="00204EBF"/>
    <w:rsid w:val="00205BAE"/>
    <w:rsid w:val="0020649A"/>
    <w:rsid w:val="00207053"/>
    <w:rsid w:val="00207519"/>
    <w:rsid w:val="00207622"/>
    <w:rsid w:val="00210605"/>
    <w:rsid w:val="00212EA2"/>
    <w:rsid w:val="002131DD"/>
    <w:rsid w:val="0021459F"/>
    <w:rsid w:val="00214A2E"/>
    <w:rsid w:val="00214F7F"/>
    <w:rsid w:val="00215632"/>
    <w:rsid w:val="0021596D"/>
    <w:rsid w:val="00217F9C"/>
    <w:rsid w:val="0022098C"/>
    <w:rsid w:val="0022129F"/>
    <w:rsid w:val="002227B2"/>
    <w:rsid w:val="00222AB5"/>
    <w:rsid w:val="002232B2"/>
    <w:rsid w:val="002233D8"/>
    <w:rsid w:val="00223676"/>
    <w:rsid w:val="002242A8"/>
    <w:rsid w:val="00225831"/>
    <w:rsid w:val="00225ADC"/>
    <w:rsid w:val="00225B57"/>
    <w:rsid w:val="00226185"/>
    <w:rsid w:val="00226A25"/>
    <w:rsid w:val="00227EF5"/>
    <w:rsid w:val="00227FB1"/>
    <w:rsid w:val="00230CDD"/>
    <w:rsid w:val="002334FB"/>
    <w:rsid w:val="00233FA2"/>
    <w:rsid w:val="00234486"/>
    <w:rsid w:val="00234D33"/>
    <w:rsid w:val="002353BE"/>
    <w:rsid w:val="0023553D"/>
    <w:rsid w:val="00235FB7"/>
    <w:rsid w:val="00236129"/>
    <w:rsid w:val="0023636E"/>
    <w:rsid w:val="00237B8D"/>
    <w:rsid w:val="00237C8E"/>
    <w:rsid w:val="00240F3C"/>
    <w:rsid w:val="0024100E"/>
    <w:rsid w:val="002425CF"/>
    <w:rsid w:val="00242C49"/>
    <w:rsid w:val="00243217"/>
    <w:rsid w:val="002448DF"/>
    <w:rsid w:val="00244954"/>
    <w:rsid w:val="00244F71"/>
    <w:rsid w:val="002463E5"/>
    <w:rsid w:val="00246456"/>
    <w:rsid w:val="00246950"/>
    <w:rsid w:val="002479F5"/>
    <w:rsid w:val="00250625"/>
    <w:rsid w:val="00250DEC"/>
    <w:rsid w:val="00250F02"/>
    <w:rsid w:val="0025276A"/>
    <w:rsid w:val="00252B55"/>
    <w:rsid w:val="0025415F"/>
    <w:rsid w:val="00255158"/>
    <w:rsid w:val="002552C3"/>
    <w:rsid w:val="002556E9"/>
    <w:rsid w:val="002562D5"/>
    <w:rsid w:val="00256B68"/>
    <w:rsid w:val="002601FC"/>
    <w:rsid w:val="00260260"/>
    <w:rsid w:val="002603D6"/>
    <w:rsid w:val="00260C45"/>
    <w:rsid w:val="002611CB"/>
    <w:rsid w:val="00261726"/>
    <w:rsid w:val="00261A8D"/>
    <w:rsid w:val="002622E9"/>
    <w:rsid w:val="00263602"/>
    <w:rsid w:val="0026365C"/>
    <w:rsid w:val="0026386F"/>
    <w:rsid w:val="00264AD3"/>
    <w:rsid w:val="00264B5B"/>
    <w:rsid w:val="002650CD"/>
    <w:rsid w:val="0026520F"/>
    <w:rsid w:val="002670A9"/>
    <w:rsid w:val="002676D1"/>
    <w:rsid w:val="00267AD9"/>
    <w:rsid w:val="0027001B"/>
    <w:rsid w:val="002709F6"/>
    <w:rsid w:val="00271106"/>
    <w:rsid w:val="00271399"/>
    <w:rsid w:val="002727F4"/>
    <w:rsid w:val="00274277"/>
    <w:rsid w:val="002746BA"/>
    <w:rsid w:val="00274AEF"/>
    <w:rsid w:val="00274E0E"/>
    <w:rsid w:val="002758B0"/>
    <w:rsid w:val="002760D9"/>
    <w:rsid w:val="002774B5"/>
    <w:rsid w:val="002775FF"/>
    <w:rsid w:val="00277B6C"/>
    <w:rsid w:val="002806CB"/>
    <w:rsid w:val="002807B4"/>
    <w:rsid w:val="00280FBD"/>
    <w:rsid w:val="00281216"/>
    <w:rsid w:val="00281F4F"/>
    <w:rsid w:val="002828CD"/>
    <w:rsid w:val="00282D88"/>
    <w:rsid w:val="002836F0"/>
    <w:rsid w:val="0028423F"/>
    <w:rsid w:val="00284757"/>
    <w:rsid w:val="00285FDB"/>
    <w:rsid w:val="00286F5C"/>
    <w:rsid w:val="0028730E"/>
    <w:rsid w:val="00287663"/>
    <w:rsid w:val="0029018D"/>
    <w:rsid w:val="002905F5"/>
    <w:rsid w:val="00290635"/>
    <w:rsid w:val="00291D63"/>
    <w:rsid w:val="00291F29"/>
    <w:rsid w:val="00292735"/>
    <w:rsid w:val="00292787"/>
    <w:rsid w:val="00292FFE"/>
    <w:rsid w:val="00293AD7"/>
    <w:rsid w:val="00293DED"/>
    <w:rsid w:val="002942A0"/>
    <w:rsid w:val="002943BC"/>
    <w:rsid w:val="00294565"/>
    <w:rsid w:val="0029475E"/>
    <w:rsid w:val="00294B63"/>
    <w:rsid w:val="002953F2"/>
    <w:rsid w:val="002955C5"/>
    <w:rsid w:val="00296455"/>
    <w:rsid w:val="002964D6"/>
    <w:rsid w:val="00296653"/>
    <w:rsid w:val="002969EE"/>
    <w:rsid w:val="00296B0B"/>
    <w:rsid w:val="00296CEC"/>
    <w:rsid w:val="00296DE4"/>
    <w:rsid w:val="00297281"/>
    <w:rsid w:val="002A01EF"/>
    <w:rsid w:val="002A13A4"/>
    <w:rsid w:val="002A158C"/>
    <w:rsid w:val="002A1B67"/>
    <w:rsid w:val="002A1B92"/>
    <w:rsid w:val="002A21C7"/>
    <w:rsid w:val="002A29B8"/>
    <w:rsid w:val="002A2C80"/>
    <w:rsid w:val="002A34DB"/>
    <w:rsid w:val="002A353E"/>
    <w:rsid w:val="002A393B"/>
    <w:rsid w:val="002A4240"/>
    <w:rsid w:val="002A4DE3"/>
    <w:rsid w:val="002A4F96"/>
    <w:rsid w:val="002A509F"/>
    <w:rsid w:val="002A52F7"/>
    <w:rsid w:val="002A5A98"/>
    <w:rsid w:val="002A6BA7"/>
    <w:rsid w:val="002A7032"/>
    <w:rsid w:val="002A74FA"/>
    <w:rsid w:val="002A7BE0"/>
    <w:rsid w:val="002A7E9B"/>
    <w:rsid w:val="002B0132"/>
    <w:rsid w:val="002B1022"/>
    <w:rsid w:val="002B2E88"/>
    <w:rsid w:val="002B316C"/>
    <w:rsid w:val="002B380F"/>
    <w:rsid w:val="002B43CC"/>
    <w:rsid w:val="002B696B"/>
    <w:rsid w:val="002B72BC"/>
    <w:rsid w:val="002C0355"/>
    <w:rsid w:val="002C150E"/>
    <w:rsid w:val="002C16F0"/>
    <w:rsid w:val="002C216C"/>
    <w:rsid w:val="002C24CD"/>
    <w:rsid w:val="002C2570"/>
    <w:rsid w:val="002C3157"/>
    <w:rsid w:val="002C34B0"/>
    <w:rsid w:val="002C356B"/>
    <w:rsid w:val="002C463F"/>
    <w:rsid w:val="002C50C5"/>
    <w:rsid w:val="002C5A8E"/>
    <w:rsid w:val="002C5E9D"/>
    <w:rsid w:val="002C61E8"/>
    <w:rsid w:val="002C72EC"/>
    <w:rsid w:val="002C72F9"/>
    <w:rsid w:val="002D00B8"/>
    <w:rsid w:val="002D17A3"/>
    <w:rsid w:val="002D1D6A"/>
    <w:rsid w:val="002D221B"/>
    <w:rsid w:val="002D2855"/>
    <w:rsid w:val="002D6D0E"/>
    <w:rsid w:val="002D7177"/>
    <w:rsid w:val="002D7562"/>
    <w:rsid w:val="002E07E3"/>
    <w:rsid w:val="002E1013"/>
    <w:rsid w:val="002E15B1"/>
    <w:rsid w:val="002E266B"/>
    <w:rsid w:val="002E2D48"/>
    <w:rsid w:val="002E3139"/>
    <w:rsid w:val="002E36CC"/>
    <w:rsid w:val="002E3B00"/>
    <w:rsid w:val="002E578F"/>
    <w:rsid w:val="002E6162"/>
    <w:rsid w:val="002E692D"/>
    <w:rsid w:val="002E7273"/>
    <w:rsid w:val="002E7944"/>
    <w:rsid w:val="002E7A07"/>
    <w:rsid w:val="002E7F4B"/>
    <w:rsid w:val="002F0429"/>
    <w:rsid w:val="002F1806"/>
    <w:rsid w:val="002F19D1"/>
    <w:rsid w:val="002F36D4"/>
    <w:rsid w:val="002F3BE6"/>
    <w:rsid w:val="002F423C"/>
    <w:rsid w:val="002F4277"/>
    <w:rsid w:val="002F5346"/>
    <w:rsid w:val="002F5F00"/>
    <w:rsid w:val="002F75ED"/>
    <w:rsid w:val="002F7BE1"/>
    <w:rsid w:val="002F7D95"/>
    <w:rsid w:val="0030025B"/>
    <w:rsid w:val="003017F6"/>
    <w:rsid w:val="00301ADA"/>
    <w:rsid w:val="00302641"/>
    <w:rsid w:val="003027B8"/>
    <w:rsid w:val="00302E73"/>
    <w:rsid w:val="00303930"/>
    <w:rsid w:val="00305400"/>
    <w:rsid w:val="00305D44"/>
    <w:rsid w:val="00306391"/>
    <w:rsid w:val="00306578"/>
    <w:rsid w:val="00306663"/>
    <w:rsid w:val="0030671B"/>
    <w:rsid w:val="0030681E"/>
    <w:rsid w:val="003069AA"/>
    <w:rsid w:val="00307021"/>
    <w:rsid w:val="0030786C"/>
    <w:rsid w:val="00307AC6"/>
    <w:rsid w:val="00310598"/>
    <w:rsid w:val="003106E4"/>
    <w:rsid w:val="00310869"/>
    <w:rsid w:val="00310CB3"/>
    <w:rsid w:val="0031110A"/>
    <w:rsid w:val="00311578"/>
    <w:rsid w:val="003122D8"/>
    <w:rsid w:val="0031322D"/>
    <w:rsid w:val="00313BF2"/>
    <w:rsid w:val="00313F5C"/>
    <w:rsid w:val="00313F65"/>
    <w:rsid w:val="00314051"/>
    <w:rsid w:val="00315483"/>
    <w:rsid w:val="003173E3"/>
    <w:rsid w:val="003175FB"/>
    <w:rsid w:val="0032023F"/>
    <w:rsid w:val="00321A95"/>
    <w:rsid w:val="003221F0"/>
    <w:rsid w:val="00322AE4"/>
    <w:rsid w:val="00323645"/>
    <w:rsid w:val="003243A5"/>
    <w:rsid w:val="00325078"/>
    <w:rsid w:val="00325544"/>
    <w:rsid w:val="00325AA4"/>
    <w:rsid w:val="003268F7"/>
    <w:rsid w:val="00326D09"/>
    <w:rsid w:val="00327642"/>
    <w:rsid w:val="0032794F"/>
    <w:rsid w:val="00327A04"/>
    <w:rsid w:val="00330622"/>
    <w:rsid w:val="00330631"/>
    <w:rsid w:val="0033109B"/>
    <w:rsid w:val="003311FC"/>
    <w:rsid w:val="00331A84"/>
    <w:rsid w:val="00331AD8"/>
    <w:rsid w:val="00331DDF"/>
    <w:rsid w:val="00331FE4"/>
    <w:rsid w:val="00332039"/>
    <w:rsid w:val="0033295F"/>
    <w:rsid w:val="0033376C"/>
    <w:rsid w:val="0033457D"/>
    <w:rsid w:val="00334B5E"/>
    <w:rsid w:val="00334CA8"/>
    <w:rsid w:val="00334D3F"/>
    <w:rsid w:val="003352FC"/>
    <w:rsid w:val="003357E1"/>
    <w:rsid w:val="00335831"/>
    <w:rsid w:val="00335A3E"/>
    <w:rsid w:val="00335C27"/>
    <w:rsid w:val="00335D02"/>
    <w:rsid w:val="00336CFB"/>
    <w:rsid w:val="00337D11"/>
    <w:rsid w:val="00340AEF"/>
    <w:rsid w:val="0034117D"/>
    <w:rsid w:val="00341A06"/>
    <w:rsid w:val="00341C6A"/>
    <w:rsid w:val="00342A5C"/>
    <w:rsid w:val="003430D5"/>
    <w:rsid w:val="0034326D"/>
    <w:rsid w:val="00343663"/>
    <w:rsid w:val="003439EA"/>
    <w:rsid w:val="003447C2"/>
    <w:rsid w:val="003449E3"/>
    <w:rsid w:val="00344B12"/>
    <w:rsid w:val="00344F04"/>
    <w:rsid w:val="003457B5"/>
    <w:rsid w:val="003458CF"/>
    <w:rsid w:val="003458F5"/>
    <w:rsid w:val="00345B6E"/>
    <w:rsid w:val="00345FDA"/>
    <w:rsid w:val="00346991"/>
    <w:rsid w:val="00347A57"/>
    <w:rsid w:val="00350968"/>
    <w:rsid w:val="0035276D"/>
    <w:rsid w:val="0035347C"/>
    <w:rsid w:val="00355755"/>
    <w:rsid w:val="00356BFE"/>
    <w:rsid w:val="00357903"/>
    <w:rsid w:val="00357F95"/>
    <w:rsid w:val="00360DC9"/>
    <w:rsid w:val="00360FFE"/>
    <w:rsid w:val="00363AC6"/>
    <w:rsid w:val="00363EE3"/>
    <w:rsid w:val="00364882"/>
    <w:rsid w:val="00365A21"/>
    <w:rsid w:val="00365B00"/>
    <w:rsid w:val="003661CA"/>
    <w:rsid w:val="0036673D"/>
    <w:rsid w:val="00366FB7"/>
    <w:rsid w:val="00367E76"/>
    <w:rsid w:val="00370155"/>
    <w:rsid w:val="00370F06"/>
    <w:rsid w:val="00371756"/>
    <w:rsid w:val="00371835"/>
    <w:rsid w:val="00371AD0"/>
    <w:rsid w:val="00371C41"/>
    <w:rsid w:val="00372BA2"/>
    <w:rsid w:val="0037309D"/>
    <w:rsid w:val="003730D1"/>
    <w:rsid w:val="003736B5"/>
    <w:rsid w:val="00374A25"/>
    <w:rsid w:val="00375256"/>
    <w:rsid w:val="00376DA0"/>
    <w:rsid w:val="003774E6"/>
    <w:rsid w:val="00377732"/>
    <w:rsid w:val="0037774C"/>
    <w:rsid w:val="00377CFF"/>
    <w:rsid w:val="00380D25"/>
    <w:rsid w:val="0038144A"/>
    <w:rsid w:val="00381638"/>
    <w:rsid w:val="00381DD5"/>
    <w:rsid w:val="003821AE"/>
    <w:rsid w:val="003838F0"/>
    <w:rsid w:val="00383B81"/>
    <w:rsid w:val="00383FC2"/>
    <w:rsid w:val="00386219"/>
    <w:rsid w:val="00387640"/>
    <w:rsid w:val="00387A5E"/>
    <w:rsid w:val="00387A76"/>
    <w:rsid w:val="00387CD5"/>
    <w:rsid w:val="00387FD6"/>
    <w:rsid w:val="00390199"/>
    <w:rsid w:val="00391446"/>
    <w:rsid w:val="00391684"/>
    <w:rsid w:val="00392714"/>
    <w:rsid w:val="003928A1"/>
    <w:rsid w:val="00392AE7"/>
    <w:rsid w:val="00393CF3"/>
    <w:rsid w:val="00393EE4"/>
    <w:rsid w:val="003946BD"/>
    <w:rsid w:val="003949E1"/>
    <w:rsid w:val="00394AD3"/>
    <w:rsid w:val="00394DE7"/>
    <w:rsid w:val="00394ED9"/>
    <w:rsid w:val="003956CE"/>
    <w:rsid w:val="00395BB8"/>
    <w:rsid w:val="00397884"/>
    <w:rsid w:val="00397CB0"/>
    <w:rsid w:val="003A080B"/>
    <w:rsid w:val="003A132B"/>
    <w:rsid w:val="003A132F"/>
    <w:rsid w:val="003A134C"/>
    <w:rsid w:val="003A138E"/>
    <w:rsid w:val="003A15ED"/>
    <w:rsid w:val="003A1BBC"/>
    <w:rsid w:val="003A230D"/>
    <w:rsid w:val="003A262C"/>
    <w:rsid w:val="003A29B1"/>
    <w:rsid w:val="003A2BE9"/>
    <w:rsid w:val="003A2CB2"/>
    <w:rsid w:val="003A31D6"/>
    <w:rsid w:val="003A3A24"/>
    <w:rsid w:val="003A3B3B"/>
    <w:rsid w:val="003A3D2E"/>
    <w:rsid w:val="003A43B3"/>
    <w:rsid w:val="003A43C9"/>
    <w:rsid w:val="003A4B89"/>
    <w:rsid w:val="003A5439"/>
    <w:rsid w:val="003A5878"/>
    <w:rsid w:val="003A5B5F"/>
    <w:rsid w:val="003A61C8"/>
    <w:rsid w:val="003A7D40"/>
    <w:rsid w:val="003A7F05"/>
    <w:rsid w:val="003B0030"/>
    <w:rsid w:val="003B059B"/>
    <w:rsid w:val="003B064F"/>
    <w:rsid w:val="003B17FE"/>
    <w:rsid w:val="003B202D"/>
    <w:rsid w:val="003B2497"/>
    <w:rsid w:val="003B2D98"/>
    <w:rsid w:val="003B3D29"/>
    <w:rsid w:val="003B50A1"/>
    <w:rsid w:val="003B5791"/>
    <w:rsid w:val="003B7C00"/>
    <w:rsid w:val="003C12D2"/>
    <w:rsid w:val="003C1458"/>
    <w:rsid w:val="003C1B3C"/>
    <w:rsid w:val="003C1D34"/>
    <w:rsid w:val="003C2C99"/>
    <w:rsid w:val="003C32AF"/>
    <w:rsid w:val="003C3300"/>
    <w:rsid w:val="003C36E6"/>
    <w:rsid w:val="003C39CD"/>
    <w:rsid w:val="003C3AE6"/>
    <w:rsid w:val="003C4A92"/>
    <w:rsid w:val="003C4B2F"/>
    <w:rsid w:val="003C4F3C"/>
    <w:rsid w:val="003C5278"/>
    <w:rsid w:val="003C54A1"/>
    <w:rsid w:val="003C5A58"/>
    <w:rsid w:val="003C75FA"/>
    <w:rsid w:val="003C7669"/>
    <w:rsid w:val="003C790A"/>
    <w:rsid w:val="003D0952"/>
    <w:rsid w:val="003D110C"/>
    <w:rsid w:val="003D3F37"/>
    <w:rsid w:val="003D5E89"/>
    <w:rsid w:val="003D6A80"/>
    <w:rsid w:val="003D6F98"/>
    <w:rsid w:val="003D79A1"/>
    <w:rsid w:val="003E0123"/>
    <w:rsid w:val="003E1DF5"/>
    <w:rsid w:val="003E25CA"/>
    <w:rsid w:val="003E282C"/>
    <w:rsid w:val="003E2E39"/>
    <w:rsid w:val="003E3932"/>
    <w:rsid w:val="003E3ACF"/>
    <w:rsid w:val="003E40A6"/>
    <w:rsid w:val="003E4418"/>
    <w:rsid w:val="003E4E4D"/>
    <w:rsid w:val="003E5D14"/>
    <w:rsid w:val="003E65A4"/>
    <w:rsid w:val="003E6DE6"/>
    <w:rsid w:val="003E751D"/>
    <w:rsid w:val="003E798B"/>
    <w:rsid w:val="003E7EF3"/>
    <w:rsid w:val="003F02E8"/>
    <w:rsid w:val="003F0400"/>
    <w:rsid w:val="003F08B8"/>
    <w:rsid w:val="003F0E26"/>
    <w:rsid w:val="003F12EB"/>
    <w:rsid w:val="003F2EC3"/>
    <w:rsid w:val="003F3CAA"/>
    <w:rsid w:val="003F3FA0"/>
    <w:rsid w:val="003F46D5"/>
    <w:rsid w:val="003F48BB"/>
    <w:rsid w:val="003F48F5"/>
    <w:rsid w:val="003F4ED4"/>
    <w:rsid w:val="003F526A"/>
    <w:rsid w:val="003F5EC2"/>
    <w:rsid w:val="003F6D22"/>
    <w:rsid w:val="003F736E"/>
    <w:rsid w:val="0040119F"/>
    <w:rsid w:val="00401AAF"/>
    <w:rsid w:val="00401BB4"/>
    <w:rsid w:val="0040246B"/>
    <w:rsid w:val="00402967"/>
    <w:rsid w:val="004037F8"/>
    <w:rsid w:val="00403AAE"/>
    <w:rsid w:val="00404ACA"/>
    <w:rsid w:val="00405140"/>
    <w:rsid w:val="004058B2"/>
    <w:rsid w:val="004061E0"/>
    <w:rsid w:val="00406A8B"/>
    <w:rsid w:val="0040742E"/>
    <w:rsid w:val="00407B4B"/>
    <w:rsid w:val="0041001D"/>
    <w:rsid w:val="00411988"/>
    <w:rsid w:val="00411BB9"/>
    <w:rsid w:val="00412249"/>
    <w:rsid w:val="00412313"/>
    <w:rsid w:val="00412466"/>
    <w:rsid w:val="00412CA4"/>
    <w:rsid w:val="00413209"/>
    <w:rsid w:val="00413383"/>
    <w:rsid w:val="0041344B"/>
    <w:rsid w:val="00413E8F"/>
    <w:rsid w:val="00414835"/>
    <w:rsid w:val="004155E3"/>
    <w:rsid w:val="00415C43"/>
    <w:rsid w:val="004163B5"/>
    <w:rsid w:val="00416796"/>
    <w:rsid w:val="00416AD2"/>
    <w:rsid w:val="00417B51"/>
    <w:rsid w:val="0042073E"/>
    <w:rsid w:val="004210FA"/>
    <w:rsid w:val="00421ACD"/>
    <w:rsid w:val="00421FD3"/>
    <w:rsid w:val="004224CE"/>
    <w:rsid w:val="00422D1A"/>
    <w:rsid w:val="00423299"/>
    <w:rsid w:val="00423572"/>
    <w:rsid w:val="004243D3"/>
    <w:rsid w:val="00424E44"/>
    <w:rsid w:val="0042508C"/>
    <w:rsid w:val="00425995"/>
    <w:rsid w:val="00425CCC"/>
    <w:rsid w:val="00425CCE"/>
    <w:rsid w:val="00425EF6"/>
    <w:rsid w:val="004267C9"/>
    <w:rsid w:val="004268B4"/>
    <w:rsid w:val="00426A39"/>
    <w:rsid w:val="00427754"/>
    <w:rsid w:val="00427D7E"/>
    <w:rsid w:val="00427DCC"/>
    <w:rsid w:val="00430E1D"/>
    <w:rsid w:val="004311CC"/>
    <w:rsid w:val="00431BE2"/>
    <w:rsid w:val="00431C49"/>
    <w:rsid w:val="00432AA0"/>
    <w:rsid w:val="0043364F"/>
    <w:rsid w:val="00433D8E"/>
    <w:rsid w:val="00433DE4"/>
    <w:rsid w:val="00434582"/>
    <w:rsid w:val="004352E1"/>
    <w:rsid w:val="004352F1"/>
    <w:rsid w:val="00435367"/>
    <w:rsid w:val="00435943"/>
    <w:rsid w:val="00436DD3"/>
    <w:rsid w:val="004371C2"/>
    <w:rsid w:val="004373C7"/>
    <w:rsid w:val="004407CA"/>
    <w:rsid w:val="0044086C"/>
    <w:rsid w:val="00440896"/>
    <w:rsid w:val="0044114D"/>
    <w:rsid w:val="004414B2"/>
    <w:rsid w:val="00441DD1"/>
    <w:rsid w:val="00442310"/>
    <w:rsid w:val="00442D4F"/>
    <w:rsid w:val="00443286"/>
    <w:rsid w:val="0044380C"/>
    <w:rsid w:val="0044498F"/>
    <w:rsid w:val="00444A1B"/>
    <w:rsid w:val="00444BC2"/>
    <w:rsid w:val="0044502E"/>
    <w:rsid w:val="00445139"/>
    <w:rsid w:val="004452F3"/>
    <w:rsid w:val="0044599F"/>
    <w:rsid w:val="004474E4"/>
    <w:rsid w:val="00447AAC"/>
    <w:rsid w:val="00450169"/>
    <w:rsid w:val="004503A0"/>
    <w:rsid w:val="0045066D"/>
    <w:rsid w:val="00450ACD"/>
    <w:rsid w:val="004522BF"/>
    <w:rsid w:val="004523AA"/>
    <w:rsid w:val="00452620"/>
    <w:rsid w:val="0045278D"/>
    <w:rsid w:val="00452C26"/>
    <w:rsid w:val="004536EE"/>
    <w:rsid w:val="00453E23"/>
    <w:rsid w:val="00454562"/>
    <w:rsid w:val="00454B9D"/>
    <w:rsid w:val="00454DCE"/>
    <w:rsid w:val="00454F05"/>
    <w:rsid w:val="0045547F"/>
    <w:rsid w:val="004563EF"/>
    <w:rsid w:val="00456498"/>
    <w:rsid w:val="004564D7"/>
    <w:rsid w:val="0045688B"/>
    <w:rsid w:val="004568E1"/>
    <w:rsid w:val="0045715E"/>
    <w:rsid w:val="00457387"/>
    <w:rsid w:val="0045767F"/>
    <w:rsid w:val="00460902"/>
    <w:rsid w:val="00460914"/>
    <w:rsid w:val="004611B5"/>
    <w:rsid w:val="004616E3"/>
    <w:rsid w:val="00461B9C"/>
    <w:rsid w:val="0046236F"/>
    <w:rsid w:val="0046336F"/>
    <w:rsid w:val="0046393C"/>
    <w:rsid w:val="0046400B"/>
    <w:rsid w:val="00464C53"/>
    <w:rsid w:val="00464F44"/>
    <w:rsid w:val="00464FCB"/>
    <w:rsid w:val="004652B9"/>
    <w:rsid w:val="00465657"/>
    <w:rsid w:val="0046594B"/>
    <w:rsid w:val="00465B22"/>
    <w:rsid w:val="00465CE7"/>
    <w:rsid w:val="0046666B"/>
    <w:rsid w:val="004667E7"/>
    <w:rsid w:val="00467239"/>
    <w:rsid w:val="00467613"/>
    <w:rsid w:val="00467A81"/>
    <w:rsid w:val="00467E1F"/>
    <w:rsid w:val="00470A41"/>
    <w:rsid w:val="00470BC4"/>
    <w:rsid w:val="00471654"/>
    <w:rsid w:val="00472575"/>
    <w:rsid w:val="00473348"/>
    <w:rsid w:val="004739C9"/>
    <w:rsid w:val="00473A49"/>
    <w:rsid w:val="00473F49"/>
    <w:rsid w:val="00473F92"/>
    <w:rsid w:val="00474258"/>
    <w:rsid w:val="00474378"/>
    <w:rsid w:val="004750C6"/>
    <w:rsid w:val="00476C82"/>
    <w:rsid w:val="00477759"/>
    <w:rsid w:val="00480081"/>
    <w:rsid w:val="00480252"/>
    <w:rsid w:val="00480878"/>
    <w:rsid w:val="0048099C"/>
    <w:rsid w:val="00480C23"/>
    <w:rsid w:val="00480DE8"/>
    <w:rsid w:val="00481B16"/>
    <w:rsid w:val="00481D67"/>
    <w:rsid w:val="00482C28"/>
    <w:rsid w:val="00482D62"/>
    <w:rsid w:val="00482F08"/>
    <w:rsid w:val="00482F31"/>
    <w:rsid w:val="004836B8"/>
    <w:rsid w:val="00483BAA"/>
    <w:rsid w:val="00483E53"/>
    <w:rsid w:val="004854B5"/>
    <w:rsid w:val="00486233"/>
    <w:rsid w:val="00486878"/>
    <w:rsid w:val="004870E0"/>
    <w:rsid w:val="004876B3"/>
    <w:rsid w:val="004876C2"/>
    <w:rsid w:val="0048781D"/>
    <w:rsid w:val="0049015D"/>
    <w:rsid w:val="00490564"/>
    <w:rsid w:val="004905C4"/>
    <w:rsid w:val="00492998"/>
    <w:rsid w:val="00492AA1"/>
    <w:rsid w:val="00492BE4"/>
    <w:rsid w:val="00492C53"/>
    <w:rsid w:val="00492CC4"/>
    <w:rsid w:val="0049321B"/>
    <w:rsid w:val="0049355D"/>
    <w:rsid w:val="00493DE1"/>
    <w:rsid w:val="004940D8"/>
    <w:rsid w:val="00494CF9"/>
    <w:rsid w:val="0049500A"/>
    <w:rsid w:val="0049540D"/>
    <w:rsid w:val="00495D38"/>
    <w:rsid w:val="0049608E"/>
    <w:rsid w:val="00496110"/>
    <w:rsid w:val="00496458"/>
    <w:rsid w:val="00496AFB"/>
    <w:rsid w:val="004A0126"/>
    <w:rsid w:val="004A07C2"/>
    <w:rsid w:val="004A10A1"/>
    <w:rsid w:val="004A152F"/>
    <w:rsid w:val="004A2558"/>
    <w:rsid w:val="004A2FCE"/>
    <w:rsid w:val="004A36C6"/>
    <w:rsid w:val="004A3EE4"/>
    <w:rsid w:val="004A3F38"/>
    <w:rsid w:val="004A4122"/>
    <w:rsid w:val="004A44F2"/>
    <w:rsid w:val="004A4B6C"/>
    <w:rsid w:val="004A4C4B"/>
    <w:rsid w:val="004A518E"/>
    <w:rsid w:val="004A520B"/>
    <w:rsid w:val="004A5CE9"/>
    <w:rsid w:val="004A6510"/>
    <w:rsid w:val="004A711A"/>
    <w:rsid w:val="004A715E"/>
    <w:rsid w:val="004A7683"/>
    <w:rsid w:val="004B02FC"/>
    <w:rsid w:val="004B0AFE"/>
    <w:rsid w:val="004B2D43"/>
    <w:rsid w:val="004B3204"/>
    <w:rsid w:val="004B37C4"/>
    <w:rsid w:val="004B3AFC"/>
    <w:rsid w:val="004B3E37"/>
    <w:rsid w:val="004B3F04"/>
    <w:rsid w:val="004B476E"/>
    <w:rsid w:val="004B522A"/>
    <w:rsid w:val="004B5522"/>
    <w:rsid w:val="004B5527"/>
    <w:rsid w:val="004B64D8"/>
    <w:rsid w:val="004B74CE"/>
    <w:rsid w:val="004B7566"/>
    <w:rsid w:val="004B7855"/>
    <w:rsid w:val="004C0E95"/>
    <w:rsid w:val="004C14A2"/>
    <w:rsid w:val="004C1D27"/>
    <w:rsid w:val="004C39DB"/>
    <w:rsid w:val="004C4505"/>
    <w:rsid w:val="004C5421"/>
    <w:rsid w:val="004C618D"/>
    <w:rsid w:val="004C7D70"/>
    <w:rsid w:val="004C7DB8"/>
    <w:rsid w:val="004C7DEB"/>
    <w:rsid w:val="004C7F2E"/>
    <w:rsid w:val="004D0468"/>
    <w:rsid w:val="004D0533"/>
    <w:rsid w:val="004D19F3"/>
    <w:rsid w:val="004D1B1E"/>
    <w:rsid w:val="004D20D5"/>
    <w:rsid w:val="004D2E37"/>
    <w:rsid w:val="004D3753"/>
    <w:rsid w:val="004D3C7F"/>
    <w:rsid w:val="004D3DE0"/>
    <w:rsid w:val="004D4A24"/>
    <w:rsid w:val="004D4DDD"/>
    <w:rsid w:val="004D54A2"/>
    <w:rsid w:val="004D6693"/>
    <w:rsid w:val="004D6E9B"/>
    <w:rsid w:val="004D6FD0"/>
    <w:rsid w:val="004D7722"/>
    <w:rsid w:val="004D77F5"/>
    <w:rsid w:val="004E04E6"/>
    <w:rsid w:val="004E1387"/>
    <w:rsid w:val="004E1454"/>
    <w:rsid w:val="004E1824"/>
    <w:rsid w:val="004E1C3A"/>
    <w:rsid w:val="004E1C46"/>
    <w:rsid w:val="004E1D7B"/>
    <w:rsid w:val="004E1F43"/>
    <w:rsid w:val="004E2885"/>
    <w:rsid w:val="004E2F88"/>
    <w:rsid w:val="004E39E1"/>
    <w:rsid w:val="004E3E91"/>
    <w:rsid w:val="004E642C"/>
    <w:rsid w:val="004E6B17"/>
    <w:rsid w:val="004E6D50"/>
    <w:rsid w:val="004E6EFC"/>
    <w:rsid w:val="004F0974"/>
    <w:rsid w:val="004F0C3F"/>
    <w:rsid w:val="004F1C3F"/>
    <w:rsid w:val="004F1C42"/>
    <w:rsid w:val="004F2364"/>
    <w:rsid w:val="004F28D8"/>
    <w:rsid w:val="004F2A0F"/>
    <w:rsid w:val="004F3BF1"/>
    <w:rsid w:val="004F4703"/>
    <w:rsid w:val="004F4827"/>
    <w:rsid w:val="004F5560"/>
    <w:rsid w:val="004F60A5"/>
    <w:rsid w:val="004F6BB3"/>
    <w:rsid w:val="004F799C"/>
    <w:rsid w:val="004F7A90"/>
    <w:rsid w:val="00500EEB"/>
    <w:rsid w:val="00501679"/>
    <w:rsid w:val="00501BA3"/>
    <w:rsid w:val="00501C59"/>
    <w:rsid w:val="00502418"/>
    <w:rsid w:val="005025F5"/>
    <w:rsid w:val="005026F8"/>
    <w:rsid w:val="00502ED2"/>
    <w:rsid w:val="00503362"/>
    <w:rsid w:val="005039D4"/>
    <w:rsid w:val="00503B40"/>
    <w:rsid w:val="005047C5"/>
    <w:rsid w:val="00506747"/>
    <w:rsid w:val="005069EE"/>
    <w:rsid w:val="00506B58"/>
    <w:rsid w:val="0050764C"/>
    <w:rsid w:val="00507C66"/>
    <w:rsid w:val="00510024"/>
    <w:rsid w:val="00510247"/>
    <w:rsid w:val="00510C83"/>
    <w:rsid w:val="005133E3"/>
    <w:rsid w:val="00513524"/>
    <w:rsid w:val="00513A74"/>
    <w:rsid w:val="005146D6"/>
    <w:rsid w:val="00515373"/>
    <w:rsid w:val="00515747"/>
    <w:rsid w:val="005159AB"/>
    <w:rsid w:val="00515A54"/>
    <w:rsid w:val="00515E6B"/>
    <w:rsid w:val="00515F5D"/>
    <w:rsid w:val="00517E2E"/>
    <w:rsid w:val="0052006E"/>
    <w:rsid w:val="005213C2"/>
    <w:rsid w:val="00521658"/>
    <w:rsid w:val="00522ACE"/>
    <w:rsid w:val="0052336C"/>
    <w:rsid w:val="00523E15"/>
    <w:rsid w:val="00524740"/>
    <w:rsid w:val="0052692B"/>
    <w:rsid w:val="00526D75"/>
    <w:rsid w:val="005273AD"/>
    <w:rsid w:val="0052765C"/>
    <w:rsid w:val="0053034D"/>
    <w:rsid w:val="0053059E"/>
    <w:rsid w:val="00530D85"/>
    <w:rsid w:val="0053198B"/>
    <w:rsid w:val="00531A68"/>
    <w:rsid w:val="005336BA"/>
    <w:rsid w:val="00535119"/>
    <w:rsid w:val="00535125"/>
    <w:rsid w:val="00536706"/>
    <w:rsid w:val="00536983"/>
    <w:rsid w:val="005375C2"/>
    <w:rsid w:val="0053778F"/>
    <w:rsid w:val="005411C7"/>
    <w:rsid w:val="00541EFD"/>
    <w:rsid w:val="00542AA6"/>
    <w:rsid w:val="00542EF0"/>
    <w:rsid w:val="005431E5"/>
    <w:rsid w:val="00544A12"/>
    <w:rsid w:val="00544AD7"/>
    <w:rsid w:val="00545402"/>
    <w:rsid w:val="0054558C"/>
    <w:rsid w:val="0054559F"/>
    <w:rsid w:val="00545D00"/>
    <w:rsid w:val="005469EA"/>
    <w:rsid w:val="00546BEB"/>
    <w:rsid w:val="0055119D"/>
    <w:rsid w:val="005512D7"/>
    <w:rsid w:val="00551EA0"/>
    <w:rsid w:val="005520E1"/>
    <w:rsid w:val="005521EE"/>
    <w:rsid w:val="00553087"/>
    <w:rsid w:val="00553203"/>
    <w:rsid w:val="0055357C"/>
    <w:rsid w:val="005538D0"/>
    <w:rsid w:val="0055392B"/>
    <w:rsid w:val="00554104"/>
    <w:rsid w:val="0055447C"/>
    <w:rsid w:val="00554F89"/>
    <w:rsid w:val="0055537F"/>
    <w:rsid w:val="00555C63"/>
    <w:rsid w:val="0056085A"/>
    <w:rsid w:val="005609FF"/>
    <w:rsid w:val="0056106F"/>
    <w:rsid w:val="00561170"/>
    <w:rsid w:val="0056120B"/>
    <w:rsid w:val="00561350"/>
    <w:rsid w:val="00561516"/>
    <w:rsid w:val="0056205A"/>
    <w:rsid w:val="005632FD"/>
    <w:rsid w:val="005636C4"/>
    <w:rsid w:val="00563FCC"/>
    <w:rsid w:val="005643C3"/>
    <w:rsid w:val="005646F2"/>
    <w:rsid w:val="005654A4"/>
    <w:rsid w:val="00565640"/>
    <w:rsid w:val="00565744"/>
    <w:rsid w:val="00565797"/>
    <w:rsid w:val="005659C8"/>
    <w:rsid w:val="0056647A"/>
    <w:rsid w:val="00566889"/>
    <w:rsid w:val="00566CF6"/>
    <w:rsid w:val="0056748A"/>
    <w:rsid w:val="0056792A"/>
    <w:rsid w:val="00567953"/>
    <w:rsid w:val="00567A2E"/>
    <w:rsid w:val="00567C34"/>
    <w:rsid w:val="00567E81"/>
    <w:rsid w:val="005705D6"/>
    <w:rsid w:val="00570741"/>
    <w:rsid w:val="0057111E"/>
    <w:rsid w:val="005713FC"/>
    <w:rsid w:val="0057294A"/>
    <w:rsid w:val="00573016"/>
    <w:rsid w:val="0057335C"/>
    <w:rsid w:val="0057395F"/>
    <w:rsid w:val="00573A48"/>
    <w:rsid w:val="005742E1"/>
    <w:rsid w:val="00574514"/>
    <w:rsid w:val="005754C0"/>
    <w:rsid w:val="00576244"/>
    <w:rsid w:val="0057702D"/>
    <w:rsid w:val="00577375"/>
    <w:rsid w:val="0057747F"/>
    <w:rsid w:val="00577656"/>
    <w:rsid w:val="0057769E"/>
    <w:rsid w:val="00580905"/>
    <w:rsid w:val="00581404"/>
    <w:rsid w:val="005816CD"/>
    <w:rsid w:val="00581845"/>
    <w:rsid w:val="00582395"/>
    <w:rsid w:val="00582E32"/>
    <w:rsid w:val="00583D11"/>
    <w:rsid w:val="00584258"/>
    <w:rsid w:val="0058470C"/>
    <w:rsid w:val="00584C50"/>
    <w:rsid w:val="00585629"/>
    <w:rsid w:val="005860F2"/>
    <w:rsid w:val="005867B3"/>
    <w:rsid w:val="005869A3"/>
    <w:rsid w:val="00587318"/>
    <w:rsid w:val="00587381"/>
    <w:rsid w:val="00587F97"/>
    <w:rsid w:val="00590FD0"/>
    <w:rsid w:val="0059138F"/>
    <w:rsid w:val="005918A7"/>
    <w:rsid w:val="005927B5"/>
    <w:rsid w:val="00592DDD"/>
    <w:rsid w:val="00593715"/>
    <w:rsid w:val="00593FF7"/>
    <w:rsid w:val="00594205"/>
    <w:rsid w:val="005947EF"/>
    <w:rsid w:val="005948BD"/>
    <w:rsid w:val="00594DE2"/>
    <w:rsid w:val="00594E9F"/>
    <w:rsid w:val="005958AF"/>
    <w:rsid w:val="005960C1"/>
    <w:rsid w:val="005962DC"/>
    <w:rsid w:val="00597E8E"/>
    <w:rsid w:val="00597F20"/>
    <w:rsid w:val="005A180E"/>
    <w:rsid w:val="005A1E46"/>
    <w:rsid w:val="005A270B"/>
    <w:rsid w:val="005A2887"/>
    <w:rsid w:val="005A3209"/>
    <w:rsid w:val="005A3CF3"/>
    <w:rsid w:val="005A3F9D"/>
    <w:rsid w:val="005A4293"/>
    <w:rsid w:val="005A4643"/>
    <w:rsid w:val="005A48DA"/>
    <w:rsid w:val="005A4A19"/>
    <w:rsid w:val="005A4CC3"/>
    <w:rsid w:val="005A526A"/>
    <w:rsid w:val="005A534B"/>
    <w:rsid w:val="005A5962"/>
    <w:rsid w:val="005A6C0B"/>
    <w:rsid w:val="005A725C"/>
    <w:rsid w:val="005B003E"/>
    <w:rsid w:val="005B0565"/>
    <w:rsid w:val="005B06FD"/>
    <w:rsid w:val="005B2656"/>
    <w:rsid w:val="005B334E"/>
    <w:rsid w:val="005B36A3"/>
    <w:rsid w:val="005B38E0"/>
    <w:rsid w:val="005B3B59"/>
    <w:rsid w:val="005B440C"/>
    <w:rsid w:val="005B5275"/>
    <w:rsid w:val="005B57BE"/>
    <w:rsid w:val="005B58B9"/>
    <w:rsid w:val="005B5D1F"/>
    <w:rsid w:val="005B73F6"/>
    <w:rsid w:val="005B7E8C"/>
    <w:rsid w:val="005C1891"/>
    <w:rsid w:val="005C211A"/>
    <w:rsid w:val="005C37E2"/>
    <w:rsid w:val="005C42C3"/>
    <w:rsid w:val="005C4685"/>
    <w:rsid w:val="005C4A70"/>
    <w:rsid w:val="005C4E9D"/>
    <w:rsid w:val="005C5009"/>
    <w:rsid w:val="005C5B0A"/>
    <w:rsid w:val="005C5D6D"/>
    <w:rsid w:val="005C60F7"/>
    <w:rsid w:val="005C6574"/>
    <w:rsid w:val="005C67D3"/>
    <w:rsid w:val="005C6B68"/>
    <w:rsid w:val="005C70AF"/>
    <w:rsid w:val="005D06D3"/>
    <w:rsid w:val="005D07DB"/>
    <w:rsid w:val="005D096B"/>
    <w:rsid w:val="005D12A2"/>
    <w:rsid w:val="005D13DE"/>
    <w:rsid w:val="005D15A2"/>
    <w:rsid w:val="005D15E6"/>
    <w:rsid w:val="005D1E7A"/>
    <w:rsid w:val="005D2688"/>
    <w:rsid w:val="005D271C"/>
    <w:rsid w:val="005D27D3"/>
    <w:rsid w:val="005D31EA"/>
    <w:rsid w:val="005D3C67"/>
    <w:rsid w:val="005D401E"/>
    <w:rsid w:val="005D463C"/>
    <w:rsid w:val="005D4A85"/>
    <w:rsid w:val="005D4CB6"/>
    <w:rsid w:val="005D5221"/>
    <w:rsid w:val="005D5288"/>
    <w:rsid w:val="005D6334"/>
    <w:rsid w:val="005D68AA"/>
    <w:rsid w:val="005D7449"/>
    <w:rsid w:val="005E0407"/>
    <w:rsid w:val="005E0D2A"/>
    <w:rsid w:val="005E1390"/>
    <w:rsid w:val="005E17AE"/>
    <w:rsid w:val="005E1D32"/>
    <w:rsid w:val="005E23F3"/>
    <w:rsid w:val="005E25B9"/>
    <w:rsid w:val="005E36AD"/>
    <w:rsid w:val="005E3916"/>
    <w:rsid w:val="005E4116"/>
    <w:rsid w:val="005E41E6"/>
    <w:rsid w:val="005E452B"/>
    <w:rsid w:val="005E51FB"/>
    <w:rsid w:val="005E59B4"/>
    <w:rsid w:val="005E5B60"/>
    <w:rsid w:val="005E6435"/>
    <w:rsid w:val="005E696D"/>
    <w:rsid w:val="005E757B"/>
    <w:rsid w:val="005F01D1"/>
    <w:rsid w:val="005F027B"/>
    <w:rsid w:val="005F141F"/>
    <w:rsid w:val="005F14E4"/>
    <w:rsid w:val="005F3117"/>
    <w:rsid w:val="005F3F1E"/>
    <w:rsid w:val="005F4C0A"/>
    <w:rsid w:val="005F5792"/>
    <w:rsid w:val="005F6CCB"/>
    <w:rsid w:val="005F7E1E"/>
    <w:rsid w:val="00600028"/>
    <w:rsid w:val="00600C67"/>
    <w:rsid w:val="006017F2"/>
    <w:rsid w:val="00602888"/>
    <w:rsid w:val="006029B5"/>
    <w:rsid w:val="006030DC"/>
    <w:rsid w:val="00604151"/>
    <w:rsid w:val="006042B2"/>
    <w:rsid w:val="006049FF"/>
    <w:rsid w:val="00605524"/>
    <w:rsid w:val="00605580"/>
    <w:rsid w:val="00605E92"/>
    <w:rsid w:val="00605F27"/>
    <w:rsid w:val="00607637"/>
    <w:rsid w:val="0060772F"/>
    <w:rsid w:val="00610282"/>
    <w:rsid w:val="006103C5"/>
    <w:rsid w:val="006104A4"/>
    <w:rsid w:val="00610901"/>
    <w:rsid w:val="006115E1"/>
    <w:rsid w:val="006124EE"/>
    <w:rsid w:val="006138D2"/>
    <w:rsid w:val="00613A81"/>
    <w:rsid w:val="00613D28"/>
    <w:rsid w:val="00613F6F"/>
    <w:rsid w:val="0061479F"/>
    <w:rsid w:val="0061484B"/>
    <w:rsid w:val="006151BD"/>
    <w:rsid w:val="00616AE0"/>
    <w:rsid w:val="00617D5C"/>
    <w:rsid w:val="006204F7"/>
    <w:rsid w:val="006207BF"/>
    <w:rsid w:val="006210C0"/>
    <w:rsid w:val="006215D6"/>
    <w:rsid w:val="00621C08"/>
    <w:rsid w:val="00621F38"/>
    <w:rsid w:val="00622833"/>
    <w:rsid w:val="0062288C"/>
    <w:rsid w:val="00622D87"/>
    <w:rsid w:val="00622F46"/>
    <w:rsid w:val="006237B6"/>
    <w:rsid w:val="006239BC"/>
    <w:rsid w:val="00626072"/>
    <w:rsid w:val="00626083"/>
    <w:rsid w:val="00626493"/>
    <w:rsid w:val="006264DC"/>
    <w:rsid w:val="0062670C"/>
    <w:rsid w:val="00626A2C"/>
    <w:rsid w:val="00626B7A"/>
    <w:rsid w:val="006270DB"/>
    <w:rsid w:val="006279D4"/>
    <w:rsid w:val="00627BD6"/>
    <w:rsid w:val="00627FCB"/>
    <w:rsid w:val="006301FC"/>
    <w:rsid w:val="00630448"/>
    <w:rsid w:val="00630751"/>
    <w:rsid w:val="00630899"/>
    <w:rsid w:val="00631131"/>
    <w:rsid w:val="0063180D"/>
    <w:rsid w:val="00631B73"/>
    <w:rsid w:val="00631D16"/>
    <w:rsid w:val="006327AF"/>
    <w:rsid w:val="00632BCF"/>
    <w:rsid w:val="00633C58"/>
    <w:rsid w:val="006349D2"/>
    <w:rsid w:val="006351CF"/>
    <w:rsid w:val="00635801"/>
    <w:rsid w:val="00637281"/>
    <w:rsid w:val="006377D4"/>
    <w:rsid w:val="00637AC4"/>
    <w:rsid w:val="00637CC7"/>
    <w:rsid w:val="00637DA4"/>
    <w:rsid w:val="00640769"/>
    <w:rsid w:val="00640A64"/>
    <w:rsid w:val="00640B92"/>
    <w:rsid w:val="00640BF4"/>
    <w:rsid w:val="00640C53"/>
    <w:rsid w:val="00640D9F"/>
    <w:rsid w:val="00641DBF"/>
    <w:rsid w:val="00641DC3"/>
    <w:rsid w:val="0064240E"/>
    <w:rsid w:val="006426E8"/>
    <w:rsid w:val="00642D26"/>
    <w:rsid w:val="00642D6C"/>
    <w:rsid w:val="00644967"/>
    <w:rsid w:val="00645075"/>
    <w:rsid w:val="00645C22"/>
    <w:rsid w:val="00646ACB"/>
    <w:rsid w:val="00646C57"/>
    <w:rsid w:val="006470AF"/>
    <w:rsid w:val="006474FC"/>
    <w:rsid w:val="00647E55"/>
    <w:rsid w:val="00650D2B"/>
    <w:rsid w:val="006513E5"/>
    <w:rsid w:val="00651931"/>
    <w:rsid w:val="00651A90"/>
    <w:rsid w:val="00652009"/>
    <w:rsid w:val="0065224E"/>
    <w:rsid w:val="00652E39"/>
    <w:rsid w:val="006531C5"/>
    <w:rsid w:val="00653660"/>
    <w:rsid w:val="00653772"/>
    <w:rsid w:val="00653EB4"/>
    <w:rsid w:val="00653EFB"/>
    <w:rsid w:val="0065424A"/>
    <w:rsid w:val="006542DD"/>
    <w:rsid w:val="0065449F"/>
    <w:rsid w:val="00654629"/>
    <w:rsid w:val="00654805"/>
    <w:rsid w:val="00654DD3"/>
    <w:rsid w:val="00655695"/>
    <w:rsid w:val="006563FB"/>
    <w:rsid w:val="00656F67"/>
    <w:rsid w:val="00657A0E"/>
    <w:rsid w:val="00657D86"/>
    <w:rsid w:val="00660289"/>
    <w:rsid w:val="006609F8"/>
    <w:rsid w:val="00660D5D"/>
    <w:rsid w:val="00662275"/>
    <w:rsid w:val="00662279"/>
    <w:rsid w:val="0066235F"/>
    <w:rsid w:val="00662735"/>
    <w:rsid w:val="00662C15"/>
    <w:rsid w:val="00663BF3"/>
    <w:rsid w:val="0066428A"/>
    <w:rsid w:val="00664641"/>
    <w:rsid w:val="00665A22"/>
    <w:rsid w:val="006660C5"/>
    <w:rsid w:val="00670954"/>
    <w:rsid w:val="00671DCB"/>
    <w:rsid w:val="00671E60"/>
    <w:rsid w:val="00671E99"/>
    <w:rsid w:val="0067204C"/>
    <w:rsid w:val="006722B3"/>
    <w:rsid w:val="006726CA"/>
    <w:rsid w:val="0067348C"/>
    <w:rsid w:val="00673893"/>
    <w:rsid w:val="0067408D"/>
    <w:rsid w:val="006750CF"/>
    <w:rsid w:val="006753E0"/>
    <w:rsid w:val="0067566E"/>
    <w:rsid w:val="00675770"/>
    <w:rsid w:val="006771E3"/>
    <w:rsid w:val="00677A18"/>
    <w:rsid w:val="00677D6A"/>
    <w:rsid w:val="0068015D"/>
    <w:rsid w:val="00680574"/>
    <w:rsid w:val="0068188F"/>
    <w:rsid w:val="00681C2C"/>
    <w:rsid w:val="00682A9B"/>
    <w:rsid w:val="00683478"/>
    <w:rsid w:val="00684156"/>
    <w:rsid w:val="006842D7"/>
    <w:rsid w:val="00684A23"/>
    <w:rsid w:val="00684E62"/>
    <w:rsid w:val="00686ED5"/>
    <w:rsid w:val="006872A8"/>
    <w:rsid w:val="0068741C"/>
    <w:rsid w:val="00691055"/>
    <w:rsid w:val="0069109D"/>
    <w:rsid w:val="00691A0C"/>
    <w:rsid w:val="006925EC"/>
    <w:rsid w:val="006928A5"/>
    <w:rsid w:val="006928AA"/>
    <w:rsid w:val="00693E97"/>
    <w:rsid w:val="00694165"/>
    <w:rsid w:val="00695607"/>
    <w:rsid w:val="00695ADC"/>
    <w:rsid w:val="00695CD1"/>
    <w:rsid w:val="00695E57"/>
    <w:rsid w:val="00696386"/>
    <w:rsid w:val="00696C38"/>
    <w:rsid w:val="0069706E"/>
    <w:rsid w:val="006970C7"/>
    <w:rsid w:val="00697BEC"/>
    <w:rsid w:val="006A0825"/>
    <w:rsid w:val="006A0C4B"/>
    <w:rsid w:val="006A18B3"/>
    <w:rsid w:val="006A194D"/>
    <w:rsid w:val="006A3716"/>
    <w:rsid w:val="006A4122"/>
    <w:rsid w:val="006A41DE"/>
    <w:rsid w:val="006A4A06"/>
    <w:rsid w:val="006A52E8"/>
    <w:rsid w:val="006A567A"/>
    <w:rsid w:val="006A7656"/>
    <w:rsid w:val="006A77D5"/>
    <w:rsid w:val="006A79B9"/>
    <w:rsid w:val="006B17D9"/>
    <w:rsid w:val="006B2450"/>
    <w:rsid w:val="006B27B0"/>
    <w:rsid w:val="006B285A"/>
    <w:rsid w:val="006B2E3E"/>
    <w:rsid w:val="006B3DF8"/>
    <w:rsid w:val="006B4072"/>
    <w:rsid w:val="006B46F0"/>
    <w:rsid w:val="006B5D85"/>
    <w:rsid w:val="006B67EE"/>
    <w:rsid w:val="006B6EB9"/>
    <w:rsid w:val="006B70A3"/>
    <w:rsid w:val="006B760D"/>
    <w:rsid w:val="006B789B"/>
    <w:rsid w:val="006C1376"/>
    <w:rsid w:val="006C32DA"/>
    <w:rsid w:val="006C33A6"/>
    <w:rsid w:val="006C369A"/>
    <w:rsid w:val="006C36AF"/>
    <w:rsid w:val="006C3D6F"/>
    <w:rsid w:val="006C3F4C"/>
    <w:rsid w:val="006C4156"/>
    <w:rsid w:val="006C4251"/>
    <w:rsid w:val="006C4E65"/>
    <w:rsid w:val="006C55DA"/>
    <w:rsid w:val="006C56E1"/>
    <w:rsid w:val="006C5A90"/>
    <w:rsid w:val="006C6C7E"/>
    <w:rsid w:val="006D0001"/>
    <w:rsid w:val="006D1058"/>
    <w:rsid w:val="006D1EF0"/>
    <w:rsid w:val="006D22DF"/>
    <w:rsid w:val="006D2483"/>
    <w:rsid w:val="006D2CAA"/>
    <w:rsid w:val="006D31A4"/>
    <w:rsid w:val="006D3666"/>
    <w:rsid w:val="006D484F"/>
    <w:rsid w:val="006D517A"/>
    <w:rsid w:val="006D5561"/>
    <w:rsid w:val="006D6465"/>
    <w:rsid w:val="006D65E7"/>
    <w:rsid w:val="006D6F6E"/>
    <w:rsid w:val="006D7C9C"/>
    <w:rsid w:val="006E0857"/>
    <w:rsid w:val="006E1023"/>
    <w:rsid w:val="006E14D7"/>
    <w:rsid w:val="006E14ED"/>
    <w:rsid w:val="006E1F99"/>
    <w:rsid w:val="006E3C48"/>
    <w:rsid w:val="006E46E7"/>
    <w:rsid w:val="006E47B2"/>
    <w:rsid w:val="006E541E"/>
    <w:rsid w:val="006E58AC"/>
    <w:rsid w:val="006E643C"/>
    <w:rsid w:val="006E7C17"/>
    <w:rsid w:val="006F02EF"/>
    <w:rsid w:val="006F0F1C"/>
    <w:rsid w:val="006F1BC7"/>
    <w:rsid w:val="006F2730"/>
    <w:rsid w:val="006F2CE1"/>
    <w:rsid w:val="006F311C"/>
    <w:rsid w:val="006F3D5D"/>
    <w:rsid w:val="006F42FA"/>
    <w:rsid w:val="006F434E"/>
    <w:rsid w:val="006F45DB"/>
    <w:rsid w:val="006F472A"/>
    <w:rsid w:val="006F4BC6"/>
    <w:rsid w:val="006F4D9F"/>
    <w:rsid w:val="006F6349"/>
    <w:rsid w:val="006F64CE"/>
    <w:rsid w:val="006F6639"/>
    <w:rsid w:val="006F672F"/>
    <w:rsid w:val="006F7B55"/>
    <w:rsid w:val="006F7D2C"/>
    <w:rsid w:val="007007C8"/>
    <w:rsid w:val="00700C19"/>
    <w:rsid w:val="00701236"/>
    <w:rsid w:val="00703B35"/>
    <w:rsid w:val="00703F0D"/>
    <w:rsid w:val="00703F5E"/>
    <w:rsid w:val="00704527"/>
    <w:rsid w:val="00704EE9"/>
    <w:rsid w:val="007062E4"/>
    <w:rsid w:val="00707DF9"/>
    <w:rsid w:val="00711180"/>
    <w:rsid w:val="00711DBF"/>
    <w:rsid w:val="007127B1"/>
    <w:rsid w:val="00713127"/>
    <w:rsid w:val="0071330D"/>
    <w:rsid w:val="00713D35"/>
    <w:rsid w:val="00713D5E"/>
    <w:rsid w:val="00713E9A"/>
    <w:rsid w:val="007149C5"/>
    <w:rsid w:val="0071505C"/>
    <w:rsid w:val="00715CE8"/>
    <w:rsid w:val="0071608E"/>
    <w:rsid w:val="007164E9"/>
    <w:rsid w:val="007169ED"/>
    <w:rsid w:val="00716D43"/>
    <w:rsid w:val="00717162"/>
    <w:rsid w:val="007179BE"/>
    <w:rsid w:val="00720AEF"/>
    <w:rsid w:val="00721468"/>
    <w:rsid w:val="0072146D"/>
    <w:rsid w:val="00722673"/>
    <w:rsid w:val="0072282A"/>
    <w:rsid w:val="0072307A"/>
    <w:rsid w:val="007237C4"/>
    <w:rsid w:val="00723AAD"/>
    <w:rsid w:val="00725204"/>
    <w:rsid w:val="00725CC1"/>
    <w:rsid w:val="0072703F"/>
    <w:rsid w:val="007274C0"/>
    <w:rsid w:val="00727591"/>
    <w:rsid w:val="00727BBE"/>
    <w:rsid w:val="00730053"/>
    <w:rsid w:val="0073021A"/>
    <w:rsid w:val="00731253"/>
    <w:rsid w:val="007328EE"/>
    <w:rsid w:val="00733162"/>
    <w:rsid w:val="00733273"/>
    <w:rsid w:val="00733516"/>
    <w:rsid w:val="007341B0"/>
    <w:rsid w:val="00735E5E"/>
    <w:rsid w:val="007369F8"/>
    <w:rsid w:val="0073724A"/>
    <w:rsid w:val="0074096E"/>
    <w:rsid w:val="007414AC"/>
    <w:rsid w:val="0074199A"/>
    <w:rsid w:val="00741F42"/>
    <w:rsid w:val="00742FD6"/>
    <w:rsid w:val="00743693"/>
    <w:rsid w:val="00744D97"/>
    <w:rsid w:val="0074533C"/>
    <w:rsid w:val="00745521"/>
    <w:rsid w:val="00745C91"/>
    <w:rsid w:val="00745E42"/>
    <w:rsid w:val="00745FEA"/>
    <w:rsid w:val="0074638B"/>
    <w:rsid w:val="00746542"/>
    <w:rsid w:val="00746BED"/>
    <w:rsid w:val="00746D67"/>
    <w:rsid w:val="00746EB3"/>
    <w:rsid w:val="00747411"/>
    <w:rsid w:val="00747B47"/>
    <w:rsid w:val="00747DAA"/>
    <w:rsid w:val="00750445"/>
    <w:rsid w:val="00750F2F"/>
    <w:rsid w:val="0075120A"/>
    <w:rsid w:val="007518E0"/>
    <w:rsid w:val="00751F27"/>
    <w:rsid w:val="0075219E"/>
    <w:rsid w:val="007523FB"/>
    <w:rsid w:val="007524D1"/>
    <w:rsid w:val="007528BF"/>
    <w:rsid w:val="007528C4"/>
    <w:rsid w:val="007529A4"/>
    <w:rsid w:val="0075348B"/>
    <w:rsid w:val="00754523"/>
    <w:rsid w:val="007556C9"/>
    <w:rsid w:val="00755E78"/>
    <w:rsid w:val="00755F2B"/>
    <w:rsid w:val="007561E3"/>
    <w:rsid w:val="00757113"/>
    <w:rsid w:val="007579E7"/>
    <w:rsid w:val="00760306"/>
    <w:rsid w:val="00760846"/>
    <w:rsid w:val="00760E67"/>
    <w:rsid w:val="00761233"/>
    <w:rsid w:val="00762017"/>
    <w:rsid w:val="007625C3"/>
    <w:rsid w:val="00762B85"/>
    <w:rsid w:val="007640A4"/>
    <w:rsid w:val="00764D9D"/>
    <w:rsid w:val="00765331"/>
    <w:rsid w:val="0076646A"/>
    <w:rsid w:val="00766475"/>
    <w:rsid w:val="00766865"/>
    <w:rsid w:val="007702CD"/>
    <w:rsid w:val="00771419"/>
    <w:rsid w:val="00771F63"/>
    <w:rsid w:val="00771FF4"/>
    <w:rsid w:val="00772083"/>
    <w:rsid w:val="00772F1E"/>
    <w:rsid w:val="00772F58"/>
    <w:rsid w:val="00773510"/>
    <w:rsid w:val="00773FD9"/>
    <w:rsid w:val="00774B29"/>
    <w:rsid w:val="007752C7"/>
    <w:rsid w:val="007753FD"/>
    <w:rsid w:val="0078020E"/>
    <w:rsid w:val="00780842"/>
    <w:rsid w:val="00781F97"/>
    <w:rsid w:val="00782682"/>
    <w:rsid w:val="0078297B"/>
    <w:rsid w:val="00782E20"/>
    <w:rsid w:val="007830B8"/>
    <w:rsid w:val="007830F3"/>
    <w:rsid w:val="0078428F"/>
    <w:rsid w:val="007846C8"/>
    <w:rsid w:val="00784CFB"/>
    <w:rsid w:val="00785D41"/>
    <w:rsid w:val="0078678E"/>
    <w:rsid w:val="007868B0"/>
    <w:rsid w:val="0078691A"/>
    <w:rsid w:val="00786B4C"/>
    <w:rsid w:val="00787004"/>
    <w:rsid w:val="007879E0"/>
    <w:rsid w:val="00790BBD"/>
    <w:rsid w:val="00790FED"/>
    <w:rsid w:val="00791E9E"/>
    <w:rsid w:val="00793371"/>
    <w:rsid w:val="0079394D"/>
    <w:rsid w:val="00794D4E"/>
    <w:rsid w:val="007952F2"/>
    <w:rsid w:val="007957E1"/>
    <w:rsid w:val="00795C39"/>
    <w:rsid w:val="00795E7D"/>
    <w:rsid w:val="00796AA5"/>
    <w:rsid w:val="00797698"/>
    <w:rsid w:val="007A081C"/>
    <w:rsid w:val="007A09BD"/>
    <w:rsid w:val="007A130A"/>
    <w:rsid w:val="007A291C"/>
    <w:rsid w:val="007A338F"/>
    <w:rsid w:val="007A350D"/>
    <w:rsid w:val="007A3927"/>
    <w:rsid w:val="007A3B76"/>
    <w:rsid w:val="007A5145"/>
    <w:rsid w:val="007A5D60"/>
    <w:rsid w:val="007A5E34"/>
    <w:rsid w:val="007A6BA0"/>
    <w:rsid w:val="007A6EB8"/>
    <w:rsid w:val="007A6F63"/>
    <w:rsid w:val="007A7251"/>
    <w:rsid w:val="007A7905"/>
    <w:rsid w:val="007A79D1"/>
    <w:rsid w:val="007A7DA4"/>
    <w:rsid w:val="007B053E"/>
    <w:rsid w:val="007B13CA"/>
    <w:rsid w:val="007B13F9"/>
    <w:rsid w:val="007B234A"/>
    <w:rsid w:val="007B249C"/>
    <w:rsid w:val="007B2C23"/>
    <w:rsid w:val="007B4507"/>
    <w:rsid w:val="007B4693"/>
    <w:rsid w:val="007B46D1"/>
    <w:rsid w:val="007B4799"/>
    <w:rsid w:val="007B4B92"/>
    <w:rsid w:val="007B52BD"/>
    <w:rsid w:val="007B58D4"/>
    <w:rsid w:val="007B5DDD"/>
    <w:rsid w:val="007B65E8"/>
    <w:rsid w:val="007B785A"/>
    <w:rsid w:val="007B7B87"/>
    <w:rsid w:val="007C0C30"/>
    <w:rsid w:val="007C1176"/>
    <w:rsid w:val="007C15A9"/>
    <w:rsid w:val="007C17F2"/>
    <w:rsid w:val="007C1CF6"/>
    <w:rsid w:val="007C1FDC"/>
    <w:rsid w:val="007C289F"/>
    <w:rsid w:val="007C2BCC"/>
    <w:rsid w:val="007C2CB5"/>
    <w:rsid w:val="007C32A1"/>
    <w:rsid w:val="007C3B63"/>
    <w:rsid w:val="007C43E3"/>
    <w:rsid w:val="007C52D9"/>
    <w:rsid w:val="007C5368"/>
    <w:rsid w:val="007C5722"/>
    <w:rsid w:val="007C5A10"/>
    <w:rsid w:val="007C5E03"/>
    <w:rsid w:val="007C5F8D"/>
    <w:rsid w:val="007C6218"/>
    <w:rsid w:val="007C6773"/>
    <w:rsid w:val="007C69B9"/>
    <w:rsid w:val="007C7252"/>
    <w:rsid w:val="007C7C68"/>
    <w:rsid w:val="007C7E97"/>
    <w:rsid w:val="007D058F"/>
    <w:rsid w:val="007D10CB"/>
    <w:rsid w:val="007D230F"/>
    <w:rsid w:val="007D299C"/>
    <w:rsid w:val="007D373B"/>
    <w:rsid w:val="007D38CF"/>
    <w:rsid w:val="007D3DDB"/>
    <w:rsid w:val="007D3FA0"/>
    <w:rsid w:val="007D4D45"/>
    <w:rsid w:val="007D50A3"/>
    <w:rsid w:val="007D5707"/>
    <w:rsid w:val="007D58BE"/>
    <w:rsid w:val="007D59F0"/>
    <w:rsid w:val="007D5BB9"/>
    <w:rsid w:val="007D63A2"/>
    <w:rsid w:val="007D63D1"/>
    <w:rsid w:val="007D67FC"/>
    <w:rsid w:val="007D7448"/>
    <w:rsid w:val="007D78FD"/>
    <w:rsid w:val="007D7D6B"/>
    <w:rsid w:val="007E00FB"/>
    <w:rsid w:val="007E0142"/>
    <w:rsid w:val="007E036B"/>
    <w:rsid w:val="007E075A"/>
    <w:rsid w:val="007E0D4C"/>
    <w:rsid w:val="007E1BD3"/>
    <w:rsid w:val="007E255F"/>
    <w:rsid w:val="007E2923"/>
    <w:rsid w:val="007E2AA8"/>
    <w:rsid w:val="007E2E4C"/>
    <w:rsid w:val="007E338D"/>
    <w:rsid w:val="007E4284"/>
    <w:rsid w:val="007E4542"/>
    <w:rsid w:val="007E48A8"/>
    <w:rsid w:val="007E49EB"/>
    <w:rsid w:val="007E4DDE"/>
    <w:rsid w:val="007E4E49"/>
    <w:rsid w:val="007E4F5F"/>
    <w:rsid w:val="007E501A"/>
    <w:rsid w:val="007E5737"/>
    <w:rsid w:val="007E6567"/>
    <w:rsid w:val="007E69A9"/>
    <w:rsid w:val="007E75B7"/>
    <w:rsid w:val="007E75ED"/>
    <w:rsid w:val="007F01D7"/>
    <w:rsid w:val="007F0273"/>
    <w:rsid w:val="007F094E"/>
    <w:rsid w:val="007F0BE6"/>
    <w:rsid w:val="007F2920"/>
    <w:rsid w:val="007F2A6D"/>
    <w:rsid w:val="007F498F"/>
    <w:rsid w:val="007F5E3D"/>
    <w:rsid w:val="007F5E4E"/>
    <w:rsid w:val="007F7493"/>
    <w:rsid w:val="007F7C4A"/>
    <w:rsid w:val="0080009B"/>
    <w:rsid w:val="008016D5"/>
    <w:rsid w:val="00801B10"/>
    <w:rsid w:val="0080218F"/>
    <w:rsid w:val="0080263C"/>
    <w:rsid w:val="008029B1"/>
    <w:rsid w:val="00802C46"/>
    <w:rsid w:val="00802F7C"/>
    <w:rsid w:val="0080305A"/>
    <w:rsid w:val="0080363F"/>
    <w:rsid w:val="008037BC"/>
    <w:rsid w:val="00803FE4"/>
    <w:rsid w:val="008053E8"/>
    <w:rsid w:val="00805766"/>
    <w:rsid w:val="00805A6F"/>
    <w:rsid w:val="008068C9"/>
    <w:rsid w:val="008071E2"/>
    <w:rsid w:val="00807521"/>
    <w:rsid w:val="008075B3"/>
    <w:rsid w:val="00811135"/>
    <w:rsid w:val="008111BB"/>
    <w:rsid w:val="00811534"/>
    <w:rsid w:val="0081155E"/>
    <w:rsid w:val="008118A6"/>
    <w:rsid w:val="00811C7B"/>
    <w:rsid w:val="00811E8E"/>
    <w:rsid w:val="00812141"/>
    <w:rsid w:val="00812171"/>
    <w:rsid w:val="00813EAD"/>
    <w:rsid w:val="00814305"/>
    <w:rsid w:val="008145E7"/>
    <w:rsid w:val="00814CDB"/>
    <w:rsid w:val="00814FFE"/>
    <w:rsid w:val="00815120"/>
    <w:rsid w:val="00815128"/>
    <w:rsid w:val="0081549D"/>
    <w:rsid w:val="008162C3"/>
    <w:rsid w:val="00816C90"/>
    <w:rsid w:val="00817786"/>
    <w:rsid w:val="0081782A"/>
    <w:rsid w:val="0082024B"/>
    <w:rsid w:val="00820729"/>
    <w:rsid w:val="00820B82"/>
    <w:rsid w:val="00821685"/>
    <w:rsid w:val="008216EA"/>
    <w:rsid w:val="00821882"/>
    <w:rsid w:val="00821CC4"/>
    <w:rsid w:val="00821E24"/>
    <w:rsid w:val="008221D4"/>
    <w:rsid w:val="00822627"/>
    <w:rsid w:val="008228FA"/>
    <w:rsid w:val="008231FB"/>
    <w:rsid w:val="00823252"/>
    <w:rsid w:val="00823963"/>
    <w:rsid w:val="00823C11"/>
    <w:rsid w:val="008244F7"/>
    <w:rsid w:val="00824C7F"/>
    <w:rsid w:val="00824CFD"/>
    <w:rsid w:val="00824E6C"/>
    <w:rsid w:val="00826D1C"/>
    <w:rsid w:val="008316BC"/>
    <w:rsid w:val="008317B4"/>
    <w:rsid w:val="00831867"/>
    <w:rsid w:val="00831EB3"/>
    <w:rsid w:val="008322B1"/>
    <w:rsid w:val="00832971"/>
    <w:rsid w:val="008341D9"/>
    <w:rsid w:val="00834BD2"/>
    <w:rsid w:val="0083550E"/>
    <w:rsid w:val="00835853"/>
    <w:rsid w:val="0083614F"/>
    <w:rsid w:val="008373E2"/>
    <w:rsid w:val="00837D00"/>
    <w:rsid w:val="00840710"/>
    <w:rsid w:val="0084096A"/>
    <w:rsid w:val="008409AA"/>
    <w:rsid w:val="00841356"/>
    <w:rsid w:val="00841673"/>
    <w:rsid w:val="00843200"/>
    <w:rsid w:val="00843412"/>
    <w:rsid w:val="0084449B"/>
    <w:rsid w:val="008446C6"/>
    <w:rsid w:val="00845A12"/>
    <w:rsid w:val="0084623F"/>
    <w:rsid w:val="008463F8"/>
    <w:rsid w:val="00846501"/>
    <w:rsid w:val="00846A3C"/>
    <w:rsid w:val="00846A4A"/>
    <w:rsid w:val="00846E57"/>
    <w:rsid w:val="008472A3"/>
    <w:rsid w:val="0085025A"/>
    <w:rsid w:val="0085127C"/>
    <w:rsid w:val="00851699"/>
    <w:rsid w:val="00851EC3"/>
    <w:rsid w:val="00851F55"/>
    <w:rsid w:val="00853DE1"/>
    <w:rsid w:val="00854101"/>
    <w:rsid w:val="00854555"/>
    <w:rsid w:val="00854565"/>
    <w:rsid w:val="00854AAF"/>
    <w:rsid w:val="00855CB5"/>
    <w:rsid w:val="00855DEF"/>
    <w:rsid w:val="00856278"/>
    <w:rsid w:val="00857B5F"/>
    <w:rsid w:val="00857DFF"/>
    <w:rsid w:val="0086094C"/>
    <w:rsid w:val="00861055"/>
    <w:rsid w:val="00861838"/>
    <w:rsid w:val="00861967"/>
    <w:rsid w:val="00861B3F"/>
    <w:rsid w:val="0086442B"/>
    <w:rsid w:val="00864E77"/>
    <w:rsid w:val="008653EA"/>
    <w:rsid w:val="00865CA3"/>
    <w:rsid w:val="00865DCE"/>
    <w:rsid w:val="008661FA"/>
    <w:rsid w:val="00867205"/>
    <w:rsid w:val="0086729D"/>
    <w:rsid w:val="00871248"/>
    <w:rsid w:val="0087124F"/>
    <w:rsid w:val="00872C10"/>
    <w:rsid w:val="00872F54"/>
    <w:rsid w:val="00873694"/>
    <w:rsid w:val="00873CD4"/>
    <w:rsid w:val="00874449"/>
    <w:rsid w:val="0087506D"/>
    <w:rsid w:val="0087550D"/>
    <w:rsid w:val="00875887"/>
    <w:rsid w:val="0087595C"/>
    <w:rsid w:val="0087740A"/>
    <w:rsid w:val="00877AE5"/>
    <w:rsid w:val="00877CF0"/>
    <w:rsid w:val="008800E6"/>
    <w:rsid w:val="008802ED"/>
    <w:rsid w:val="008809A0"/>
    <w:rsid w:val="00880EEA"/>
    <w:rsid w:val="0088188D"/>
    <w:rsid w:val="00882727"/>
    <w:rsid w:val="00882B8D"/>
    <w:rsid w:val="008833C1"/>
    <w:rsid w:val="00883DCC"/>
    <w:rsid w:val="008843D5"/>
    <w:rsid w:val="00884461"/>
    <w:rsid w:val="008850E6"/>
    <w:rsid w:val="00886210"/>
    <w:rsid w:val="00886E83"/>
    <w:rsid w:val="00886ED3"/>
    <w:rsid w:val="00886F2B"/>
    <w:rsid w:val="00891D74"/>
    <w:rsid w:val="00892ACD"/>
    <w:rsid w:val="00893027"/>
    <w:rsid w:val="008935A1"/>
    <w:rsid w:val="0089382E"/>
    <w:rsid w:val="00893932"/>
    <w:rsid w:val="00894C12"/>
    <w:rsid w:val="008952D3"/>
    <w:rsid w:val="008955A7"/>
    <w:rsid w:val="008955E6"/>
    <w:rsid w:val="00896D99"/>
    <w:rsid w:val="00896E36"/>
    <w:rsid w:val="0089734C"/>
    <w:rsid w:val="008A0A59"/>
    <w:rsid w:val="008A0D45"/>
    <w:rsid w:val="008A1CD6"/>
    <w:rsid w:val="008A1F58"/>
    <w:rsid w:val="008A2203"/>
    <w:rsid w:val="008A28D7"/>
    <w:rsid w:val="008A28E8"/>
    <w:rsid w:val="008A2EF4"/>
    <w:rsid w:val="008A367D"/>
    <w:rsid w:val="008A3889"/>
    <w:rsid w:val="008A3F84"/>
    <w:rsid w:val="008A401C"/>
    <w:rsid w:val="008A40D9"/>
    <w:rsid w:val="008A4452"/>
    <w:rsid w:val="008A4685"/>
    <w:rsid w:val="008A4A9E"/>
    <w:rsid w:val="008A5188"/>
    <w:rsid w:val="008A5271"/>
    <w:rsid w:val="008A6813"/>
    <w:rsid w:val="008A6E8D"/>
    <w:rsid w:val="008A6F7D"/>
    <w:rsid w:val="008A78EA"/>
    <w:rsid w:val="008B08E8"/>
    <w:rsid w:val="008B15F2"/>
    <w:rsid w:val="008B286F"/>
    <w:rsid w:val="008B3B60"/>
    <w:rsid w:val="008B3CC0"/>
    <w:rsid w:val="008B45BD"/>
    <w:rsid w:val="008B45F0"/>
    <w:rsid w:val="008B5226"/>
    <w:rsid w:val="008B55A1"/>
    <w:rsid w:val="008B5695"/>
    <w:rsid w:val="008B7261"/>
    <w:rsid w:val="008B7A3F"/>
    <w:rsid w:val="008B7B6E"/>
    <w:rsid w:val="008C01F7"/>
    <w:rsid w:val="008C04BA"/>
    <w:rsid w:val="008C07E1"/>
    <w:rsid w:val="008C0C2A"/>
    <w:rsid w:val="008C1012"/>
    <w:rsid w:val="008C194D"/>
    <w:rsid w:val="008C202F"/>
    <w:rsid w:val="008C21EA"/>
    <w:rsid w:val="008C231E"/>
    <w:rsid w:val="008C24F7"/>
    <w:rsid w:val="008C267A"/>
    <w:rsid w:val="008C32CD"/>
    <w:rsid w:val="008C359B"/>
    <w:rsid w:val="008C386C"/>
    <w:rsid w:val="008C3BB8"/>
    <w:rsid w:val="008C3FDB"/>
    <w:rsid w:val="008C40F5"/>
    <w:rsid w:val="008C4718"/>
    <w:rsid w:val="008C4E6C"/>
    <w:rsid w:val="008C5410"/>
    <w:rsid w:val="008C54B1"/>
    <w:rsid w:val="008C581E"/>
    <w:rsid w:val="008C607A"/>
    <w:rsid w:val="008C6C92"/>
    <w:rsid w:val="008C7C9C"/>
    <w:rsid w:val="008D0304"/>
    <w:rsid w:val="008D0368"/>
    <w:rsid w:val="008D03D0"/>
    <w:rsid w:val="008D0621"/>
    <w:rsid w:val="008D0ED6"/>
    <w:rsid w:val="008D50D8"/>
    <w:rsid w:val="008D55ED"/>
    <w:rsid w:val="008D57BA"/>
    <w:rsid w:val="008D6C3C"/>
    <w:rsid w:val="008D7453"/>
    <w:rsid w:val="008D7599"/>
    <w:rsid w:val="008D7C0F"/>
    <w:rsid w:val="008E0721"/>
    <w:rsid w:val="008E16CE"/>
    <w:rsid w:val="008E1E9D"/>
    <w:rsid w:val="008E2784"/>
    <w:rsid w:val="008E2964"/>
    <w:rsid w:val="008E2A39"/>
    <w:rsid w:val="008E2AAC"/>
    <w:rsid w:val="008E344E"/>
    <w:rsid w:val="008E3665"/>
    <w:rsid w:val="008E40D7"/>
    <w:rsid w:val="008E43A9"/>
    <w:rsid w:val="008E469E"/>
    <w:rsid w:val="008E4735"/>
    <w:rsid w:val="008E5971"/>
    <w:rsid w:val="008E6E69"/>
    <w:rsid w:val="008E7648"/>
    <w:rsid w:val="008E7A06"/>
    <w:rsid w:val="008E7DC2"/>
    <w:rsid w:val="008F013D"/>
    <w:rsid w:val="008F02A0"/>
    <w:rsid w:val="008F09D1"/>
    <w:rsid w:val="008F1069"/>
    <w:rsid w:val="008F10B1"/>
    <w:rsid w:val="008F11CA"/>
    <w:rsid w:val="008F166E"/>
    <w:rsid w:val="008F2957"/>
    <w:rsid w:val="008F2D3D"/>
    <w:rsid w:val="008F3548"/>
    <w:rsid w:val="008F3764"/>
    <w:rsid w:val="008F3EE6"/>
    <w:rsid w:val="008F46C1"/>
    <w:rsid w:val="008F4E3E"/>
    <w:rsid w:val="008F4F04"/>
    <w:rsid w:val="008F52C3"/>
    <w:rsid w:val="008F583B"/>
    <w:rsid w:val="008F6E63"/>
    <w:rsid w:val="008F708D"/>
    <w:rsid w:val="008F72D0"/>
    <w:rsid w:val="009014B8"/>
    <w:rsid w:val="00901AF3"/>
    <w:rsid w:val="00901B31"/>
    <w:rsid w:val="00901FAA"/>
    <w:rsid w:val="00902561"/>
    <w:rsid w:val="00902A79"/>
    <w:rsid w:val="00902CCA"/>
    <w:rsid w:val="00903B58"/>
    <w:rsid w:val="00903BDC"/>
    <w:rsid w:val="00903C19"/>
    <w:rsid w:val="00904F0E"/>
    <w:rsid w:val="00905854"/>
    <w:rsid w:val="0090641B"/>
    <w:rsid w:val="00906E15"/>
    <w:rsid w:val="00907B0E"/>
    <w:rsid w:val="00907BFF"/>
    <w:rsid w:val="009100CF"/>
    <w:rsid w:val="009103FD"/>
    <w:rsid w:val="00910741"/>
    <w:rsid w:val="00910E73"/>
    <w:rsid w:val="0091101F"/>
    <w:rsid w:val="009114D7"/>
    <w:rsid w:val="00912225"/>
    <w:rsid w:val="009123FF"/>
    <w:rsid w:val="0091287D"/>
    <w:rsid w:val="009137D1"/>
    <w:rsid w:val="00913934"/>
    <w:rsid w:val="00913A85"/>
    <w:rsid w:val="00914E8A"/>
    <w:rsid w:val="009150AD"/>
    <w:rsid w:val="009153C7"/>
    <w:rsid w:val="009166D2"/>
    <w:rsid w:val="00916721"/>
    <w:rsid w:val="00917478"/>
    <w:rsid w:val="00917558"/>
    <w:rsid w:val="00917861"/>
    <w:rsid w:val="00917CAE"/>
    <w:rsid w:val="00920107"/>
    <w:rsid w:val="009206D8"/>
    <w:rsid w:val="00921167"/>
    <w:rsid w:val="00921247"/>
    <w:rsid w:val="00921388"/>
    <w:rsid w:val="00921D2C"/>
    <w:rsid w:val="0092291A"/>
    <w:rsid w:val="0092298B"/>
    <w:rsid w:val="00922B8A"/>
    <w:rsid w:val="00923960"/>
    <w:rsid w:val="009241AC"/>
    <w:rsid w:val="00924D4E"/>
    <w:rsid w:val="009252A9"/>
    <w:rsid w:val="0092547F"/>
    <w:rsid w:val="00926372"/>
    <w:rsid w:val="00926417"/>
    <w:rsid w:val="0092698D"/>
    <w:rsid w:val="00927553"/>
    <w:rsid w:val="00927A92"/>
    <w:rsid w:val="009305CC"/>
    <w:rsid w:val="00930641"/>
    <w:rsid w:val="009308B1"/>
    <w:rsid w:val="00930C16"/>
    <w:rsid w:val="00931EFA"/>
    <w:rsid w:val="009322DF"/>
    <w:rsid w:val="00932437"/>
    <w:rsid w:val="009325CA"/>
    <w:rsid w:val="00933197"/>
    <w:rsid w:val="009335E9"/>
    <w:rsid w:val="00933C35"/>
    <w:rsid w:val="00933D62"/>
    <w:rsid w:val="009354AD"/>
    <w:rsid w:val="0093629D"/>
    <w:rsid w:val="0093729C"/>
    <w:rsid w:val="00937741"/>
    <w:rsid w:val="00937CC5"/>
    <w:rsid w:val="0094057E"/>
    <w:rsid w:val="009414BD"/>
    <w:rsid w:val="00941D5B"/>
    <w:rsid w:val="00941E90"/>
    <w:rsid w:val="00942B93"/>
    <w:rsid w:val="0094374C"/>
    <w:rsid w:val="0094393D"/>
    <w:rsid w:val="00943DF6"/>
    <w:rsid w:val="00944327"/>
    <w:rsid w:val="00944497"/>
    <w:rsid w:val="00944F79"/>
    <w:rsid w:val="0094500D"/>
    <w:rsid w:val="009456D8"/>
    <w:rsid w:val="00945C3D"/>
    <w:rsid w:val="00945F07"/>
    <w:rsid w:val="00946268"/>
    <w:rsid w:val="0094633B"/>
    <w:rsid w:val="00946EE6"/>
    <w:rsid w:val="009504E4"/>
    <w:rsid w:val="00951773"/>
    <w:rsid w:val="00951813"/>
    <w:rsid w:val="00951EA1"/>
    <w:rsid w:val="00951FAD"/>
    <w:rsid w:val="00952FDC"/>
    <w:rsid w:val="0095490B"/>
    <w:rsid w:val="00954AA5"/>
    <w:rsid w:val="00955FAF"/>
    <w:rsid w:val="00955FB0"/>
    <w:rsid w:val="009568DF"/>
    <w:rsid w:val="0095691F"/>
    <w:rsid w:val="009600ED"/>
    <w:rsid w:val="009610FF"/>
    <w:rsid w:val="0096279C"/>
    <w:rsid w:val="009629B0"/>
    <w:rsid w:val="009639FB"/>
    <w:rsid w:val="00963C7F"/>
    <w:rsid w:val="0096579A"/>
    <w:rsid w:val="00965EA1"/>
    <w:rsid w:val="00966585"/>
    <w:rsid w:val="00966ABD"/>
    <w:rsid w:val="00966B90"/>
    <w:rsid w:val="00967C3B"/>
    <w:rsid w:val="00967C86"/>
    <w:rsid w:val="00967D2B"/>
    <w:rsid w:val="00967FFE"/>
    <w:rsid w:val="009700D3"/>
    <w:rsid w:val="0097040D"/>
    <w:rsid w:val="009707C3"/>
    <w:rsid w:val="009720AB"/>
    <w:rsid w:val="009723EE"/>
    <w:rsid w:val="00972DC1"/>
    <w:rsid w:val="00973FAD"/>
    <w:rsid w:val="00974332"/>
    <w:rsid w:val="00974E1D"/>
    <w:rsid w:val="0097523F"/>
    <w:rsid w:val="00975A31"/>
    <w:rsid w:val="00976654"/>
    <w:rsid w:val="00976798"/>
    <w:rsid w:val="009769E6"/>
    <w:rsid w:val="00976C96"/>
    <w:rsid w:val="00977B77"/>
    <w:rsid w:val="00977FA4"/>
    <w:rsid w:val="009800C1"/>
    <w:rsid w:val="00980CF4"/>
    <w:rsid w:val="0098141E"/>
    <w:rsid w:val="00982FDF"/>
    <w:rsid w:val="0098343E"/>
    <w:rsid w:val="00983C0F"/>
    <w:rsid w:val="00983CDE"/>
    <w:rsid w:val="009842EF"/>
    <w:rsid w:val="00984A56"/>
    <w:rsid w:val="009851F0"/>
    <w:rsid w:val="0098578E"/>
    <w:rsid w:val="009857F6"/>
    <w:rsid w:val="0098593B"/>
    <w:rsid w:val="00985FAC"/>
    <w:rsid w:val="00986164"/>
    <w:rsid w:val="00986BA6"/>
    <w:rsid w:val="00986C0E"/>
    <w:rsid w:val="00987B90"/>
    <w:rsid w:val="00987BCC"/>
    <w:rsid w:val="00987D65"/>
    <w:rsid w:val="00990627"/>
    <w:rsid w:val="00991700"/>
    <w:rsid w:val="00991DD8"/>
    <w:rsid w:val="00992B79"/>
    <w:rsid w:val="0099476D"/>
    <w:rsid w:val="00995401"/>
    <w:rsid w:val="009954C8"/>
    <w:rsid w:val="00996BA7"/>
    <w:rsid w:val="009A03A4"/>
    <w:rsid w:val="009A0593"/>
    <w:rsid w:val="009A0855"/>
    <w:rsid w:val="009A0DCA"/>
    <w:rsid w:val="009A28AD"/>
    <w:rsid w:val="009A3276"/>
    <w:rsid w:val="009A3919"/>
    <w:rsid w:val="009A56AC"/>
    <w:rsid w:val="009A6042"/>
    <w:rsid w:val="009A68C9"/>
    <w:rsid w:val="009A6A46"/>
    <w:rsid w:val="009A6D8B"/>
    <w:rsid w:val="009A71AF"/>
    <w:rsid w:val="009A7AAF"/>
    <w:rsid w:val="009B0A7D"/>
    <w:rsid w:val="009B186C"/>
    <w:rsid w:val="009B2C46"/>
    <w:rsid w:val="009B2C4D"/>
    <w:rsid w:val="009B418E"/>
    <w:rsid w:val="009B435E"/>
    <w:rsid w:val="009B467E"/>
    <w:rsid w:val="009B4D15"/>
    <w:rsid w:val="009B5039"/>
    <w:rsid w:val="009B53F4"/>
    <w:rsid w:val="009B5BFB"/>
    <w:rsid w:val="009B618C"/>
    <w:rsid w:val="009B6448"/>
    <w:rsid w:val="009B78CD"/>
    <w:rsid w:val="009B7A46"/>
    <w:rsid w:val="009B7D61"/>
    <w:rsid w:val="009C040D"/>
    <w:rsid w:val="009C0E76"/>
    <w:rsid w:val="009C1A43"/>
    <w:rsid w:val="009C1B0F"/>
    <w:rsid w:val="009C2488"/>
    <w:rsid w:val="009C33F7"/>
    <w:rsid w:val="009C3B15"/>
    <w:rsid w:val="009C3E59"/>
    <w:rsid w:val="009C3F7F"/>
    <w:rsid w:val="009C4164"/>
    <w:rsid w:val="009C4186"/>
    <w:rsid w:val="009C4E85"/>
    <w:rsid w:val="009C53B5"/>
    <w:rsid w:val="009C5A4F"/>
    <w:rsid w:val="009C676D"/>
    <w:rsid w:val="009C6CE5"/>
    <w:rsid w:val="009C7779"/>
    <w:rsid w:val="009D0C9A"/>
    <w:rsid w:val="009D0E5D"/>
    <w:rsid w:val="009D0EAB"/>
    <w:rsid w:val="009D1FF3"/>
    <w:rsid w:val="009D2422"/>
    <w:rsid w:val="009D34FA"/>
    <w:rsid w:val="009D3A4C"/>
    <w:rsid w:val="009D40A1"/>
    <w:rsid w:val="009D470B"/>
    <w:rsid w:val="009D4BAA"/>
    <w:rsid w:val="009D5B32"/>
    <w:rsid w:val="009D6458"/>
    <w:rsid w:val="009D6EEB"/>
    <w:rsid w:val="009D73B3"/>
    <w:rsid w:val="009D768D"/>
    <w:rsid w:val="009D7956"/>
    <w:rsid w:val="009D7CE0"/>
    <w:rsid w:val="009E046C"/>
    <w:rsid w:val="009E083F"/>
    <w:rsid w:val="009E094D"/>
    <w:rsid w:val="009E0BB7"/>
    <w:rsid w:val="009E1269"/>
    <w:rsid w:val="009E1EFF"/>
    <w:rsid w:val="009E1F73"/>
    <w:rsid w:val="009E2149"/>
    <w:rsid w:val="009E2B48"/>
    <w:rsid w:val="009E2C62"/>
    <w:rsid w:val="009E3A7B"/>
    <w:rsid w:val="009E4BEF"/>
    <w:rsid w:val="009E68FB"/>
    <w:rsid w:val="009E6C38"/>
    <w:rsid w:val="009E6EA7"/>
    <w:rsid w:val="009E7579"/>
    <w:rsid w:val="009E7910"/>
    <w:rsid w:val="009F0186"/>
    <w:rsid w:val="009F02B5"/>
    <w:rsid w:val="009F0419"/>
    <w:rsid w:val="009F099A"/>
    <w:rsid w:val="009F163B"/>
    <w:rsid w:val="009F1E4C"/>
    <w:rsid w:val="009F2088"/>
    <w:rsid w:val="009F24DD"/>
    <w:rsid w:val="009F28DC"/>
    <w:rsid w:val="009F36DE"/>
    <w:rsid w:val="009F3981"/>
    <w:rsid w:val="009F3D6A"/>
    <w:rsid w:val="009F4BA7"/>
    <w:rsid w:val="009F4CA8"/>
    <w:rsid w:val="009F50C2"/>
    <w:rsid w:val="009F56EA"/>
    <w:rsid w:val="009F5C84"/>
    <w:rsid w:val="009F6478"/>
    <w:rsid w:val="009F6487"/>
    <w:rsid w:val="009F651D"/>
    <w:rsid w:val="009F77BD"/>
    <w:rsid w:val="009F7D15"/>
    <w:rsid w:val="009F7EF0"/>
    <w:rsid w:val="00A003E5"/>
    <w:rsid w:val="00A016AE"/>
    <w:rsid w:val="00A01A05"/>
    <w:rsid w:val="00A01B92"/>
    <w:rsid w:val="00A02EE8"/>
    <w:rsid w:val="00A03A66"/>
    <w:rsid w:val="00A03A6E"/>
    <w:rsid w:val="00A03A8E"/>
    <w:rsid w:val="00A03B0A"/>
    <w:rsid w:val="00A03F14"/>
    <w:rsid w:val="00A058B6"/>
    <w:rsid w:val="00A067EF"/>
    <w:rsid w:val="00A07033"/>
    <w:rsid w:val="00A07687"/>
    <w:rsid w:val="00A07BB9"/>
    <w:rsid w:val="00A107B7"/>
    <w:rsid w:val="00A10B5D"/>
    <w:rsid w:val="00A1135E"/>
    <w:rsid w:val="00A1147A"/>
    <w:rsid w:val="00A11EE4"/>
    <w:rsid w:val="00A127C5"/>
    <w:rsid w:val="00A12927"/>
    <w:rsid w:val="00A13861"/>
    <w:rsid w:val="00A155E1"/>
    <w:rsid w:val="00A15644"/>
    <w:rsid w:val="00A159B8"/>
    <w:rsid w:val="00A15B55"/>
    <w:rsid w:val="00A16466"/>
    <w:rsid w:val="00A1651A"/>
    <w:rsid w:val="00A16EE4"/>
    <w:rsid w:val="00A16F0B"/>
    <w:rsid w:val="00A1711C"/>
    <w:rsid w:val="00A17725"/>
    <w:rsid w:val="00A17833"/>
    <w:rsid w:val="00A210D2"/>
    <w:rsid w:val="00A21A0E"/>
    <w:rsid w:val="00A21A86"/>
    <w:rsid w:val="00A220D3"/>
    <w:rsid w:val="00A2292D"/>
    <w:rsid w:val="00A232A0"/>
    <w:rsid w:val="00A23643"/>
    <w:rsid w:val="00A24834"/>
    <w:rsid w:val="00A24B2B"/>
    <w:rsid w:val="00A250D1"/>
    <w:rsid w:val="00A2543C"/>
    <w:rsid w:val="00A2593B"/>
    <w:rsid w:val="00A25A50"/>
    <w:rsid w:val="00A26365"/>
    <w:rsid w:val="00A266C5"/>
    <w:rsid w:val="00A26A9D"/>
    <w:rsid w:val="00A276A7"/>
    <w:rsid w:val="00A276A8"/>
    <w:rsid w:val="00A27E1A"/>
    <w:rsid w:val="00A3068E"/>
    <w:rsid w:val="00A31CF8"/>
    <w:rsid w:val="00A324F1"/>
    <w:rsid w:val="00A33194"/>
    <w:rsid w:val="00A33600"/>
    <w:rsid w:val="00A33836"/>
    <w:rsid w:val="00A33B77"/>
    <w:rsid w:val="00A34AAE"/>
    <w:rsid w:val="00A34FF5"/>
    <w:rsid w:val="00A3656D"/>
    <w:rsid w:val="00A3674D"/>
    <w:rsid w:val="00A36872"/>
    <w:rsid w:val="00A36B2D"/>
    <w:rsid w:val="00A373DD"/>
    <w:rsid w:val="00A37800"/>
    <w:rsid w:val="00A401CB"/>
    <w:rsid w:val="00A40272"/>
    <w:rsid w:val="00A4030A"/>
    <w:rsid w:val="00A40A2A"/>
    <w:rsid w:val="00A40C29"/>
    <w:rsid w:val="00A4178A"/>
    <w:rsid w:val="00A418F7"/>
    <w:rsid w:val="00A41C83"/>
    <w:rsid w:val="00A41DC7"/>
    <w:rsid w:val="00A42219"/>
    <w:rsid w:val="00A422CB"/>
    <w:rsid w:val="00A42B32"/>
    <w:rsid w:val="00A43B4F"/>
    <w:rsid w:val="00A44010"/>
    <w:rsid w:val="00A445C5"/>
    <w:rsid w:val="00A453DE"/>
    <w:rsid w:val="00A45610"/>
    <w:rsid w:val="00A45CC7"/>
    <w:rsid w:val="00A47287"/>
    <w:rsid w:val="00A50490"/>
    <w:rsid w:val="00A50CF1"/>
    <w:rsid w:val="00A50F2A"/>
    <w:rsid w:val="00A51185"/>
    <w:rsid w:val="00A5164B"/>
    <w:rsid w:val="00A520B9"/>
    <w:rsid w:val="00A53390"/>
    <w:rsid w:val="00A53D78"/>
    <w:rsid w:val="00A53F5B"/>
    <w:rsid w:val="00A54BDE"/>
    <w:rsid w:val="00A55AA6"/>
    <w:rsid w:val="00A55D49"/>
    <w:rsid w:val="00A5660B"/>
    <w:rsid w:val="00A57917"/>
    <w:rsid w:val="00A612B2"/>
    <w:rsid w:val="00A61FB0"/>
    <w:rsid w:val="00A62EED"/>
    <w:rsid w:val="00A634B4"/>
    <w:rsid w:val="00A6414B"/>
    <w:rsid w:val="00A642A8"/>
    <w:rsid w:val="00A64A6B"/>
    <w:rsid w:val="00A650D4"/>
    <w:rsid w:val="00A65382"/>
    <w:rsid w:val="00A6538B"/>
    <w:rsid w:val="00A654DB"/>
    <w:rsid w:val="00A66700"/>
    <w:rsid w:val="00A66A15"/>
    <w:rsid w:val="00A66B73"/>
    <w:rsid w:val="00A67327"/>
    <w:rsid w:val="00A7000E"/>
    <w:rsid w:val="00A710EE"/>
    <w:rsid w:val="00A71C42"/>
    <w:rsid w:val="00A72654"/>
    <w:rsid w:val="00A73BDE"/>
    <w:rsid w:val="00A73E88"/>
    <w:rsid w:val="00A74D8E"/>
    <w:rsid w:val="00A75702"/>
    <w:rsid w:val="00A757DB"/>
    <w:rsid w:val="00A77129"/>
    <w:rsid w:val="00A773FF"/>
    <w:rsid w:val="00A77E22"/>
    <w:rsid w:val="00A8020A"/>
    <w:rsid w:val="00A80AB7"/>
    <w:rsid w:val="00A80B1E"/>
    <w:rsid w:val="00A819D1"/>
    <w:rsid w:val="00A82057"/>
    <w:rsid w:val="00A82233"/>
    <w:rsid w:val="00A82362"/>
    <w:rsid w:val="00A829E2"/>
    <w:rsid w:val="00A833FB"/>
    <w:rsid w:val="00A834B4"/>
    <w:rsid w:val="00A836CF"/>
    <w:rsid w:val="00A83C19"/>
    <w:rsid w:val="00A83C6F"/>
    <w:rsid w:val="00A83E2E"/>
    <w:rsid w:val="00A84C02"/>
    <w:rsid w:val="00A86012"/>
    <w:rsid w:val="00A8613E"/>
    <w:rsid w:val="00A86E49"/>
    <w:rsid w:val="00A86FFB"/>
    <w:rsid w:val="00A87D2E"/>
    <w:rsid w:val="00A91334"/>
    <w:rsid w:val="00A91BD3"/>
    <w:rsid w:val="00A91E84"/>
    <w:rsid w:val="00A92705"/>
    <w:rsid w:val="00A92E9E"/>
    <w:rsid w:val="00A9337B"/>
    <w:rsid w:val="00A94549"/>
    <w:rsid w:val="00A9477B"/>
    <w:rsid w:val="00A94CB2"/>
    <w:rsid w:val="00A95486"/>
    <w:rsid w:val="00A96B56"/>
    <w:rsid w:val="00A979F5"/>
    <w:rsid w:val="00A97FEC"/>
    <w:rsid w:val="00AA06D7"/>
    <w:rsid w:val="00AA0A75"/>
    <w:rsid w:val="00AA0BCE"/>
    <w:rsid w:val="00AA1090"/>
    <w:rsid w:val="00AA1799"/>
    <w:rsid w:val="00AA1C0A"/>
    <w:rsid w:val="00AA1CC3"/>
    <w:rsid w:val="00AA2468"/>
    <w:rsid w:val="00AA249B"/>
    <w:rsid w:val="00AA2CCA"/>
    <w:rsid w:val="00AA3137"/>
    <w:rsid w:val="00AA3A8D"/>
    <w:rsid w:val="00AA44E0"/>
    <w:rsid w:val="00AA502F"/>
    <w:rsid w:val="00AA5B38"/>
    <w:rsid w:val="00AA5DEB"/>
    <w:rsid w:val="00AA64A3"/>
    <w:rsid w:val="00AA6A60"/>
    <w:rsid w:val="00AA6E65"/>
    <w:rsid w:val="00AA747F"/>
    <w:rsid w:val="00AA7DD3"/>
    <w:rsid w:val="00AA7F8F"/>
    <w:rsid w:val="00AB00B7"/>
    <w:rsid w:val="00AB0CB3"/>
    <w:rsid w:val="00AB1E97"/>
    <w:rsid w:val="00AB33B1"/>
    <w:rsid w:val="00AB4674"/>
    <w:rsid w:val="00AB52F2"/>
    <w:rsid w:val="00AB5CFB"/>
    <w:rsid w:val="00AB5DFD"/>
    <w:rsid w:val="00AB68C4"/>
    <w:rsid w:val="00AB6A21"/>
    <w:rsid w:val="00AB6E71"/>
    <w:rsid w:val="00AB714C"/>
    <w:rsid w:val="00AB7674"/>
    <w:rsid w:val="00AC0CBA"/>
    <w:rsid w:val="00AC0D3E"/>
    <w:rsid w:val="00AC1EBE"/>
    <w:rsid w:val="00AC37B3"/>
    <w:rsid w:val="00AC461D"/>
    <w:rsid w:val="00AC4958"/>
    <w:rsid w:val="00AC4B18"/>
    <w:rsid w:val="00AC5404"/>
    <w:rsid w:val="00AC5C6E"/>
    <w:rsid w:val="00AC5C93"/>
    <w:rsid w:val="00AC5DA7"/>
    <w:rsid w:val="00AC602B"/>
    <w:rsid w:val="00AC61B8"/>
    <w:rsid w:val="00AC6499"/>
    <w:rsid w:val="00AC6E88"/>
    <w:rsid w:val="00AC733D"/>
    <w:rsid w:val="00AC79FA"/>
    <w:rsid w:val="00AD0348"/>
    <w:rsid w:val="00AD189F"/>
    <w:rsid w:val="00AD290C"/>
    <w:rsid w:val="00AD2B4C"/>
    <w:rsid w:val="00AD2BD6"/>
    <w:rsid w:val="00AD2FE8"/>
    <w:rsid w:val="00AD325B"/>
    <w:rsid w:val="00AD33E7"/>
    <w:rsid w:val="00AD3904"/>
    <w:rsid w:val="00AD3A99"/>
    <w:rsid w:val="00AD3C1D"/>
    <w:rsid w:val="00AD3C46"/>
    <w:rsid w:val="00AD3FB4"/>
    <w:rsid w:val="00AD4568"/>
    <w:rsid w:val="00AD5541"/>
    <w:rsid w:val="00AD6395"/>
    <w:rsid w:val="00AD6A46"/>
    <w:rsid w:val="00AD6F37"/>
    <w:rsid w:val="00AD745F"/>
    <w:rsid w:val="00AD7516"/>
    <w:rsid w:val="00AE0155"/>
    <w:rsid w:val="00AE04CF"/>
    <w:rsid w:val="00AE0564"/>
    <w:rsid w:val="00AE1A7E"/>
    <w:rsid w:val="00AE26E5"/>
    <w:rsid w:val="00AE2D06"/>
    <w:rsid w:val="00AE30BC"/>
    <w:rsid w:val="00AE382E"/>
    <w:rsid w:val="00AE41C6"/>
    <w:rsid w:val="00AE475E"/>
    <w:rsid w:val="00AE52F8"/>
    <w:rsid w:val="00AE61EB"/>
    <w:rsid w:val="00AE6AB4"/>
    <w:rsid w:val="00AE7615"/>
    <w:rsid w:val="00AF0462"/>
    <w:rsid w:val="00AF0D8E"/>
    <w:rsid w:val="00AF0E93"/>
    <w:rsid w:val="00AF111E"/>
    <w:rsid w:val="00AF11C4"/>
    <w:rsid w:val="00AF258A"/>
    <w:rsid w:val="00AF290E"/>
    <w:rsid w:val="00AF3041"/>
    <w:rsid w:val="00AF3D81"/>
    <w:rsid w:val="00AF45DD"/>
    <w:rsid w:val="00AF463C"/>
    <w:rsid w:val="00AF4AE9"/>
    <w:rsid w:val="00AF5F28"/>
    <w:rsid w:val="00AF60E5"/>
    <w:rsid w:val="00AF6533"/>
    <w:rsid w:val="00AF6FFE"/>
    <w:rsid w:val="00B00A13"/>
    <w:rsid w:val="00B00FF1"/>
    <w:rsid w:val="00B0109D"/>
    <w:rsid w:val="00B014EB"/>
    <w:rsid w:val="00B018B0"/>
    <w:rsid w:val="00B01D2B"/>
    <w:rsid w:val="00B027FF"/>
    <w:rsid w:val="00B0291D"/>
    <w:rsid w:val="00B02AF6"/>
    <w:rsid w:val="00B033D5"/>
    <w:rsid w:val="00B0388D"/>
    <w:rsid w:val="00B03CC9"/>
    <w:rsid w:val="00B04A56"/>
    <w:rsid w:val="00B04FD8"/>
    <w:rsid w:val="00B05009"/>
    <w:rsid w:val="00B0526D"/>
    <w:rsid w:val="00B0568F"/>
    <w:rsid w:val="00B056F9"/>
    <w:rsid w:val="00B0785A"/>
    <w:rsid w:val="00B07ED7"/>
    <w:rsid w:val="00B1026F"/>
    <w:rsid w:val="00B10ACF"/>
    <w:rsid w:val="00B115D2"/>
    <w:rsid w:val="00B1257E"/>
    <w:rsid w:val="00B12648"/>
    <w:rsid w:val="00B12ADC"/>
    <w:rsid w:val="00B12F0C"/>
    <w:rsid w:val="00B1433B"/>
    <w:rsid w:val="00B15B6B"/>
    <w:rsid w:val="00B15D4E"/>
    <w:rsid w:val="00B15F0E"/>
    <w:rsid w:val="00B1626A"/>
    <w:rsid w:val="00B16F8C"/>
    <w:rsid w:val="00B171B9"/>
    <w:rsid w:val="00B17455"/>
    <w:rsid w:val="00B17988"/>
    <w:rsid w:val="00B17E8F"/>
    <w:rsid w:val="00B21724"/>
    <w:rsid w:val="00B22314"/>
    <w:rsid w:val="00B223E0"/>
    <w:rsid w:val="00B2309F"/>
    <w:rsid w:val="00B238D1"/>
    <w:rsid w:val="00B2426C"/>
    <w:rsid w:val="00B24371"/>
    <w:rsid w:val="00B24FFE"/>
    <w:rsid w:val="00B25387"/>
    <w:rsid w:val="00B25E5C"/>
    <w:rsid w:val="00B26965"/>
    <w:rsid w:val="00B301DF"/>
    <w:rsid w:val="00B30207"/>
    <w:rsid w:val="00B30C09"/>
    <w:rsid w:val="00B30CB1"/>
    <w:rsid w:val="00B31204"/>
    <w:rsid w:val="00B3167F"/>
    <w:rsid w:val="00B322DE"/>
    <w:rsid w:val="00B3285A"/>
    <w:rsid w:val="00B33223"/>
    <w:rsid w:val="00B33626"/>
    <w:rsid w:val="00B33734"/>
    <w:rsid w:val="00B3384E"/>
    <w:rsid w:val="00B33F12"/>
    <w:rsid w:val="00B33FBD"/>
    <w:rsid w:val="00B34B9D"/>
    <w:rsid w:val="00B355EC"/>
    <w:rsid w:val="00B36A0D"/>
    <w:rsid w:val="00B36A3B"/>
    <w:rsid w:val="00B36BD5"/>
    <w:rsid w:val="00B36FCB"/>
    <w:rsid w:val="00B37DE0"/>
    <w:rsid w:val="00B41699"/>
    <w:rsid w:val="00B41E66"/>
    <w:rsid w:val="00B41E7F"/>
    <w:rsid w:val="00B42260"/>
    <w:rsid w:val="00B425BA"/>
    <w:rsid w:val="00B42E18"/>
    <w:rsid w:val="00B43B79"/>
    <w:rsid w:val="00B43D12"/>
    <w:rsid w:val="00B4448D"/>
    <w:rsid w:val="00B4454B"/>
    <w:rsid w:val="00B44842"/>
    <w:rsid w:val="00B4492D"/>
    <w:rsid w:val="00B44EC9"/>
    <w:rsid w:val="00B46399"/>
    <w:rsid w:val="00B46AE5"/>
    <w:rsid w:val="00B46C90"/>
    <w:rsid w:val="00B46CC6"/>
    <w:rsid w:val="00B478F2"/>
    <w:rsid w:val="00B479CF"/>
    <w:rsid w:val="00B47B3B"/>
    <w:rsid w:val="00B47C45"/>
    <w:rsid w:val="00B501AE"/>
    <w:rsid w:val="00B50D96"/>
    <w:rsid w:val="00B511CA"/>
    <w:rsid w:val="00B515BA"/>
    <w:rsid w:val="00B51A21"/>
    <w:rsid w:val="00B52507"/>
    <w:rsid w:val="00B52D1B"/>
    <w:rsid w:val="00B543C3"/>
    <w:rsid w:val="00B54A74"/>
    <w:rsid w:val="00B54C04"/>
    <w:rsid w:val="00B55625"/>
    <w:rsid w:val="00B561C9"/>
    <w:rsid w:val="00B56810"/>
    <w:rsid w:val="00B56C43"/>
    <w:rsid w:val="00B570B0"/>
    <w:rsid w:val="00B61EE0"/>
    <w:rsid w:val="00B6222F"/>
    <w:rsid w:val="00B6285F"/>
    <w:rsid w:val="00B62A4B"/>
    <w:rsid w:val="00B62B06"/>
    <w:rsid w:val="00B63C63"/>
    <w:rsid w:val="00B63CA4"/>
    <w:rsid w:val="00B63D57"/>
    <w:rsid w:val="00B63DE5"/>
    <w:rsid w:val="00B63E65"/>
    <w:rsid w:val="00B646A2"/>
    <w:rsid w:val="00B6602B"/>
    <w:rsid w:val="00B6610D"/>
    <w:rsid w:val="00B66392"/>
    <w:rsid w:val="00B6667B"/>
    <w:rsid w:val="00B666E5"/>
    <w:rsid w:val="00B67BFC"/>
    <w:rsid w:val="00B70701"/>
    <w:rsid w:val="00B70964"/>
    <w:rsid w:val="00B70DC1"/>
    <w:rsid w:val="00B71914"/>
    <w:rsid w:val="00B71A51"/>
    <w:rsid w:val="00B71DCA"/>
    <w:rsid w:val="00B71DF1"/>
    <w:rsid w:val="00B73255"/>
    <w:rsid w:val="00B734E5"/>
    <w:rsid w:val="00B735EE"/>
    <w:rsid w:val="00B73A0F"/>
    <w:rsid w:val="00B73B2C"/>
    <w:rsid w:val="00B73D55"/>
    <w:rsid w:val="00B745AD"/>
    <w:rsid w:val="00B748BC"/>
    <w:rsid w:val="00B74AA4"/>
    <w:rsid w:val="00B75EDD"/>
    <w:rsid w:val="00B760D4"/>
    <w:rsid w:val="00B761E5"/>
    <w:rsid w:val="00B77272"/>
    <w:rsid w:val="00B8090F"/>
    <w:rsid w:val="00B80AE3"/>
    <w:rsid w:val="00B80EF3"/>
    <w:rsid w:val="00B8132C"/>
    <w:rsid w:val="00B81387"/>
    <w:rsid w:val="00B81817"/>
    <w:rsid w:val="00B82737"/>
    <w:rsid w:val="00B83A86"/>
    <w:rsid w:val="00B8437F"/>
    <w:rsid w:val="00B86E9F"/>
    <w:rsid w:val="00B87168"/>
    <w:rsid w:val="00B91562"/>
    <w:rsid w:val="00B91965"/>
    <w:rsid w:val="00B928F4"/>
    <w:rsid w:val="00B932E4"/>
    <w:rsid w:val="00B93BCC"/>
    <w:rsid w:val="00B93BED"/>
    <w:rsid w:val="00B948EB"/>
    <w:rsid w:val="00B95A67"/>
    <w:rsid w:val="00B95DF7"/>
    <w:rsid w:val="00B95EC2"/>
    <w:rsid w:val="00B972AD"/>
    <w:rsid w:val="00BA0A7E"/>
    <w:rsid w:val="00BA1D8E"/>
    <w:rsid w:val="00BA2674"/>
    <w:rsid w:val="00BA29DA"/>
    <w:rsid w:val="00BA2E93"/>
    <w:rsid w:val="00BA3D5B"/>
    <w:rsid w:val="00BA4400"/>
    <w:rsid w:val="00BA4AA5"/>
    <w:rsid w:val="00BA521D"/>
    <w:rsid w:val="00BA5513"/>
    <w:rsid w:val="00BA59ED"/>
    <w:rsid w:val="00BA6281"/>
    <w:rsid w:val="00BA7F6C"/>
    <w:rsid w:val="00BB0218"/>
    <w:rsid w:val="00BB05AA"/>
    <w:rsid w:val="00BB0BE2"/>
    <w:rsid w:val="00BB0DCB"/>
    <w:rsid w:val="00BB105A"/>
    <w:rsid w:val="00BB22BC"/>
    <w:rsid w:val="00BB2332"/>
    <w:rsid w:val="00BB29C1"/>
    <w:rsid w:val="00BB3002"/>
    <w:rsid w:val="00BB31D6"/>
    <w:rsid w:val="00BB4E4D"/>
    <w:rsid w:val="00BB5A33"/>
    <w:rsid w:val="00BB652B"/>
    <w:rsid w:val="00BC089F"/>
    <w:rsid w:val="00BC0E7E"/>
    <w:rsid w:val="00BC1814"/>
    <w:rsid w:val="00BC1EFE"/>
    <w:rsid w:val="00BC251D"/>
    <w:rsid w:val="00BC2E11"/>
    <w:rsid w:val="00BC322A"/>
    <w:rsid w:val="00BC362F"/>
    <w:rsid w:val="00BC3CF2"/>
    <w:rsid w:val="00BC4690"/>
    <w:rsid w:val="00BC4ACE"/>
    <w:rsid w:val="00BC5BEC"/>
    <w:rsid w:val="00BC6521"/>
    <w:rsid w:val="00BC6E26"/>
    <w:rsid w:val="00BC7504"/>
    <w:rsid w:val="00BC7A6E"/>
    <w:rsid w:val="00BD02C9"/>
    <w:rsid w:val="00BD08CC"/>
    <w:rsid w:val="00BD0A71"/>
    <w:rsid w:val="00BD0C21"/>
    <w:rsid w:val="00BD1C37"/>
    <w:rsid w:val="00BD20FD"/>
    <w:rsid w:val="00BD22C4"/>
    <w:rsid w:val="00BD278A"/>
    <w:rsid w:val="00BD28E1"/>
    <w:rsid w:val="00BD40D6"/>
    <w:rsid w:val="00BD58CC"/>
    <w:rsid w:val="00BD6C49"/>
    <w:rsid w:val="00BD6F71"/>
    <w:rsid w:val="00BD75F7"/>
    <w:rsid w:val="00BD7AAF"/>
    <w:rsid w:val="00BD7C73"/>
    <w:rsid w:val="00BE00EF"/>
    <w:rsid w:val="00BE01D2"/>
    <w:rsid w:val="00BE1065"/>
    <w:rsid w:val="00BE10F4"/>
    <w:rsid w:val="00BE1EF6"/>
    <w:rsid w:val="00BE22F1"/>
    <w:rsid w:val="00BE2C0E"/>
    <w:rsid w:val="00BE318E"/>
    <w:rsid w:val="00BE42C3"/>
    <w:rsid w:val="00BE4554"/>
    <w:rsid w:val="00BE4D14"/>
    <w:rsid w:val="00BE6099"/>
    <w:rsid w:val="00BE6DB3"/>
    <w:rsid w:val="00BE7023"/>
    <w:rsid w:val="00BE7114"/>
    <w:rsid w:val="00BE78E0"/>
    <w:rsid w:val="00BF0888"/>
    <w:rsid w:val="00BF0B29"/>
    <w:rsid w:val="00BF14A2"/>
    <w:rsid w:val="00BF1894"/>
    <w:rsid w:val="00BF1C9C"/>
    <w:rsid w:val="00BF1E90"/>
    <w:rsid w:val="00BF21A4"/>
    <w:rsid w:val="00BF3564"/>
    <w:rsid w:val="00BF3916"/>
    <w:rsid w:val="00BF3DF2"/>
    <w:rsid w:val="00BF42BB"/>
    <w:rsid w:val="00BF4889"/>
    <w:rsid w:val="00BF50E2"/>
    <w:rsid w:val="00BF5C59"/>
    <w:rsid w:val="00BF685B"/>
    <w:rsid w:val="00BF7885"/>
    <w:rsid w:val="00C0041C"/>
    <w:rsid w:val="00C00989"/>
    <w:rsid w:val="00C00DB9"/>
    <w:rsid w:val="00C00E24"/>
    <w:rsid w:val="00C01286"/>
    <w:rsid w:val="00C01FA1"/>
    <w:rsid w:val="00C029AC"/>
    <w:rsid w:val="00C029D2"/>
    <w:rsid w:val="00C02A05"/>
    <w:rsid w:val="00C02D37"/>
    <w:rsid w:val="00C02E71"/>
    <w:rsid w:val="00C03278"/>
    <w:rsid w:val="00C0358D"/>
    <w:rsid w:val="00C04DCB"/>
    <w:rsid w:val="00C05291"/>
    <w:rsid w:val="00C0577E"/>
    <w:rsid w:val="00C05F98"/>
    <w:rsid w:val="00C05FDB"/>
    <w:rsid w:val="00C0713A"/>
    <w:rsid w:val="00C101B6"/>
    <w:rsid w:val="00C10F2B"/>
    <w:rsid w:val="00C11AAB"/>
    <w:rsid w:val="00C11E7A"/>
    <w:rsid w:val="00C11FF2"/>
    <w:rsid w:val="00C1370E"/>
    <w:rsid w:val="00C13876"/>
    <w:rsid w:val="00C1535D"/>
    <w:rsid w:val="00C15594"/>
    <w:rsid w:val="00C157D9"/>
    <w:rsid w:val="00C165D5"/>
    <w:rsid w:val="00C16DD7"/>
    <w:rsid w:val="00C17387"/>
    <w:rsid w:val="00C17E02"/>
    <w:rsid w:val="00C20FDD"/>
    <w:rsid w:val="00C21B7D"/>
    <w:rsid w:val="00C21E5B"/>
    <w:rsid w:val="00C23103"/>
    <w:rsid w:val="00C23661"/>
    <w:rsid w:val="00C23694"/>
    <w:rsid w:val="00C241D9"/>
    <w:rsid w:val="00C259D6"/>
    <w:rsid w:val="00C25C02"/>
    <w:rsid w:val="00C25DCC"/>
    <w:rsid w:val="00C25DE0"/>
    <w:rsid w:val="00C261B5"/>
    <w:rsid w:val="00C276DA"/>
    <w:rsid w:val="00C2791D"/>
    <w:rsid w:val="00C27DF4"/>
    <w:rsid w:val="00C300FB"/>
    <w:rsid w:val="00C30103"/>
    <w:rsid w:val="00C30626"/>
    <w:rsid w:val="00C322D4"/>
    <w:rsid w:val="00C32F33"/>
    <w:rsid w:val="00C33306"/>
    <w:rsid w:val="00C33505"/>
    <w:rsid w:val="00C33F92"/>
    <w:rsid w:val="00C347B6"/>
    <w:rsid w:val="00C34F72"/>
    <w:rsid w:val="00C35B83"/>
    <w:rsid w:val="00C36CAC"/>
    <w:rsid w:val="00C37472"/>
    <w:rsid w:val="00C37B0B"/>
    <w:rsid w:val="00C37CA8"/>
    <w:rsid w:val="00C424D0"/>
    <w:rsid w:val="00C4321D"/>
    <w:rsid w:val="00C43533"/>
    <w:rsid w:val="00C43FB5"/>
    <w:rsid w:val="00C441FE"/>
    <w:rsid w:val="00C450E0"/>
    <w:rsid w:val="00C451B4"/>
    <w:rsid w:val="00C45693"/>
    <w:rsid w:val="00C45739"/>
    <w:rsid w:val="00C45A4A"/>
    <w:rsid w:val="00C46599"/>
    <w:rsid w:val="00C46A6B"/>
    <w:rsid w:val="00C46FE4"/>
    <w:rsid w:val="00C50023"/>
    <w:rsid w:val="00C5004A"/>
    <w:rsid w:val="00C50C73"/>
    <w:rsid w:val="00C51079"/>
    <w:rsid w:val="00C5126A"/>
    <w:rsid w:val="00C513B5"/>
    <w:rsid w:val="00C51728"/>
    <w:rsid w:val="00C51BFF"/>
    <w:rsid w:val="00C51DD1"/>
    <w:rsid w:val="00C51F80"/>
    <w:rsid w:val="00C52106"/>
    <w:rsid w:val="00C52334"/>
    <w:rsid w:val="00C5257E"/>
    <w:rsid w:val="00C52745"/>
    <w:rsid w:val="00C533AB"/>
    <w:rsid w:val="00C533CE"/>
    <w:rsid w:val="00C55680"/>
    <w:rsid w:val="00C55805"/>
    <w:rsid w:val="00C55995"/>
    <w:rsid w:val="00C55C88"/>
    <w:rsid w:val="00C5674E"/>
    <w:rsid w:val="00C5678F"/>
    <w:rsid w:val="00C56F07"/>
    <w:rsid w:val="00C5776A"/>
    <w:rsid w:val="00C57EC7"/>
    <w:rsid w:val="00C60FEA"/>
    <w:rsid w:val="00C61AEF"/>
    <w:rsid w:val="00C62CFE"/>
    <w:rsid w:val="00C63162"/>
    <w:rsid w:val="00C636FB"/>
    <w:rsid w:val="00C63C56"/>
    <w:rsid w:val="00C63CD2"/>
    <w:rsid w:val="00C642AF"/>
    <w:rsid w:val="00C646A6"/>
    <w:rsid w:val="00C64BF4"/>
    <w:rsid w:val="00C64F92"/>
    <w:rsid w:val="00C653B8"/>
    <w:rsid w:val="00C65C3D"/>
    <w:rsid w:val="00C65DA5"/>
    <w:rsid w:val="00C66D0D"/>
    <w:rsid w:val="00C66D19"/>
    <w:rsid w:val="00C67389"/>
    <w:rsid w:val="00C67D8D"/>
    <w:rsid w:val="00C70879"/>
    <w:rsid w:val="00C708AB"/>
    <w:rsid w:val="00C70B47"/>
    <w:rsid w:val="00C71EB9"/>
    <w:rsid w:val="00C724F5"/>
    <w:rsid w:val="00C72570"/>
    <w:rsid w:val="00C726FB"/>
    <w:rsid w:val="00C73608"/>
    <w:rsid w:val="00C73779"/>
    <w:rsid w:val="00C73972"/>
    <w:rsid w:val="00C73C0F"/>
    <w:rsid w:val="00C73D89"/>
    <w:rsid w:val="00C741E6"/>
    <w:rsid w:val="00C74B97"/>
    <w:rsid w:val="00C75D24"/>
    <w:rsid w:val="00C76EB8"/>
    <w:rsid w:val="00C770DE"/>
    <w:rsid w:val="00C77300"/>
    <w:rsid w:val="00C77F22"/>
    <w:rsid w:val="00C805D1"/>
    <w:rsid w:val="00C81879"/>
    <w:rsid w:val="00C82C0F"/>
    <w:rsid w:val="00C84F2F"/>
    <w:rsid w:val="00C8605D"/>
    <w:rsid w:val="00C86350"/>
    <w:rsid w:val="00C86918"/>
    <w:rsid w:val="00C86B8A"/>
    <w:rsid w:val="00C86C0B"/>
    <w:rsid w:val="00C873C5"/>
    <w:rsid w:val="00C876E5"/>
    <w:rsid w:val="00C87C82"/>
    <w:rsid w:val="00C87D85"/>
    <w:rsid w:val="00C900FB"/>
    <w:rsid w:val="00C901E2"/>
    <w:rsid w:val="00C90A19"/>
    <w:rsid w:val="00C90B28"/>
    <w:rsid w:val="00C919F0"/>
    <w:rsid w:val="00C92059"/>
    <w:rsid w:val="00C9272D"/>
    <w:rsid w:val="00C94390"/>
    <w:rsid w:val="00C94DA7"/>
    <w:rsid w:val="00C950BB"/>
    <w:rsid w:val="00C95314"/>
    <w:rsid w:val="00C9568E"/>
    <w:rsid w:val="00C958FC"/>
    <w:rsid w:val="00C95E55"/>
    <w:rsid w:val="00C9662F"/>
    <w:rsid w:val="00C96ADB"/>
    <w:rsid w:val="00C96B51"/>
    <w:rsid w:val="00C97201"/>
    <w:rsid w:val="00CA0BFA"/>
    <w:rsid w:val="00CA0FF6"/>
    <w:rsid w:val="00CA169E"/>
    <w:rsid w:val="00CA1AA6"/>
    <w:rsid w:val="00CA1C82"/>
    <w:rsid w:val="00CA247C"/>
    <w:rsid w:val="00CA24B5"/>
    <w:rsid w:val="00CA2947"/>
    <w:rsid w:val="00CA2DC8"/>
    <w:rsid w:val="00CA3EBD"/>
    <w:rsid w:val="00CA4807"/>
    <w:rsid w:val="00CA4832"/>
    <w:rsid w:val="00CA5217"/>
    <w:rsid w:val="00CA52E9"/>
    <w:rsid w:val="00CA59B3"/>
    <w:rsid w:val="00CA5CA5"/>
    <w:rsid w:val="00CA6731"/>
    <w:rsid w:val="00CA7EC2"/>
    <w:rsid w:val="00CB0110"/>
    <w:rsid w:val="00CB06F7"/>
    <w:rsid w:val="00CB0F56"/>
    <w:rsid w:val="00CB1B3F"/>
    <w:rsid w:val="00CB1F11"/>
    <w:rsid w:val="00CB2E3E"/>
    <w:rsid w:val="00CB3D0C"/>
    <w:rsid w:val="00CB41F7"/>
    <w:rsid w:val="00CB50E2"/>
    <w:rsid w:val="00CB5889"/>
    <w:rsid w:val="00CB5D00"/>
    <w:rsid w:val="00CB5F62"/>
    <w:rsid w:val="00CB62C8"/>
    <w:rsid w:val="00CB63FC"/>
    <w:rsid w:val="00CB74C1"/>
    <w:rsid w:val="00CB7968"/>
    <w:rsid w:val="00CB7D21"/>
    <w:rsid w:val="00CC0104"/>
    <w:rsid w:val="00CC1AD4"/>
    <w:rsid w:val="00CC1CB2"/>
    <w:rsid w:val="00CC1F25"/>
    <w:rsid w:val="00CC43FB"/>
    <w:rsid w:val="00CC45CA"/>
    <w:rsid w:val="00CC50FF"/>
    <w:rsid w:val="00CC51A5"/>
    <w:rsid w:val="00CC65BF"/>
    <w:rsid w:val="00CC6B7F"/>
    <w:rsid w:val="00CC7DC2"/>
    <w:rsid w:val="00CD043D"/>
    <w:rsid w:val="00CD08D0"/>
    <w:rsid w:val="00CD0A69"/>
    <w:rsid w:val="00CD0CE1"/>
    <w:rsid w:val="00CD0D70"/>
    <w:rsid w:val="00CD0EEA"/>
    <w:rsid w:val="00CD159C"/>
    <w:rsid w:val="00CD2D90"/>
    <w:rsid w:val="00CD3142"/>
    <w:rsid w:val="00CD3247"/>
    <w:rsid w:val="00CD394A"/>
    <w:rsid w:val="00CD3C0A"/>
    <w:rsid w:val="00CD3E62"/>
    <w:rsid w:val="00CD4510"/>
    <w:rsid w:val="00CD4FBC"/>
    <w:rsid w:val="00CD53AF"/>
    <w:rsid w:val="00CD549C"/>
    <w:rsid w:val="00CD5956"/>
    <w:rsid w:val="00CD5A38"/>
    <w:rsid w:val="00CD722D"/>
    <w:rsid w:val="00CD77BC"/>
    <w:rsid w:val="00CE04F5"/>
    <w:rsid w:val="00CE0672"/>
    <w:rsid w:val="00CE1B9C"/>
    <w:rsid w:val="00CE268E"/>
    <w:rsid w:val="00CE3E73"/>
    <w:rsid w:val="00CE41E2"/>
    <w:rsid w:val="00CE455C"/>
    <w:rsid w:val="00CE45C8"/>
    <w:rsid w:val="00CE4FDC"/>
    <w:rsid w:val="00CE58A4"/>
    <w:rsid w:val="00CE766D"/>
    <w:rsid w:val="00CE7EEF"/>
    <w:rsid w:val="00CF0B7D"/>
    <w:rsid w:val="00CF10BA"/>
    <w:rsid w:val="00CF1487"/>
    <w:rsid w:val="00CF161E"/>
    <w:rsid w:val="00CF23DB"/>
    <w:rsid w:val="00CF27A5"/>
    <w:rsid w:val="00CF27BE"/>
    <w:rsid w:val="00CF2827"/>
    <w:rsid w:val="00CF2EC9"/>
    <w:rsid w:val="00CF31FD"/>
    <w:rsid w:val="00CF36D8"/>
    <w:rsid w:val="00CF3AD3"/>
    <w:rsid w:val="00CF3C72"/>
    <w:rsid w:val="00CF540F"/>
    <w:rsid w:val="00CF5D80"/>
    <w:rsid w:val="00CF5EEC"/>
    <w:rsid w:val="00CF639E"/>
    <w:rsid w:val="00CF6E60"/>
    <w:rsid w:val="00CF79FE"/>
    <w:rsid w:val="00CF7BCB"/>
    <w:rsid w:val="00CF7C1B"/>
    <w:rsid w:val="00D0018F"/>
    <w:rsid w:val="00D01058"/>
    <w:rsid w:val="00D02448"/>
    <w:rsid w:val="00D0258E"/>
    <w:rsid w:val="00D0346E"/>
    <w:rsid w:val="00D0441A"/>
    <w:rsid w:val="00D0506C"/>
    <w:rsid w:val="00D05871"/>
    <w:rsid w:val="00D05D84"/>
    <w:rsid w:val="00D05F5A"/>
    <w:rsid w:val="00D060EA"/>
    <w:rsid w:val="00D061DD"/>
    <w:rsid w:val="00D074C8"/>
    <w:rsid w:val="00D07645"/>
    <w:rsid w:val="00D0776E"/>
    <w:rsid w:val="00D1078B"/>
    <w:rsid w:val="00D10EFC"/>
    <w:rsid w:val="00D119D1"/>
    <w:rsid w:val="00D11EB9"/>
    <w:rsid w:val="00D12623"/>
    <w:rsid w:val="00D13AC0"/>
    <w:rsid w:val="00D1597C"/>
    <w:rsid w:val="00D15E9C"/>
    <w:rsid w:val="00D1663D"/>
    <w:rsid w:val="00D17266"/>
    <w:rsid w:val="00D172BC"/>
    <w:rsid w:val="00D17552"/>
    <w:rsid w:val="00D17D5A"/>
    <w:rsid w:val="00D17FCE"/>
    <w:rsid w:val="00D203ED"/>
    <w:rsid w:val="00D20651"/>
    <w:rsid w:val="00D20C27"/>
    <w:rsid w:val="00D2183E"/>
    <w:rsid w:val="00D227AE"/>
    <w:rsid w:val="00D227EA"/>
    <w:rsid w:val="00D22D94"/>
    <w:rsid w:val="00D22FE5"/>
    <w:rsid w:val="00D23283"/>
    <w:rsid w:val="00D23668"/>
    <w:rsid w:val="00D23FDD"/>
    <w:rsid w:val="00D249A6"/>
    <w:rsid w:val="00D24A14"/>
    <w:rsid w:val="00D253CA"/>
    <w:rsid w:val="00D256F3"/>
    <w:rsid w:val="00D263B6"/>
    <w:rsid w:val="00D26AD9"/>
    <w:rsid w:val="00D270EF"/>
    <w:rsid w:val="00D271EB"/>
    <w:rsid w:val="00D30F8C"/>
    <w:rsid w:val="00D31575"/>
    <w:rsid w:val="00D31CFD"/>
    <w:rsid w:val="00D33E5E"/>
    <w:rsid w:val="00D3455C"/>
    <w:rsid w:val="00D34590"/>
    <w:rsid w:val="00D34E23"/>
    <w:rsid w:val="00D3600B"/>
    <w:rsid w:val="00D3617A"/>
    <w:rsid w:val="00D367E0"/>
    <w:rsid w:val="00D376E0"/>
    <w:rsid w:val="00D37E54"/>
    <w:rsid w:val="00D4027C"/>
    <w:rsid w:val="00D40A6E"/>
    <w:rsid w:val="00D40C17"/>
    <w:rsid w:val="00D40E93"/>
    <w:rsid w:val="00D41ADA"/>
    <w:rsid w:val="00D43B52"/>
    <w:rsid w:val="00D43EC4"/>
    <w:rsid w:val="00D44430"/>
    <w:rsid w:val="00D448B4"/>
    <w:rsid w:val="00D451CB"/>
    <w:rsid w:val="00D4677E"/>
    <w:rsid w:val="00D46CCB"/>
    <w:rsid w:val="00D47316"/>
    <w:rsid w:val="00D4741B"/>
    <w:rsid w:val="00D47913"/>
    <w:rsid w:val="00D47C81"/>
    <w:rsid w:val="00D50248"/>
    <w:rsid w:val="00D50858"/>
    <w:rsid w:val="00D50E7E"/>
    <w:rsid w:val="00D5252E"/>
    <w:rsid w:val="00D52E26"/>
    <w:rsid w:val="00D53CA7"/>
    <w:rsid w:val="00D554C6"/>
    <w:rsid w:val="00D55C62"/>
    <w:rsid w:val="00D55DF0"/>
    <w:rsid w:val="00D5675F"/>
    <w:rsid w:val="00D56801"/>
    <w:rsid w:val="00D5686D"/>
    <w:rsid w:val="00D573CA"/>
    <w:rsid w:val="00D574D3"/>
    <w:rsid w:val="00D6014B"/>
    <w:rsid w:val="00D60CC2"/>
    <w:rsid w:val="00D60E5E"/>
    <w:rsid w:val="00D60E82"/>
    <w:rsid w:val="00D6126B"/>
    <w:rsid w:val="00D613A8"/>
    <w:rsid w:val="00D61E2F"/>
    <w:rsid w:val="00D61E37"/>
    <w:rsid w:val="00D621D5"/>
    <w:rsid w:val="00D63228"/>
    <w:rsid w:val="00D632BB"/>
    <w:rsid w:val="00D64455"/>
    <w:rsid w:val="00D644C4"/>
    <w:rsid w:val="00D65E56"/>
    <w:rsid w:val="00D661F7"/>
    <w:rsid w:val="00D667EE"/>
    <w:rsid w:val="00D668B5"/>
    <w:rsid w:val="00D6698D"/>
    <w:rsid w:val="00D70BDF"/>
    <w:rsid w:val="00D72677"/>
    <w:rsid w:val="00D733CF"/>
    <w:rsid w:val="00D7381C"/>
    <w:rsid w:val="00D7449C"/>
    <w:rsid w:val="00D75349"/>
    <w:rsid w:val="00D753D3"/>
    <w:rsid w:val="00D758A5"/>
    <w:rsid w:val="00D76637"/>
    <w:rsid w:val="00D77146"/>
    <w:rsid w:val="00D77330"/>
    <w:rsid w:val="00D77DC4"/>
    <w:rsid w:val="00D8088C"/>
    <w:rsid w:val="00D80A91"/>
    <w:rsid w:val="00D80B18"/>
    <w:rsid w:val="00D8173F"/>
    <w:rsid w:val="00D81F88"/>
    <w:rsid w:val="00D82009"/>
    <w:rsid w:val="00D821F1"/>
    <w:rsid w:val="00D82720"/>
    <w:rsid w:val="00D83424"/>
    <w:rsid w:val="00D83F65"/>
    <w:rsid w:val="00D848E7"/>
    <w:rsid w:val="00D85604"/>
    <w:rsid w:val="00D85C31"/>
    <w:rsid w:val="00D85CA3"/>
    <w:rsid w:val="00D862E7"/>
    <w:rsid w:val="00D866F3"/>
    <w:rsid w:val="00D8695C"/>
    <w:rsid w:val="00D8779C"/>
    <w:rsid w:val="00D87AE5"/>
    <w:rsid w:val="00D90C13"/>
    <w:rsid w:val="00D92249"/>
    <w:rsid w:val="00D926CB"/>
    <w:rsid w:val="00D92B16"/>
    <w:rsid w:val="00D93CA7"/>
    <w:rsid w:val="00D9466A"/>
    <w:rsid w:val="00D948D8"/>
    <w:rsid w:val="00D969CA"/>
    <w:rsid w:val="00D96A9C"/>
    <w:rsid w:val="00D9741B"/>
    <w:rsid w:val="00DA0AB3"/>
    <w:rsid w:val="00DA0E4A"/>
    <w:rsid w:val="00DA1735"/>
    <w:rsid w:val="00DA1EA7"/>
    <w:rsid w:val="00DA1FCF"/>
    <w:rsid w:val="00DA38CB"/>
    <w:rsid w:val="00DA3BAB"/>
    <w:rsid w:val="00DA3ECD"/>
    <w:rsid w:val="00DA408B"/>
    <w:rsid w:val="00DA4181"/>
    <w:rsid w:val="00DA51CB"/>
    <w:rsid w:val="00DA5354"/>
    <w:rsid w:val="00DA5455"/>
    <w:rsid w:val="00DA5CAC"/>
    <w:rsid w:val="00DA60B8"/>
    <w:rsid w:val="00DA620A"/>
    <w:rsid w:val="00DA6C9C"/>
    <w:rsid w:val="00DA6DAD"/>
    <w:rsid w:val="00DA6F7C"/>
    <w:rsid w:val="00DA74DE"/>
    <w:rsid w:val="00DB0B77"/>
    <w:rsid w:val="00DB11B3"/>
    <w:rsid w:val="00DB1265"/>
    <w:rsid w:val="00DB1395"/>
    <w:rsid w:val="00DB21D3"/>
    <w:rsid w:val="00DB2F78"/>
    <w:rsid w:val="00DB3607"/>
    <w:rsid w:val="00DB540A"/>
    <w:rsid w:val="00DB57D2"/>
    <w:rsid w:val="00DB63F7"/>
    <w:rsid w:val="00DB6989"/>
    <w:rsid w:val="00DB6CE6"/>
    <w:rsid w:val="00DB6D80"/>
    <w:rsid w:val="00DB6F1A"/>
    <w:rsid w:val="00DB7056"/>
    <w:rsid w:val="00DC0135"/>
    <w:rsid w:val="00DC08CA"/>
    <w:rsid w:val="00DC0D7A"/>
    <w:rsid w:val="00DC1A0F"/>
    <w:rsid w:val="00DC2D1A"/>
    <w:rsid w:val="00DC2DE4"/>
    <w:rsid w:val="00DC309F"/>
    <w:rsid w:val="00DC3A8C"/>
    <w:rsid w:val="00DC3C67"/>
    <w:rsid w:val="00DC3E1E"/>
    <w:rsid w:val="00DC413E"/>
    <w:rsid w:val="00DC424C"/>
    <w:rsid w:val="00DC48BB"/>
    <w:rsid w:val="00DC585B"/>
    <w:rsid w:val="00DC629D"/>
    <w:rsid w:val="00DC6657"/>
    <w:rsid w:val="00DC7BE6"/>
    <w:rsid w:val="00DD063B"/>
    <w:rsid w:val="00DD0ED2"/>
    <w:rsid w:val="00DD0FC3"/>
    <w:rsid w:val="00DD1745"/>
    <w:rsid w:val="00DD1937"/>
    <w:rsid w:val="00DD2D3D"/>
    <w:rsid w:val="00DD38AC"/>
    <w:rsid w:val="00DD3A76"/>
    <w:rsid w:val="00DD3B9A"/>
    <w:rsid w:val="00DD5D9A"/>
    <w:rsid w:val="00DD5EA0"/>
    <w:rsid w:val="00DD6BBD"/>
    <w:rsid w:val="00DD6C5D"/>
    <w:rsid w:val="00DD79FE"/>
    <w:rsid w:val="00DD7A0C"/>
    <w:rsid w:val="00DD7AF0"/>
    <w:rsid w:val="00DD7B35"/>
    <w:rsid w:val="00DE0BC3"/>
    <w:rsid w:val="00DE0E8E"/>
    <w:rsid w:val="00DE1A24"/>
    <w:rsid w:val="00DE2528"/>
    <w:rsid w:val="00DE2747"/>
    <w:rsid w:val="00DE3044"/>
    <w:rsid w:val="00DE336B"/>
    <w:rsid w:val="00DE3517"/>
    <w:rsid w:val="00DE3A19"/>
    <w:rsid w:val="00DE3DD5"/>
    <w:rsid w:val="00DE3EC7"/>
    <w:rsid w:val="00DE414B"/>
    <w:rsid w:val="00DE4DB2"/>
    <w:rsid w:val="00DE4EE8"/>
    <w:rsid w:val="00DE4F0D"/>
    <w:rsid w:val="00DE5597"/>
    <w:rsid w:val="00DE7124"/>
    <w:rsid w:val="00DE79D1"/>
    <w:rsid w:val="00DE7AEE"/>
    <w:rsid w:val="00DE7DBE"/>
    <w:rsid w:val="00DF0287"/>
    <w:rsid w:val="00DF0B82"/>
    <w:rsid w:val="00DF1C69"/>
    <w:rsid w:val="00DF2079"/>
    <w:rsid w:val="00DF270D"/>
    <w:rsid w:val="00DF2AF3"/>
    <w:rsid w:val="00DF2C96"/>
    <w:rsid w:val="00DF2CC3"/>
    <w:rsid w:val="00DF31C8"/>
    <w:rsid w:val="00DF3566"/>
    <w:rsid w:val="00DF3CEA"/>
    <w:rsid w:val="00DF4081"/>
    <w:rsid w:val="00DF4C2C"/>
    <w:rsid w:val="00DF57C6"/>
    <w:rsid w:val="00DF5C58"/>
    <w:rsid w:val="00DF5FD2"/>
    <w:rsid w:val="00DF6561"/>
    <w:rsid w:val="00DF6B2B"/>
    <w:rsid w:val="00DF7473"/>
    <w:rsid w:val="00E01256"/>
    <w:rsid w:val="00E01EEA"/>
    <w:rsid w:val="00E0246D"/>
    <w:rsid w:val="00E02760"/>
    <w:rsid w:val="00E02E8E"/>
    <w:rsid w:val="00E0312D"/>
    <w:rsid w:val="00E04810"/>
    <w:rsid w:val="00E04916"/>
    <w:rsid w:val="00E049E7"/>
    <w:rsid w:val="00E04B5A"/>
    <w:rsid w:val="00E05086"/>
    <w:rsid w:val="00E058C8"/>
    <w:rsid w:val="00E06C2E"/>
    <w:rsid w:val="00E071F3"/>
    <w:rsid w:val="00E07871"/>
    <w:rsid w:val="00E07AFC"/>
    <w:rsid w:val="00E07D59"/>
    <w:rsid w:val="00E108D0"/>
    <w:rsid w:val="00E10F62"/>
    <w:rsid w:val="00E1108B"/>
    <w:rsid w:val="00E11264"/>
    <w:rsid w:val="00E115C9"/>
    <w:rsid w:val="00E11680"/>
    <w:rsid w:val="00E119E0"/>
    <w:rsid w:val="00E11B25"/>
    <w:rsid w:val="00E12300"/>
    <w:rsid w:val="00E12504"/>
    <w:rsid w:val="00E12BBA"/>
    <w:rsid w:val="00E135A7"/>
    <w:rsid w:val="00E13993"/>
    <w:rsid w:val="00E13AD1"/>
    <w:rsid w:val="00E13F5A"/>
    <w:rsid w:val="00E165B7"/>
    <w:rsid w:val="00E16D18"/>
    <w:rsid w:val="00E16D39"/>
    <w:rsid w:val="00E16D8C"/>
    <w:rsid w:val="00E174BA"/>
    <w:rsid w:val="00E1798F"/>
    <w:rsid w:val="00E17B8A"/>
    <w:rsid w:val="00E201BC"/>
    <w:rsid w:val="00E20E14"/>
    <w:rsid w:val="00E21661"/>
    <w:rsid w:val="00E218C2"/>
    <w:rsid w:val="00E21BE0"/>
    <w:rsid w:val="00E223B4"/>
    <w:rsid w:val="00E22AE8"/>
    <w:rsid w:val="00E23015"/>
    <w:rsid w:val="00E234D6"/>
    <w:rsid w:val="00E245D0"/>
    <w:rsid w:val="00E245FA"/>
    <w:rsid w:val="00E24B9C"/>
    <w:rsid w:val="00E24FB2"/>
    <w:rsid w:val="00E25CB0"/>
    <w:rsid w:val="00E262A9"/>
    <w:rsid w:val="00E26E35"/>
    <w:rsid w:val="00E30001"/>
    <w:rsid w:val="00E30582"/>
    <w:rsid w:val="00E31382"/>
    <w:rsid w:val="00E313E0"/>
    <w:rsid w:val="00E31DE0"/>
    <w:rsid w:val="00E323C6"/>
    <w:rsid w:val="00E323D0"/>
    <w:rsid w:val="00E32F75"/>
    <w:rsid w:val="00E330AB"/>
    <w:rsid w:val="00E3340C"/>
    <w:rsid w:val="00E336BE"/>
    <w:rsid w:val="00E35B49"/>
    <w:rsid w:val="00E35F5C"/>
    <w:rsid w:val="00E36397"/>
    <w:rsid w:val="00E37C28"/>
    <w:rsid w:val="00E404F6"/>
    <w:rsid w:val="00E406D4"/>
    <w:rsid w:val="00E42870"/>
    <w:rsid w:val="00E435CF"/>
    <w:rsid w:val="00E437BE"/>
    <w:rsid w:val="00E43D3B"/>
    <w:rsid w:val="00E43E47"/>
    <w:rsid w:val="00E44096"/>
    <w:rsid w:val="00E47AA5"/>
    <w:rsid w:val="00E47E6B"/>
    <w:rsid w:val="00E52333"/>
    <w:rsid w:val="00E533B6"/>
    <w:rsid w:val="00E54CF7"/>
    <w:rsid w:val="00E56285"/>
    <w:rsid w:val="00E563D6"/>
    <w:rsid w:val="00E56B70"/>
    <w:rsid w:val="00E56F18"/>
    <w:rsid w:val="00E571A5"/>
    <w:rsid w:val="00E57469"/>
    <w:rsid w:val="00E57640"/>
    <w:rsid w:val="00E6009E"/>
    <w:rsid w:val="00E60C07"/>
    <w:rsid w:val="00E613FB"/>
    <w:rsid w:val="00E62632"/>
    <w:rsid w:val="00E62CD1"/>
    <w:rsid w:val="00E630C3"/>
    <w:rsid w:val="00E63EB3"/>
    <w:rsid w:val="00E64106"/>
    <w:rsid w:val="00E643CC"/>
    <w:rsid w:val="00E65C41"/>
    <w:rsid w:val="00E669FE"/>
    <w:rsid w:val="00E66F53"/>
    <w:rsid w:val="00E67586"/>
    <w:rsid w:val="00E67D1F"/>
    <w:rsid w:val="00E713B9"/>
    <w:rsid w:val="00E735B8"/>
    <w:rsid w:val="00E7360C"/>
    <w:rsid w:val="00E740BC"/>
    <w:rsid w:val="00E74236"/>
    <w:rsid w:val="00E74F26"/>
    <w:rsid w:val="00E75575"/>
    <w:rsid w:val="00E7656E"/>
    <w:rsid w:val="00E76895"/>
    <w:rsid w:val="00E76C20"/>
    <w:rsid w:val="00E770F3"/>
    <w:rsid w:val="00E77A07"/>
    <w:rsid w:val="00E77F64"/>
    <w:rsid w:val="00E77FA6"/>
    <w:rsid w:val="00E80BD3"/>
    <w:rsid w:val="00E819A3"/>
    <w:rsid w:val="00E81A56"/>
    <w:rsid w:val="00E81B32"/>
    <w:rsid w:val="00E834F1"/>
    <w:rsid w:val="00E8360E"/>
    <w:rsid w:val="00E83CAA"/>
    <w:rsid w:val="00E83FC4"/>
    <w:rsid w:val="00E840D4"/>
    <w:rsid w:val="00E844E0"/>
    <w:rsid w:val="00E84628"/>
    <w:rsid w:val="00E84B55"/>
    <w:rsid w:val="00E84E14"/>
    <w:rsid w:val="00E8531B"/>
    <w:rsid w:val="00E85761"/>
    <w:rsid w:val="00E85771"/>
    <w:rsid w:val="00E85C21"/>
    <w:rsid w:val="00E865A1"/>
    <w:rsid w:val="00E866AD"/>
    <w:rsid w:val="00E86996"/>
    <w:rsid w:val="00E86D3C"/>
    <w:rsid w:val="00E86F71"/>
    <w:rsid w:val="00E87688"/>
    <w:rsid w:val="00E90DA0"/>
    <w:rsid w:val="00E917E3"/>
    <w:rsid w:val="00E91E36"/>
    <w:rsid w:val="00E92A32"/>
    <w:rsid w:val="00E93198"/>
    <w:rsid w:val="00E93343"/>
    <w:rsid w:val="00E941AE"/>
    <w:rsid w:val="00E949B0"/>
    <w:rsid w:val="00E94AB4"/>
    <w:rsid w:val="00E94B53"/>
    <w:rsid w:val="00E95561"/>
    <w:rsid w:val="00E958F1"/>
    <w:rsid w:val="00E96887"/>
    <w:rsid w:val="00E96E3C"/>
    <w:rsid w:val="00E975FC"/>
    <w:rsid w:val="00E97E96"/>
    <w:rsid w:val="00E97EDE"/>
    <w:rsid w:val="00EA03A2"/>
    <w:rsid w:val="00EA083E"/>
    <w:rsid w:val="00EA2552"/>
    <w:rsid w:val="00EA3718"/>
    <w:rsid w:val="00EA3C81"/>
    <w:rsid w:val="00EA430C"/>
    <w:rsid w:val="00EA48E7"/>
    <w:rsid w:val="00EA528E"/>
    <w:rsid w:val="00EA5E1F"/>
    <w:rsid w:val="00EA605B"/>
    <w:rsid w:val="00EA60C6"/>
    <w:rsid w:val="00EA7530"/>
    <w:rsid w:val="00EA7F68"/>
    <w:rsid w:val="00EB07D3"/>
    <w:rsid w:val="00EB106E"/>
    <w:rsid w:val="00EB2663"/>
    <w:rsid w:val="00EB2A32"/>
    <w:rsid w:val="00EB32DC"/>
    <w:rsid w:val="00EB36C0"/>
    <w:rsid w:val="00EB4CDC"/>
    <w:rsid w:val="00EB5541"/>
    <w:rsid w:val="00EB5952"/>
    <w:rsid w:val="00EB6F20"/>
    <w:rsid w:val="00EB70E1"/>
    <w:rsid w:val="00EB7E32"/>
    <w:rsid w:val="00EC03E9"/>
    <w:rsid w:val="00EC0E8B"/>
    <w:rsid w:val="00EC11C3"/>
    <w:rsid w:val="00EC301D"/>
    <w:rsid w:val="00EC3592"/>
    <w:rsid w:val="00EC3A5B"/>
    <w:rsid w:val="00EC4494"/>
    <w:rsid w:val="00EC44FD"/>
    <w:rsid w:val="00EC486D"/>
    <w:rsid w:val="00EC4CF0"/>
    <w:rsid w:val="00EC5569"/>
    <w:rsid w:val="00EC560B"/>
    <w:rsid w:val="00EC648A"/>
    <w:rsid w:val="00EC720B"/>
    <w:rsid w:val="00EC7431"/>
    <w:rsid w:val="00EC7A52"/>
    <w:rsid w:val="00EC7C6F"/>
    <w:rsid w:val="00EC7CB0"/>
    <w:rsid w:val="00ED035C"/>
    <w:rsid w:val="00ED11C0"/>
    <w:rsid w:val="00ED217C"/>
    <w:rsid w:val="00ED29EC"/>
    <w:rsid w:val="00ED2A37"/>
    <w:rsid w:val="00ED2CBD"/>
    <w:rsid w:val="00ED3047"/>
    <w:rsid w:val="00ED3226"/>
    <w:rsid w:val="00ED3C5E"/>
    <w:rsid w:val="00ED467C"/>
    <w:rsid w:val="00ED552E"/>
    <w:rsid w:val="00ED5A49"/>
    <w:rsid w:val="00EE183C"/>
    <w:rsid w:val="00EE2A48"/>
    <w:rsid w:val="00EE2DCA"/>
    <w:rsid w:val="00EE380D"/>
    <w:rsid w:val="00EE421B"/>
    <w:rsid w:val="00EE4AFF"/>
    <w:rsid w:val="00EE534D"/>
    <w:rsid w:val="00EE5CED"/>
    <w:rsid w:val="00EE5D78"/>
    <w:rsid w:val="00EE719C"/>
    <w:rsid w:val="00EE7365"/>
    <w:rsid w:val="00EE7C96"/>
    <w:rsid w:val="00EE7DF4"/>
    <w:rsid w:val="00EF063F"/>
    <w:rsid w:val="00EF0D39"/>
    <w:rsid w:val="00EF27AF"/>
    <w:rsid w:val="00EF290B"/>
    <w:rsid w:val="00EF2C41"/>
    <w:rsid w:val="00EF385B"/>
    <w:rsid w:val="00EF38E6"/>
    <w:rsid w:val="00EF458B"/>
    <w:rsid w:val="00EF4688"/>
    <w:rsid w:val="00EF486B"/>
    <w:rsid w:val="00EF642A"/>
    <w:rsid w:val="00EF6676"/>
    <w:rsid w:val="00EF67B1"/>
    <w:rsid w:val="00EF7346"/>
    <w:rsid w:val="00EF79F6"/>
    <w:rsid w:val="00F008D6"/>
    <w:rsid w:val="00F00B27"/>
    <w:rsid w:val="00F01468"/>
    <w:rsid w:val="00F01792"/>
    <w:rsid w:val="00F01C2F"/>
    <w:rsid w:val="00F01C68"/>
    <w:rsid w:val="00F02143"/>
    <w:rsid w:val="00F024FC"/>
    <w:rsid w:val="00F02801"/>
    <w:rsid w:val="00F0377B"/>
    <w:rsid w:val="00F03DCA"/>
    <w:rsid w:val="00F04095"/>
    <w:rsid w:val="00F0463D"/>
    <w:rsid w:val="00F047A2"/>
    <w:rsid w:val="00F061D1"/>
    <w:rsid w:val="00F0665F"/>
    <w:rsid w:val="00F06717"/>
    <w:rsid w:val="00F0775C"/>
    <w:rsid w:val="00F1026C"/>
    <w:rsid w:val="00F10275"/>
    <w:rsid w:val="00F10595"/>
    <w:rsid w:val="00F108EA"/>
    <w:rsid w:val="00F10D38"/>
    <w:rsid w:val="00F111AE"/>
    <w:rsid w:val="00F115F8"/>
    <w:rsid w:val="00F11876"/>
    <w:rsid w:val="00F11A59"/>
    <w:rsid w:val="00F123B2"/>
    <w:rsid w:val="00F124F0"/>
    <w:rsid w:val="00F12D29"/>
    <w:rsid w:val="00F12F27"/>
    <w:rsid w:val="00F130B6"/>
    <w:rsid w:val="00F136F6"/>
    <w:rsid w:val="00F13992"/>
    <w:rsid w:val="00F14103"/>
    <w:rsid w:val="00F14F27"/>
    <w:rsid w:val="00F15A00"/>
    <w:rsid w:val="00F15F43"/>
    <w:rsid w:val="00F16A44"/>
    <w:rsid w:val="00F16FE4"/>
    <w:rsid w:val="00F17065"/>
    <w:rsid w:val="00F179ED"/>
    <w:rsid w:val="00F17E7B"/>
    <w:rsid w:val="00F20058"/>
    <w:rsid w:val="00F20964"/>
    <w:rsid w:val="00F21AE6"/>
    <w:rsid w:val="00F21DC6"/>
    <w:rsid w:val="00F21DD4"/>
    <w:rsid w:val="00F21E1A"/>
    <w:rsid w:val="00F21E45"/>
    <w:rsid w:val="00F225B2"/>
    <w:rsid w:val="00F22714"/>
    <w:rsid w:val="00F22D0F"/>
    <w:rsid w:val="00F230F4"/>
    <w:rsid w:val="00F231D8"/>
    <w:rsid w:val="00F24F65"/>
    <w:rsid w:val="00F2549E"/>
    <w:rsid w:val="00F25562"/>
    <w:rsid w:val="00F25ED7"/>
    <w:rsid w:val="00F26B1A"/>
    <w:rsid w:val="00F2751F"/>
    <w:rsid w:val="00F2786A"/>
    <w:rsid w:val="00F27DAA"/>
    <w:rsid w:val="00F300A8"/>
    <w:rsid w:val="00F30274"/>
    <w:rsid w:val="00F31229"/>
    <w:rsid w:val="00F32262"/>
    <w:rsid w:val="00F33011"/>
    <w:rsid w:val="00F34C02"/>
    <w:rsid w:val="00F355E0"/>
    <w:rsid w:val="00F3586B"/>
    <w:rsid w:val="00F359A9"/>
    <w:rsid w:val="00F361B7"/>
    <w:rsid w:val="00F371BF"/>
    <w:rsid w:val="00F3726C"/>
    <w:rsid w:val="00F374B5"/>
    <w:rsid w:val="00F37A20"/>
    <w:rsid w:val="00F37BD0"/>
    <w:rsid w:val="00F4019F"/>
    <w:rsid w:val="00F40259"/>
    <w:rsid w:val="00F402CC"/>
    <w:rsid w:val="00F402D1"/>
    <w:rsid w:val="00F40403"/>
    <w:rsid w:val="00F407D9"/>
    <w:rsid w:val="00F4082A"/>
    <w:rsid w:val="00F40C84"/>
    <w:rsid w:val="00F40C85"/>
    <w:rsid w:val="00F40F86"/>
    <w:rsid w:val="00F411FC"/>
    <w:rsid w:val="00F41758"/>
    <w:rsid w:val="00F41989"/>
    <w:rsid w:val="00F42A7F"/>
    <w:rsid w:val="00F42F43"/>
    <w:rsid w:val="00F43429"/>
    <w:rsid w:val="00F434DC"/>
    <w:rsid w:val="00F43568"/>
    <w:rsid w:val="00F43A27"/>
    <w:rsid w:val="00F44685"/>
    <w:rsid w:val="00F44A20"/>
    <w:rsid w:val="00F45577"/>
    <w:rsid w:val="00F455A9"/>
    <w:rsid w:val="00F47945"/>
    <w:rsid w:val="00F47BCE"/>
    <w:rsid w:val="00F47EE1"/>
    <w:rsid w:val="00F50970"/>
    <w:rsid w:val="00F51490"/>
    <w:rsid w:val="00F51948"/>
    <w:rsid w:val="00F51BB3"/>
    <w:rsid w:val="00F52462"/>
    <w:rsid w:val="00F53703"/>
    <w:rsid w:val="00F54070"/>
    <w:rsid w:val="00F54652"/>
    <w:rsid w:val="00F54BC3"/>
    <w:rsid w:val="00F551B3"/>
    <w:rsid w:val="00F55D25"/>
    <w:rsid w:val="00F55F3E"/>
    <w:rsid w:val="00F5655B"/>
    <w:rsid w:val="00F56B12"/>
    <w:rsid w:val="00F56BAA"/>
    <w:rsid w:val="00F5735A"/>
    <w:rsid w:val="00F576B4"/>
    <w:rsid w:val="00F57A2C"/>
    <w:rsid w:val="00F60804"/>
    <w:rsid w:val="00F6094C"/>
    <w:rsid w:val="00F62502"/>
    <w:rsid w:val="00F62E65"/>
    <w:rsid w:val="00F63F6D"/>
    <w:rsid w:val="00F64015"/>
    <w:rsid w:val="00F648FF"/>
    <w:rsid w:val="00F65988"/>
    <w:rsid w:val="00F6653A"/>
    <w:rsid w:val="00F67E6C"/>
    <w:rsid w:val="00F714A7"/>
    <w:rsid w:val="00F71905"/>
    <w:rsid w:val="00F71A1F"/>
    <w:rsid w:val="00F71E5C"/>
    <w:rsid w:val="00F72697"/>
    <w:rsid w:val="00F72E8C"/>
    <w:rsid w:val="00F74066"/>
    <w:rsid w:val="00F746E6"/>
    <w:rsid w:val="00F748A3"/>
    <w:rsid w:val="00F76077"/>
    <w:rsid w:val="00F76B78"/>
    <w:rsid w:val="00F76D76"/>
    <w:rsid w:val="00F76F46"/>
    <w:rsid w:val="00F778C2"/>
    <w:rsid w:val="00F80A69"/>
    <w:rsid w:val="00F80CB1"/>
    <w:rsid w:val="00F80EC8"/>
    <w:rsid w:val="00F811EA"/>
    <w:rsid w:val="00F81BBE"/>
    <w:rsid w:val="00F81EBD"/>
    <w:rsid w:val="00F82E88"/>
    <w:rsid w:val="00F8372F"/>
    <w:rsid w:val="00F840A6"/>
    <w:rsid w:val="00F853D3"/>
    <w:rsid w:val="00F855DC"/>
    <w:rsid w:val="00F85E5B"/>
    <w:rsid w:val="00F86259"/>
    <w:rsid w:val="00F9031F"/>
    <w:rsid w:val="00F905D6"/>
    <w:rsid w:val="00F91D2F"/>
    <w:rsid w:val="00F92E25"/>
    <w:rsid w:val="00F937FE"/>
    <w:rsid w:val="00F93F4C"/>
    <w:rsid w:val="00F94E53"/>
    <w:rsid w:val="00F95A48"/>
    <w:rsid w:val="00F95C28"/>
    <w:rsid w:val="00F97513"/>
    <w:rsid w:val="00F97C0B"/>
    <w:rsid w:val="00F97CCA"/>
    <w:rsid w:val="00FA1107"/>
    <w:rsid w:val="00FA1375"/>
    <w:rsid w:val="00FA1A38"/>
    <w:rsid w:val="00FA1F31"/>
    <w:rsid w:val="00FA22C6"/>
    <w:rsid w:val="00FA2CBF"/>
    <w:rsid w:val="00FA3C71"/>
    <w:rsid w:val="00FA4A5D"/>
    <w:rsid w:val="00FA4F4C"/>
    <w:rsid w:val="00FA6BB3"/>
    <w:rsid w:val="00FA7BAB"/>
    <w:rsid w:val="00FB06F6"/>
    <w:rsid w:val="00FB38AF"/>
    <w:rsid w:val="00FB3A04"/>
    <w:rsid w:val="00FB43BC"/>
    <w:rsid w:val="00FB45AC"/>
    <w:rsid w:val="00FB45C2"/>
    <w:rsid w:val="00FB554B"/>
    <w:rsid w:val="00FB56D2"/>
    <w:rsid w:val="00FB61BF"/>
    <w:rsid w:val="00FB7241"/>
    <w:rsid w:val="00FB7E1B"/>
    <w:rsid w:val="00FC01DC"/>
    <w:rsid w:val="00FC026F"/>
    <w:rsid w:val="00FC050F"/>
    <w:rsid w:val="00FC06CB"/>
    <w:rsid w:val="00FC1BBD"/>
    <w:rsid w:val="00FC1F6F"/>
    <w:rsid w:val="00FC238F"/>
    <w:rsid w:val="00FC260E"/>
    <w:rsid w:val="00FC31D5"/>
    <w:rsid w:val="00FC36B2"/>
    <w:rsid w:val="00FC438F"/>
    <w:rsid w:val="00FC44AE"/>
    <w:rsid w:val="00FC49F7"/>
    <w:rsid w:val="00FC4E7E"/>
    <w:rsid w:val="00FC5403"/>
    <w:rsid w:val="00FC5545"/>
    <w:rsid w:val="00FC5692"/>
    <w:rsid w:val="00FC6391"/>
    <w:rsid w:val="00FC6C87"/>
    <w:rsid w:val="00FC72FC"/>
    <w:rsid w:val="00FD0B9A"/>
    <w:rsid w:val="00FD11CB"/>
    <w:rsid w:val="00FD151D"/>
    <w:rsid w:val="00FD172C"/>
    <w:rsid w:val="00FD1791"/>
    <w:rsid w:val="00FD1E98"/>
    <w:rsid w:val="00FD2820"/>
    <w:rsid w:val="00FD2952"/>
    <w:rsid w:val="00FD2E27"/>
    <w:rsid w:val="00FD3142"/>
    <w:rsid w:val="00FD555D"/>
    <w:rsid w:val="00FD55B0"/>
    <w:rsid w:val="00FD5E98"/>
    <w:rsid w:val="00FD6150"/>
    <w:rsid w:val="00FD6649"/>
    <w:rsid w:val="00FD67C6"/>
    <w:rsid w:val="00FD6E5E"/>
    <w:rsid w:val="00FD7ED4"/>
    <w:rsid w:val="00FE015D"/>
    <w:rsid w:val="00FE02CA"/>
    <w:rsid w:val="00FE038A"/>
    <w:rsid w:val="00FE0EA3"/>
    <w:rsid w:val="00FE2943"/>
    <w:rsid w:val="00FE2979"/>
    <w:rsid w:val="00FE2DA9"/>
    <w:rsid w:val="00FE3815"/>
    <w:rsid w:val="00FE3B49"/>
    <w:rsid w:val="00FE4EC1"/>
    <w:rsid w:val="00FE65BA"/>
    <w:rsid w:val="00FE69C6"/>
    <w:rsid w:val="00FE6B69"/>
    <w:rsid w:val="00FE706E"/>
    <w:rsid w:val="00FF0F71"/>
    <w:rsid w:val="00FF1B0C"/>
    <w:rsid w:val="00FF3CB6"/>
    <w:rsid w:val="00FF406E"/>
    <w:rsid w:val="00FF4954"/>
    <w:rsid w:val="00FF76CF"/>
    <w:rsid w:val="00FF7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C6B21"/>
  <w15:chartTrackingRefBased/>
  <w15:docId w15:val="{2D205FD2-5484-49DA-85F5-73E5CE71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F67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F67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541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E02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67B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F67B1"/>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FD11CB"/>
    <w:rPr>
      <w:color w:val="0563C1" w:themeColor="hyperlink"/>
      <w:u w:val="single"/>
    </w:rPr>
  </w:style>
  <w:style w:type="character" w:styleId="a4">
    <w:name w:val="FollowedHyperlink"/>
    <w:basedOn w:val="a0"/>
    <w:uiPriority w:val="99"/>
    <w:semiHidden/>
    <w:unhideWhenUsed/>
    <w:rsid w:val="00FD11CB"/>
    <w:rPr>
      <w:color w:val="954F72" w:themeColor="followedHyperlink"/>
      <w:u w:val="single"/>
    </w:rPr>
  </w:style>
  <w:style w:type="paragraph" w:styleId="a5">
    <w:name w:val="footnote text"/>
    <w:basedOn w:val="a"/>
    <w:link w:val="a6"/>
    <w:uiPriority w:val="99"/>
    <w:unhideWhenUsed/>
    <w:rsid w:val="00772F1E"/>
    <w:pPr>
      <w:spacing w:after="0" w:line="240" w:lineRule="auto"/>
    </w:pPr>
    <w:rPr>
      <w:sz w:val="20"/>
      <w:szCs w:val="20"/>
    </w:rPr>
  </w:style>
  <w:style w:type="character" w:customStyle="1" w:styleId="a6">
    <w:name w:val="Текст сноски Знак"/>
    <w:basedOn w:val="a0"/>
    <w:link w:val="a5"/>
    <w:uiPriority w:val="99"/>
    <w:rsid w:val="00772F1E"/>
    <w:rPr>
      <w:sz w:val="20"/>
      <w:szCs w:val="20"/>
    </w:rPr>
  </w:style>
  <w:style w:type="character" w:styleId="a7">
    <w:name w:val="footnote reference"/>
    <w:basedOn w:val="a0"/>
    <w:uiPriority w:val="99"/>
    <w:semiHidden/>
    <w:unhideWhenUsed/>
    <w:rsid w:val="00772F1E"/>
    <w:rPr>
      <w:vertAlign w:val="superscript"/>
    </w:rPr>
  </w:style>
  <w:style w:type="character" w:customStyle="1" w:styleId="40">
    <w:name w:val="Заголовок 4 Знак"/>
    <w:basedOn w:val="a0"/>
    <w:link w:val="4"/>
    <w:uiPriority w:val="9"/>
    <w:semiHidden/>
    <w:rsid w:val="00FE02CA"/>
    <w:rPr>
      <w:rFonts w:asciiTheme="majorHAnsi" w:eastAsiaTheme="majorEastAsia" w:hAnsiTheme="majorHAnsi" w:cstheme="majorBidi"/>
      <w:i/>
      <w:iCs/>
      <w:color w:val="2E74B5" w:themeColor="accent1" w:themeShade="BF"/>
    </w:rPr>
  </w:style>
  <w:style w:type="character" w:customStyle="1" w:styleId="a8">
    <w:name w:val="Основной текст_"/>
    <w:basedOn w:val="a0"/>
    <w:link w:val="8"/>
    <w:rsid w:val="00222AB5"/>
    <w:rPr>
      <w:rFonts w:ascii="Times New Roman" w:eastAsia="Times New Roman" w:hAnsi="Times New Roman" w:cs="Times New Roman"/>
      <w:sz w:val="26"/>
      <w:szCs w:val="26"/>
      <w:shd w:val="clear" w:color="auto" w:fill="FFFFFF"/>
    </w:rPr>
  </w:style>
  <w:style w:type="paragraph" w:customStyle="1" w:styleId="8">
    <w:name w:val="Основной текст8"/>
    <w:basedOn w:val="a"/>
    <w:link w:val="a8"/>
    <w:rsid w:val="00222AB5"/>
    <w:pPr>
      <w:widowControl w:val="0"/>
      <w:shd w:val="clear" w:color="auto" w:fill="FFFFFF"/>
      <w:spacing w:after="900" w:line="322" w:lineRule="exact"/>
      <w:ind w:hanging="7640"/>
    </w:pPr>
    <w:rPr>
      <w:rFonts w:ascii="Times New Roman" w:eastAsia="Times New Roman" w:hAnsi="Times New Roman" w:cs="Times New Roman"/>
      <w:sz w:val="26"/>
      <w:szCs w:val="26"/>
    </w:rPr>
  </w:style>
  <w:style w:type="character" w:customStyle="1" w:styleId="a9">
    <w:name w:val="Сноска"/>
    <w:basedOn w:val="a0"/>
    <w:rsid w:val="0044599F"/>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s1">
    <w:name w:val="s1"/>
    <w:basedOn w:val="a0"/>
    <w:rsid w:val="00291F29"/>
  </w:style>
  <w:style w:type="character" w:customStyle="1" w:styleId="s0">
    <w:name w:val="s0"/>
    <w:basedOn w:val="a0"/>
    <w:rsid w:val="00291F29"/>
  </w:style>
  <w:style w:type="paragraph" w:customStyle="1" w:styleId="pj">
    <w:name w:val="pj"/>
    <w:basedOn w:val="a"/>
    <w:rsid w:val="00054F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i">
    <w:name w:val="pji"/>
    <w:basedOn w:val="a"/>
    <w:rsid w:val="00054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54F77"/>
  </w:style>
  <w:style w:type="character" w:customStyle="1" w:styleId="s9">
    <w:name w:val="s9"/>
    <w:basedOn w:val="a0"/>
    <w:rsid w:val="00054F77"/>
  </w:style>
  <w:style w:type="character" w:customStyle="1" w:styleId="s2">
    <w:name w:val="s2"/>
    <w:basedOn w:val="a0"/>
    <w:rsid w:val="00054F77"/>
  </w:style>
  <w:style w:type="character" w:customStyle="1" w:styleId="aa">
    <w:name w:val="a"/>
    <w:basedOn w:val="a0"/>
    <w:rsid w:val="00054F77"/>
  </w:style>
  <w:style w:type="paragraph" w:styleId="ab">
    <w:name w:val="List Paragraph"/>
    <w:basedOn w:val="a"/>
    <w:link w:val="ac"/>
    <w:uiPriority w:val="34"/>
    <w:qFormat/>
    <w:rsid w:val="00026B04"/>
    <w:pPr>
      <w:ind w:left="720"/>
      <w:contextualSpacing/>
    </w:pPr>
  </w:style>
  <w:style w:type="character" w:customStyle="1" w:styleId="Footnote">
    <w:name w:val="Footnote_"/>
    <w:basedOn w:val="a0"/>
    <w:link w:val="Footnote0"/>
    <w:rsid w:val="00026B04"/>
    <w:rPr>
      <w:rFonts w:eastAsia="Times New Roman"/>
      <w:sz w:val="23"/>
      <w:szCs w:val="23"/>
      <w:shd w:val="clear" w:color="auto" w:fill="FFFFFF"/>
    </w:rPr>
  </w:style>
  <w:style w:type="paragraph" w:customStyle="1" w:styleId="Footnote0">
    <w:name w:val="Footnote"/>
    <w:basedOn w:val="a"/>
    <w:link w:val="Footnote"/>
    <w:rsid w:val="00026B04"/>
    <w:pPr>
      <w:shd w:val="clear" w:color="auto" w:fill="FFFFFF"/>
      <w:spacing w:after="0" w:line="293" w:lineRule="exact"/>
    </w:pPr>
    <w:rPr>
      <w:rFonts w:eastAsia="Times New Roman"/>
      <w:sz w:val="23"/>
      <w:szCs w:val="23"/>
    </w:rPr>
  </w:style>
  <w:style w:type="character" w:styleId="ad">
    <w:name w:val="endnote reference"/>
    <w:basedOn w:val="a0"/>
    <w:uiPriority w:val="99"/>
    <w:unhideWhenUsed/>
    <w:rsid w:val="00026B04"/>
    <w:rPr>
      <w:sz w:val="24"/>
      <w:vertAlign w:val="baseline"/>
    </w:rPr>
  </w:style>
  <w:style w:type="paragraph" w:styleId="ae">
    <w:name w:val="endnote text"/>
    <w:basedOn w:val="a"/>
    <w:link w:val="af"/>
    <w:uiPriority w:val="99"/>
    <w:semiHidden/>
    <w:unhideWhenUsed/>
    <w:rsid w:val="00F371BF"/>
    <w:pPr>
      <w:spacing w:after="0" w:line="240" w:lineRule="auto"/>
    </w:pPr>
    <w:rPr>
      <w:sz w:val="20"/>
      <w:szCs w:val="20"/>
    </w:rPr>
  </w:style>
  <w:style w:type="character" w:customStyle="1" w:styleId="af">
    <w:name w:val="Текст концевой сноски Знак"/>
    <w:basedOn w:val="a0"/>
    <w:link w:val="ae"/>
    <w:uiPriority w:val="99"/>
    <w:semiHidden/>
    <w:rsid w:val="00F371BF"/>
    <w:rPr>
      <w:sz w:val="20"/>
      <w:szCs w:val="20"/>
    </w:rPr>
  </w:style>
  <w:style w:type="character" w:styleId="af0">
    <w:name w:val="Strong"/>
    <w:basedOn w:val="a0"/>
    <w:uiPriority w:val="22"/>
    <w:qFormat/>
    <w:rsid w:val="004E2885"/>
    <w:rPr>
      <w:b/>
      <w:bCs/>
    </w:rPr>
  </w:style>
  <w:style w:type="table" w:styleId="af1">
    <w:name w:val="Table Grid"/>
    <w:basedOn w:val="a1"/>
    <w:uiPriority w:val="39"/>
    <w:rsid w:val="00620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semiHidden/>
    <w:rsid w:val="00B43B79"/>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uiPriority w:val="99"/>
    <w:semiHidden/>
    <w:rsid w:val="00B43B79"/>
    <w:rPr>
      <w:rFonts w:ascii="Times New Roman" w:eastAsia="Times New Roman" w:hAnsi="Times New Roman" w:cs="Times New Roman"/>
      <w:sz w:val="28"/>
      <w:szCs w:val="20"/>
      <w:lang w:eastAsia="ru-RU"/>
    </w:rPr>
  </w:style>
  <w:style w:type="paragraph" w:styleId="af4">
    <w:name w:val="footer"/>
    <w:basedOn w:val="a"/>
    <w:link w:val="af5"/>
    <w:uiPriority w:val="99"/>
    <w:unhideWhenUsed/>
    <w:rsid w:val="00CC43F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C43FB"/>
  </w:style>
  <w:style w:type="paragraph" w:styleId="af6">
    <w:name w:val="Body Text"/>
    <w:basedOn w:val="a"/>
    <w:link w:val="af7"/>
    <w:uiPriority w:val="99"/>
    <w:unhideWhenUsed/>
    <w:rsid w:val="00937741"/>
    <w:pPr>
      <w:spacing w:after="120" w:line="276" w:lineRule="auto"/>
    </w:pPr>
    <w:rPr>
      <w:rFonts w:eastAsia="Times New Roman" w:cs="Times New Roman"/>
    </w:rPr>
  </w:style>
  <w:style w:type="character" w:customStyle="1" w:styleId="af7">
    <w:name w:val="Основной текст Знак"/>
    <w:basedOn w:val="a0"/>
    <w:link w:val="af6"/>
    <w:uiPriority w:val="99"/>
    <w:rsid w:val="00937741"/>
    <w:rPr>
      <w:rFonts w:eastAsia="Times New Roman" w:cs="Times New Roman"/>
    </w:rPr>
  </w:style>
  <w:style w:type="paragraph" w:styleId="af8">
    <w:name w:val="Normal (Web)"/>
    <w:basedOn w:val="a"/>
    <w:uiPriority w:val="99"/>
    <w:unhideWhenUsed/>
    <w:rsid w:val="00C82C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54168"/>
    <w:rPr>
      <w:rFonts w:asciiTheme="majorHAnsi" w:eastAsiaTheme="majorEastAsia" w:hAnsiTheme="majorHAnsi" w:cstheme="majorBidi"/>
      <w:color w:val="1F4D78" w:themeColor="accent1" w:themeShade="7F"/>
      <w:sz w:val="24"/>
      <w:szCs w:val="24"/>
    </w:rPr>
  </w:style>
  <w:style w:type="paragraph" w:styleId="af9">
    <w:name w:val="Title"/>
    <w:basedOn w:val="a"/>
    <w:next w:val="a"/>
    <w:link w:val="afa"/>
    <w:uiPriority w:val="10"/>
    <w:qFormat/>
    <w:rsid w:val="007474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9"/>
    <w:uiPriority w:val="10"/>
    <w:rsid w:val="00747411"/>
    <w:rPr>
      <w:rFonts w:asciiTheme="majorHAnsi" w:eastAsiaTheme="majorEastAsia" w:hAnsiTheme="majorHAnsi" w:cstheme="majorBidi"/>
      <w:spacing w:val="-10"/>
      <w:kern w:val="28"/>
      <w:sz w:val="56"/>
      <w:szCs w:val="56"/>
    </w:rPr>
  </w:style>
  <w:style w:type="paragraph" w:styleId="afb">
    <w:name w:val="Balloon Text"/>
    <w:basedOn w:val="a"/>
    <w:link w:val="afc"/>
    <w:uiPriority w:val="99"/>
    <w:semiHidden/>
    <w:unhideWhenUsed/>
    <w:rsid w:val="00C73972"/>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C73972"/>
    <w:rPr>
      <w:rFonts w:ascii="Segoe UI" w:hAnsi="Segoe UI" w:cs="Segoe UI"/>
      <w:sz w:val="18"/>
      <w:szCs w:val="18"/>
    </w:rPr>
  </w:style>
  <w:style w:type="character" w:customStyle="1" w:styleId="ac">
    <w:name w:val="Абзац списка Знак"/>
    <w:link w:val="ab"/>
    <w:uiPriority w:val="34"/>
    <w:locked/>
    <w:rsid w:val="009F4CA8"/>
  </w:style>
  <w:style w:type="paragraph" w:styleId="afd">
    <w:name w:val="header"/>
    <w:basedOn w:val="a"/>
    <w:link w:val="afe"/>
    <w:uiPriority w:val="99"/>
    <w:unhideWhenUsed/>
    <w:rsid w:val="002A52F7"/>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2A52F7"/>
  </w:style>
  <w:style w:type="paragraph" w:styleId="aff">
    <w:name w:val="TOC Heading"/>
    <w:basedOn w:val="1"/>
    <w:next w:val="a"/>
    <w:uiPriority w:val="39"/>
    <w:unhideWhenUsed/>
    <w:qFormat/>
    <w:rsid w:val="00703F5E"/>
    <w:pPr>
      <w:outlineLvl w:val="9"/>
    </w:pPr>
    <w:rPr>
      <w:lang w:eastAsia="ru-RU"/>
    </w:rPr>
  </w:style>
  <w:style w:type="paragraph" w:styleId="11">
    <w:name w:val="toc 1"/>
    <w:basedOn w:val="a"/>
    <w:next w:val="a"/>
    <w:autoRedefine/>
    <w:uiPriority w:val="39"/>
    <w:unhideWhenUsed/>
    <w:rsid w:val="0071608E"/>
    <w:pPr>
      <w:tabs>
        <w:tab w:val="right" w:leader="dot" w:pos="9913"/>
      </w:tabs>
      <w:spacing w:after="0" w:line="360" w:lineRule="auto"/>
      <w:contextualSpacing/>
    </w:pPr>
  </w:style>
  <w:style w:type="paragraph" w:styleId="21">
    <w:name w:val="toc 2"/>
    <w:basedOn w:val="a"/>
    <w:next w:val="a"/>
    <w:autoRedefine/>
    <w:uiPriority w:val="39"/>
    <w:unhideWhenUsed/>
    <w:rsid w:val="0071608E"/>
    <w:pPr>
      <w:tabs>
        <w:tab w:val="right" w:leader="dot" w:pos="9913"/>
      </w:tabs>
      <w:spacing w:after="0" w:line="360" w:lineRule="auto"/>
    </w:pPr>
  </w:style>
  <w:style w:type="paragraph" w:styleId="31">
    <w:name w:val="toc 3"/>
    <w:basedOn w:val="a"/>
    <w:next w:val="a"/>
    <w:autoRedefine/>
    <w:uiPriority w:val="39"/>
    <w:unhideWhenUsed/>
    <w:rsid w:val="00B972AD"/>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59">
      <w:bodyDiv w:val="1"/>
      <w:marLeft w:val="0"/>
      <w:marRight w:val="0"/>
      <w:marTop w:val="0"/>
      <w:marBottom w:val="0"/>
      <w:divBdr>
        <w:top w:val="none" w:sz="0" w:space="0" w:color="auto"/>
        <w:left w:val="none" w:sz="0" w:space="0" w:color="auto"/>
        <w:bottom w:val="none" w:sz="0" w:space="0" w:color="auto"/>
        <w:right w:val="none" w:sz="0" w:space="0" w:color="auto"/>
      </w:divBdr>
    </w:div>
    <w:div w:id="50806693">
      <w:bodyDiv w:val="1"/>
      <w:marLeft w:val="0"/>
      <w:marRight w:val="0"/>
      <w:marTop w:val="0"/>
      <w:marBottom w:val="0"/>
      <w:divBdr>
        <w:top w:val="none" w:sz="0" w:space="0" w:color="auto"/>
        <w:left w:val="none" w:sz="0" w:space="0" w:color="auto"/>
        <w:bottom w:val="none" w:sz="0" w:space="0" w:color="auto"/>
        <w:right w:val="none" w:sz="0" w:space="0" w:color="auto"/>
      </w:divBdr>
    </w:div>
    <w:div w:id="81491828">
      <w:bodyDiv w:val="1"/>
      <w:marLeft w:val="0"/>
      <w:marRight w:val="0"/>
      <w:marTop w:val="0"/>
      <w:marBottom w:val="0"/>
      <w:divBdr>
        <w:top w:val="none" w:sz="0" w:space="0" w:color="auto"/>
        <w:left w:val="none" w:sz="0" w:space="0" w:color="auto"/>
        <w:bottom w:val="none" w:sz="0" w:space="0" w:color="auto"/>
        <w:right w:val="none" w:sz="0" w:space="0" w:color="auto"/>
      </w:divBdr>
    </w:div>
    <w:div w:id="87503881">
      <w:bodyDiv w:val="1"/>
      <w:marLeft w:val="0"/>
      <w:marRight w:val="0"/>
      <w:marTop w:val="0"/>
      <w:marBottom w:val="0"/>
      <w:divBdr>
        <w:top w:val="none" w:sz="0" w:space="0" w:color="auto"/>
        <w:left w:val="none" w:sz="0" w:space="0" w:color="auto"/>
        <w:bottom w:val="none" w:sz="0" w:space="0" w:color="auto"/>
        <w:right w:val="none" w:sz="0" w:space="0" w:color="auto"/>
      </w:divBdr>
      <w:divsChild>
        <w:div w:id="1453088592">
          <w:marLeft w:val="0"/>
          <w:marRight w:val="0"/>
          <w:marTop w:val="0"/>
          <w:marBottom w:val="0"/>
          <w:divBdr>
            <w:top w:val="none" w:sz="0" w:space="0" w:color="auto"/>
            <w:left w:val="none" w:sz="0" w:space="0" w:color="auto"/>
            <w:bottom w:val="none" w:sz="0" w:space="0" w:color="auto"/>
            <w:right w:val="none" w:sz="0" w:space="0" w:color="auto"/>
          </w:divBdr>
        </w:div>
      </w:divsChild>
    </w:div>
    <w:div w:id="121853283">
      <w:bodyDiv w:val="1"/>
      <w:marLeft w:val="0"/>
      <w:marRight w:val="0"/>
      <w:marTop w:val="0"/>
      <w:marBottom w:val="0"/>
      <w:divBdr>
        <w:top w:val="none" w:sz="0" w:space="0" w:color="auto"/>
        <w:left w:val="none" w:sz="0" w:space="0" w:color="auto"/>
        <w:bottom w:val="none" w:sz="0" w:space="0" w:color="auto"/>
        <w:right w:val="none" w:sz="0" w:space="0" w:color="auto"/>
      </w:divBdr>
    </w:div>
    <w:div w:id="376704599">
      <w:bodyDiv w:val="1"/>
      <w:marLeft w:val="0"/>
      <w:marRight w:val="0"/>
      <w:marTop w:val="0"/>
      <w:marBottom w:val="0"/>
      <w:divBdr>
        <w:top w:val="none" w:sz="0" w:space="0" w:color="auto"/>
        <w:left w:val="none" w:sz="0" w:space="0" w:color="auto"/>
        <w:bottom w:val="none" w:sz="0" w:space="0" w:color="auto"/>
        <w:right w:val="none" w:sz="0" w:space="0" w:color="auto"/>
      </w:divBdr>
    </w:div>
    <w:div w:id="504974204">
      <w:bodyDiv w:val="1"/>
      <w:marLeft w:val="0"/>
      <w:marRight w:val="0"/>
      <w:marTop w:val="0"/>
      <w:marBottom w:val="0"/>
      <w:divBdr>
        <w:top w:val="none" w:sz="0" w:space="0" w:color="auto"/>
        <w:left w:val="none" w:sz="0" w:space="0" w:color="auto"/>
        <w:bottom w:val="none" w:sz="0" w:space="0" w:color="auto"/>
        <w:right w:val="none" w:sz="0" w:space="0" w:color="auto"/>
      </w:divBdr>
    </w:div>
    <w:div w:id="530462079">
      <w:bodyDiv w:val="1"/>
      <w:marLeft w:val="0"/>
      <w:marRight w:val="0"/>
      <w:marTop w:val="0"/>
      <w:marBottom w:val="0"/>
      <w:divBdr>
        <w:top w:val="none" w:sz="0" w:space="0" w:color="auto"/>
        <w:left w:val="none" w:sz="0" w:space="0" w:color="auto"/>
        <w:bottom w:val="none" w:sz="0" w:space="0" w:color="auto"/>
        <w:right w:val="none" w:sz="0" w:space="0" w:color="auto"/>
      </w:divBdr>
    </w:div>
    <w:div w:id="536086421">
      <w:bodyDiv w:val="1"/>
      <w:marLeft w:val="0"/>
      <w:marRight w:val="0"/>
      <w:marTop w:val="0"/>
      <w:marBottom w:val="0"/>
      <w:divBdr>
        <w:top w:val="none" w:sz="0" w:space="0" w:color="auto"/>
        <w:left w:val="none" w:sz="0" w:space="0" w:color="auto"/>
        <w:bottom w:val="none" w:sz="0" w:space="0" w:color="auto"/>
        <w:right w:val="none" w:sz="0" w:space="0" w:color="auto"/>
      </w:divBdr>
    </w:div>
    <w:div w:id="598101189">
      <w:bodyDiv w:val="1"/>
      <w:marLeft w:val="0"/>
      <w:marRight w:val="0"/>
      <w:marTop w:val="0"/>
      <w:marBottom w:val="0"/>
      <w:divBdr>
        <w:top w:val="none" w:sz="0" w:space="0" w:color="auto"/>
        <w:left w:val="none" w:sz="0" w:space="0" w:color="auto"/>
        <w:bottom w:val="none" w:sz="0" w:space="0" w:color="auto"/>
        <w:right w:val="none" w:sz="0" w:space="0" w:color="auto"/>
      </w:divBdr>
    </w:div>
    <w:div w:id="629015045">
      <w:bodyDiv w:val="1"/>
      <w:marLeft w:val="0"/>
      <w:marRight w:val="0"/>
      <w:marTop w:val="0"/>
      <w:marBottom w:val="0"/>
      <w:divBdr>
        <w:top w:val="none" w:sz="0" w:space="0" w:color="auto"/>
        <w:left w:val="none" w:sz="0" w:space="0" w:color="auto"/>
        <w:bottom w:val="none" w:sz="0" w:space="0" w:color="auto"/>
        <w:right w:val="none" w:sz="0" w:space="0" w:color="auto"/>
      </w:divBdr>
    </w:div>
    <w:div w:id="785544307">
      <w:bodyDiv w:val="1"/>
      <w:marLeft w:val="0"/>
      <w:marRight w:val="0"/>
      <w:marTop w:val="0"/>
      <w:marBottom w:val="0"/>
      <w:divBdr>
        <w:top w:val="none" w:sz="0" w:space="0" w:color="auto"/>
        <w:left w:val="none" w:sz="0" w:space="0" w:color="auto"/>
        <w:bottom w:val="none" w:sz="0" w:space="0" w:color="auto"/>
        <w:right w:val="none" w:sz="0" w:space="0" w:color="auto"/>
      </w:divBdr>
    </w:div>
    <w:div w:id="820122995">
      <w:bodyDiv w:val="1"/>
      <w:marLeft w:val="0"/>
      <w:marRight w:val="0"/>
      <w:marTop w:val="0"/>
      <w:marBottom w:val="0"/>
      <w:divBdr>
        <w:top w:val="none" w:sz="0" w:space="0" w:color="auto"/>
        <w:left w:val="none" w:sz="0" w:space="0" w:color="auto"/>
        <w:bottom w:val="none" w:sz="0" w:space="0" w:color="auto"/>
        <w:right w:val="none" w:sz="0" w:space="0" w:color="auto"/>
      </w:divBdr>
      <w:divsChild>
        <w:div w:id="1241478042">
          <w:marLeft w:val="0"/>
          <w:marRight w:val="0"/>
          <w:marTop w:val="0"/>
          <w:marBottom w:val="0"/>
          <w:divBdr>
            <w:top w:val="single" w:sz="48" w:space="0" w:color="E3E5E4"/>
            <w:left w:val="single" w:sz="48" w:space="0" w:color="E3E5E4"/>
            <w:bottom w:val="single" w:sz="48" w:space="0" w:color="E3E5E4"/>
            <w:right w:val="single" w:sz="48" w:space="0" w:color="E3E5E4"/>
          </w:divBdr>
          <w:divsChild>
            <w:div w:id="2060203227">
              <w:marLeft w:val="0"/>
              <w:marRight w:val="0"/>
              <w:marTop w:val="0"/>
              <w:marBottom w:val="0"/>
              <w:divBdr>
                <w:top w:val="none" w:sz="0" w:space="0" w:color="auto"/>
                <w:left w:val="none" w:sz="0" w:space="0" w:color="auto"/>
                <w:bottom w:val="none" w:sz="0" w:space="0" w:color="auto"/>
                <w:right w:val="none" w:sz="0" w:space="0" w:color="auto"/>
              </w:divBdr>
              <w:divsChild>
                <w:div w:id="728848527">
                  <w:marLeft w:val="0"/>
                  <w:marRight w:val="0"/>
                  <w:marTop w:val="0"/>
                  <w:marBottom w:val="0"/>
                  <w:divBdr>
                    <w:top w:val="none" w:sz="0" w:space="0" w:color="auto"/>
                    <w:left w:val="none" w:sz="0" w:space="0" w:color="auto"/>
                    <w:bottom w:val="none" w:sz="0" w:space="0" w:color="auto"/>
                    <w:right w:val="none" w:sz="0" w:space="0" w:color="auto"/>
                  </w:divBdr>
                  <w:divsChild>
                    <w:div w:id="1913849317">
                      <w:marLeft w:val="0"/>
                      <w:marRight w:val="0"/>
                      <w:marTop w:val="0"/>
                      <w:marBottom w:val="0"/>
                      <w:divBdr>
                        <w:top w:val="none" w:sz="0" w:space="0" w:color="auto"/>
                        <w:left w:val="none" w:sz="0" w:space="0" w:color="auto"/>
                        <w:bottom w:val="none" w:sz="0" w:space="0" w:color="auto"/>
                        <w:right w:val="none" w:sz="0" w:space="0" w:color="auto"/>
                      </w:divBdr>
                      <w:divsChild>
                        <w:div w:id="893463471">
                          <w:marLeft w:val="0"/>
                          <w:marRight w:val="0"/>
                          <w:marTop w:val="0"/>
                          <w:marBottom w:val="0"/>
                          <w:divBdr>
                            <w:top w:val="none" w:sz="0" w:space="0" w:color="auto"/>
                            <w:left w:val="none" w:sz="0" w:space="0" w:color="auto"/>
                            <w:bottom w:val="none" w:sz="0" w:space="0" w:color="auto"/>
                            <w:right w:val="none" w:sz="0" w:space="0" w:color="auto"/>
                          </w:divBdr>
                          <w:divsChild>
                            <w:div w:id="5834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835583">
          <w:marLeft w:val="0"/>
          <w:marRight w:val="0"/>
          <w:marTop w:val="0"/>
          <w:marBottom w:val="0"/>
          <w:divBdr>
            <w:top w:val="none" w:sz="0" w:space="0" w:color="auto"/>
            <w:left w:val="none" w:sz="0" w:space="0" w:color="auto"/>
            <w:bottom w:val="none" w:sz="0" w:space="0" w:color="auto"/>
            <w:right w:val="none" w:sz="0" w:space="0" w:color="auto"/>
          </w:divBdr>
          <w:divsChild>
            <w:div w:id="1601181934">
              <w:marLeft w:val="0"/>
              <w:marRight w:val="0"/>
              <w:marTop w:val="0"/>
              <w:marBottom w:val="0"/>
              <w:divBdr>
                <w:top w:val="none" w:sz="0" w:space="0" w:color="auto"/>
                <w:left w:val="none" w:sz="0" w:space="0" w:color="auto"/>
                <w:bottom w:val="none" w:sz="0" w:space="0" w:color="auto"/>
                <w:right w:val="none" w:sz="0" w:space="0" w:color="auto"/>
              </w:divBdr>
              <w:divsChild>
                <w:div w:id="1291280813">
                  <w:marLeft w:val="0"/>
                  <w:marRight w:val="0"/>
                  <w:marTop w:val="0"/>
                  <w:marBottom w:val="0"/>
                  <w:divBdr>
                    <w:top w:val="none" w:sz="0" w:space="0" w:color="auto"/>
                    <w:left w:val="none" w:sz="0" w:space="0" w:color="auto"/>
                    <w:bottom w:val="none" w:sz="0" w:space="0" w:color="auto"/>
                    <w:right w:val="none" w:sz="0" w:space="0" w:color="auto"/>
                  </w:divBdr>
                  <w:divsChild>
                    <w:div w:id="1813867631">
                      <w:marLeft w:val="0"/>
                      <w:marRight w:val="0"/>
                      <w:marTop w:val="0"/>
                      <w:marBottom w:val="0"/>
                      <w:divBdr>
                        <w:top w:val="none" w:sz="0" w:space="0" w:color="auto"/>
                        <w:left w:val="none" w:sz="0" w:space="0" w:color="auto"/>
                        <w:bottom w:val="none" w:sz="0" w:space="0" w:color="auto"/>
                        <w:right w:val="none" w:sz="0" w:space="0" w:color="auto"/>
                      </w:divBdr>
                      <w:divsChild>
                        <w:div w:id="1802917880">
                          <w:marLeft w:val="0"/>
                          <w:marRight w:val="0"/>
                          <w:marTop w:val="0"/>
                          <w:marBottom w:val="0"/>
                          <w:divBdr>
                            <w:top w:val="none" w:sz="0" w:space="0" w:color="auto"/>
                            <w:left w:val="none" w:sz="0" w:space="0" w:color="auto"/>
                            <w:bottom w:val="none" w:sz="0" w:space="0" w:color="auto"/>
                            <w:right w:val="none" w:sz="0" w:space="0" w:color="auto"/>
                          </w:divBdr>
                          <w:divsChild>
                            <w:div w:id="1622540721">
                              <w:marLeft w:val="0"/>
                              <w:marRight w:val="0"/>
                              <w:marTop w:val="0"/>
                              <w:marBottom w:val="0"/>
                              <w:divBdr>
                                <w:top w:val="none" w:sz="0" w:space="0" w:color="auto"/>
                                <w:left w:val="none" w:sz="0" w:space="0" w:color="auto"/>
                                <w:bottom w:val="none" w:sz="0" w:space="0" w:color="auto"/>
                                <w:right w:val="none" w:sz="0" w:space="0" w:color="auto"/>
                              </w:divBdr>
                              <w:divsChild>
                                <w:div w:id="12282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283602">
      <w:bodyDiv w:val="1"/>
      <w:marLeft w:val="0"/>
      <w:marRight w:val="0"/>
      <w:marTop w:val="0"/>
      <w:marBottom w:val="0"/>
      <w:divBdr>
        <w:top w:val="none" w:sz="0" w:space="0" w:color="auto"/>
        <w:left w:val="none" w:sz="0" w:space="0" w:color="auto"/>
        <w:bottom w:val="none" w:sz="0" w:space="0" w:color="auto"/>
        <w:right w:val="none" w:sz="0" w:space="0" w:color="auto"/>
      </w:divBdr>
    </w:div>
    <w:div w:id="901335575">
      <w:bodyDiv w:val="1"/>
      <w:marLeft w:val="0"/>
      <w:marRight w:val="0"/>
      <w:marTop w:val="0"/>
      <w:marBottom w:val="0"/>
      <w:divBdr>
        <w:top w:val="none" w:sz="0" w:space="0" w:color="auto"/>
        <w:left w:val="none" w:sz="0" w:space="0" w:color="auto"/>
        <w:bottom w:val="none" w:sz="0" w:space="0" w:color="auto"/>
        <w:right w:val="none" w:sz="0" w:space="0" w:color="auto"/>
      </w:divBdr>
    </w:div>
    <w:div w:id="975644464">
      <w:bodyDiv w:val="1"/>
      <w:marLeft w:val="0"/>
      <w:marRight w:val="0"/>
      <w:marTop w:val="0"/>
      <w:marBottom w:val="0"/>
      <w:divBdr>
        <w:top w:val="none" w:sz="0" w:space="0" w:color="auto"/>
        <w:left w:val="none" w:sz="0" w:space="0" w:color="auto"/>
        <w:bottom w:val="none" w:sz="0" w:space="0" w:color="auto"/>
        <w:right w:val="none" w:sz="0" w:space="0" w:color="auto"/>
      </w:divBdr>
    </w:div>
    <w:div w:id="1021513011">
      <w:bodyDiv w:val="1"/>
      <w:marLeft w:val="0"/>
      <w:marRight w:val="0"/>
      <w:marTop w:val="0"/>
      <w:marBottom w:val="0"/>
      <w:divBdr>
        <w:top w:val="none" w:sz="0" w:space="0" w:color="auto"/>
        <w:left w:val="none" w:sz="0" w:space="0" w:color="auto"/>
        <w:bottom w:val="none" w:sz="0" w:space="0" w:color="auto"/>
        <w:right w:val="none" w:sz="0" w:space="0" w:color="auto"/>
      </w:divBdr>
    </w:div>
    <w:div w:id="1080521075">
      <w:bodyDiv w:val="1"/>
      <w:marLeft w:val="0"/>
      <w:marRight w:val="0"/>
      <w:marTop w:val="0"/>
      <w:marBottom w:val="0"/>
      <w:divBdr>
        <w:top w:val="none" w:sz="0" w:space="0" w:color="auto"/>
        <w:left w:val="none" w:sz="0" w:space="0" w:color="auto"/>
        <w:bottom w:val="none" w:sz="0" w:space="0" w:color="auto"/>
        <w:right w:val="none" w:sz="0" w:space="0" w:color="auto"/>
      </w:divBdr>
    </w:div>
    <w:div w:id="1092044268">
      <w:bodyDiv w:val="1"/>
      <w:marLeft w:val="0"/>
      <w:marRight w:val="0"/>
      <w:marTop w:val="0"/>
      <w:marBottom w:val="0"/>
      <w:divBdr>
        <w:top w:val="none" w:sz="0" w:space="0" w:color="auto"/>
        <w:left w:val="none" w:sz="0" w:space="0" w:color="auto"/>
        <w:bottom w:val="none" w:sz="0" w:space="0" w:color="auto"/>
        <w:right w:val="none" w:sz="0" w:space="0" w:color="auto"/>
      </w:divBdr>
    </w:div>
    <w:div w:id="1156146285">
      <w:bodyDiv w:val="1"/>
      <w:marLeft w:val="0"/>
      <w:marRight w:val="0"/>
      <w:marTop w:val="0"/>
      <w:marBottom w:val="0"/>
      <w:divBdr>
        <w:top w:val="none" w:sz="0" w:space="0" w:color="auto"/>
        <w:left w:val="none" w:sz="0" w:space="0" w:color="auto"/>
        <w:bottom w:val="none" w:sz="0" w:space="0" w:color="auto"/>
        <w:right w:val="none" w:sz="0" w:space="0" w:color="auto"/>
      </w:divBdr>
    </w:div>
    <w:div w:id="1216821033">
      <w:bodyDiv w:val="1"/>
      <w:marLeft w:val="0"/>
      <w:marRight w:val="0"/>
      <w:marTop w:val="0"/>
      <w:marBottom w:val="0"/>
      <w:divBdr>
        <w:top w:val="none" w:sz="0" w:space="0" w:color="auto"/>
        <w:left w:val="none" w:sz="0" w:space="0" w:color="auto"/>
        <w:bottom w:val="none" w:sz="0" w:space="0" w:color="auto"/>
        <w:right w:val="none" w:sz="0" w:space="0" w:color="auto"/>
      </w:divBdr>
      <w:divsChild>
        <w:div w:id="57217593">
          <w:marLeft w:val="300"/>
          <w:marRight w:val="0"/>
          <w:marTop w:val="0"/>
          <w:marBottom w:val="450"/>
          <w:divBdr>
            <w:top w:val="none" w:sz="0" w:space="0" w:color="auto"/>
            <w:left w:val="none" w:sz="0" w:space="0" w:color="auto"/>
            <w:bottom w:val="none" w:sz="0" w:space="0" w:color="auto"/>
            <w:right w:val="none" w:sz="0" w:space="0" w:color="auto"/>
          </w:divBdr>
        </w:div>
        <w:div w:id="688072051">
          <w:marLeft w:val="750"/>
          <w:marRight w:val="750"/>
          <w:marTop w:val="600"/>
          <w:marBottom w:val="300"/>
          <w:divBdr>
            <w:top w:val="none" w:sz="0" w:space="0" w:color="auto"/>
            <w:left w:val="none" w:sz="0" w:space="0" w:color="auto"/>
            <w:bottom w:val="none" w:sz="0" w:space="0" w:color="auto"/>
            <w:right w:val="none" w:sz="0" w:space="0" w:color="auto"/>
          </w:divBdr>
        </w:div>
      </w:divsChild>
    </w:div>
    <w:div w:id="1297176794">
      <w:bodyDiv w:val="1"/>
      <w:marLeft w:val="0"/>
      <w:marRight w:val="0"/>
      <w:marTop w:val="0"/>
      <w:marBottom w:val="0"/>
      <w:divBdr>
        <w:top w:val="none" w:sz="0" w:space="0" w:color="auto"/>
        <w:left w:val="none" w:sz="0" w:space="0" w:color="auto"/>
        <w:bottom w:val="none" w:sz="0" w:space="0" w:color="auto"/>
        <w:right w:val="none" w:sz="0" w:space="0" w:color="auto"/>
      </w:divBdr>
      <w:divsChild>
        <w:div w:id="658583095">
          <w:marLeft w:val="0"/>
          <w:marRight w:val="0"/>
          <w:marTop w:val="0"/>
          <w:marBottom w:val="0"/>
          <w:divBdr>
            <w:top w:val="none" w:sz="0" w:space="0" w:color="auto"/>
            <w:left w:val="none" w:sz="0" w:space="0" w:color="auto"/>
            <w:bottom w:val="none" w:sz="0" w:space="0" w:color="auto"/>
            <w:right w:val="none" w:sz="0" w:space="0" w:color="auto"/>
          </w:divBdr>
          <w:divsChild>
            <w:div w:id="4337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4070">
      <w:bodyDiv w:val="1"/>
      <w:marLeft w:val="0"/>
      <w:marRight w:val="0"/>
      <w:marTop w:val="0"/>
      <w:marBottom w:val="0"/>
      <w:divBdr>
        <w:top w:val="none" w:sz="0" w:space="0" w:color="auto"/>
        <w:left w:val="none" w:sz="0" w:space="0" w:color="auto"/>
        <w:bottom w:val="none" w:sz="0" w:space="0" w:color="auto"/>
        <w:right w:val="none" w:sz="0" w:space="0" w:color="auto"/>
      </w:divBdr>
    </w:div>
    <w:div w:id="1303585014">
      <w:bodyDiv w:val="1"/>
      <w:marLeft w:val="0"/>
      <w:marRight w:val="0"/>
      <w:marTop w:val="0"/>
      <w:marBottom w:val="0"/>
      <w:divBdr>
        <w:top w:val="none" w:sz="0" w:space="0" w:color="auto"/>
        <w:left w:val="none" w:sz="0" w:space="0" w:color="auto"/>
        <w:bottom w:val="none" w:sz="0" w:space="0" w:color="auto"/>
        <w:right w:val="none" w:sz="0" w:space="0" w:color="auto"/>
      </w:divBdr>
    </w:div>
    <w:div w:id="1574849550">
      <w:bodyDiv w:val="1"/>
      <w:marLeft w:val="0"/>
      <w:marRight w:val="0"/>
      <w:marTop w:val="0"/>
      <w:marBottom w:val="0"/>
      <w:divBdr>
        <w:top w:val="none" w:sz="0" w:space="0" w:color="auto"/>
        <w:left w:val="none" w:sz="0" w:space="0" w:color="auto"/>
        <w:bottom w:val="none" w:sz="0" w:space="0" w:color="auto"/>
        <w:right w:val="none" w:sz="0" w:space="0" w:color="auto"/>
      </w:divBdr>
    </w:div>
    <w:div w:id="1650205514">
      <w:bodyDiv w:val="1"/>
      <w:marLeft w:val="0"/>
      <w:marRight w:val="0"/>
      <w:marTop w:val="0"/>
      <w:marBottom w:val="0"/>
      <w:divBdr>
        <w:top w:val="none" w:sz="0" w:space="0" w:color="auto"/>
        <w:left w:val="none" w:sz="0" w:space="0" w:color="auto"/>
        <w:bottom w:val="none" w:sz="0" w:space="0" w:color="auto"/>
        <w:right w:val="none" w:sz="0" w:space="0" w:color="auto"/>
      </w:divBdr>
    </w:div>
    <w:div w:id="1718628750">
      <w:bodyDiv w:val="1"/>
      <w:marLeft w:val="0"/>
      <w:marRight w:val="0"/>
      <w:marTop w:val="0"/>
      <w:marBottom w:val="0"/>
      <w:divBdr>
        <w:top w:val="none" w:sz="0" w:space="0" w:color="auto"/>
        <w:left w:val="none" w:sz="0" w:space="0" w:color="auto"/>
        <w:bottom w:val="none" w:sz="0" w:space="0" w:color="auto"/>
        <w:right w:val="none" w:sz="0" w:space="0" w:color="auto"/>
      </w:divBdr>
    </w:div>
    <w:div w:id="1782413897">
      <w:bodyDiv w:val="1"/>
      <w:marLeft w:val="0"/>
      <w:marRight w:val="0"/>
      <w:marTop w:val="0"/>
      <w:marBottom w:val="0"/>
      <w:divBdr>
        <w:top w:val="none" w:sz="0" w:space="0" w:color="auto"/>
        <w:left w:val="none" w:sz="0" w:space="0" w:color="auto"/>
        <w:bottom w:val="none" w:sz="0" w:space="0" w:color="auto"/>
        <w:right w:val="none" w:sz="0" w:space="0" w:color="auto"/>
      </w:divBdr>
    </w:div>
    <w:div w:id="1860125550">
      <w:bodyDiv w:val="1"/>
      <w:marLeft w:val="0"/>
      <w:marRight w:val="0"/>
      <w:marTop w:val="0"/>
      <w:marBottom w:val="0"/>
      <w:divBdr>
        <w:top w:val="none" w:sz="0" w:space="0" w:color="auto"/>
        <w:left w:val="none" w:sz="0" w:space="0" w:color="auto"/>
        <w:bottom w:val="none" w:sz="0" w:space="0" w:color="auto"/>
        <w:right w:val="none" w:sz="0" w:space="0" w:color="auto"/>
      </w:divBdr>
    </w:div>
    <w:div w:id="1892038652">
      <w:bodyDiv w:val="1"/>
      <w:marLeft w:val="0"/>
      <w:marRight w:val="0"/>
      <w:marTop w:val="0"/>
      <w:marBottom w:val="0"/>
      <w:divBdr>
        <w:top w:val="none" w:sz="0" w:space="0" w:color="auto"/>
        <w:left w:val="none" w:sz="0" w:space="0" w:color="auto"/>
        <w:bottom w:val="none" w:sz="0" w:space="0" w:color="auto"/>
        <w:right w:val="none" w:sz="0" w:space="0" w:color="auto"/>
      </w:divBdr>
    </w:div>
    <w:div w:id="2034457427">
      <w:bodyDiv w:val="1"/>
      <w:marLeft w:val="0"/>
      <w:marRight w:val="0"/>
      <w:marTop w:val="0"/>
      <w:marBottom w:val="0"/>
      <w:divBdr>
        <w:top w:val="none" w:sz="0" w:space="0" w:color="auto"/>
        <w:left w:val="none" w:sz="0" w:space="0" w:color="auto"/>
        <w:bottom w:val="none" w:sz="0" w:space="0" w:color="auto"/>
        <w:right w:val="none" w:sz="0" w:space="0" w:color="auto"/>
      </w:divBdr>
    </w:div>
    <w:div w:id="2086605481">
      <w:bodyDiv w:val="1"/>
      <w:marLeft w:val="0"/>
      <w:marRight w:val="0"/>
      <w:marTop w:val="0"/>
      <w:marBottom w:val="0"/>
      <w:divBdr>
        <w:top w:val="none" w:sz="0" w:space="0" w:color="auto"/>
        <w:left w:val="none" w:sz="0" w:space="0" w:color="auto"/>
        <w:bottom w:val="none" w:sz="0" w:space="0" w:color="auto"/>
        <w:right w:val="none" w:sz="0" w:space="0" w:color="auto"/>
      </w:divBdr>
    </w:div>
    <w:div w:id="2114089993">
      <w:bodyDiv w:val="1"/>
      <w:marLeft w:val="0"/>
      <w:marRight w:val="0"/>
      <w:marTop w:val="0"/>
      <w:marBottom w:val="0"/>
      <w:divBdr>
        <w:top w:val="none" w:sz="0" w:space="0" w:color="auto"/>
        <w:left w:val="none" w:sz="0" w:space="0" w:color="auto"/>
        <w:bottom w:val="none" w:sz="0" w:space="0" w:color="auto"/>
        <w:right w:val="none" w:sz="0" w:space="0" w:color="auto"/>
      </w:divBdr>
    </w:div>
    <w:div w:id="2136948685">
      <w:bodyDiv w:val="1"/>
      <w:marLeft w:val="0"/>
      <w:marRight w:val="0"/>
      <w:marTop w:val="0"/>
      <w:marBottom w:val="0"/>
      <w:divBdr>
        <w:top w:val="none" w:sz="0" w:space="0" w:color="auto"/>
        <w:left w:val="none" w:sz="0" w:space="0" w:color="auto"/>
        <w:bottom w:val="none" w:sz="0" w:space="0" w:color="auto"/>
        <w:right w:val="none" w:sz="0" w:space="0" w:color="auto"/>
      </w:divBdr>
    </w:div>
    <w:div w:id="21455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proza.ru/2003/06/03-43" TargetMode="External"/><Relationship Id="rId13" Type="http://schemas.openxmlformats.org/officeDocument/2006/relationships/hyperlink" Target="https://www.ohchr.org/sites/default/files/UDHR/Documents/UDHR_Translations/rus.pdf" TargetMode="External"/><Relationship Id="rId18" Type="http://schemas.openxmlformats.org/officeDocument/2006/relationships/hyperlink" Target="https://www.ohchr.org/sites/default/files/CRC_ru.pdf" TargetMode="External"/><Relationship Id="rId26" Type="http://schemas.openxmlformats.org/officeDocument/2006/relationships/hyperlink" Target="https://www.zakon.kz/4901060-za-vrachebnuyu-oshibku-nakazyvat-nelzya.html" TargetMode="External"/><Relationship Id="rId39" Type="http://schemas.openxmlformats.org/officeDocument/2006/relationships/hyperlink" Target="https://adilet.zan.kz/rus/docs/V2200028925" TargetMode="External"/><Relationship Id="rId3" Type="http://schemas.openxmlformats.org/officeDocument/2006/relationships/hyperlink" Target="https://tengrinews.kz/kazakhstan_news/nasha-obyazannost-gosudarstva-tokaev-modernizatsii-selskogo-479011/" TargetMode="External"/><Relationship Id="rId21" Type="http://schemas.openxmlformats.org/officeDocument/2006/relationships/hyperlink" Target="https://apps.who.int/iris/bitstream/handle/10665/328127/WHO-HIS-SDS-2018.61-rus.pdf?sequence=1&amp;isAllowed=y" TargetMode="External"/><Relationship Id="rId34" Type="http://schemas.openxmlformats.org/officeDocument/2006/relationships/hyperlink" Target="https://www.egfntd.kz/rus/tv/394972.html?sw_gr=-1&amp;sw_str=&amp;sw_sec=0" TargetMode="External"/><Relationship Id="rId42" Type="http://schemas.openxmlformats.org/officeDocument/2006/relationships/hyperlink" Target="https://adilet.zan.kz/rus/docs/V14W0009744" TargetMode="External"/><Relationship Id="rId7" Type="http://schemas.openxmlformats.org/officeDocument/2006/relationships/hyperlink" Target="http://dental.historymed.ru/forensic_dentistry/forensic_medical_examinationXVIII/" TargetMode="External"/><Relationship Id="rId12" Type="http://schemas.openxmlformats.org/officeDocument/2006/relationships/hyperlink" Target="https://cyberleninka.ru/article/n/otvetstvennost-za-nenadlezhaschee-vypolnenie-professionalnyh-obyazannostey-meditsinskim-ili-farmatsevticheskim-rabotnikom-po" TargetMode="External"/><Relationship Id="rId17" Type="http://schemas.openxmlformats.org/officeDocument/2006/relationships/hyperlink" Target="https://www.ohchr.org/sites/default/files/CEDAW_ru.pdf" TargetMode="External"/><Relationship Id="rId25" Type="http://schemas.openxmlformats.org/officeDocument/2006/relationships/hyperlink" Target="https://online.zakon.kz/document/?doc_id=34464437" TargetMode="External"/><Relationship Id="rId33" Type="http://schemas.openxmlformats.org/officeDocument/2006/relationships/hyperlink" Target="https://online.zakon.kz/Document/?doc_id=37233852" TargetMode="External"/><Relationship Id="rId38" Type="http://schemas.openxmlformats.org/officeDocument/2006/relationships/hyperlink" Target="https://adilet.zan.kz/rus/docs/V2000021502" TargetMode="External"/><Relationship Id="rId2" Type="http://schemas.openxmlformats.org/officeDocument/2006/relationships/hyperlink" Target="https://akorda.kz/assets/media/files/zdorovaya-natsiya.pdf" TargetMode="External"/><Relationship Id="rId16" Type="http://schemas.openxmlformats.org/officeDocument/2006/relationships/hyperlink" Target="https://www.ohchr.org/sites/default/files/ICESCR_ru.pdf" TargetMode="External"/><Relationship Id="rId20" Type="http://schemas.openxmlformats.org/officeDocument/2006/relationships/hyperlink" Target="https://www.euro.who.int/__data/assets/pdf_file/0007/113875/E93944R.pdf" TargetMode="External"/><Relationship Id="rId29" Type="http://schemas.openxmlformats.org/officeDocument/2006/relationships/hyperlink" Target="https://pharm.reviews/novosti/novosti-kazakhstana/item/5422-mz-rk-razrabotana-klassifikatsiya-poryadok-analiza-i-ucheta-sluchaev-meditsinskogo-intsidenta" TargetMode="External"/><Relationship Id="rId41" Type="http://schemas.openxmlformats.org/officeDocument/2006/relationships/hyperlink" Target="https://www.gov.kz/memleket/entities/kmfk/documents/details/213318?lang=ru" TargetMode="External"/><Relationship Id="rId1" Type="http://schemas.openxmlformats.org/officeDocument/2006/relationships/hyperlink" Target="https://www.inform.kz/ru/polnyy-tekst-vystupleniya-glavy-gosudarstva-na-otkrytii-pervoy-sessii-parlamenta-rk-vii-sozyva_a3741427" TargetMode="External"/><Relationship Id="rId6" Type="http://schemas.openxmlformats.org/officeDocument/2006/relationships/hyperlink" Target="https://ru.wikipedia.org/wiki/%D0%A8%D1%82%D0%B0%D0%B4%D1%82-%D1%84%D0%B8%D0%B7%D0%B8%D0%BA" TargetMode="External"/><Relationship Id="rId11" Type="http://schemas.openxmlformats.org/officeDocument/2006/relationships/hyperlink" Target="https://www.sud.gov.kz/sites/default/files/pagefiles/kodeks_respubliki_kazahstan_o_zdorove_naroda_i_sisteme_zdravoohraneniya.pdf" TargetMode="External"/><Relationship Id="rId24" Type="http://schemas.openxmlformats.org/officeDocument/2006/relationships/hyperlink" Target="https://adilet.zan.kz/rus/docs/P1800000634" TargetMode="External"/><Relationship Id="rId32" Type="http://schemas.openxmlformats.org/officeDocument/2006/relationships/hyperlink" Target="http://www.enbek.gov.kz/" TargetMode="External"/><Relationship Id="rId37" Type="http://schemas.openxmlformats.org/officeDocument/2006/relationships/hyperlink" Target="https://ru.wikipedia.org/wiki/%D0%94%D0%B5%D1%80%D0%BC%D0%B0%D1%82%D0%BE%D0%BA%D0%BE%D1%81%D0%BC%D0%B5%D1%82%D0%BE%D0%BB%D0%BE%D0%B3%D0%B8%D1%8F" TargetMode="External"/><Relationship Id="rId40" Type="http://schemas.openxmlformats.org/officeDocument/2006/relationships/hyperlink" Target="https://qamqor.gov.kz/" TargetMode="External"/><Relationship Id="rId45" Type="http://schemas.openxmlformats.org/officeDocument/2006/relationships/image" Target="media/image1.png"/><Relationship Id="rId5" Type="http://schemas.openxmlformats.org/officeDocument/2006/relationships/hyperlink" Target="https://cyberleninka.ru/article/n/zheti-zhargy-sem-ustanovleniy-tauke-hana-kak-velikiy-pamyatnik-prava-pravovoy-obychay-sudoproizvodstvo-i-nakazanie" TargetMode="External"/><Relationship Id="rId15" Type="http://schemas.openxmlformats.org/officeDocument/2006/relationships/hyperlink" Target="https://www.ohchr.org/sites/default/files/ICERD_ru.pdf" TargetMode="External"/><Relationship Id="rId23" Type="http://schemas.openxmlformats.org/officeDocument/2006/relationships/hyperlink" Target="https://online.zakon.kz/Document/?doc_id=30861087&amp;pos=2;-106" TargetMode="External"/><Relationship Id="rId28" Type="http://schemas.openxmlformats.org/officeDocument/2006/relationships/hyperlink" Target="https://online.zakon.kz/Document/?doc_id=37594751&amp;pos=52;-58" TargetMode="External"/><Relationship Id="rId36" Type="http://schemas.openxmlformats.org/officeDocument/2006/relationships/hyperlink" Target="https://online.zakon.kz/Document/?doc_id=31548200&amp;pos=955;-4" TargetMode="External"/><Relationship Id="rId10" Type="http://schemas.openxmlformats.org/officeDocument/2006/relationships/hyperlink" Target="https://online.zakon.kz/Document/?doc_id=30527155&amp;pos=5;-106" TargetMode="External"/><Relationship Id="rId19" Type="http://schemas.openxmlformats.org/officeDocument/2006/relationships/hyperlink" Target="https://rm.coe.int/168007d004" TargetMode="External"/><Relationship Id="rId31" Type="http://schemas.openxmlformats.org/officeDocument/2006/relationships/hyperlink" Target="https://kaznmu.kz/rus/wp-content/uploads/2014/05/%D0%A1%D1%82%D1%80%D0%B0%D1%82%D0%B5%D0%B3%D0%B8%D1%87%D0%B5%D1%81%D0%BA%D0%B8%D0%B9-%D0%BF%D0%BB%D0%B0%D0%BD-%D0%9C%D0%97-%D0%A0%D0%9A-2017-2021.pdf" TargetMode="External"/><Relationship Id="rId44" Type="http://schemas.openxmlformats.org/officeDocument/2006/relationships/hyperlink" Target="https://academy-rep.kz/uploads/5136b80126bde69d50fc956e2ee72e71.pdf" TargetMode="External"/><Relationship Id="rId4" Type="http://schemas.openxmlformats.org/officeDocument/2006/relationships/hyperlink" Target="https://www.vostlit.info/Texts/Dokumenty/Germany/XVI/1520-1540/Karolina/text.phtml?id=5935" TargetMode="External"/><Relationship Id="rId9" Type="http://schemas.openxmlformats.org/officeDocument/2006/relationships/hyperlink" Target="https://cyberleninka.ru/article/n/k-istorii-sudebnoy-otvetstvennosti-vrachey-i-sudebno-meditsinskoy-ekspertizy-pri-defektah-meditsinskoy-pomoschi" TargetMode="External"/><Relationship Id="rId14" Type="http://schemas.openxmlformats.org/officeDocument/2006/relationships/hyperlink" Target="https://www.who.int/governance/eb/who_constitution_ru.pdf" TargetMode="External"/><Relationship Id="rId22" Type="http://schemas.openxmlformats.org/officeDocument/2006/relationships/hyperlink" Target="https://adilet.zan.kz/rus/docs/U040001438_" TargetMode="External"/><Relationship Id="rId27" Type="http://schemas.openxmlformats.org/officeDocument/2006/relationships/hyperlink" Target="https://online.zakon.kz/Document/?doc_id=37071111" TargetMode="External"/><Relationship Id="rId30" Type="http://schemas.openxmlformats.org/officeDocument/2006/relationships/hyperlink" Target="https://classes.ru/all-russian/russian-dictionary-Ozhegov-term-10986.htm" TargetMode="External"/><Relationship Id="rId35" Type="http://schemas.openxmlformats.org/officeDocument/2006/relationships/hyperlink" Target="https://ru.wikipedia.org/wiki/%D0%98%D0%BD%D0%B2%D0%B0%D0%B7%D0%B8%D0%B2%D0%BD%D0%B0%D1%8F_%D0%BF%D1%80%D0%BE%D1%86%D0%B5%D0%B4%D1%83%D1%80%D0%B0" TargetMode="External"/><Relationship Id="rId43" Type="http://schemas.openxmlformats.org/officeDocument/2006/relationships/hyperlink" Target="https://alemzhan-zhol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08605-C1BF-46C9-88FE-309A451B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19257</TotalTime>
  <Pages>1</Pages>
  <Words>58924</Words>
  <Characters>335869</Characters>
  <Application>Microsoft Office Word</Application>
  <DocSecurity>0</DocSecurity>
  <Lines>2798</Lines>
  <Paragraphs>788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Aibek</dc:creator>
  <cp:keywords/>
  <dc:description/>
  <cp:lastModifiedBy>Aibek</cp:lastModifiedBy>
  <cp:revision>154</cp:revision>
  <cp:lastPrinted>2022-12-06T03:24:00Z</cp:lastPrinted>
  <dcterms:created xsi:type="dcterms:W3CDTF">2022-03-14T05:28:00Z</dcterms:created>
  <dcterms:modified xsi:type="dcterms:W3CDTF">2022-12-12T10:42:00Z</dcterms:modified>
</cp:coreProperties>
</file>