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emf" ContentType="image/x-emf"/>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word/footer1.xml" ContentType="application/vnd.openxmlformats-officedocument.wordprocessingml.footer+xml"/>
  <Override PartName="/word/theme/theme1.xml" ContentType="application/vnd.openxmlformats-officedocument.theme+xml"/>
  <Override PartName="/word/footer2.xml" ContentType="application/vnd.openxmlformats-officedocument.wordprocessingml.footer+xml"/>
  <Override PartName="/word/fontTable.xml" ContentType="application/vnd.openxmlformats-officedocument.wordprocessingml.fontTable+xml"/>
  <Override PartName="/word/numbering.xml" ContentType="application/vnd.openxmlformats-officedocument.wordprocessingml.numbering+xml"/>
  <Override PartName="/word/webSettings.xml" ContentType="application/vnd.openxmlformats-officedocument.wordprocessingml.webSettings+xml"/>
  <Override PartName="/docProps/app.xml" ContentType="application/vnd.openxmlformats-officedocument.extended-properties+xml"/>
  <Override PartName="/word/settings.xml" ContentType="application/vnd.openxmlformats-officedocument.wordprocessingml.settings+xml"/>
  <Override PartName="/word/styles.xml" ContentType="application/vnd.openxmlformats-officedocument.wordprocessingml.styles+xml"/>
  <Override PartName="/word/document.xml" ContentType="application/vnd.openxmlformats-officedocument.wordprocessingml.document.main+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Normal"/>
        <w:ind w:right="-1"/>
        <w:jc w:val="center"/>
        <w:spacing w:lineRule="auto" w:line="240" w:after="0"/>
        <w:rPr>
          <w:rFonts w:ascii="Times New Roman" w:hAnsi="Times New Roman"/>
          <w:sz w:val="28"/>
          <w:szCs w:val="28"/>
        </w:rPr>
      </w:pPr>
      <w:r>
        <w:rPr>
          <w:rFonts w:ascii="Times New Roman" w:hAnsi="Times New Roman"/>
          <w:sz w:val="28"/>
          <w:szCs w:val="28"/>
        </w:rPr>
        <w:t xml:space="preserve">Евразийский национальный университет им. Л.Н. Гумилева </w:t>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rPr>
        <w:t xml:space="preserve">  </w:t>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rPr>
        <w:t xml:space="preserve"> </w:t>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rPr>
        <w:t xml:space="preserve"> </w:t>
      </w:r>
    </w:p>
    <w:p>
      <w:pPr>
        <w:pStyle w:val="Normal"/>
        <w:ind w:right="-1"/>
        <w:jc w:val="both"/>
        <w:spacing w:lineRule="auto" w:line="240" w:after="0"/>
        <w:rPr>
          <w:rFonts w:ascii="Times New Roman" w:hAnsi="Times New Roman"/>
          <w:sz w:val="28"/>
          <w:szCs w:val="28"/>
        </w:rPr>
      </w:pPr>
      <w:r>
        <w:rPr>
          <w:rFonts w:ascii="Times New Roman" w:hAnsi="Times New Roman"/>
          <w:sz w:val="28"/>
          <w:szCs w:val="28"/>
        </w:rPr>
        <w:t xml:space="preserve">УДК</w:t>
      </w:r>
      <w:r>
        <w:rPr>
          <w:rFonts w:ascii="Times New Roman" w:hAnsi="Times New Roman"/>
          <w:color w:val="FF0000"/>
          <w:sz w:val="28"/>
          <w:szCs w:val="28"/>
        </w:rPr>
        <w:t xml:space="preserve"> </w:t>
      </w:r>
      <w:r>
        <w:rPr>
          <w:rFonts w:ascii="Times New Roman" w:hAnsi="Times New Roman"/>
          <w:sz w:val="28"/>
          <w:szCs w:val="28"/>
        </w:rPr>
        <w:t xml:space="preserve">528.8:502.2(574.23)                                                            </w:t>
      </w:r>
      <w:r>
        <w:rPr>
          <w:rFonts w:ascii="Times New Roman" w:hAnsi="Times New Roman"/>
          <w:sz w:val="28"/>
          <w:szCs w:val="28"/>
        </w:rPr>
        <w:t xml:space="preserve">На правах рукописи </w:t>
      </w:r>
    </w:p>
    <w:p>
      <w:pPr>
        <w:pStyle w:val="Normal"/>
        <w:ind w:right="-1"/>
        <w:spacing w:lineRule="auto" w:line="240" w:after="0"/>
        <w:tabs>
          <w:tab w:val="left" w:pos="4693" w:leader="none"/>
          <w:tab w:val="center" w:pos="4820" w:leader="none"/>
        </w:tabs>
        <w:rPr>
          <w:rFonts w:ascii="Times New Roman" w:hAnsi="Times New Roman"/>
          <w:b/>
          <w:sz w:val="28"/>
          <w:szCs w:val="28"/>
        </w:rPr>
      </w:pPr>
      <w:r>
        <w:rPr>
          <w:rFonts w:ascii="Times New Roman" w:hAnsi="Times New Roman"/>
          <w:b/>
          <w:sz w:val="28"/>
          <w:szCs w:val="28"/>
        </w:rPr>
        <w:tab/>
        <w:tab/>
        <w:t xml:space="preserve"> </w:t>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rPr>
        <w:t xml:space="preserve"> </w:t>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rPr>
        <w:t xml:space="preserve"> </w:t>
      </w:r>
    </w:p>
    <w:p>
      <w:pPr>
        <w:pStyle w:val="Normal"/>
        <w:ind w:right="-1"/>
        <w:jc w:val="center"/>
        <w:spacing w:lineRule="auto" w:line="240" w:after="0"/>
        <w:rPr>
          <w:rFonts w:ascii="Times New Roman" w:hAnsi="Times New Roman"/>
          <w:b/>
          <w:sz w:val="28"/>
          <w:szCs w:val="28"/>
          <w:lang w:val="kk-KZ"/>
        </w:rPr>
      </w:pPr>
      <w:r>
        <w:rPr>
          <w:rFonts w:ascii="Times New Roman" w:hAnsi="Times New Roman"/>
          <w:b/>
          <w:sz w:val="28"/>
          <w:szCs w:val="28"/>
        </w:rPr>
        <w:t xml:space="preserve">САГАТБАЕВ ЕРЖАН НАРИМАНОВИЧ</w:t>
      </w:r>
      <w:r>
        <w:rPr>
          <w:rFonts w:ascii="Times New Roman" w:hAnsi="Times New Roman"/>
          <w:b/>
          <w:sz w:val="28"/>
          <w:szCs w:val="28"/>
          <w:lang w:val="kk-KZ"/>
        </w:rPr>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rPr>
        <w:t xml:space="preserve"> </w:t>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rPr>
        <w:t xml:space="preserve"> </w:t>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rPr>
        <w:t xml:space="preserve">  </w:t>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lang w:val="kk-KZ"/>
        </w:rPr>
        <w:t xml:space="preserve">Применение методов дистанционного зондирования для изучения природной среды </w:t>
      </w:r>
      <w:r>
        <w:rPr>
          <w:rFonts w:ascii="Times New Roman" w:hAnsi="Times New Roman"/>
          <w:b/>
          <w:sz w:val="28"/>
          <w:szCs w:val="28"/>
        </w:rPr>
        <w:t xml:space="preserve">Тениз-Коргалжынской впадины</w:t>
      </w:r>
      <w:r>
        <w:rPr>
          <w:rFonts w:ascii="Times New Roman" w:hAnsi="Times New Roman"/>
          <w:b/>
          <w:sz w:val="28"/>
          <w:szCs w:val="28"/>
          <w:lang w:val="kk-KZ"/>
        </w:rPr>
        <w:t xml:space="preserve"> </w:t>
      </w:r>
      <w:r>
        <w:rPr>
          <w:rFonts w:ascii="Times New Roman" w:hAnsi="Times New Roman"/>
          <w:b/>
          <w:sz w:val="28"/>
          <w:szCs w:val="28"/>
        </w:rPr>
      </w:r>
    </w:p>
    <w:p>
      <w:pPr>
        <w:pStyle w:val="Normal"/>
        <w:ind w:right="-1"/>
        <w:jc w:val="center"/>
        <w:spacing w:lineRule="auto" w:line="240" w:after="0"/>
        <w:rPr>
          <w:rFonts w:ascii="Times New Roman" w:hAnsi="Times New Roman"/>
          <w:sz w:val="28"/>
          <w:szCs w:val="28"/>
          <w:lang w:val="kk-KZ"/>
        </w:rPr>
      </w:pPr>
      <w:r>
        <w:rPr>
          <w:rFonts w:ascii="Times New Roman" w:hAnsi="Times New Roman"/>
          <w:sz w:val="28"/>
          <w:szCs w:val="28"/>
          <w:lang w:val="kk-KZ"/>
        </w:rPr>
      </w:r>
    </w:p>
    <w:p>
      <w:pPr>
        <w:pStyle w:val="Normal"/>
        <w:ind w:right="-1"/>
        <w:jc w:val="center"/>
        <w:spacing w:lineRule="auto" w:line="240" w:after="0"/>
        <w:rPr>
          <w:rFonts w:ascii="Times New Roman" w:hAnsi="Times New Roman"/>
          <w:sz w:val="28"/>
          <w:szCs w:val="28"/>
          <w:lang w:val="kk-KZ"/>
        </w:rPr>
      </w:pPr>
      <w:r>
        <w:rPr>
          <w:rFonts w:ascii="Times New Roman" w:hAnsi="Times New Roman"/>
          <w:sz w:val="28"/>
          <w:szCs w:val="28"/>
          <w:lang w:val="kk-KZ"/>
        </w:rPr>
      </w:r>
    </w:p>
    <w:p>
      <w:pPr>
        <w:pStyle w:val="Normal"/>
        <w:ind w:right="-1"/>
        <w:jc w:val="center"/>
        <w:spacing w:lineRule="auto" w:line="240" w:after="0"/>
        <w:rPr>
          <w:rFonts w:ascii="Times New Roman" w:hAnsi="Times New Roman"/>
          <w:sz w:val="28"/>
          <w:szCs w:val="28"/>
          <w:lang w:val="kk-KZ"/>
        </w:rPr>
      </w:pPr>
      <w:r>
        <w:rPr>
          <w:rFonts w:ascii="Times New Roman" w:hAnsi="Times New Roman"/>
          <w:sz w:val="28"/>
          <w:szCs w:val="28"/>
          <w:lang w:val="kk-KZ"/>
        </w:rPr>
      </w:r>
    </w:p>
    <w:p>
      <w:pPr>
        <w:pStyle w:val="Normal"/>
        <w:ind w:right="-1"/>
        <w:jc w:val="center"/>
        <w:spacing w:lineRule="auto" w:line="240" w:after="0"/>
        <w:rPr>
          <w:rFonts w:ascii="Times New Roman" w:hAnsi="Times New Roman"/>
          <w:sz w:val="28"/>
          <w:szCs w:val="28"/>
        </w:rPr>
      </w:pPr>
      <w:r>
        <w:rPr>
          <w:rFonts w:ascii="Times New Roman" w:hAnsi="Times New Roman"/>
          <w:sz w:val="28"/>
          <w:szCs w:val="28"/>
        </w:rPr>
        <w:t xml:space="preserve">6D060900 </w:t>
      </w:r>
      <w:r>
        <w:rPr>
          <w:rFonts w:ascii="Symbol" w:hAnsi="Symbol" w:cs="Symbol" w:eastAsia="Symbol"/>
          <w:sz w:val="28"/>
          <w:szCs w:val="28"/>
        </w:rPr>
        <w:t xml:space="preserve">-</w:t>
      </w:r>
      <w:r>
        <w:rPr>
          <w:rFonts w:ascii="Times New Roman" w:hAnsi="Times New Roman"/>
          <w:sz w:val="28"/>
          <w:szCs w:val="28"/>
        </w:rPr>
        <w:t xml:space="preserve"> География </w:t>
      </w:r>
    </w:p>
    <w:p>
      <w:pPr>
        <w:pStyle w:val="Normal"/>
        <w:ind w:right="-1"/>
        <w:jc w:val="center"/>
        <w:spacing w:lineRule="auto" w:line="240" w:after="0"/>
        <w:rPr>
          <w:rFonts w:ascii="Times New Roman" w:hAnsi="Times New Roman"/>
          <w:sz w:val="28"/>
          <w:szCs w:val="28"/>
        </w:rPr>
      </w:pPr>
      <w:r>
        <w:rPr>
          <w:rFonts w:ascii="Times New Roman" w:hAnsi="Times New Roman"/>
          <w:sz w:val="28"/>
          <w:szCs w:val="28"/>
        </w:rPr>
        <w:t xml:space="preserve"> </w:t>
      </w:r>
    </w:p>
    <w:p>
      <w:pPr>
        <w:pStyle w:val="Normal"/>
        <w:ind w:right="-1"/>
        <w:jc w:val="center"/>
        <w:spacing w:lineRule="auto" w:line="240" w:after="0"/>
        <w:rPr>
          <w:rFonts w:ascii="Times New Roman" w:hAnsi="Times New Roman"/>
          <w:sz w:val="28"/>
          <w:szCs w:val="28"/>
        </w:rPr>
      </w:pPr>
      <w:r>
        <w:rPr>
          <w:rFonts w:ascii="Times New Roman" w:hAnsi="Times New Roman"/>
          <w:sz w:val="28"/>
          <w:szCs w:val="28"/>
        </w:rPr>
        <w:t xml:space="preserve">  </w:t>
      </w:r>
    </w:p>
    <w:p>
      <w:pPr>
        <w:pStyle w:val="Normal"/>
        <w:ind w:right="-1"/>
        <w:jc w:val="center"/>
        <w:spacing w:lineRule="auto" w:line="240" w:after="0"/>
        <w:rPr>
          <w:rFonts w:ascii="Times New Roman" w:hAnsi="Times New Roman"/>
          <w:sz w:val="28"/>
          <w:szCs w:val="28"/>
        </w:rPr>
      </w:pPr>
      <w:r>
        <w:rPr>
          <w:rFonts w:ascii="Times New Roman" w:hAnsi="Times New Roman"/>
          <w:sz w:val="28"/>
          <w:szCs w:val="28"/>
        </w:rPr>
        <w:t xml:space="preserve"> </w:t>
      </w:r>
    </w:p>
    <w:p>
      <w:pPr>
        <w:pStyle w:val="Normal"/>
        <w:ind w:right="-1"/>
        <w:jc w:val="center"/>
        <w:spacing w:lineRule="auto" w:line="240" w:after="0"/>
        <w:rPr>
          <w:rFonts w:ascii="Times New Roman" w:hAnsi="Times New Roman"/>
          <w:sz w:val="28"/>
          <w:szCs w:val="28"/>
        </w:rPr>
      </w:pPr>
      <w:r>
        <w:rPr>
          <w:rFonts w:ascii="Times New Roman" w:hAnsi="Times New Roman"/>
          <w:sz w:val="28"/>
          <w:szCs w:val="28"/>
        </w:rPr>
        <w:t xml:space="preserve">Диссертация на соискание </w:t>
      </w:r>
      <w:r>
        <w:rPr>
          <w:rFonts w:ascii="Times New Roman" w:hAnsi="Times New Roman"/>
          <w:sz w:val="28"/>
          <w:szCs w:val="28"/>
        </w:rPr>
        <w:t xml:space="preserve">степени </w:t>
      </w:r>
    </w:p>
    <w:p>
      <w:pPr>
        <w:pStyle w:val="Normal"/>
        <w:ind w:right="-1"/>
        <w:jc w:val="center"/>
        <w:spacing w:lineRule="auto" w:line="240" w:after="0"/>
        <w:rPr>
          <w:rFonts w:ascii="Times New Roman" w:hAnsi="Times New Roman"/>
          <w:sz w:val="28"/>
          <w:szCs w:val="28"/>
        </w:rPr>
      </w:pPr>
      <w:r>
        <w:rPr>
          <w:rFonts w:ascii="Times New Roman" w:hAnsi="Times New Roman"/>
          <w:sz w:val="28"/>
          <w:szCs w:val="28"/>
        </w:rPr>
        <w:t xml:space="preserve">доктора философии </w:t>
      </w:r>
      <w:r>
        <w:rPr>
          <w:rFonts w:ascii="Times New Roman" w:hAnsi="Times New Roman"/>
          <w:sz w:val="28"/>
          <w:szCs w:val="28"/>
          <w:lang w:val="kk-KZ"/>
        </w:rPr>
        <w:t xml:space="preserve">(</w:t>
      </w:r>
      <w:r>
        <w:rPr>
          <w:rFonts w:ascii="Times New Roman" w:hAnsi="Times New Roman"/>
          <w:sz w:val="28"/>
          <w:szCs w:val="28"/>
        </w:rPr>
        <w:t xml:space="preserve">PhD</w:t>
      </w:r>
      <w:r>
        <w:rPr>
          <w:rFonts w:ascii="Times New Roman" w:hAnsi="Times New Roman"/>
          <w:sz w:val="28"/>
          <w:szCs w:val="28"/>
          <w:lang w:val="kk-KZ"/>
        </w:rPr>
        <w:t xml:space="preserve">)</w:t>
      </w:r>
      <w:r>
        <w:rPr>
          <w:rFonts w:ascii="Times New Roman" w:hAnsi="Times New Roman"/>
          <w:sz w:val="28"/>
          <w:szCs w:val="28"/>
        </w:rPr>
        <w:t xml:space="preserve"> </w:t>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rPr>
        <w:t xml:space="preserve"> </w:t>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rPr>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rPr>
      </w:r>
    </w:p>
    <w:p>
      <w:pPr>
        <w:pStyle w:val="Normal"/>
        <w:ind w:right="-1"/>
        <w:jc w:val="center"/>
        <w:spacing w:lineRule="auto" w:line="240" w:after="0"/>
        <w:rPr>
          <w:rFonts w:ascii="Times New Roman" w:hAnsi="Times New Roman"/>
          <w:b/>
          <w:sz w:val="28"/>
          <w:szCs w:val="28"/>
          <w:lang w:val="kk-KZ"/>
        </w:rPr>
      </w:pPr>
      <w:r>
        <w:rPr>
          <w:rFonts w:ascii="Times New Roman" w:hAnsi="Times New Roman"/>
          <w:b/>
          <w:sz w:val="28"/>
          <w:szCs w:val="28"/>
          <w:lang w:val="kk-KZ"/>
        </w:rPr>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rPr>
      </w:r>
    </w:p>
    <w:p>
      <w:pPr>
        <w:pStyle w:val="Normal"/>
        <w:ind w:left="4956" w:right="-1" w:firstLine="406"/>
        <w:jc w:val="right"/>
        <w:spacing w:lineRule="auto" w:line="240" w:after="0"/>
        <w:rPr>
          <w:rFonts w:ascii="Times New Roman" w:hAnsi="Times New Roman"/>
          <w:b/>
          <w:sz w:val="28"/>
          <w:szCs w:val="28"/>
        </w:rPr>
      </w:pPr>
      <w:r>
        <w:rPr>
          <w:rFonts w:ascii="Times New Roman" w:hAnsi="Times New Roman"/>
          <w:sz w:val="28"/>
          <w:szCs w:val="28"/>
        </w:rPr>
        <w:t xml:space="preserve">Научный консультант</w:t>
      </w:r>
      <w:r>
        <w:rPr>
          <w:rFonts w:ascii="Times New Roman" w:hAnsi="Times New Roman"/>
          <w:sz w:val="28"/>
          <w:szCs w:val="28"/>
        </w:rPr>
        <w:t xml:space="preserve"> </w:t>
      </w:r>
      <w:r>
        <w:rPr>
          <w:rFonts w:ascii="Times New Roman" w:hAnsi="Times New Roman"/>
          <w:b/>
          <w:sz w:val="28"/>
          <w:szCs w:val="28"/>
        </w:rPr>
      </w:r>
    </w:p>
    <w:p>
      <w:pPr>
        <w:pStyle w:val="Normal"/>
        <w:ind w:left="4248" w:right="-1" w:firstLine="1114"/>
        <w:jc w:val="right"/>
        <w:spacing w:lineRule="auto" w:line="240" w:after="0"/>
        <w:tabs>
          <w:tab w:val="left" w:pos="4962" w:leader="none"/>
        </w:tabs>
        <w:rPr>
          <w:rFonts w:ascii="Times New Roman" w:hAnsi="Times New Roman"/>
          <w:sz w:val="28"/>
          <w:szCs w:val="28"/>
          <w:lang w:val="kk-KZ"/>
        </w:rPr>
      </w:pPr>
      <w:r>
        <w:rPr>
          <w:rFonts w:ascii="Times New Roman" w:hAnsi="Times New Roman"/>
          <w:sz w:val="28"/>
          <w:szCs w:val="28"/>
        </w:rPr>
        <w:t xml:space="preserve">д</w:t>
      </w:r>
      <w:r>
        <w:rPr>
          <w:rFonts w:ascii="Times New Roman" w:hAnsi="Times New Roman"/>
          <w:sz w:val="28"/>
          <w:szCs w:val="28"/>
          <w:lang w:val="kk-KZ"/>
        </w:rPr>
        <w:t xml:space="preserve">октор </w:t>
      </w:r>
      <w:r>
        <w:rPr>
          <w:rFonts w:ascii="Times New Roman" w:hAnsi="Times New Roman"/>
          <w:sz w:val="28"/>
          <w:szCs w:val="28"/>
        </w:rPr>
        <w:t xml:space="preserve">г</w:t>
      </w:r>
      <w:r>
        <w:rPr>
          <w:rFonts w:ascii="Times New Roman" w:hAnsi="Times New Roman"/>
          <w:sz w:val="28"/>
          <w:szCs w:val="28"/>
          <w:lang w:val="kk-KZ"/>
        </w:rPr>
        <w:t xml:space="preserve">еографических </w:t>
      </w:r>
      <w:r>
        <w:rPr>
          <w:rFonts w:ascii="Times New Roman" w:hAnsi="Times New Roman"/>
          <w:sz w:val="28"/>
          <w:szCs w:val="28"/>
        </w:rPr>
        <w:t xml:space="preserve">н</w:t>
      </w:r>
      <w:r>
        <w:rPr>
          <w:rFonts w:ascii="Times New Roman" w:hAnsi="Times New Roman"/>
          <w:sz w:val="28"/>
          <w:szCs w:val="28"/>
          <w:lang w:val="kk-KZ"/>
        </w:rPr>
        <w:t xml:space="preserve">аук</w:t>
      </w:r>
      <w:r>
        <w:rPr>
          <w:rFonts w:ascii="Times New Roman" w:hAnsi="Times New Roman"/>
          <w:sz w:val="28"/>
          <w:szCs w:val="28"/>
        </w:rPr>
        <w:t xml:space="preserve">, </w:t>
      </w:r>
      <w:r>
        <w:rPr>
          <w:rFonts w:ascii="Times New Roman" w:hAnsi="Times New Roman"/>
          <w:sz w:val="28"/>
          <w:szCs w:val="28"/>
          <w:lang w:val="kk-KZ"/>
        </w:rPr>
      </w:r>
    </w:p>
    <w:p>
      <w:pPr>
        <w:pStyle w:val="Normal"/>
        <w:ind w:left="4248" w:right="-1" w:firstLine="1114"/>
        <w:jc w:val="right"/>
        <w:spacing w:lineRule="auto" w:line="240" w:after="0"/>
        <w:tabs>
          <w:tab w:val="left" w:pos="4962" w:leader="none"/>
        </w:tabs>
        <w:rPr>
          <w:rFonts w:ascii="Times New Roman" w:hAnsi="Times New Roman"/>
          <w:sz w:val="28"/>
          <w:szCs w:val="28"/>
        </w:rPr>
      </w:pPr>
      <w:r>
        <w:rPr>
          <w:rFonts w:ascii="Times New Roman" w:hAnsi="Times New Roman"/>
          <w:sz w:val="28"/>
          <w:szCs w:val="28"/>
        </w:rPr>
        <w:t xml:space="preserve">профессор </w:t>
      </w:r>
      <w:r>
        <w:rPr>
          <w:rFonts w:ascii="Times New Roman" w:hAnsi="Times New Roman"/>
          <w:sz w:val="28"/>
          <w:szCs w:val="28"/>
        </w:rPr>
      </w:r>
    </w:p>
    <w:p>
      <w:pPr>
        <w:pStyle w:val="Normal"/>
        <w:ind w:left="4248" w:right="-1" w:firstLine="1114"/>
        <w:jc w:val="right"/>
        <w:spacing w:lineRule="auto" w:line="240" w:after="0"/>
        <w:tabs>
          <w:tab w:val="left" w:pos="4962" w:leader="none"/>
        </w:tabs>
        <w:rPr>
          <w:rFonts w:ascii="Times New Roman" w:hAnsi="Times New Roman"/>
          <w:sz w:val="28"/>
          <w:szCs w:val="28"/>
        </w:rPr>
      </w:pPr>
      <w:r>
        <w:rPr>
          <w:rFonts w:ascii="Times New Roman" w:hAnsi="Times New Roman"/>
          <w:sz w:val="28"/>
          <w:szCs w:val="28"/>
        </w:rPr>
        <w:t xml:space="preserve">О.Б. Мазбаев </w:t>
      </w:r>
    </w:p>
    <w:p>
      <w:pPr>
        <w:pStyle w:val="Normal"/>
        <w:ind w:left="4248" w:right="-1" w:firstLine="1114"/>
        <w:jc w:val="right"/>
        <w:spacing w:lineRule="auto" w:line="240" w:after="0"/>
        <w:tabs>
          <w:tab w:val="left" w:pos="4962" w:leader="none"/>
        </w:tabs>
        <w:rPr>
          <w:rFonts w:ascii="Times New Roman" w:hAnsi="Times New Roman"/>
          <w:sz w:val="16"/>
          <w:szCs w:val="16"/>
          <w:lang w:val="kk-KZ"/>
        </w:rPr>
      </w:pPr>
      <w:r>
        <w:rPr>
          <w:rFonts w:ascii="Times New Roman" w:hAnsi="Times New Roman"/>
          <w:sz w:val="16"/>
          <w:szCs w:val="16"/>
          <w:lang w:val="kk-KZ"/>
        </w:rPr>
      </w:r>
    </w:p>
    <w:p>
      <w:pPr>
        <w:pStyle w:val="Normal"/>
        <w:ind w:left="4248" w:right="-1" w:firstLine="1114"/>
        <w:jc w:val="right"/>
        <w:spacing w:lineRule="auto" w:line="240" w:after="0"/>
        <w:tabs>
          <w:tab w:val="left" w:pos="4962" w:leader="none"/>
        </w:tabs>
        <w:rPr>
          <w:rFonts w:ascii="Times New Roman" w:hAnsi="Times New Roman"/>
          <w:sz w:val="28"/>
          <w:szCs w:val="28"/>
        </w:rPr>
      </w:pPr>
      <w:r>
        <w:rPr>
          <w:rFonts w:ascii="Times New Roman" w:hAnsi="Times New Roman"/>
          <w:sz w:val="28"/>
          <w:szCs w:val="28"/>
        </w:rPr>
        <w:t xml:space="preserve">Зарубежный консультант</w:t>
      </w:r>
      <w:r>
        <w:rPr>
          <w:rFonts w:ascii="Times New Roman" w:hAnsi="Times New Roman"/>
          <w:sz w:val="28"/>
          <w:szCs w:val="28"/>
        </w:rPr>
        <w:t xml:space="preserve"> </w:t>
      </w:r>
      <w:r>
        <w:rPr>
          <w:rFonts w:ascii="Times New Roman" w:hAnsi="Times New Roman"/>
          <w:sz w:val="28"/>
          <w:szCs w:val="28"/>
        </w:rPr>
      </w:r>
    </w:p>
    <w:p>
      <w:pPr>
        <w:pStyle w:val="Normal"/>
        <w:ind w:left="4248" w:right="-1"/>
        <w:jc w:val="right"/>
        <w:spacing w:lineRule="auto" w:line="240" w:after="0"/>
        <w:tabs>
          <w:tab w:val="left" w:pos="4962" w:leader="none"/>
        </w:tabs>
      </w:pPr>
      <w:r>
        <w:rPr>
          <w:rFonts w:ascii="Times New Roman" w:hAnsi="Times New Roman"/>
          <w:sz w:val="28"/>
          <w:szCs w:val="28"/>
        </w:rPr>
        <w:t xml:space="preserve">доктор</w:t>
      </w:r>
      <w:r>
        <w:rPr>
          <w:sz w:val="28"/>
          <w:szCs w:val="28"/>
        </w:rPr>
        <w:t xml:space="preserve"> </w:t>
      </w:r>
      <w:r>
        <w:rPr>
          <w:rFonts w:ascii="Times New Roman" w:hAnsi="Times New Roman"/>
          <w:sz w:val="28"/>
          <w:szCs w:val="28"/>
        </w:rPr>
        <w:t xml:space="preserve">г</w:t>
      </w:r>
      <w:r>
        <w:rPr>
          <w:rFonts w:ascii="Times New Roman" w:hAnsi="Times New Roman"/>
          <w:sz w:val="28"/>
          <w:szCs w:val="28"/>
          <w:lang w:val="kk-KZ"/>
        </w:rPr>
        <w:t xml:space="preserve">еографических </w:t>
      </w:r>
      <w:r>
        <w:rPr>
          <w:rFonts w:ascii="Times New Roman" w:hAnsi="Times New Roman"/>
          <w:sz w:val="28"/>
          <w:szCs w:val="28"/>
        </w:rPr>
        <w:t xml:space="preserve">н</w:t>
      </w:r>
      <w:r>
        <w:rPr>
          <w:rFonts w:ascii="Times New Roman" w:hAnsi="Times New Roman"/>
          <w:sz w:val="28"/>
          <w:szCs w:val="28"/>
          <w:lang w:val="kk-KZ"/>
        </w:rPr>
        <w:t xml:space="preserve">аук</w:t>
      </w:r>
      <w:r>
        <w:rPr>
          <w:rFonts w:ascii="Times New Roman" w:hAnsi="Times New Roman"/>
          <w:sz w:val="28"/>
          <w:szCs w:val="28"/>
        </w:rPr>
        <w:t xml:space="preserve">,</w:t>
      </w:r>
      <w:r>
        <w:t xml:space="preserve"> </w:t>
      </w:r>
    </w:p>
    <w:p>
      <w:pPr>
        <w:pStyle w:val="Normal"/>
        <w:ind w:left="4248" w:right="-1"/>
        <w:jc w:val="right"/>
        <w:spacing w:lineRule="auto" w:line="240" w:after="0"/>
        <w:tabs>
          <w:tab w:val="left" w:pos="4962" w:leader="none"/>
        </w:tabs>
        <w:rPr>
          <w:rFonts w:ascii="Times New Roman" w:hAnsi="Times New Roman"/>
          <w:sz w:val="28"/>
          <w:szCs w:val="28"/>
        </w:rPr>
      </w:pPr>
      <w:r>
        <w:rPr>
          <w:rFonts w:ascii="Times New Roman" w:hAnsi="Times New Roman"/>
          <w:sz w:val="28"/>
          <w:szCs w:val="28"/>
        </w:rPr>
        <w:t xml:space="preserve">профессор </w:t>
      </w:r>
      <w:r>
        <w:rPr>
          <w:rFonts w:ascii="Times New Roman" w:hAnsi="Times New Roman"/>
          <w:sz w:val="28"/>
          <w:szCs w:val="28"/>
        </w:rPr>
      </w:r>
    </w:p>
    <w:p>
      <w:pPr>
        <w:pStyle w:val="Normal"/>
        <w:ind w:left="4248" w:right="-1"/>
        <w:jc w:val="right"/>
        <w:spacing w:lineRule="auto" w:line="240" w:after="0"/>
        <w:tabs>
          <w:tab w:val="left" w:pos="4962" w:leader="none"/>
        </w:tabs>
        <w:rPr>
          <w:rFonts w:ascii="Times New Roman" w:hAnsi="Times New Roman"/>
          <w:sz w:val="28"/>
          <w:szCs w:val="28"/>
        </w:rPr>
      </w:pPr>
      <w:r>
        <w:rPr>
          <w:rFonts w:ascii="Times New Roman" w:hAnsi="Times New Roman"/>
          <w:sz w:val="28"/>
          <w:szCs w:val="28"/>
          <w:lang w:val="kk-KZ"/>
        </w:rPr>
        <w:t xml:space="preserve">А.Н.</w:t>
      </w:r>
      <w:r>
        <w:rPr>
          <w:rFonts w:ascii="Times New Roman" w:hAnsi="Times New Roman"/>
          <w:sz w:val="28"/>
          <w:szCs w:val="28"/>
          <w:lang w:val="kk-KZ"/>
        </w:rPr>
        <w:t xml:space="preserve"> </w:t>
      </w:r>
      <w:r>
        <w:rPr>
          <w:rFonts w:ascii="Times New Roman" w:hAnsi="Times New Roman"/>
          <w:sz w:val="28"/>
          <w:szCs w:val="28"/>
          <w:lang w:val="kk-KZ"/>
        </w:rPr>
        <w:t xml:space="preserve">Дунец </w:t>
      </w:r>
      <w:r>
        <w:rPr>
          <w:rFonts w:ascii="Times New Roman" w:hAnsi="Times New Roman"/>
          <w:sz w:val="28"/>
          <w:szCs w:val="28"/>
        </w:rPr>
      </w:r>
    </w:p>
    <w:p>
      <w:pPr>
        <w:pStyle w:val="Normal"/>
        <w:ind w:left="4248" w:right="-1"/>
        <w:spacing w:lineRule="auto" w:line="240" w:after="0"/>
        <w:tabs>
          <w:tab w:val="left" w:pos="4962" w:leader="none"/>
        </w:tabs>
        <w:rPr>
          <w:rFonts w:ascii="Times New Roman" w:hAnsi="Times New Roman"/>
          <w:sz w:val="28"/>
          <w:szCs w:val="28"/>
        </w:rPr>
      </w:pPr>
      <w:r>
        <w:rPr>
          <w:rFonts w:ascii="Times New Roman" w:hAnsi="Times New Roman"/>
          <w:b/>
          <w:sz w:val="28"/>
          <w:szCs w:val="28"/>
        </w:rPr>
        <w:t xml:space="preserve"> </w:t>
      </w:r>
      <w:r>
        <w:rPr>
          <w:rFonts w:ascii="Times New Roman" w:hAnsi="Times New Roman"/>
          <w:sz w:val="28"/>
          <w:szCs w:val="28"/>
        </w:rPr>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rPr>
        <w:t xml:space="preserve"> </w:t>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rPr>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rPr>
      </w:r>
    </w:p>
    <w:p>
      <w:pPr>
        <w:pStyle w:val="Normal"/>
        <w:ind w:right="-1"/>
        <w:jc w:val="center"/>
        <w:spacing w:lineRule="auto" w:line="240" w:after="0"/>
        <w:rPr>
          <w:rFonts w:ascii="Times New Roman" w:hAnsi="Times New Roman"/>
          <w:b/>
          <w:sz w:val="28"/>
          <w:szCs w:val="28"/>
        </w:rPr>
      </w:pPr>
      <w:r>
        <w:rPr>
          <w:rFonts w:ascii="Times New Roman" w:hAnsi="Times New Roman"/>
          <w:b/>
          <w:sz w:val="28"/>
          <w:szCs w:val="28"/>
        </w:rPr>
      </w:r>
    </w:p>
    <w:p>
      <w:pPr>
        <w:pStyle w:val="Normal"/>
        <w:ind w:right="-1"/>
        <w:jc w:val="center"/>
        <w:spacing w:lineRule="auto" w:line="240" w:after="0"/>
        <w:rPr>
          <w:rFonts w:ascii="Times New Roman" w:hAnsi="Times New Roman"/>
          <w:b/>
          <w:sz w:val="40"/>
          <w:szCs w:val="40"/>
        </w:rPr>
      </w:pPr>
      <w:r>
        <w:rPr>
          <w:rFonts w:ascii="Times New Roman" w:hAnsi="Times New Roman"/>
          <w:b/>
          <w:sz w:val="40"/>
          <w:szCs w:val="40"/>
        </w:rPr>
      </w:r>
    </w:p>
    <w:p>
      <w:pPr>
        <w:pStyle w:val="Normal"/>
        <w:ind w:right="-1"/>
        <w:jc w:val="center"/>
        <w:spacing w:lineRule="auto" w:line="240" w:after="0"/>
        <w:rPr>
          <w:rFonts w:ascii="Times New Roman" w:hAnsi="Times New Roman"/>
          <w:sz w:val="28"/>
          <w:szCs w:val="28"/>
        </w:rPr>
      </w:pPr>
      <w:r>
        <w:rPr>
          <w:rFonts w:ascii="Times New Roman" w:hAnsi="Times New Roman"/>
          <w:sz w:val="28"/>
          <w:szCs w:val="28"/>
        </w:rPr>
        <w:t xml:space="preserve">Республика Казахстан </w:t>
      </w:r>
    </w:p>
    <w:p>
      <w:pPr>
        <w:pStyle w:val="Normal"/>
        <w:ind w:right="-1"/>
        <w:jc w:val="center"/>
        <w:spacing w:lineRule="auto" w:line="240" w:after="0"/>
        <w:rPr>
          <w:rFonts w:ascii="Times New Roman" w:hAnsi="Times New Roman"/>
          <w:sz w:val="28"/>
          <w:szCs w:val="28"/>
        </w:rPr>
      </w:pPr>
      <w:r>
        <w:rPr>
          <w:rFonts w:ascii="Times New Roman" w:hAnsi="Times New Roman"/>
          <w:sz w:val="28"/>
          <w:szCs w:val="28"/>
        </w:rPr>
        <w:t xml:space="preserve">Нур-Султан</w:t>
      </w:r>
      <w:r>
        <w:rPr>
          <w:rFonts w:ascii="Times New Roman" w:hAnsi="Times New Roman"/>
          <w:sz w:val="28"/>
          <w:szCs w:val="28"/>
        </w:rPr>
        <w:t xml:space="preserve">,</w:t>
      </w:r>
      <w:r>
        <w:rPr>
          <w:rFonts w:ascii="Times New Roman" w:hAnsi="Times New Roman"/>
          <w:sz w:val="28"/>
          <w:szCs w:val="28"/>
        </w:rPr>
        <w:t xml:space="preserve"> 202</w:t>
      </w:r>
      <w:r>
        <w:rPr>
          <w:rFonts w:ascii="Times New Roman" w:hAnsi="Times New Roman"/>
          <w:sz w:val="28"/>
          <w:szCs w:val="28"/>
        </w:rPr>
        <w:t xml:space="preserve">1</w:t>
      </w:r>
      <w:r>
        <w:rPr>
          <w:rFonts w:ascii="Times New Roman" w:hAnsi="Times New Roman"/>
          <w:sz w:val="28"/>
          <w:szCs w:val="28"/>
        </w:rPr>
      </w:r>
    </w:p>
    <w:p>
      <w:pPr>
        <w:pStyle w:val="UserStyle_0"/>
        <w:jc w:val="center"/>
        <w:spacing w:lineRule="auto" w:line="240" w:after="0"/>
        <w:shd w:val="clear" w:fill="auto" w:color="auto"/>
        <w:rPr>
          <w:b/>
        </w:rPr>
      </w:pPr>
      <w:r>
        <mc:AlternateContent>
          <mc:Choice Requires="wpg">
            <w:drawing>
              <wp:anchor xmlns:wp="http://schemas.openxmlformats.org/drawingml/2006/wordprocessingDrawing" distT="0" distB="0" distL="114300" distR="114300" simplePos="0" relativeHeight="251658243" behindDoc="0" locked="0" layoutInCell="1" allowOverlap="1">
                <wp:simplePos x="0" y="0"/>
                <wp:positionH relativeFrom="column">
                  <wp:posOffset>2885440</wp:posOffset>
                </wp:positionH>
                <wp:positionV relativeFrom="paragraph">
                  <wp:posOffset>67945</wp:posOffset>
                </wp:positionV>
                <wp:extent cx="447675" cy="258445"/>
                <wp:effectExtent l="0" t="0" r="0" b="0"/>
                <wp:wrapNone/>
                <wp:docPr id="1" name=""/>
                <wp:cNvGraphicFramePr/>
                <a:graphic xmlns:a="http://schemas.openxmlformats.org/drawingml/2006/main">
                  <a:graphicData uri="http://schemas.microsoft.com/office/word/2010/wordprocessingShape">
                    <wps:wsp>
                      <wps:cNvSpPr/>
                      <wps:spPr>
                        <a:xfrm>
                          <a:off x="0" y="0"/>
                          <a:ext cx="447675" cy="258445"/>
                        </a:xfrm>
                        <a:prstGeom prst="rect">
                          <a:avLst/>
                        </a:prstGeom>
                        <a:solidFill>
                          <a:srgbClr val="FFFFFF"/>
                        </a:solidFill>
                        <a:ln>
                          <a:noFill/>
                        </a:ln>
                      </wps:spPr>
                      <wps:bodyPr rot="0">
                        <a:prstTxWarp prst="textNoShape">
                          <a:avLst/>
                        </a:prstTxWarp>
                        <a:noAutofit/>
                      </wps:bodyPr>
                    </wps:wsp>
                  </a:graphicData>
                </a:graphic>
              </wp:anchor>
            </w:drawing>
          </mc:Choice>
          <mc:Fallback>
            <w:pict>
              <v:shape id="shape 0" o:spid="_x0000_s0" o:spt="1" style="position:absolute;mso-wrap-distance-left:9.0pt;mso-wrap-distance-top:0.0pt;mso-wrap-distance-right:9.0pt;mso-wrap-distance-bottom:0.0pt;z-index:251658243;o:allowoverlap:true;o:allowincell:true;mso-position-horizontal-relative:text;margin-left:227.2pt;mso-position-horizontal:absolute;mso-position-vertical-relative:text;margin-top:5.3pt;mso-position-vertical:absolute;width:35.2pt;height:20.3pt;" coordsize="100000,100000" path="" fillcolor="#FFFFFF" stroked="f">
                <v:path textboxrect="0,0,0,0"/>
              </v:shape>
            </w:pict>
          </mc:Fallback>
        </mc:AlternateContent>
      </w:r>
      <w:r>
        <w:rPr>
          <w:b/>
          <w:lang w:val="kk-KZ"/>
        </w:rPr>
        <w:br w:type="page"/>
      </w:r>
      <w:r>
        <w:rPr>
          <w:b/>
        </w:rPr>
        <w:t xml:space="preserve">СОДЕРЖАНИЕ </w:t>
      </w:r>
    </w:p>
    <w:tbl>
      <w:tblPr>
        <w:tblW w:w="9711" w:type="dxa"/>
        <w:tblInd w:w="178" w:type="dxa"/>
        <w:tblCellMar>
          <w:left w:w="108" w:type="dxa"/>
          <w:top w:w="0" w:type="dxa"/>
          <w:right w:w="108" w:type="dxa"/>
          <w:bottom w:w="0" w:type="dxa"/>
        </w:tblCellMar>
        <w:tblLook w:val="04A0" w:firstRow="1" w:lastRow="0" w:firstColumn="1" w:lastColumn="0" w:noHBand="0" w:noVBand="1"/>
      </w:tblPr>
      <w:tblGrid>
        <w:gridCol w:w="9002"/>
        <w:gridCol w:w="709"/>
      </w:tblGrid>
      <w:tr>
        <w:trPr>
          <w:trHeight w:val="433"/>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rPr>
                <w:b/>
              </w:rPr>
              <w:t xml:space="preserve">ОБОЗНАЧЕНИЯ И СОКРАЩЕНИЯ</w:t>
            </w:r>
            <w:r>
              <w:t xml:space="preserve">…………………………………….</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rPr>
                <w:lang w:val="en-US"/>
              </w:rPr>
            </w:pPr>
            <w:r>
              <w:rPr>
                <w:lang w:val="en-US"/>
              </w:rPr>
              <w:t xml:space="preserve">3</w:t>
            </w:r>
            <w:r>
              <w:rPr>
                <w:lang w:val="en-US"/>
              </w:rPr>
            </w:r>
          </w:p>
        </w:tc>
      </w:tr>
      <w:tr>
        <w:trPr>
          <w:trHeight w:val="390"/>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rPr>
                <w:b/>
              </w:rPr>
              <w:t xml:space="preserve">ВВЕДЕНИЕ</w:t>
            </w:r>
            <w:r>
              <w:t xml:space="preserve">…………………………………………………………………...</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rPr>
                <w:lang w:val="en-US"/>
              </w:rPr>
            </w:pPr>
            <w:r>
              <w:rPr>
                <w:lang w:val="en-US"/>
              </w:rPr>
              <w:t xml:space="preserve">4</w:t>
            </w:r>
            <w:r>
              <w:rPr>
                <w:lang w:val="en-US"/>
              </w:rPr>
            </w:r>
          </w:p>
        </w:tc>
      </w:tr>
      <w:tr>
        <w:trPr>
          <w:trHeight w:val="839"/>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rPr>
                <w:b/>
              </w:rPr>
              <w:t xml:space="preserve">1 ТЕОРЕТИЧЕСКИЙ И МЕТОДОЛОГИЧЕСКИЙ АНАЛИЗ ПРИМЕНЕНИЯ МЕТОДОВ ДИСТАНЦИОННОГО ЗОНДИРОВАНИЯ ЗЕМЛИ</w:t>
            </w:r>
            <w:r>
              <w:t xml:space="preserve">………………………………………………...</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pPr>
          </w:p>
          <w:p>
            <w:pPr>
              <w:pStyle w:val="UserStyle_0"/>
              <w:jc w:val="left"/>
              <w:spacing w:lineRule="auto" w:line="240" w:after="0"/>
              <w:shd w:val="clear" w:fill="auto" w:color="auto"/>
            </w:pPr>
          </w:p>
          <w:p>
            <w:pPr>
              <w:pStyle w:val="UserStyle_0"/>
              <w:jc w:val="left"/>
              <w:spacing w:lineRule="auto" w:line="240" w:after="0"/>
              <w:shd w:val="clear" w:fill="auto" w:color="auto"/>
            </w:pPr>
            <w:r>
              <w:t xml:space="preserve">9</w:t>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1.</w:t>
            </w:r>
            <w:r>
              <w:t xml:space="preserve">1</w:t>
            </w:r>
            <w:r>
              <w:t xml:space="preserve"> </w:t>
            </w:r>
            <w:r>
              <w:t xml:space="preserve">Электромагнитное излучение и взаимодействие электромагнитных волн с объектами земной п</w:t>
            </w:r>
            <w:r>
              <w:t xml:space="preserve">о</w:t>
            </w:r>
            <w:r>
              <w:t xml:space="preserve">верхности </w:t>
            </w:r>
            <w:r>
              <w:t xml:space="preserve">…………………………………….</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pPr>
          </w:p>
          <w:p>
            <w:pPr>
              <w:pStyle w:val="UserStyle_0"/>
              <w:jc w:val="left"/>
              <w:spacing w:lineRule="auto" w:line="240" w:after="0"/>
              <w:shd w:val="clear" w:fill="auto" w:color="auto"/>
            </w:pPr>
            <w:r>
              <w:t xml:space="preserve">1</w:t>
            </w:r>
            <w:r>
              <w:t xml:space="preserve">2</w:t>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1.</w:t>
            </w:r>
            <w:r>
              <w:t xml:space="preserve">2</w:t>
            </w:r>
            <w:r>
              <w:t xml:space="preserve"> </w:t>
            </w:r>
            <w:r>
              <w:t xml:space="preserve">Аэрокосмические съемочные системы и основные характеристики материалов дистанционного зондирования </w:t>
            </w:r>
            <w:r>
              <w:t xml:space="preserve">………………………………</w:t>
            </w:r>
            <w:r>
              <w:t xml:space="preserve">...</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pPr>
            <w:r>
              <w:t xml:space="preserve">1</w:t>
            </w:r>
            <w:r>
              <w:t xml:space="preserve">9</w:t>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1.</w:t>
            </w:r>
            <w:r>
              <w:t xml:space="preserve">3</w:t>
            </w:r>
            <w:r>
              <w:t xml:space="preserve"> </w:t>
            </w:r>
            <w:r>
              <w:t xml:space="preserve">Возможности использования космических снимков </w:t>
            </w:r>
            <w:r>
              <w:t xml:space="preserve">…………………</w:t>
            </w:r>
            <w:r>
              <w:t xml:space="preserve">..</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pPr>
            <w:r>
              <w:t xml:space="preserve">33</w:t>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1.</w:t>
            </w:r>
            <w:r>
              <w:t xml:space="preserve">4</w:t>
            </w:r>
            <w:r>
              <w:t xml:space="preserve"> </w:t>
            </w:r>
            <w:r>
              <w:t xml:space="preserve">Современное состояние аэрокосмического зондирования в Республике Казахстан </w:t>
            </w:r>
            <w:r>
              <w:t xml:space="preserve">…………………………………………………...</w:t>
            </w:r>
            <w:r>
              <w:t xml:space="preserve">.......</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pPr>
            <w:r>
              <w:t xml:space="preserve">40</w:t>
            </w:r>
          </w:p>
        </w:tc>
      </w:tr>
      <w:tr>
        <w:trPr>
          <w:trHeight w:val="389"/>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1.</w:t>
            </w:r>
            <w:r>
              <w:t xml:space="preserve">5</w:t>
            </w:r>
            <w:r>
              <w:t xml:space="preserve"> Выводы по первому разделу……………………………………………..</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pPr>
            <w:r>
              <w:t xml:space="preserve">4</w:t>
            </w:r>
            <w:r>
              <w:t xml:space="preserve">2</w:t>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rPr>
                <w:b/>
              </w:rPr>
              <w:t xml:space="preserve">2 КОМПЛЕКСНАЯ ГЕОГРАФИЧЕСКАЯ ХАРАКТЕРИСТИКА ТЕРРИТОРИИ ТЕНИЗ-КОРГАЛЖЫНСКОЙ ВПАДИНЫ</w:t>
            </w:r>
            <w:r>
              <w:t xml:space="preserve">…………...</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pPr>
          </w:p>
          <w:p>
            <w:pPr>
              <w:pStyle w:val="UserStyle_0"/>
              <w:jc w:val="left"/>
              <w:spacing w:lineRule="auto" w:line="240" w:after="0"/>
              <w:shd w:val="clear" w:fill="auto" w:color="auto"/>
            </w:pPr>
            <w:r>
              <w:t xml:space="preserve">43</w:t>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rPr>
                <w:b/>
                <w:highlight w:val="yellow"/>
              </w:rPr>
            </w:pPr>
            <w:r>
              <w:t xml:space="preserve">2.1</w:t>
            </w:r>
            <w:r>
              <w:rPr>
                <w:b/>
              </w:rPr>
              <w:t xml:space="preserve"> </w:t>
            </w:r>
            <w:r>
              <w:t xml:space="preserve">Сост</w:t>
            </w:r>
            <w:r>
              <w:t xml:space="preserve">о</w:t>
            </w:r>
            <w:r>
              <w:t xml:space="preserve">яние</w:t>
            </w:r>
            <w:r>
              <w:t xml:space="preserve"> исследования территори</w:t>
            </w:r>
            <w:r>
              <w:t xml:space="preserve">и </w:t>
            </w:r>
            <w:r>
              <w:rPr>
                <w:lang w:val="kk-KZ"/>
              </w:rPr>
              <w:t xml:space="preserve">Тениз-Коргалжынской впадины</w:t>
            </w:r>
            <w:r>
              <w:rPr>
                <w:b/>
                <w:highlight w:val="yellow"/>
              </w:rPr>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pPr>
            <w:r>
              <w:t xml:space="preserve">43</w:t>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2.2 </w:t>
            </w:r>
            <w:r>
              <w:t xml:space="preserve">Неотектоническая и геоморфологическая характеристика территории</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rPr>
                <w:lang w:val="en-US"/>
              </w:rPr>
            </w:pPr>
            <w:r>
              <w:t xml:space="preserve">4</w:t>
            </w:r>
            <w:r>
              <w:rPr>
                <w:lang w:val="en-US"/>
              </w:rPr>
              <w:t xml:space="preserve">9</w:t>
            </w:r>
            <w:r>
              <w:rPr>
                <w:lang w:val="en-US"/>
              </w:rPr>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2.</w:t>
            </w:r>
            <w:r>
              <w:t xml:space="preserve">3</w:t>
            </w:r>
            <w:r>
              <w:t xml:space="preserve"> </w:t>
            </w:r>
            <w:r>
              <w:t xml:space="preserve">Климатическая и гидрологическая характеристика </w:t>
            </w:r>
            <w:r>
              <w:t xml:space="preserve">территори</w:t>
            </w:r>
            <w:r>
              <w:t xml:space="preserve">и</w:t>
            </w:r>
            <w:r>
              <w:t xml:space="preserve">……</w:t>
            </w:r>
            <w:r>
              <w:t xml:space="preserve">…</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rPr>
                <w:lang w:val="en-US"/>
              </w:rPr>
            </w:pPr>
            <w:r>
              <w:t xml:space="preserve">5</w:t>
            </w:r>
            <w:r>
              <w:rPr>
                <w:lang w:val="en-US"/>
              </w:rPr>
              <w:t xml:space="preserve">4</w:t>
            </w:r>
            <w:r>
              <w:rPr>
                <w:lang w:val="en-US"/>
              </w:rPr>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2.</w:t>
            </w:r>
            <w:r>
              <w:t xml:space="preserve">4</w:t>
            </w:r>
            <w:r>
              <w:t xml:space="preserve"> </w:t>
            </w:r>
            <w:r>
              <w:t xml:space="preserve">Характеристика почвенно-растительного покров</w:t>
            </w:r>
            <w:r>
              <w:t xml:space="preserve">атерритории ТКП</w:t>
            </w:r>
            <w:r>
              <w:t xml:space="preserve"> </w:t>
            </w:r>
            <w:r>
              <w:t xml:space="preserve"> </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rPr>
                <w:lang w:val="en-US"/>
              </w:rPr>
            </w:pPr>
            <w:r>
              <w:rPr>
                <w:lang w:val="en-US"/>
              </w:rPr>
              <w:t xml:space="preserve">62</w:t>
            </w:r>
            <w:r>
              <w:rPr>
                <w:lang w:val="en-US"/>
              </w:rPr>
            </w:r>
          </w:p>
        </w:tc>
      </w:tr>
      <w:tr>
        <w:trPr>
          <w:trHeight w:val="464"/>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2.</w:t>
            </w:r>
            <w:r>
              <w:t xml:space="preserve">5</w:t>
            </w:r>
            <w:r>
              <w:t xml:space="preserve"> </w:t>
            </w:r>
            <w:r>
              <w:t xml:space="preserve">Экосистемные функции территорий. Коргалжынский заповедник </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rPr>
                <w:lang w:val="en-US"/>
              </w:rPr>
            </w:pPr>
            <w:r>
              <w:rPr>
                <w:lang w:val="en-US"/>
              </w:rPr>
              <w:t xml:space="preserve">68</w:t>
            </w:r>
            <w:r>
              <w:rPr>
                <w:lang w:val="en-US"/>
              </w:rPr>
            </w:r>
          </w:p>
        </w:tc>
      </w:tr>
      <w:tr>
        <w:trPr>
          <w:trHeight w:val="389"/>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2.</w:t>
            </w:r>
            <w:r>
              <w:t xml:space="preserve">6</w:t>
            </w:r>
            <w:r>
              <w:t xml:space="preserve"> Выводы по второму разделу……………………………………………...</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pPr>
            <w:r>
              <w:rPr>
                <w:lang w:val="en-US"/>
              </w:rPr>
              <w:t xml:space="preserve">71</w:t>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rPr>
                <w:b/>
              </w:rPr>
              <w:t xml:space="preserve">3 МЕТОДЫ ОБРАБОТКИ И ИНТЕРПРЕТАЦИИ ДАННЫХ ДИСТАНЦИОННОГО ЗОНДИРОВАНИЯ</w:t>
            </w:r>
            <w:r>
              <w:t xml:space="preserve">………………………………</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pPr>
          </w:p>
          <w:p>
            <w:pPr>
              <w:pStyle w:val="UserStyle_0"/>
              <w:jc w:val="left"/>
              <w:spacing w:lineRule="auto" w:line="240" w:after="0"/>
              <w:shd w:val="clear" w:fill="auto" w:color="auto"/>
              <w:rPr>
                <w:lang w:val="en-US"/>
              </w:rPr>
            </w:pPr>
            <w:r>
              <w:t xml:space="preserve">7</w:t>
            </w:r>
            <w:r>
              <w:rPr>
                <w:lang w:val="en-US"/>
              </w:rPr>
              <w:t xml:space="preserve">4</w:t>
            </w:r>
            <w:r>
              <w:rPr>
                <w:lang w:val="en-US"/>
              </w:rPr>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3.1</w:t>
            </w:r>
            <w:r>
              <w:t xml:space="preserve">Характеристика используемых данных </w:t>
            </w:r>
            <w:r>
              <w:t xml:space="preserve">дистанцион</w:t>
            </w:r>
            <w:r>
              <w:t xml:space="preserve">н</w:t>
            </w:r>
            <w:r>
              <w:t xml:space="preserve">ого</w:t>
            </w:r>
            <w:r>
              <w:t xml:space="preserve"> зондировани</w:t>
            </w:r>
            <w:r>
              <w:t xml:space="preserve">я</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rPr>
                <w:lang w:val="en-US"/>
              </w:rPr>
            </w:pPr>
            <w:r>
              <w:t xml:space="preserve">7</w:t>
            </w:r>
            <w:r>
              <w:rPr>
                <w:lang w:val="en-US"/>
              </w:rPr>
              <w:t xml:space="preserve">5</w:t>
            </w:r>
            <w:r>
              <w:rPr>
                <w:lang w:val="en-US"/>
              </w:rPr>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3.2 Предварительная обработка данных дистанционного зондирования…</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rPr>
                <w:lang w:val="en-US"/>
              </w:rPr>
            </w:pPr>
            <w:r>
              <w:t xml:space="preserve">7</w:t>
            </w:r>
            <w:r>
              <w:rPr>
                <w:lang w:val="en-US"/>
              </w:rPr>
              <w:t xml:space="preserve">7</w:t>
            </w:r>
            <w:r>
              <w:rPr>
                <w:lang w:val="en-US"/>
              </w:rPr>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3.3 </w:t>
            </w:r>
            <w:r>
              <w:t xml:space="preserve">Методы тематической обработки данных дистанционного зондирования</w:t>
            </w:r>
            <w:r>
              <w:t xml:space="preserve">………………………………………………………………….</w:t>
            </w:r>
            <w:r>
              <w:t xml:space="preserve"> </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rPr>
                <w:lang w:val="en-US"/>
              </w:rPr>
            </w:pPr>
            <w:r>
              <w:rPr>
                <w:lang w:val="en-US"/>
              </w:rPr>
              <w:t xml:space="preserve">80</w:t>
            </w:r>
            <w:r>
              <w:rPr>
                <w:lang w:val="en-US"/>
              </w:rPr>
            </w:r>
          </w:p>
        </w:tc>
      </w:tr>
      <w:tr>
        <w:trPr>
          <w:trHeight w:val="479"/>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3.</w:t>
            </w:r>
            <w:r>
              <w:t xml:space="preserve">4</w:t>
            </w:r>
            <w:r>
              <w:t xml:space="preserve"> Вывод</w:t>
            </w:r>
            <w:r>
              <w:t xml:space="preserve">ы</w:t>
            </w:r>
            <w:r>
              <w:t xml:space="preserve"> по третьему разделу…………………………………………</w:t>
            </w:r>
            <w:r>
              <w:t xml:space="preserve">…</w:t>
            </w:r>
            <w:r>
              <w:t xml:space="preserve">.</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rPr>
                <w:lang w:val="en-US"/>
              </w:rPr>
            </w:pPr>
            <w:r>
              <w:t xml:space="preserve">9</w:t>
            </w:r>
            <w:r>
              <w:rPr>
                <w:lang w:val="en-US"/>
              </w:rPr>
              <w:t xml:space="preserve">5</w:t>
            </w:r>
            <w:r>
              <w:rPr>
                <w:lang w:val="en-US"/>
              </w:rPr>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rPr>
                <w:b/>
              </w:rPr>
              <w:t xml:space="preserve">4 </w:t>
            </w:r>
            <w:r>
              <w:rPr>
                <w:b/>
                <w:caps/>
              </w:rPr>
              <w:t xml:space="preserve">Оценка</w:t>
            </w:r>
            <w:r>
              <w:rPr>
                <w:b/>
              </w:rPr>
              <w:t xml:space="preserve"> ПРОСТРАНСТВЕННО-ВРЕМЕННОЙ ДИНАМИКИ ЛАНДШАФТОВ И </w:t>
            </w:r>
            <w:r>
              <w:rPr>
                <w:b/>
                <w:caps/>
              </w:rPr>
              <w:t xml:space="preserve">Современного эколого-хозяйственного состояния ТЕРРИТОРИИ</w:t>
            </w:r>
            <w:r>
              <w:rPr>
                <w:b/>
                <w:caps/>
              </w:rPr>
              <w:t xml:space="preserve">………………….</w:t>
            </w:r>
            <w:r>
              <w:rPr>
                <w:b/>
                <w:caps/>
              </w:rPr>
              <w:t xml:space="preserve"> </w:t>
            </w:r>
            <w:r>
              <w:rPr>
                <w:b/>
                <w:caps/>
                <w:lang w:val="kk-KZ"/>
              </w:rPr>
              <w:t xml:space="preserve"> </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pPr>
          </w:p>
          <w:p>
            <w:pPr>
              <w:pStyle w:val="UserStyle_0"/>
              <w:jc w:val="left"/>
              <w:spacing w:lineRule="auto" w:line="240" w:after="0"/>
              <w:shd w:val="clear" w:fill="auto" w:color="auto"/>
            </w:pPr>
          </w:p>
          <w:p>
            <w:pPr>
              <w:pStyle w:val="UserStyle_0"/>
              <w:jc w:val="left"/>
              <w:spacing w:lineRule="auto" w:line="240" w:after="0"/>
              <w:shd w:val="clear" w:fill="auto" w:color="auto"/>
              <w:rPr>
                <w:lang w:val="en-US"/>
              </w:rPr>
            </w:pPr>
            <w:r>
              <w:t xml:space="preserve">9</w:t>
            </w:r>
            <w:r>
              <w:rPr>
                <w:lang w:val="en-US"/>
              </w:rPr>
              <w:t xml:space="preserve">8</w:t>
            </w:r>
            <w:r>
              <w:rPr>
                <w:lang w:val="en-US"/>
              </w:rPr>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4.1 Ландшафтное картографирование……………………………………….</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rPr>
                <w:lang w:val="en-US"/>
              </w:rPr>
            </w:pPr>
            <w:r>
              <w:t xml:space="preserve">9</w:t>
            </w:r>
            <w:r>
              <w:rPr>
                <w:lang w:val="en-US"/>
              </w:rPr>
              <w:t xml:space="preserve">9</w:t>
            </w:r>
            <w:r>
              <w:rPr>
                <w:lang w:val="en-US"/>
              </w:rPr>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4.2 Пространственно-временная динамика структуры ландшафтов………</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rPr>
                <w:lang w:val="en-US"/>
              </w:rPr>
            </w:pPr>
            <w:r>
              <w:t xml:space="preserve">1</w:t>
            </w:r>
            <w:r>
              <w:rPr>
                <w:lang w:val="en-US"/>
              </w:rPr>
              <w:t xml:space="preserve">10</w:t>
            </w:r>
            <w:r>
              <w:rPr>
                <w:lang w:val="en-US"/>
              </w:rPr>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4.3 </w:t>
            </w:r>
            <w:r>
              <w:rPr>
                <w:lang w:val="kk-KZ"/>
              </w:rPr>
              <w:t xml:space="preserve">Исследование динамики изменения сельскохозяйственных угодий территории Тениз-Коргалжынской впадины</w:t>
            </w:r>
            <w:r>
              <w:t xml:space="preserve"> ……………………………….</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rPr>
                <w:lang w:val="en-US"/>
              </w:rPr>
            </w:pPr>
            <w:r>
              <w:t xml:space="preserve">1</w:t>
            </w:r>
            <w:r>
              <w:rPr>
                <w:lang w:val="en-US"/>
              </w:rPr>
              <w:t xml:space="preserve">19</w:t>
            </w:r>
            <w:r>
              <w:rPr>
                <w:lang w:val="en-US"/>
              </w:rPr>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t xml:space="preserve">4.4</w:t>
            </w:r>
            <w:r>
              <w:t xml:space="preserve"> </w:t>
            </w:r>
            <w:r>
              <w:t xml:space="preserve">Комплексная оценка антропогенной нарушенности территории </w:t>
            </w:r>
            <w:r>
              <w:rPr>
                <w:lang w:val="kk-KZ"/>
              </w:rPr>
              <w:t xml:space="preserve"> </w:t>
            </w:r>
            <w:r>
              <w:rPr>
                <w:lang w:val="kk-KZ"/>
              </w:rPr>
              <w:t xml:space="preserve"> впадины</w:t>
            </w:r>
            <w:r>
              <w:t xml:space="preserve"> и ее устойчивости к антропогенному воздействию</w:t>
            </w:r>
            <w:r>
              <w:t xml:space="preserve">……………...</w:t>
            </w:r>
            <w:r>
              <w:t xml:space="preserve"> </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pPr>
          </w:p>
          <w:p>
            <w:pPr>
              <w:pStyle w:val="UserStyle_0"/>
              <w:jc w:val="left"/>
              <w:spacing w:lineRule="auto" w:line="240" w:after="0"/>
              <w:shd w:val="clear" w:fill="auto" w:color="auto"/>
              <w:rPr>
                <w:lang w:val="en-US"/>
              </w:rPr>
            </w:pPr>
            <w:r>
              <w:t xml:space="preserve">1</w:t>
            </w:r>
            <w:r>
              <w:rPr>
                <w:lang w:val="en-US"/>
              </w:rPr>
              <w:t xml:space="preserve">22</w:t>
            </w:r>
            <w:r>
              <w:rPr>
                <w:lang w:val="en-US"/>
              </w:rPr>
            </w:r>
          </w:p>
        </w:tc>
      </w:tr>
      <w:tr>
        <w:trPr>
          <w:trHeight w:val="70"/>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pPr>
            <w:r>
              <w:t xml:space="preserve">4.5 Выводы по четвертому</w:t>
            </w:r>
            <w:r>
              <w:t xml:space="preserve"> разделу……………………………</w:t>
            </w:r>
            <w:r>
              <w:t xml:space="preserve">…………….</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pPr>
            <w:r>
              <w:t xml:space="preserve">12</w:t>
            </w:r>
            <w:r>
              <w:rPr>
                <w:lang w:val="en-US"/>
              </w:rPr>
              <w:t xml:space="preserve">7</w:t>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rPr>
                <w:b/>
              </w:rPr>
              <w:t xml:space="preserve">ЗАКЛЮЧЕНИЕ</w:t>
            </w:r>
            <w:r>
              <w:t xml:space="preserve">……………………………………………………………...</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rPr>
                <w:lang w:val="en-US"/>
              </w:rPr>
            </w:pPr>
            <w:r>
              <w:t xml:space="preserve">12</w:t>
            </w:r>
            <w:r>
              <w:rPr>
                <w:lang w:val="en-US"/>
              </w:rPr>
              <w:t xml:space="preserve">9</w:t>
            </w:r>
            <w:r>
              <w:rPr>
                <w:lang w:val="en-US"/>
              </w:rPr>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rPr>
                <w:b/>
              </w:rPr>
              <w:t xml:space="preserve">СПИСОК ИСПОЛЬЗОВАННЫХ ИСТОЧНИКОВ</w:t>
            </w:r>
            <w:r>
              <w:t xml:space="preserve">……………………..</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pPr>
            <w:r>
              <w:t xml:space="preserve">1</w:t>
            </w:r>
            <w:r>
              <w:rPr>
                <w:lang w:val="en-US"/>
              </w:rPr>
              <w:t xml:space="preserve">32</w:t>
            </w:r>
          </w:p>
        </w:tc>
      </w:tr>
      <w:tr>
        <w:trPr/>
        <w:tc>
          <w:tcPr>
            <w:tcBorders>
              <w:left w:val="none" w:color="000000" w:sz="0" w:space="0"/>
              <w:top w:val="none" w:color="000000" w:sz="0" w:space="0"/>
              <w:right w:val="none" w:color="000000" w:sz="0" w:space="0"/>
              <w:bottom w:val="none" w:color="000000" w:sz="0" w:space="0"/>
            </w:tcBorders>
            <w:tcW w:w="9002" w:type="dxa"/>
            <w:vAlign w:val="top"/>
            <w:textDirection w:val="lrTb"/>
          </w:tcPr>
          <w:p>
            <w:pPr>
              <w:pStyle w:val="UserStyle_0"/>
              <w:spacing w:lineRule="auto" w:line="240" w:after="0"/>
              <w:shd w:val="clear" w:fill="auto" w:color="auto"/>
            </w:pPr>
            <w:r>
              <w:rPr>
                <w:b/>
              </w:rPr>
              <w:t xml:space="preserve">ПРИЛОЖЕНИЯ</w:t>
            </w:r>
            <w:r>
              <w:t xml:space="preserve">……………………………………………………………...</w:t>
            </w:r>
          </w:p>
        </w:tc>
        <w:tc>
          <w:tcPr>
            <w:tcBorders>
              <w:left w:val="none" w:color="000000" w:sz="0" w:space="0"/>
              <w:top w:val="none" w:color="000000" w:sz="0" w:space="0"/>
              <w:right w:val="none" w:color="000000" w:sz="0" w:space="0"/>
              <w:bottom w:val="none" w:color="000000" w:sz="0" w:space="0"/>
            </w:tcBorders>
            <w:tcW w:w="709" w:type="dxa"/>
            <w:vAlign w:val="top"/>
            <w:textDirection w:val="lrTb"/>
          </w:tcPr>
          <w:p>
            <w:pPr>
              <w:pStyle w:val="UserStyle_0"/>
              <w:jc w:val="left"/>
              <w:spacing w:lineRule="auto" w:line="240" w:after="0"/>
              <w:shd w:val="clear" w:fill="auto" w:color="auto"/>
              <w:rPr>
                <w:lang w:val="en-US"/>
              </w:rPr>
            </w:pPr>
            <w:r>
              <w:t xml:space="preserve">1</w:t>
            </w:r>
            <w:r>
              <w:rPr>
                <w:lang w:val="en-US"/>
              </w:rPr>
              <w:t xml:space="preserve">40</w:t>
            </w:r>
            <w:r>
              <w:rPr>
                <w:lang w:val="en-US"/>
              </w:rPr>
            </w:r>
          </w:p>
        </w:tc>
      </w:tr>
    </w:tbl>
    <w:p>
      <w:pPr>
        <w:pStyle w:val="Heading1"/>
        <w:jc w:val="center"/>
        <w:rPr>
          <w:rFonts w:ascii="Times New Roman" w:hAnsi="Times New Roman"/>
          <w:sz w:val="28"/>
          <w:szCs w:val="28"/>
        </w:rPr>
      </w:pPr>
      <w:r>
        <w:rPr>
          <w:rFonts w:ascii="Times New Roman" w:hAnsi="Times New Roman"/>
          <w:sz w:val="28"/>
          <w:szCs w:val="28"/>
        </w:rPr>
        <w:t xml:space="preserve">ОБОЗНАЧЕНИЯ И СОКРАЩЕНИЯ</w:t>
      </w:r>
    </w:p>
    <w:tbl>
      <w:tblPr>
        <w:tblW w:w="0" w:type="auto"/>
        <w:tblInd w:w="136" w:type="dxa"/>
        <w:tblLayout w:type="autofit"/>
        <w:tblCellMar>
          <w:left w:w="108" w:type="dxa"/>
          <w:top w:w="0" w:type="dxa"/>
          <w:right w:w="108" w:type="dxa"/>
          <w:bottom w:w="0" w:type="dxa"/>
        </w:tblCellMar>
        <w:tblLook w:val="04A0" w:firstRow="1" w:lastRow="0" w:firstColumn="1" w:lastColumn="0" w:noHBand="0" w:noVBand="1"/>
      </w:tblPr>
      <w:tblGrid>
        <w:gridCol w:w="1551"/>
        <w:gridCol w:w="8025"/>
      </w:tblGrid>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t xml:space="preserve">ДЗЗ</w:t>
            </w:r>
            <w:r>
              <w:rPr>
                <w:lang w:val="kk-KZ"/>
              </w:rPr>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shd w:val="clear" w:fill="FFFFFF" w:color="auto"/>
              </w:rPr>
              <w:t xml:space="preserve">Дистанционное зондирование Земли</w:t>
            </w:r>
            <w:r>
              <w:rPr>
                <w:lang w:val="kk-KZ"/>
              </w:rPr>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shd w:val="clear" w:fill="FFFFFF" w:color="auto"/>
              </w:rPr>
              <w:t xml:space="preserve">НСКМ РК</w:t>
            </w:r>
            <w:r>
              <w:rPr>
                <w:lang w:val="kk-KZ"/>
              </w:rPr>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shd w:val="clear" w:fill="FFFFFF" w:color="auto"/>
              </w:rPr>
              <w:t xml:space="preserve">Национальная система космического мониторинга Республики Казахстан  </w:t>
            </w:r>
            <w:r>
              <w:rPr>
                <w:lang w:val="kk-KZ"/>
              </w:rPr>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shd w:val="clear" w:fill="FFFFFF" w:color="auto"/>
              </w:rPr>
            </w:pPr>
            <w:r>
              <w:rPr>
                <w:shd w:val="clear" w:fill="FFFFFF" w:color="auto"/>
              </w:rPr>
              <w:t xml:space="preserve">ЕКА</w:t>
            </w:r>
            <w:r>
              <w:rPr>
                <w:shd w:val="clear" w:fill="FFFFFF" w:color="auto"/>
              </w:rPr>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shd w:val="clear" w:fill="FFFFFF" w:color="auto"/>
              </w:rPr>
            </w:pPr>
            <w:r>
              <w:rPr>
                <w:shd w:val="clear" w:fill="FFFFFF" w:color="auto"/>
              </w:rPr>
              <w:t xml:space="preserve">Европейское космическое агенство</w:t>
            </w:r>
            <w:r>
              <w:rPr>
                <w:shd w:val="clear" w:fill="FFFFFF" w:color="auto"/>
              </w:rPr>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lang w:val="kk-KZ"/>
              </w:rPr>
              <w:t xml:space="preserve">КА</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Космически</w:t>
            </w:r>
            <w:r>
              <w:t xml:space="preserve">е</w:t>
            </w:r>
            <w:r>
              <w:rPr>
                <w:lang w:val="kk-KZ"/>
              </w:rPr>
              <w:t xml:space="preserve"> аппараты</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lang w:val="kk-KZ"/>
              </w:rPr>
              <w:t xml:space="preserve">МКС</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Многозональная космическая съемка</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lang w:val="kk-KZ"/>
              </w:rPr>
              <w:t xml:space="preserve">ГИС</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Географическая информационная система</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lang w:val="kk-KZ"/>
              </w:rPr>
              <w:t xml:space="preserve">ТКП</w:t>
            </w:r>
            <w:r>
              <w:rPr>
                <w:lang w:val="kk-KZ"/>
              </w:rPr>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Тениз-Коргалжынская впадина</w:t>
            </w:r>
            <w:r>
              <w:rPr>
                <w:lang w:val="kk-KZ"/>
              </w:rPr>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lang w:val="kk-KZ"/>
              </w:rPr>
              <w:t xml:space="preserve">ИСЗ</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Искусственные спутники Земли</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lang w:val="kk-KZ"/>
              </w:rPr>
              <w:t xml:space="preserve">АКИ</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Аэрокосмические исследования</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lang w:val="kk-KZ"/>
              </w:rPr>
              <w:t xml:space="preserve">АКС</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Аэрокосмические снимки</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lang w:val="kk-KZ"/>
              </w:rPr>
              <w:t xml:space="preserve">ЦМР</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Цифровая модель рельефа</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lang w:val="kk-KZ"/>
              </w:rPr>
              <w:t xml:space="preserve">ПДК</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Предельная допустимая концентрация</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lang w:val="kk-KZ"/>
              </w:rPr>
              <w:t xml:space="preserve">КЛА</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Космические летательные аппараты</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lang w:val="kk-KZ"/>
              </w:rPr>
              <w:t xml:space="preserve">УФ</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Ультрафиолетовый </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lang w:val="kk-KZ"/>
              </w:rPr>
              <w:t xml:space="preserve">ИК</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Инфракрасный </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lang w:val="kk-KZ"/>
              </w:rPr>
              <w:t xml:space="preserve">БИК</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Ближний инфракрасный</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pPr>
            <w:r>
              <w:rPr>
                <w:lang w:val="kk-KZ"/>
              </w:rPr>
              <w:t xml:space="preserve">РЛС БО</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Радиолокационные станции бокового обзора </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lang w:val="kk-KZ"/>
              </w:rPr>
              <w:t xml:space="preserve">РАС</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Радиолокационные съемки</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lang w:val="kk-KZ"/>
              </w:rPr>
              <w:t xml:space="preserve">СВТ</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Сверх высоко частотная</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en-US"/>
              </w:rPr>
            </w:pPr>
            <w:r>
              <w:rPr>
                <w:lang w:val="kk-KZ"/>
              </w:rPr>
              <w:t xml:space="preserve">ERTS</w:t>
            </w:r>
            <w:r>
              <w:rPr>
                <w:lang w:val="en-US"/>
              </w:rPr>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Earth Resources Technology Satellite</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rPr>
                <w:lang w:val="kk-KZ"/>
              </w:rPr>
            </w:pPr>
            <w:r>
              <w:rPr>
                <w:lang w:val="kk-KZ"/>
              </w:rPr>
              <w:t xml:space="preserve">IRS</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Indian Remote Sensing</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pPr>
            <w:r>
              <w:rPr>
                <w:lang w:val="kk-KZ"/>
              </w:rPr>
              <w:t xml:space="preserve">ETM</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Enhanced </w:t>
            </w:r>
            <w:r>
              <w:rPr>
                <w:lang w:val="en-US"/>
              </w:rPr>
              <w:t xml:space="preserve">t</w:t>
            </w:r>
            <w:r>
              <w:rPr>
                <w:lang w:val="kk-KZ"/>
              </w:rPr>
              <w:t xml:space="preserve">hematic </w:t>
            </w:r>
            <w:r>
              <w:rPr>
                <w:lang w:val="en-US"/>
              </w:rPr>
              <w:t xml:space="preserve">m</w:t>
            </w:r>
            <w:r>
              <w:rPr>
                <w:lang w:val="kk-KZ"/>
              </w:rPr>
              <w:t xml:space="preserve">apper </w:t>
            </w:r>
            <w:r>
              <w:rPr>
                <w:lang w:val="en-US"/>
              </w:rPr>
              <w:t xml:space="preserve">p</w:t>
            </w:r>
            <w:r>
              <w:rPr>
                <w:lang w:val="kk-KZ"/>
              </w:rPr>
              <w:t xml:space="preserve">lus - </w:t>
            </w:r>
            <w:r>
              <w:t xml:space="preserve">усовершенствованный тематический картограф</w:t>
            </w:r>
            <w:r>
              <w:rPr>
                <w:lang w:val="kk-KZ"/>
              </w:rPr>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UserStyle_0"/>
              <w:spacing w:lineRule="auto" w:line="240" w:after="0"/>
              <w:shd w:val="clear" w:fill="auto" w:color="auto"/>
            </w:pPr>
            <w:r>
              <w:rPr>
                <w:lang w:val="kk-KZ"/>
              </w:rPr>
              <w:t xml:space="preserve">VNIR</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UserStyle_0"/>
              <w:numPr>
                <w:numId w:val="17"/>
                <w:ilvl w:val="0"/>
              </w:numPr>
              <w:ind w:left="238" w:hanging="238"/>
              <w:spacing w:lineRule="auto" w:line="240" w:after="0"/>
              <w:shd w:val="clear" w:fill="auto" w:color="auto"/>
              <w:rPr>
                <w:lang w:val="kk-KZ"/>
              </w:rPr>
            </w:pPr>
            <w:r>
              <w:rPr>
                <w:lang w:val="kk-KZ"/>
              </w:rPr>
              <w:t xml:space="preserve">Visibleand NearInfrared</w:t>
            </w:r>
            <w:r>
              <w:t xml:space="preserve"> мультиспектральный видимый и ближний инфракрасный диапазон</w:t>
            </w:r>
            <w:r>
              <w:rPr>
                <w:lang w:val="kk-KZ"/>
              </w:rPr>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Normal"/>
              <w:jc w:val="both"/>
              <w:spacing w:lineRule="auto" w:line="240" w:after="0"/>
              <w:rPr>
                <w:rFonts w:ascii="Times New Roman" w:hAnsi="Times New Roman"/>
                <w:sz w:val="28"/>
                <w:szCs w:val="28"/>
              </w:rPr>
            </w:pPr>
            <w:r>
              <w:rPr>
                <w:rFonts w:ascii="Times New Roman" w:hAnsi="Times New Roman"/>
                <w:sz w:val="28"/>
                <w:szCs w:val="28"/>
              </w:rPr>
              <w:t xml:space="preserve">SWIR</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Normal"/>
              <w:numPr>
                <w:numId w:val="17"/>
                <w:ilvl w:val="0"/>
              </w:numPr>
              <w:ind w:left="238" w:hanging="238"/>
              <w:jc w:val="both"/>
              <w:spacing w:lineRule="auto" w:line="240" w:after="0"/>
              <w:rPr>
                <w:rFonts w:ascii="Times New Roman" w:hAnsi="Times New Roman"/>
                <w:sz w:val="28"/>
                <w:szCs w:val="28"/>
              </w:rPr>
            </w:pPr>
            <w:r>
              <w:rPr>
                <w:rFonts w:ascii="Times New Roman" w:hAnsi="Times New Roman"/>
                <w:sz w:val="28"/>
                <w:szCs w:val="28"/>
              </w:rPr>
              <w:t xml:space="preserve">Shortwave </w:t>
            </w:r>
            <w:r>
              <w:rPr>
                <w:rFonts w:ascii="Times New Roman" w:hAnsi="Times New Roman"/>
                <w:sz w:val="28"/>
                <w:szCs w:val="28"/>
                <w:lang w:val="en-US"/>
              </w:rPr>
              <w:t xml:space="preserve">i</w:t>
            </w:r>
            <w:r>
              <w:rPr>
                <w:rFonts w:ascii="Times New Roman" w:hAnsi="Times New Roman"/>
                <w:sz w:val="28"/>
                <w:szCs w:val="28"/>
              </w:rPr>
              <w:t xml:space="preserve">nfrared- средний инфракрасный диапазон</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Normal"/>
              <w:jc w:val="both"/>
              <w:spacing w:lineRule="auto" w:line="240" w:after="0"/>
              <w:rPr>
                <w:rFonts w:ascii="Times New Roman" w:hAnsi="Times New Roman"/>
                <w:sz w:val="28"/>
                <w:szCs w:val="28"/>
              </w:rPr>
            </w:pPr>
            <w:r>
              <w:rPr>
                <w:rFonts w:ascii="Times New Roman" w:hAnsi="Times New Roman"/>
                <w:sz w:val="28"/>
                <w:szCs w:val="28"/>
              </w:rPr>
              <w:t xml:space="preserve">PAN</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Normal"/>
              <w:numPr>
                <w:numId w:val="17"/>
                <w:ilvl w:val="0"/>
              </w:numPr>
              <w:ind w:left="238" w:hanging="238"/>
              <w:jc w:val="both"/>
              <w:spacing w:lineRule="auto" w:line="240" w:after="0"/>
              <w:rPr>
                <w:rFonts w:ascii="Times New Roman" w:hAnsi="Times New Roman"/>
                <w:sz w:val="28"/>
                <w:szCs w:val="28"/>
              </w:rPr>
            </w:pPr>
            <w:r>
              <w:rPr>
                <w:rFonts w:ascii="Times New Roman" w:hAnsi="Times New Roman"/>
                <w:sz w:val="28"/>
                <w:szCs w:val="28"/>
              </w:rPr>
              <w:t xml:space="preserve">Рanchromatic - панхроматический диапазон</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Normal"/>
              <w:jc w:val="both"/>
              <w:spacing w:lineRule="auto" w:line="240" w:after="0"/>
              <w:rPr>
                <w:rFonts w:ascii="Times New Roman" w:hAnsi="Times New Roman"/>
                <w:sz w:val="28"/>
                <w:szCs w:val="28"/>
              </w:rPr>
            </w:pPr>
            <w:r>
              <w:rPr>
                <w:rFonts w:ascii="Times New Roman" w:hAnsi="Times New Roman"/>
                <w:sz w:val="28"/>
                <w:szCs w:val="28"/>
              </w:rPr>
              <w:t xml:space="preserve">TIR</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Normal"/>
              <w:numPr>
                <w:numId w:val="17"/>
                <w:ilvl w:val="0"/>
              </w:numPr>
              <w:ind w:left="238" w:hanging="238"/>
              <w:jc w:val="both"/>
              <w:spacing w:lineRule="auto" w:line="240" w:after="0"/>
              <w:rPr>
                <w:rFonts w:ascii="Times New Roman" w:hAnsi="Times New Roman"/>
                <w:sz w:val="28"/>
                <w:szCs w:val="28"/>
              </w:rPr>
            </w:pPr>
            <w:r>
              <w:rPr>
                <w:rFonts w:ascii="Times New Roman" w:hAnsi="Times New Roman"/>
                <w:sz w:val="28"/>
                <w:szCs w:val="28"/>
                <w:lang w:val="en-US"/>
              </w:rPr>
              <w:t xml:space="preserve">Tagged</w:t>
            </w:r>
            <w:r>
              <w:rPr>
                <w:rFonts w:ascii="Times New Roman" w:hAnsi="Times New Roman"/>
                <w:sz w:val="28"/>
                <w:szCs w:val="28"/>
              </w:rPr>
              <w:t xml:space="preserve"> </w:t>
            </w:r>
            <w:r>
              <w:rPr>
                <w:rFonts w:ascii="Times New Roman" w:hAnsi="Times New Roman"/>
                <w:sz w:val="28"/>
                <w:szCs w:val="28"/>
                <w:lang w:val="en-US"/>
              </w:rPr>
              <w:t xml:space="preserve">image</w:t>
            </w:r>
            <w:r>
              <w:rPr>
                <w:rFonts w:ascii="Times New Roman" w:hAnsi="Times New Roman"/>
                <w:sz w:val="28"/>
                <w:szCs w:val="28"/>
              </w:rPr>
              <w:t xml:space="preserve"> </w:t>
            </w:r>
            <w:r>
              <w:rPr>
                <w:rFonts w:ascii="Times New Roman" w:hAnsi="Times New Roman"/>
                <w:sz w:val="28"/>
                <w:szCs w:val="28"/>
                <w:lang w:val="en-US"/>
              </w:rPr>
              <w:t xml:space="preserve">format</w:t>
            </w:r>
            <w:r>
              <w:rPr>
                <w:rFonts w:ascii="Times New Roman" w:hAnsi="Times New Roman"/>
                <w:sz w:val="28"/>
                <w:szCs w:val="28"/>
              </w:rPr>
              <w:t xml:space="preserve"> - тепловой инфракрасный диапазон</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Normal"/>
              <w:jc w:val="both"/>
              <w:spacing w:lineRule="auto" w:line="240" w:after="0"/>
              <w:rPr>
                <w:rFonts w:ascii="Times New Roman" w:hAnsi="Times New Roman"/>
                <w:sz w:val="28"/>
                <w:szCs w:val="28"/>
              </w:rPr>
            </w:pPr>
            <w:r>
              <w:rPr>
                <w:rFonts w:ascii="Times New Roman" w:hAnsi="Times New Roman"/>
                <w:sz w:val="28"/>
                <w:szCs w:val="28"/>
                <w:lang w:val="en-US"/>
              </w:rPr>
              <w:t xml:space="preserve">HDF</w:t>
            </w:r>
            <w:r>
              <w:rPr>
                <w:rFonts w:ascii="Times New Roman" w:hAnsi="Times New Roman"/>
                <w:sz w:val="28"/>
                <w:szCs w:val="28"/>
              </w:rPr>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Normal"/>
              <w:numPr>
                <w:numId w:val="17"/>
                <w:ilvl w:val="0"/>
              </w:numPr>
              <w:ind w:left="238" w:hanging="238"/>
              <w:jc w:val="both"/>
              <w:spacing w:lineRule="auto" w:line="240" w:after="0"/>
              <w:rPr>
                <w:rFonts w:ascii="Times New Roman" w:hAnsi="Times New Roman"/>
                <w:sz w:val="28"/>
                <w:szCs w:val="28"/>
              </w:rPr>
            </w:pPr>
            <w:r>
              <w:rPr>
                <w:rFonts w:ascii="Times New Roman" w:hAnsi="Times New Roman"/>
                <w:sz w:val="28"/>
                <w:szCs w:val="28"/>
                <w:lang w:val="en-US"/>
              </w:rPr>
              <w:t xml:space="preserve">Hierarchical data format</w:t>
            </w:r>
            <w:r>
              <w:rPr>
                <w:rFonts w:ascii="Times New Roman" w:hAnsi="Times New Roman"/>
                <w:sz w:val="28"/>
                <w:szCs w:val="28"/>
              </w:rPr>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Normal"/>
              <w:jc w:val="both"/>
              <w:spacing w:lineRule="auto" w:line="240" w:after="0"/>
              <w:rPr>
                <w:rFonts w:ascii="Times New Roman" w:hAnsi="Times New Roman"/>
                <w:sz w:val="28"/>
                <w:szCs w:val="28"/>
              </w:rPr>
            </w:pPr>
            <w:r>
              <w:rPr>
                <w:rFonts w:ascii="Times New Roman" w:hAnsi="Times New Roman"/>
                <w:sz w:val="28"/>
                <w:szCs w:val="28"/>
                <w:lang w:val="en-US"/>
              </w:rPr>
              <w:t xml:space="preserve">NDVI</w:t>
            </w:r>
            <w:r>
              <w:rPr>
                <w:rFonts w:ascii="Times New Roman" w:hAnsi="Times New Roman"/>
                <w:sz w:val="28"/>
                <w:szCs w:val="28"/>
              </w:rPr>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Normal"/>
              <w:numPr>
                <w:numId w:val="17"/>
                <w:ilvl w:val="0"/>
              </w:numPr>
              <w:ind w:left="238" w:hanging="238"/>
              <w:jc w:val="both"/>
              <w:spacing w:lineRule="auto" w:line="240" w:after="0"/>
              <w:rPr>
                <w:rFonts w:ascii="Times New Roman" w:hAnsi="Times New Roman"/>
                <w:sz w:val="28"/>
                <w:szCs w:val="28"/>
              </w:rPr>
            </w:pPr>
            <w:r>
              <w:rPr>
                <w:rFonts w:ascii="Times New Roman" w:hAnsi="Times New Roman"/>
                <w:sz w:val="28"/>
                <w:szCs w:val="28"/>
                <w:lang w:val="en-US"/>
              </w:rPr>
              <w:t xml:space="preserve">Normalized difference vegetation index</w:t>
            </w:r>
            <w:r>
              <w:rPr>
                <w:rFonts w:ascii="Times New Roman" w:hAnsi="Times New Roman"/>
                <w:sz w:val="28"/>
                <w:szCs w:val="28"/>
              </w:rPr>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Normal"/>
              <w:jc w:val="both"/>
              <w:spacing w:lineRule="auto" w:line="240" w:after="0"/>
              <w:rPr>
                <w:rFonts w:ascii="Times New Roman" w:hAnsi="Times New Roman"/>
                <w:sz w:val="28"/>
                <w:szCs w:val="28"/>
                <w:lang w:val="en-US"/>
              </w:rPr>
            </w:pPr>
            <w:r>
              <w:rPr>
                <w:rFonts w:ascii="Times New Roman" w:hAnsi="Times New Roman"/>
                <w:sz w:val="28"/>
                <w:szCs w:val="28"/>
                <w:lang w:val="en-US"/>
              </w:rPr>
              <w:t xml:space="preserve">SRTM</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Normal"/>
              <w:numPr>
                <w:numId w:val="17"/>
                <w:ilvl w:val="0"/>
              </w:numPr>
              <w:ind w:left="238" w:hanging="238"/>
              <w:jc w:val="both"/>
              <w:spacing w:lineRule="auto" w:line="240" w:after="0"/>
              <w:rPr>
                <w:rFonts w:ascii="Times New Roman" w:hAnsi="Times New Roman"/>
                <w:sz w:val="28"/>
                <w:szCs w:val="28"/>
                <w:lang w:val="en-US"/>
              </w:rPr>
            </w:pPr>
            <w:r>
              <w:rPr>
                <w:rFonts w:ascii="Times New Roman" w:hAnsi="Times New Roman"/>
                <w:sz w:val="28"/>
                <w:szCs w:val="28"/>
                <w:lang w:val="en-US"/>
              </w:rPr>
              <w:t xml:space="preserve">Shuttle radar topography  mission</w:t>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Normal"/>
              <w:jc w:val="both"/>
              <w:spacing w:lineRule="auto" w:line="240" w:after="0"/>
              <w:rPr>
                <w:rFonts w:ascii="Times New Roman" w:hAnsi="Times New Roman"/>
                <w:sz w:val="28"/>
                <w:szCs w:val="28"/>
                <w:lang w:val="en-US"/>
              </w:rPr>
            </w:pPr>
            <w:r>
              <w:rPr>
                <w:rFonts w:ascii="Times New Roman" w:hAnsi="Times New Roman"/>
                <w:sz w:val="28"/>
                <w:szCs w:val="28"/>
                <w:lang w:val="en-US"/>
              </w:rPr>
              <w:t xml:space="preserve">OIF</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Normal"/>
              <w:numPr>
                <w:numId w:val="17"/>
                <w:ilvl w:val="0"/>
              </w:numPr>
              <w:ind w:left="238" w:hanging="238"/>
              <w:jc w:val="both"/>
              <w:spacing w:lineRule="auto" w:line="240" w:after="0"/>
              <w:rPr>
                <w:rFonts w:ascii="Times New Roman" w:hAnsi="Times New Roman"/>
                <w:sz w:val="28"/>
                <w:szCs w:val="28"/>
              </w:rPr>
            </w:pPr>
            <w:r>
              <w:rPr>
                <w:rFonts w:ascii="Times New Roman" w:hAnsi="Times New Roman"/>
                <w:sz w:val="28"/>
                <w:szCs w:val="28"/>
                <w:lang w:val="en-US"/>
              </w:rPr>
              <w:t xml:space="preserve">Optimum Index Factor</w:t>
            </w:r>
            <w:r>
              <w:rPr>
                <w:rFonts w:ascii="Times New Roman" w:hAnsi="Times New Roman"/>
                <w:sz w:val="28"/>
                <w:szCs w:val="28"/>
              </w:rPr>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Normal"/>
              <w:jc w:val="both"/>
              <w:spacing w:lineRule="auto" w:line="240" w:after="0"/>
              <w:rPr>
                <w:rFonts w:ascii="Times New Roman" w:hAnsi="Times New Roman"/>
                <w:sz w:val="28"/>
                <w:szCs w:val="28"/>
                <w:lang w:val="en-US"/>
              </w:rPr>
            </w:pPr>
            <w:r>
              <w:rPr>
                <w:rFonts w:ascii="Times New Roman" w:hAnsi="Times New Roman"/>
                <w:sz w:val="28"/>
                <w:szCs w:val="28"/>
                <w:lang w:val="en-US"/>
              </w:rPr>
              <w:t xml:space="preserve">WGS-84</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Normal"/>
              <w:numPr>
                <w:numId w:val="17"/>
                <w:ilvl w:val="0"/>
              </w:numPr>
              <w:ind w:left="238" w:hanging="238"/>
              <w:jc w:val="both"/>
              <w:spacing w:lineRule="auto" w:line="240" w:after="0"/>
              <w:rPr>
                <w:rFonts w:ascii="Times New Roman" w:hAnsi="Times New Roman"/>
                <w:color w:val="000000"/>
                <w:sz w:val="28"/>
                <w:szCs w:val="28"/>
              </w:rPr>
            </w:pPr>
            <w:r>
              <w:rPr>
                <w:rFonts w:ascii="Times New Roman" w:hAnsi="Times New Roman"/>
                <w:color w:val="000000"/>
                <w:sz w:val="28"/>
                <w:szCs w:val="28"/>
                <w:shd w:val="clear" w:fill="FFFFFF" w:color="auto"/>
              </w:rPr>
              <w:t xml:space="preserve">World Geodetic System 1984 всемирная система геодезических координаты Земли 1984 .</w:t>
            </w:r>
            <w:r>
              <w:rPr>
                <w:rFonts w:ascii="Times New Roman" w:hAnsi="Times New Roman"/>
                <w:color w:val="000000"/>
                <w:sz w:val="28"/>
                <w:szCs w:val="28"/>
              </w:rPr>
            </w:r>
          </w:p>
        </w:tc>
      </w:tr>
      <w:tr>
        <w:trPr/>
        <w:tc>
          <w:tcPr>
            <w:tcBorders>
              <w:left w:val="none" w:color="000000" w:sz="0" w:space="0"/>
              <w:top w:val="none" w:color="000000" w:sz="0" w:space="0"/>
              <w:right w:val="none" w:color="000000" w:sz="0" w:space="0"/>
              <w:bottom w:val="none" w:color="000000" w:sz="0" w:space="0"/>
            </w:tcBorders>
            <w:tcW w:w="1551" w:type="dxa"/>
            <w:vAlign w:val="top"/>
            <w:textDirection w:val="lrTb"/>
          </w:tcPr>
          <w:p>
            <w:pPr>
              <w:pStyle w:val="Normal"/>
              <w:jc w:val="both"/>
              <w:spacing w:lineRule="auto" w:line="240" w:after="0"/>
              <w:rPr>
                <w:rFonts w:ascii="Times New Roman" w:hAnsi="Times New Roman"/>
                <w:sz w:val="28"/>
                <w:szCs w:val="28"/>
                <w:lang w:val="en-US"/>
              </w:rPr>
            </w:pPr>
            <w:r>
              <w:rPr>
                <w:rFonts w:ascii="Times New Roman" w:hAnsi="Times New Roman"/>
                <w:sz w:val="28"/>
                <w:szCs w:val="28"/>
                <w:lang w:val="en-US"/>
              </w:rPr>
              <w:t xml:space="preserve">EPSG</w:t>
            </w:r>
          </w:p>
        </w:tc>
        <w:tc>
          <w:tcPr>
            <w:tcBorders>
              <w:left w:val="none" w:color="000000" w:sz="0" w:space="0"/>
              <w:top w:val="none" w:color="000000" w:sz="0" w:space="0"/>
              <w:right w:val="none" w:color="000000" w:sz="0" w:space="0"/>
              <w:bottom w:val="none" w:color="000000" w:sz="0" w:space="0"/>
            </w:tcBorders>
            <w:tcW w:w="8025" w:type="dxa"/>
            <w:vAlign w:val="top"/>
            <w:textDirection w:val="lrTb"/>
          </w:tcPr>
          <w:p>
            <w:pPr>
              <w:pStyle w:val="Normal"/>
              <w:numPr>
                <w:numId w:val="17"/>
                <w:ilvl w:val="0"/>
              </w:numPr>
              <w:ind w:left="238" w:hanging="238"/>
              <w:jc w:val="both"/>
              <w:spacing w:lineRule="auto" w:line="240" w:after="0"/>
              <w:rPr>
                <w:rFonts w:ascii="Times New Roman" w:hAnsi="Times New Roman"/>
                <w:sz w:val="28"/>
                <w:szCs w:val="28"/>
                <w:lang w:val="en-US"/>
              </w:rPr>
            </w:pPr>
            <w:r>
              <w:rPr>
                <w:rStyle w:val="UserStyle_71"/>
                <w:rFonts w:ascii="Times New Roman" w:hAnsi="Times New Roman"/>
                <w:color w:val="000000"/>
                <w:sz w:val="28"/>
                <w:szCs w:val="28"/>
                <w:shd w:val="clear" w:fill="FFFFFF" w:color="auto"/>
                <w:lang w:val="en-US"/>
              </w:rPr>
              <w:t xml:space="preserve">European</w:t>
            </w:r>
            <w:r>
              <w:rPr>
                <w:rFonts w:ascii="Times New Roman" w:hAnsi="Times New Roman"/>
                <w:color w:val="000000"/>
                <w:sz w:val="28"/>
                <w:szCs w:val="28"/>
                <w:shd w:val="clear" w:fill="FFFFFF" w:color="auto"/>
                <w:lang w:val="en-US"/>
              </w:rPr>
              <w:t xml:space="preserve"> </w:t>
            </w:r>
            <w:r>
              <w:rPr>
                <w:rStyle w:val="UserStyle_71"/>
                <w:rFonts w:ascii="Times New Roman" w:hAnsi="Times New Roman"/>
                <w:color w:val="000000"/>
                <w:sz w:val="28"/>
                <w:szCs w:val="28"/>
                <w:shd w:val="clear" w:fill="FFFFFF" w:color="auto"/>
                <w:lang w:val="en-US"/>
              </w:rPr>
              <w:t xml:space="preserve">petroleum</w:t>
            </w:r>
            <w:r>
              <w:rPr>
                <w:rFonts w:ascii="Times New Roman" w:hAnsi="Times New Roman"/>
                <w:color w:val="000000"/>
                <w:sz w:val="28"/>
                <w:szCs w:val="28"/>
                <w:shd w:val="clear" w:fill="FFFFFF" w:color="auto"/>
                <w:lang w:val="en-US"/>
              </w:rPr>
              <w:t xml:space="preserve"> </w:t>
            </w:r>
            <w:r>
              <w:rPr>
                <w:rStyle w:val="UserStyle_71"/>
                <w:rFonts w:ascii="Times New Roman" w:hAnsi="Times New Roman"/>
                <w:color w:val="000000"/>
                <w:sz w:val="28"/>
                <w:szCs w:val="28"/>
                <w:shd w:val="clear" w:fill="FFFFFF" w:color="auto"/>
                <w:lang w:val="en-US"/>
              </w:rPr>
              <w:t xml:space="preserve">survey</w:t>
            </w:r>
            <w:r>
              <w:rPr>
                <w:rFonts w:ascii="Times New Roman" w:hAnsi="Times New Roman"/>
                <w:color w:val="000000"/>
                <w:sz w:val="28"/>
                <w:szCs w:val="28"/>
                <w:shd w:val="clear" w:fill="FFFFFF" w:color="auto"/>
                <w:lang w:val="en-US"/>
              </w:rPr>
              <w:t xml:space="preserve"> </w:t>
            </w:r>
            <w:r>
              <w:rPr>
                <w:rStyle w:val="UserStyle_71"/>
                <w:rFonts w:ascii="Times New Roman" w:hAnsi="Times New Roman"/>
                <w:color w:val="000000"/>
                <w:sz w:val="28"/>
                <w:szCs w:val="28"/>
                <w:shd w:val="clear" w:fill="FFFFFF" w:color="auto"/>
                <w:lang w:val="en-US"/>
              </w:rPr>
              <w:t xml:space="preserve">group</w:t>
            </w:r>
            <w:r>
              <w:rPr>
                <w:rFonts w:ascii="Times New Roman" w:hAnsi="Times New Roman"/>
                <w:color w:val="000000"/>
                <w:sz w:val="28"/>
                <w:szCs w:val="28"/>
                <w:shd w:val="clear" w:fill="FFFFFF" w:color="auto"/>
                <w:lang w:val="en-US"/>
              </w:rPr>
              <w:t xml:space="preserve"> </w:t>
            </w:r>
            <w:r>
              <w:rPr>
                <w:rStyle w:val="UserStyle_71"/>
                <w:rFonts w:ascii="Times New Roman" w:hAnsi="Times New Roman"/>
                <w:color w:val="000000"/>
                <w:sz w:val="28"/>
                <w:szCs w:val="28"/>
                <w:shd w:val="clear" w:fill="FFFFFF" w:color="auto"/>
                <w:lang w:val="en-US"/>
              </w:rPr>
              <w:t xml:space="preserve">geodesy</w:t>
            </w:r>
            <w:r>
              <w:rPr>
                <w:rFonts w:ascii="Times New Roman" w:hAnsi="Times New Roman"/>
                <w:color w:val="000000"/>
                <w:sz w:val="28"/>
                <w:szCs w:val="28"/>
                <w:shd w:val="clear" w:fill="FFFFFF" w:color="auto"/>
                <w:lang w:val="en-US"/>
              </w:rPr>
              <w:t xml:space="preserve"> </w:t>
            </w:r>
            <w:r>
              <w:rPr>
                <w:rFonts w:ascii="Times New Roman" w:hAnsi="Times New Roman"/>
                <w:color w:val="000000"/>
                <w:sz w:val="28"/>
                <w:szCs w:val="28"/>
                <w:shd w:val="clear" w:fill="F6F6F6" w:color="auto"/>
                <w:lang w:val="kk-KZ"/>
              </w:rPr>
              <w:t xml:space="preserve">н</w:t>
            </w:r>
            <w:r>
              <w:rPr>
                <w:rFonts w:ascii="Times New Roman" w:hAnsi="Times New Roman"/>
                <w:color w:val="000000"/>
                <w:sz w:val="28"/>
                <w:szCs w:val="28"/>
                <w:shd w:val="clear" w:fill="F6F6F6" w:color="auto"/>
              </w:rPr>
              <w:t xml:space="preserve">абор</w:t>
            </w:r>
            <w:r>
              <w:rPr>
                <w:rFonts w:ascii="Times New Roman" w:hAnsi="Times New Roman"/>
                <w:color w:val="000000"/>
                <w:sz w:val="28"/>
                <w:szCs w:val="28"/>
                <w:shd w:val="clear" w:fill="F6F6F6" w:color="auto"/>
                <w:lang w:val="en-US"/>
              </w:rPr>
              <w:t xml:space="preserve"> </w:t>
            </w:r>
            <w:r>
              <w:rPr>
                <w:rFonts w:ascii="Times New Roman" w:hAnsi="Times New Roman"/>
                <w:color w:val="000000"/>
                <w:sz w:val="28"/>
                <w:szCs w:val="28"/>
                <w:shd w:val="clear" w:fill="F6F6F6" w:color="auto"/>
              </w:rPr>
              <w:t xml:space="preserve">данных</w:t>
            </w:r>
            <w:r>
              <w:rPr>
                <w:rFonts w:ascii="Times New Roman" w:hAnsi="Times New Roman"/>
                <w:color w:val="000000"/>
                <w:sz w:val="28"/>
                <w:szCs w:val="28"/>
                <w:shd w:val="clear" w:fill="F6F6F6" w:color="auto"/>
                <w:lang w:val="en-US"/>
              </w:rPr>
              <w:t xml:space="preserve"> </w:t>
            </w:r>
            <w:r>
              <w:rPr>
                <w:rFonts w:ascii="Times New Roman" w:hAnsi="Times New Roman"/>
                <w:color w:val="000000"/>
                <w:sz w:val="28"/>
                <w:szCs w:val="28"/>
                <w:shd w:val="clear" w:fill="F6F6F6" w:color="auto"/>
              </w:rPr>
              <w:t xml:space="preserve">геодезических</w:t>
            </w:r>
            <w:r>
              <w:rPr>
                <w:rFonts w:ascii="Times New Roman" w:hAnsi="Times New Roman"/>
                <w:color w:val="000000"/>
                <w:sz w:val="28"/>
                <w:szCs w:val="28"/>
                <w:shd w:val="clear" w:fill="F6F6F6" w:color="auto"/>
                <w:lang w:val="en-US"/>
              </w:rPr>
              <w:t xml:space="preserve"> </w:t>
            </w:r>
            <w:r>
              <w:rPr>
                <w:rFonts w:ascii="Times New Roman" w:hAnsi="Times New Roman"/>
                <w:color w:val="000000"/>
                <w:sz w:val="28"/>
                <w:szCs w:val="28"/>
                <w:shd w:val="clear" w:fill="F6F6F6" w:color="auto"/>
              </w:rPr>
              <w:t xml:space="preserve">параметров</w:t>
            </w:r>
            <w:r>
              <w:rPr>
                <w:rFonts w:ascii="Times New Roman" w:hAnsi="Times New Roman"/>
                <w:sz w:val="28"/>
                <w:szCs w:val="28"/>
                <w:lang w:val="en-US"/>
              </w:rPr>
            </w:r>
          </w:p>
        </w:tc>
      </w:tr>
    </w:tbl>
    <w:p>
      <w:pPr>
        <w:pStyle w:val="Heading1"/>
        <w:jc w:val="center"/>
        <w:spacing w:lineRule="auto" w:line="240" w:after="0" w:before="0"/>
        <w:rPr>
          <w:rFonts w:ascii="Times New Roman" w:hAnsi="Times New Roman"/>
          <w:b w:val="false"/>
          <w:bCs w:val="false"/>
          <w:sz w:val="28"/>
          <w:szCs w:val="28"/>
          <w:lang w:val="en-US"/>
        </w:rPr>
      </w:pPr>
      <w:r>
        <w:rPr>
          <w:rFonts w:ascii="Times New Roman" w:hAnsi="Times New Roman"/>
          <w:b w:val="false"/>
          <w:bCs w:val="false"/>
          <w:sz w:val="28"/>
          <w:szCs w:val="28"/>
          <w:lang w:val="en-US"/>
        </w:rPr>
      </w:r>
    </w:p>
    <w:p>
      <w:pPr>
        <w:pStyle w:val="Normal"/>
        <w:rPr>
          <w:rFonts w:ascii="Times New Roman" w:hAnsi="Times New Roman"/>
          <w:sz w:val="28"/>
          <w:szCs w:val="28"/>
          <w:lang w:val="en-US"/>
        </w:rPr>
      </w:pPr>
      <w:r>
        <w:rPr>
          <w:rFonts w:ascii="Times New Roman" w:hAnsi="Times New Roman"/>
          <w:sz w:val="28"/>
          <w:szCs w:val="28"/>
          <w:lang w:val="en-US"/>
        </w:rPr>
      </w:r>
    </w:p>
    <w:p>
      <w:pPr>
        <w:pStyle w:val="Normal"/>
        <w:rPr>
          <w:rFonts w:ascii="Times New Roman" w:hAnsi="Times New Roman"/>
          <w:sz w:val="28"/>
          <w:szCs w:val="28"/>
          <w:lang w:val="en-US"/>
        </w:rPr>
      </w:pPr>
      <w:r>
        <w:rPr>
          <w:rFonts w:ascii="Times New Roman" w:hAnsi="Times New Roman"/>
          <w:sz w:val="28"/>
          <w:szCs w:val="28"/>
          <w:lang w:val="en-US"/>
        </w:rPr>
      </w:r>
    </w:p>
    <w:p>
      <w:pPr>
        <w:pStyle w:val="Normal"/>
        <w:spacing w:lineRule="auto" w:line="240" w:after="0"/>
        <w:rPr>
          <w:rFonts w:ascii="Times New Roman" w:hAnsi="Times New Roman"/>
          <w:sz w:val="28"/>
          <w:szCs w:val="28"/>
          <w:lang w:val="en-US"/>
        </w:rPr>
      </w:pPr>
      <w:r>
        <w:rPr>
          <w:rFonts w:ascii="Times New Roman" w:hAnsi="Times New Roman"/>
          <w:sz w:val="28"/>
          <w:szCs w:val="28"/>
          <w:lang w:val="en-US"/>
        </w:rPr>
      </w:r>
    </w:p>
    <w:p>
      <w:pPr>
        <w:pStyle w:val="Normal"/>
        <w:spacing w:lineRule="auto" w:line="240" w:after="0"/>
        <w:rPr>
          <w:rFonts w:ascii="Times New Roman" w:hAnsi="Times New Roman"/>
          <w:sz w:val="28"/>
          <w:szCs w:val="28"/>
          <w:lang w:val="en-US"/>
        </w:rPr>
      </w:pPr>
      <w:r>
        <w:rPr>
          <w:rFonts w:ascii="Times New Roman" w:hAnsi="Times New Roman"/>
          <w:sz w:val="28"/>
          <w:szCs w:val="28"/>
          <w:lang w:val="en-US"/>
        </w:rPr>
      </w:r>
    </w:p>
    <w:p>
      <w:pPr>
        <w:pStyle w:val="Normal"/>
        <w:jc w:val="center"/>
        <w:keepNext/>
        <w:spacing w:lineRule="auto" w:line="240" w:after="0"/>
        <w:rPr>
          <w:rFonts w:ascii="Times New Roman" w:hAnsi="Times New Roman"/>
          <w:b/>
          <w:bCs/>
          <w:sz w:val="28"/>
          <w:szCs w:val="28"/>
        </w:rPr>
        <w:outlineLvl w:val="0"/>
      </w:pPr>
      <w:r>
        <w:rPr>
          <w:rFonts w:ascii="Times New Roman" w:hAnsi="Times New Roman"/>
          <w:b/>
          <w:bCs/>
          <w:sz w:val="28"/>
          <w:szCs w:val="28"/>
        </w:rPr>
        <w:t xml:space="preserve">ВВЕДЕНИЕ</w:t>
      </w:r>
    </w:p>
    <w:p>
      <w:pPr>
        <w:pStyle w:val="Normal"/>
        <w:ind w:firstLine="709"/>
        <w:jc w:val="center"/>
        <w:spacing w:lineRule="auto" w:line="240" w:after="0"/>
        <w:rPr>
          <w:rFonts w:ascii="Times New Roman" w:hAnsi="Times New Roman"/>
          <w:b/>
          <w:sz w:val="28"/>
          <w:szCs w:val="28"/>
        </w:rPr>
      </w:pPr>
      <w:r>
        <w:rPr>
          <w:rFonts w:ascii="Times New Roman" w:hAnsi="Times New Roman"/>
          <w:b/>
          <w:sz w:val="28"/>
          <w:szCs w:val="28"/>
        </w:rPr>
      </w:r>
    </w:p>
    <w:p>
      <w:pPr>
        <w:pStyle w:val="Normal"/>
        <w:ind w:firstLine="709"/>
        <w:jc w:val="both"/>
        <w:spacing w:lineRule="auto" w:line="240" w:after="0"/>
        <w:rPr>
          <w:rFonts w:ascii="Times New Roman" w:hAnsi="Times New Roman"/>
          <w:color w:val="000000"/>
          <w:sz w:val="28"/>
          <w:szCs w:val="28"/>
          <w:shd w:val="clear" w:fill="FFFFFF" w:color="auto"/>
        </w:rPr>
      </w:pPr>
      <w:r>
        <w:rPr>
          <w:rFonts w:ascii="Times New Roman" w:hAnsi="Times New Roman"/>
          <w:b/>
          <w:sz w:val="28"/>
          <w:szCs w:val="28"/>
        </w:rPr>
        <w:t xml:space="preserve">Актуальность темы. </w:t>
      </w:r>
      <w:r>
        <w:rPr>
          <w:rFonts w:ascii="Times New Roman" w:hAnsi="Times New Roman"/>
          <w:sz w:val="28"/>
          <w:szCs w:val="28"/>
        </w:rPr>
        <w:t xml:space="preserve">С начала</w:t>
      </w:r>
      <w:r>
        <w:rPr>
          <w:rFonts w:ascii="Times New Roman" w:hAnsi="Times New Roman"/>
          <w:sz w:val="28"/>
          <w:szCs w:val="28"/>
          <w:lang w:val="kk-KZ"/>
        </w:rPr>
        <w:t xml:space="preserve"> </w:t>
      </w:r>
      <w:r>
        <w:rPr>
          <w:rFonts w:ascii="Times New Roman" w:hAnsi="Times New Roman"/>
          <w:sz w:val="28"/>
          <w:szCs w:val="28"/>
        </w:rPr>
        <w:t xml:space="preserve">70-х годов </w:t>
      </w:r>
      <w:r>
        <w:rPr>
          <w:rFonts w:ascii="Times New Roman" w:hAnsi="Times New Roman"/>
          <w:sz w:val="28"/>
          <w:szCs w:val="28"/>
          <w:lang w:val="en-US"/>
        </w:rPr>
        <w:t xml:space="preserve">XX</w:t>
      </w:r>
      <w:r>
        <w:rPr>
          <w:rFonts w:ascii="Times New Roman" w:hAnsi="Times New Roman"/>
          <w:sz w:val="28"/>
          <w:szCs w:val="28"/>
        </w:rPr>
        <w:t xml:space="preserve"> века дистанционное зондирование Земли стало быстро развиваться как единое много</w:t>
      </w:r>
      <w:r>
        <w:rPr>
          <w:rFonts w:ascii="Times New Roman" w:hAnsi="Times New Roman"/>
          <w:sz w:val="28"/>
          <w:szCs w:val="28"/>
        </w:rPr>
        <w:t xml:space="preserve">-</w:t>
      </w:r>
      <w:r>
        <w:rPr>
          <w:rFonts w:ascii="Times New Roman" w:hAnsi="Times New Roman"/>
          <w:sz w:val="28"/>
          <w:szCs w:val="28"/>
        </w:rPr>
        <w:t xml:space="preserve">дисциплин</w:t>
      </w:r>
      <w:r>
        <w:rPr>
          <w:rFonts w:ascii="Times New Roman" w:hAnsi="Times New Roman"/>
          <w:sz w:val="28"/>
          <w:szCs w:val="28"/>
        </w:rPr>
        <w:t xml:space="preserve">ар</w:t>
      </w:r>
      <w:r>
        <w:rPr>
          <w:rFonts w:ascii="Times New Roman" w:hAnsi="Times New Roman"/>
          <w:sz w:val="28"/>
          <w:szCs w:val="28"/>
        </w:rPr>
        <w:t xml:space="preserve">ное направление исследований в науке и практике.</w:t>
      </w:r>
      <w:r>
        <w:rPr>
          <w:rFonts w:ascii="Times New Roman" w:hAnsi="Times New Roman"/>
          <w:color w:val="000000"/>
          <w:sz w:val="28"/>
          <w:szCs w:val="28"/>
          <w:shd w:val="clear" w:fill="FFFFFF" w:color="auto"/>
        </w:rPr>
        <w:t xml:space="preserve"> </w:t>
      </w:r>
      <w:r>
        <w:rPr>
          <w:rFonts w:ascii="Times New Roman" w:hAnsi="Times New Roman"/>
          <w:sz w:val="28"/>
          <w:szCs w:val="28"/>
        </w:rPr>
        <w:t xml:space="preserve">В связи с усиливающимися антропогенными нагрузками на природную среду непрерывно увеличивается научно-практическая и прикладная значимость дистанционных данных при решении экологических задач и мониторинге земных покровов. </w:t>
      </w:r>
      <w:r>
        <w:rPr>
          <w:rFonts w:ascii="Times New Roman" w:hAnsi="Times New Roman"/>
          <w:color w:val="000000"/>
          <w:sz w:val="28"/>
          <w:szCs w:val="28"/>
          <w:shd w:val="clear" w:fill="FFFFFF" w:color="auto"/>
        </w:rPr>
        <w:t xml:space="preserve">В настоящее время в республике Казахстан огромное внимание уделяется решению проблем сохранения биоразнообразия. Разработка природоохранной стратегии должна опираться на детальные исследования природной среды, важной частью которых является изучение динамики природных систем. </w:t>
      </w:r>
      <w:r>
        <w:rPr>
          <w:rFonts w:ascii="Times New Roman" w:hAnsi="Times New Roman"/>
          <w:color w:val="000000"/>
          <w:sz w:val="28"/>
          <w:szCs w:val="28"/>
        </w:rPr>
        <w:t xml:space="preserve">Диссертация выполнена в рамках реализации  Государственной программы развития АПК Республики Казахстан на 2017-2021гг</w:t>
      </w:r>
      <w:r>
        <w:rPr>
          <w:rFonts w:ascii="Times New Roman" w:hAnsi="Times New Roman"/>
          <w:sz w:val="28"/>
          <w:szCs w:val="28"/>
          <w:lang w:val="kk-KZ"/>
        </w:rPr>
        <w:t xml:space="preserve"> и Государственной программы «Цифровой Казахстан» от 12.12.2017</w:t>
      </w:r>
      <w:r>
        <w:rPr>
          <w:rFonts w:ascii="Times New Roman" w:hAnsi="Times New Roman"/>
          <w:sz w:val="28"/>
          <w:szCs w:val="28"/>
        </w:rPr>
        <w:t xml:space="preserve">  при мониторинге земельных ресурсов</w:t>
      </w:r>
      <w:r>
        <w:rPr>
          <w:rFonts w:ascii="Times New Roman" w:hAnsi="Times New Roman"/>
          <w:sz w:val="28"/>
          <w:szCs w:val="28"/>
          <w:lang w:val="kk-KZ"/>
        </w:rPr>
        <w:t xml:space="preserve"> </w:t>
      </w:r>
      <w:r>
        <w:rPr>
          <w:rFonts w:ascii="Times New Roman" w:hAnsi="Times New Roman"/>
          <w:sz w:val="28"/>
          <w:szCs w:val="28"/>
        </w:rPr>
        <w:t xml:space="preserve">[</w:t>
      </w:r>
      <w:r>
        <w:rPr>
          <w:rFonts w:ascii="Times New Roman" w:hAnsi="Times New Roman"/>
          <w:sz w:val="28"/>
          <w:szCs w:val="28"/>
          <w:lang w:val="kk-KZ"/>
        </w:rPr>
        <w:t xml:space="preserve">1</w:t>
      </w:r>
      <w:r>
        <w:rPr>
          <w:rFonts w:ascii="Times New Roman" w:hAnsi="Times New Roman"/>
          <w:sz w:val="28"/>
          <w:szCs w:val="28"/>
        </w:rPr>
        <w:t xml:space="preserve">]</w:t>
      </w:r>
      <w:r>
        <w:rPr>
          <w:rFonts w:ascii="Times New Roman" w:hAnsi="Times New Roman"/>
          <w:color w:val="000000"/>
          <w:sz w:val="28"/>
          <w:szCs w:val="28"/>
        </w:rPr>
        <w:t xml:space="preserve">.</w:t>
      </w:r>
      <w:r>
        <w:rPr>
          <w:rFonts w:ascii="Times New Roman" w:hAnsi="Times New Roman"/>
          <w:color w:val="000000"/>
          <w:sz w:val="28"/>
          <w:szCs w:val="28"/>
          <w:shd w:val="clear" w:fill="FFFFFF" w:color="auto"/>
        </w:rPr>
      </w:r>
    </w:p>
    <w:p>
      <w:pPr>
        <w:pStyle w:val="Normal"/>
        <w:ind w:firstLine="709"/>
        <w:jc w:val="both"/>
        <w:spacing w:lineRule="auto" w:line="240" w:after="0"/>
        <w:rPr>
          <w:rFonts w:ascii="Times New Roman" w:hAnsi="Times New Roman" w:eastAsia="Times New Roman"/>
          <w:color w:val="000000"/>
          <w:sz w:val="28"/>
          <w:szCs w:val="28"/>
          <w:lang w:val="kk-KZ"/>
        </w:rPr>
      </w:pPr>
      <w:r>
        <w:rPr>
          <w:rFonts w:ascii="Times New Roman" w:hAnsi="Times New Roman"/>
          <w:color w:val="000000"/>
          <w:sz w:val="28"/>
          <w:szCs w:val="28"/>
          <w:shd w:val="clear" w:fill="FFFFFF" w:color="auto"/>
        </w:rPr>
        <w:t xml:space="preserve">Поэтому разработка </w:t>
      </w:r>
      <w:r>
        <w:rPr>
          <w:rFonts w:ascii="Times New Roman" w:hAnsi="Times New Roman"/>
          <w:color w:val="000000"/>
          <w:sz w:val="28"/>
          <w:szCs w:val="28"/>
        </w:rPr>
        <w:t xml:space="preserve">методик </w:t>
      </w:r>
      <w:r>
        <w:rPr>
          <w:rFonts w:ascii="Times New Roman" w:hAnsi="Times New Roman"/>
          <w:color w:val="000000"/>
          <w:sz w:val="28"/>
          <w:szCs w:val="28"/>
          <w:shd w:val="clear" w:fill="FFFFFF" w:color="auto"/>
        </w:rPr>
        <w:t xml:space="preserve">применения</w:t>
      </w:r>
      <w:r>
        <w:rPr>
          <w:rFonts w:ascii="Times New Roman" w:hAnsi="Times New Roman"/>
          <w:color w:val="000000"/>
          <w:sz w:val="28"/>
          <w:szCs w:val="28"/>
        </w:rPr>
        <w:t xml:space="preserve"> данных дистанционного зондирования Земли и все более широкое внедрение результатов их обработки в практику географических исследований является весьма </w:t>
      </w:r>
      <w:r>
        <w:rPr>
          <w:rFonts w:ascii="Times New Roman" w:hAnsi="Times New Roman"/>
          <w:color w:val="000000"/>
          <w:sz w:val="28"/>
          <w:szCs w:val="28"/>
          <w:lang w:val="kk-KZ"/>
        </w:rPr>
        <w:t xml:space="preserve">актуальным.</w:t>
      </w:r>
      <w:r>
        <w:rPr>
          <w:rFonts w:ascii="Times New Roman" w:hAnsi="Times New Roman" w:eastAsia="Times New Roman"/>
          <w:color w:val="000000"/>
          <w:sz w:val="28"/>
          <w:szCs w:val="28"/>
          <w:lang w:val="kk-KZ"/>
        </w:rPr>
        <w:t xml:space="preserve">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Экстенсивное ведение земледелия в Казахстане привело к повсеместной деградации и трансформации наземных покровов. Земли сельскохозяйственного назначения являются приоритетным объектом применения различных методик и методических подходов, цель которых заключается в выявлении современного состояния его аграрно-природного потенциала и разработке предложений по их рациональному использованию.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Спутниковые системы зондирования Земли, являясь новейшими инструментами познания природы, открыли перспективы современного развития тематического картографирования. На основе объективной многогранной космической информации стало возможным получение оперативных высокоточных сведений о природных объектах и создание их картографических моделей</w:t>
      </w:r>
      <w:r>
        <w:rPr>
          <w:rFonts w:ascii="Times New Roman" w:hAnsi="Times New Roman"/>
          <w:color w:val="FF0000"/>
          <w:sz w:val="28"/>
          <w:szCs w:val="28"/>
        </w:rPr>
        <w:t xml:space="preserve">.</w:t>
      </w:r>
      <w:r>
        <w:rPr>
          <w:rFonts w:ascii="Times New Roman" w:hAnsi="Times New Roman"/>
          <w:sz w:val="28"/>
          <w:szCs w:val="28"/>
        </w:rPr>
        <w:t xml:space="preserve"> Материалы дистанционных съемок обеспечивают разработку новейших методологических подходов к составлению не только карт традиционного тематического содержания (геологического, геоморфологического, геоботанического и др.), но и серий карт для целей рационального природопользования и охраны окружающей среды. Данные картографические материалы </w:t>
      </w:r>
      <w:r>
        <w:rPr>
          <w:rFonts w:ascii="Times New Roman" w:hAnsi="Times New Roman"/>
          <w:sz w:val="28"/>
          <w:szCs w:val="28"/>
          <w:lang w:val="kk-KZ"/>
        </w:rPr>
        <w:t xml:space="preserve">могут быть использованы для разработки программы мониторинга и устойчивого развития территории </w:t>
      </w:r>
      <w:r>
        <w:rPr>
          <w:rFonts w:ascii="Times New Roman" w:hAnsi="Times New Roman"/>
          <w:sz w:val="28"/>
          <w:szCs w:val="28"/>
        </w:rPr>
        <w:t xml:space="preserve">Казахстана, а также природоохранной стратегии для поддержания разнообразия ландшафтных экосистем.</w:t>
      </w:r>
    </w:p>
    <w:p>
      <w:pPr>
        <w:pStyle w:val="Normal"/>
        <w:ind w:firstLine="709"/>
        <w:jc w:val="both"/>
        <w:spacing w:lineRule="auto" w:line="240" w:after="0"/>
        <w:rPr>
          <w:rFonts w:ascii="Times New Roman" w:hAnsi="Times New Roman"/>
          <w:sz w:val="28"/>
          <w:szCs w:val="28"/>
        </w:rPr>
      </w:pPr>
      <w:r>
        <w:rPr>
          <w:rFonts w:ascii="Times New Roman" w:hAnsi="Times New Roman"/>
          <w:b/>
          <w:sz w:val="28"/>
          <w:szCs w:val="28"/>
        </w:rPr>
        <w:t xml:space="preserve">Степень разработанности темы</w:t>
      </w:r>
      <w:r>
        <w:rPr>
          <w:rFonts w:ascii="Times New Roman" w:hAnsi="Times New Roman"/>
          <w:sz w:val="28"/>
          <w:szCs w:val="28"/>
        </w:rPr>
        <w:t xml:space="preserve">. Развитие дистанционного зондирования получило освещение в трудах Ю.Ф. Книжникова,                                   Кравцовой В.И. (2004, 2010 и др.), П.Л. Райзера (1933, 1963), П.Д. Дузя (1944, 1981), А.И. Шершеня (1958), В.П. Глушко (1981), С.С. Шульца (1984) и др.</w:t>
      </w:r>
    </w:p>
    <w:p>
      <w:pPr>
        <w:pStyle w:val="Normal"/>
        <w:ind w:firstLine="709"/>
        <w:jc w:val="both"/>
        <w:spacing w:lineRule="auto" w:line="240" w:after="0"/>
        <w:rPr>
          <w:rFonts w:ascii="Times New Roman" w:hAnsi="Times New Roman"/>
          <w:sz w:val="28"/>
          <w:szCs w:val="28"/>
          <w:highlight w:val="yellow"/>
        </w:rPr>
      </w:pPr>
      <w:r>
        <w:rPr>
          <w:rFonts w:ascii="Times New Roman" w:hAnsi="Times New Roman"/>
          <w:sz w:val="28"/>
          <w:szCs w:val="28"/>
        </w:rPr>
        <w:t xml:space="preserve">Опубликованы работы, в которых отдельные разделы посвящены развитию и становлению географических информационных систем, дан обзор аэрокосмических исследований Земли, применения снимков для изучения антропогенного воздействия на природную среду и решения эколого-географических задач: «Картография и геоинформатика» В.С. Тикунова (1991), «Геоиконика» А.М. Берлянта (1996), «Аэрокосмическое зондирование: методология, принципы, проблемы» Ю.Ф. Книжникова (1997), «Эколого-географическое картографирование городов» В.З. Макарова,                                       Б.А. Новаковского, А.М. Чумаченко (2002), «Аэрокосмические методы географических исследований» Ю.Ф. Книжникова, В.И. Кравцовой,                          О.В. Тутубалиной (2004),  «ГИС-лучшее решение для моделирования и отображения нашего мира» К. Догерти (2006), приведена периодизация развития географических информационных систем в учебно-методическом пособии «Введение в геоинформационное картирование» А.Н. Дмитриева, А.В. Шитова (2001).</w:t>
      </w:r>
      <w:r>
        <w:rPr>
          <w:rFonts w:ascii="Times New Roman" w:hAnsi="Times New Roman"/>
          <w:sz w:val="28"/>
          <w:szCs w:val="28"/>
          <w:highlight w:val="yellow"/>
        </w:rPr>
      </w:r>
    </w:p>
    <w:p>
      <w:pPr>
        <w:pStyle w:val="Normal"/>
        <w:ind w:firstLine="567"/>
        <w:jc w:val="both"/>
        <w:spacing w:lineRule="auto" w:line="240" w:after="0"/>
        <w:shd w:val="clear" w:fill="FFFFFF" w:color="auto"/>
        <w:rPr>
          <w:rFonts w:ascii="Times New Roman" w:hAnsi="Times New Roman" w:eastAsia="Times New Roman"/>
          <w:sz w:val="28"/>
          <w:szCs w:val="28"/>
        </w:rPr>
      </w:pPr>
      <w:r>
        <w:rPr>
          <w:rFonts w:ascii="Times New Roman" w:hAnsi="Times New Roman"/>
          <w:sz w:val="28"/>
          <w:szCs w:val="28"/>
        </w:rPr>
        <w:t xml:space="preserve">Д</w:t>
      </w:r>
      <w:r>
        <w:rPr>
          <w:rFonts w:ascii="Times New Roman" w:hAnsi="Times New Roman"/>
          <w:sz w:val="28"/>
          <w:szCs w:val="28"/>
          <w:lang w:val="kk-KZ"/>
        </w:rPr>
        <w:t xml:space="preserve">ля изучения природной среды </w:t>
      </w:r>
      <w:r>
        <w:rPr>
          <w:rFonts w:ascii="Times New Roman" w:hAnsi="Times New Roman"/>
          <w:sz w:val="28"/>
          <w:szCs w:val="28"/>
        </w:rPr>
        <w:t xml:space="preserve">Тениз-Коргалжынской впадины нами изучены учени</w:t>
      </w:r>
      <w:r>
        <w:rPr>
          <w:rFonts w:ascii="Times New Roman" w:hAnsi="Times New Roman"/>
          <w:sz w:val="28"/>
          <w:szCs w:val="28"/>
        </w:rPr>
        <w:t xml:space="preserve">я</w:t>
      </w:r>
      <w:r>
        <w:rPr>
          <w:rFonts w:ascii="Times New Roman" w:hAnsi="Times New Roman"/>
          <w:sz w:val="28"/>
          <w:szCs w:val="28"/>
        </w:rPr>
        <w:t xml:space="preserve"> о ландшафте российских ученых. </w:t>
      </w:r>
      <w:r>
        <w:rPr>
          <w:rFonts w:ascii="Times New Roman" w:hAnsi="Times New Roman"/>
          <w:color w:val="000000"/>
          <w:sz w:val="28"/>
          <w:szCs w:val="28"/>
        </w:rPr>
        <w:t xml:space="preserve">Диссертационные ис</w:t>
      </w:r>
      <w:r>
        <w:rPr>
          <w:rFonts w:ascii="Times New Roman" w:hAnsi="Times New Roman"/>
          <w:color w:val="000000"/>
          <w:sz w:val="28"/>
          <w:szCs w:val="28"/>
          <w:lang w:val="kk-KZ"/>
        </w:rPr>
        <w:t xml:space="preserve">с</w:t>
      </w:r>
      <w:r>
        <w:rPr>
          <w:rFonts w:ascii="Times New Roman" w:hAnsi="Times New Roman"/>
          <w:color w:val="000000"/>
          <w:sz w:val="28"/>
          <w:szCs w:val="28"/>
        </w:rPr>
        <w:t xml:space="preserve">ледования основаны на идеях и научных трудах отечественных и зарубежных ученых в области географии, ландшафтоведения, природопользования</w:t>
      </w:r>
      <w:bookmarkStart w:id="0" w:name="_Hlk62485487"/>
      <w:r>
        <w:rPr>
          <w:rFonts w:ascii="Times New Roman" w:hAnsi="Times New Roman"/>
          <w:sz w:val="28"/>
          <w:szCs w:val="28"/>
        </w:rPr>
        <w:t xml:space="preserve">. </w:t>
      </w:r>
      <w:r>
        <w:rPr>
          <w:rFonts w:ascii="Times New Roman" w:hAnsi="Times New Roman" w:eastAsia="Times New Roman"/>
          <w:color w:val="000000"/>
          <w:sz w:val="28"/>
          <w:szCs w:val="28"/>
        </w:rPr>
        <w:t xml:space="preserve">А.Г. Исаченко </w:t>
      </w:r>
      <w:bookmarkEnd w:id="0"/>
      <w:r>
        <w:rPr>
          <w:rFonts w:ascii="Times New Roman" w:hAnsi="Times New Roman" w:eastAsia="Times New Roman"/>
          <w:color w:val="000000"/>
          <w:sz w:val="28"/>
          <w:szCs w:val="28"/>
        </w:rPr>
        <w:t xml:space="preserve">[</w:t>
      </w:r>
      <w:r>
        <w:rPr>
          <w:rFonts w:ascii="Times New Roman" w:hAnsi="Times New Roman" w:eastAsia="Times New Roman"/>
          <w:color w:val="000000"/>
          <w:sz w:val="28"/>
          <w:szCs w:val="28"/>
        </w:rPr>
        <w:t xml:space="preserve">2]</w:t>
      </w:r>
      <w:r>
        <w:rPr>
          <w:rFonts w:ascii="Times New Roman" w:hAnsi="Times New Roman" w:eastAsia="Times New Roman"/>
          <w:color w:val="000000"/>
          <w:sz w:val="28"/>
          <w:szCs w:val="28"/>
        </w:rPr>
        <w:t xml:space="preserve"> Н</w:t>
      </w:r>
      <w:r>
        <w:rPr>
          <w:rFonts w:ascii="Times New Roman" w:hAnsi="Times New Roman" w:eastAsia="Times New Roman"/>
          <w:color w:val="000000"/>
          <w:sz w:val="28"/>
          <w:szCs w:val="28"/>
        </w:rPr>
        <w:t xml:space="preserve">.А. Солнцев</w:t>
      </w:r>
      <w:r>
        <w:rPr>
          <w:rFonts w:ascii="Times New Roman" w:hAnsi="Times New Roman" w:eastAsia="Times New Roman"/>
          <w:color w:val="000000"/>
          <w:sz w:val="28"/>
          <w:szCs w:val="28"/>
          <w:lang w:val="kk-KZ"/>
        </w:rPr>
        <w:t xml:space="preserve">а</w:t>
      </w:r>
      <w:r>
        <w:rPr>
          <w:rFonts w:ascii="Times New Roman" w:hAnsi="Times New Roman" w:eastAsia="Times New Roman"/>
          <w:color w:val="000000"/>
          <w:sz w:val="28"/>
          <w:szCs w:val="28"/>
        </w:rPr>
        <w:t xml:space="preserve"> </w:t>
      </w:r>
      <w:r>
        <w:rPr>
          <w:rFonts w:ascii="Times New Roman" w:hAnsi="Times New Roman" w:eastAsia="Times New Roman"/>
          <w:color w:val="000000"/>
          <w:sz w:val="28"/>
          <w:szCs w:val="28"/>
        </w:rPr>
        <w:t xml:space="preserve">[3]</w:t>
      </w:r>
      <w:r>
        <w:rPr>
          <w:rFonts w:ascii="Times New Roman" w:hAnsi="Times New Roman" w:eastAsia="Times New Roman"/>
          <w:color w:val="000000"/>
          <w:sz w:val="28"/>
          <w:szCs w:val="28"/>
        </w:rPr>
        <w:t xml:space="preserve"> В.А. </w:t>
      </w:r>
      <w:r>
        <w:rPr>
          <w:rFonts w:ascii="Times New Roman" w:hAnsi="Times New Roman" w:eastAsia="Times New Roman"/>
          <w:sz w:val="28"/>
          <w:szCs w:val="28"/>
        </w:rPr>
        <w:t xml:space="preserve">Николаев</w:t>
      </w:r>
      <w:r>
        <w:rPr>
          <w:rFonts w:ascii="Times New Roman" w:hAnsi="Times New Roman" w:eastAsia="Times New Roman"/>
          <w:sz w:val="28"/>
          <w:szCs w:val="28"/>
          <w:lang w:val="kk-KZ"/>
        </w:rPr>
        <w:t xml:space="preserve">а</w:t>
      </w:r>
      <w:r>
        <w:rPr>
          <w:rFonts w:ascii="Times New Roman" w:hAnsi="Times New Roman" w:eastAsia="Times New Roman"/>
          <w:sz w:val="28"/>
          <w:szCs w:val="28"/>
        </w:rPr>
        <w:t xml:space="preserve"> </w:t>
      </w:r>
      <w:r>
        <w:rPr>
          <w:rFonts w:ascii="Times New Roman" w:hAnsi="Times New Roman" w:eastAsia="Times New Roman"/>
          <w:sz w:val="28"/>
          <w:szCs w:val="28"/>
        </w:rPr>
        <w:t xml:space="preserve">[4]</w:t>
      </w:r>
      <w:r>
        <w:rPr>
          <w:rFonts w:ascii="Times New Roman" w:hAnsi="Times New Roman" w:eastAsia="Times New Roman"/>
          <w:sz w:val="28"/>
          <w:szCs w:val="28"/>
        </w:rPr>
        <w:t xml:space="preserve"> </w:t>
      </w:r>
      <w:r>
        <w:rPr>
          <w:rFonts w:ascii="Times New Roman" w:hAnsi="Times New Roman" w:eastAsia="Times New Roman"/>
          <w:color w:val="000000"/>
          <w:sz w:val="28"/>
          <w:szCs w:val="28"/>
        </w:rPr>
        <w:t xml:space="preserve">Ф.Н. Мильков</w:t>
      </w:r>
      <w:r>
        <w:rPr>
          <w:rFonts w:ascii="Times New Roman" w:hAnsi="Times New Roman" w:eastAsia="Times New Roman"/>
          <w:color w:val="000000"/>
          <w:sz w:val="28"/>
          <w:szCs w:val="28"/>
          <w:lang w:val="kk-KZ"/>
        </w:rPr>
        <w:t xml:space="preserve">а</w:t>
      </w:r>
      <w:r>
        <w:rPr>
          <w:rFonts w:ascii="Times New Roman" w:hAnsi="Times New Roman" w:eastAsia="Times New Roman"/>
          <w:color w:val="000000"/>
          <w:sz w:val="28"/>
          <w:szCs w:val="28"/>
        </w:rPr>
        <w:t xml:space="preserve"> </w:t>
      </w:r>
      <w:r>
        <w:rPr>
          <w:rFonts w:ascii="Times New Roman" w:hAnsi="Times New Roman" w:eastAsia="Times New Roman"/>
          <w:color w:val="000000"/>
          <w:sz w:val="28"/>
          <w:szCs w:val="28"/>
        </w:rPr>
        <w:t xml:space="preserve">[5]</w:t>
      </w:r>
      <w:r>
        <w:rPr>
          <w:rFonts w:ascii="Times New Roman" w:hAnsi="Times New Roman" w:eastAsia="Times New Roman"/>
          <w:color w:val="000000"/>
          <w:sz w:val="28"/>
          <w:szCs w:val="28"/>
        </w:rPr>
        <w:t xml:space="preserve">  и других. </w:t>
      </w:r>
      <w:r>
        <w:rPr>
          <w:rFonts w:ascii="Times New Roman" w:hAnsi="Times New Roman" w:eastAsia="Times New Roman"/>
          <w:color w:val="FF0000"/>
          <w:sz w:val="28"/>
          <w:szCs w:val="28"/>
        </w:rPr>
        <w:t xml:space="preserve"> </w:t>
      </w:r>
      <w:r>
        <w:rPr>
          <w:rFonts w:ascii="Times New Roman" w:hAnsi="Times New Roman" w:eastAsia="Times New Roman"/>
          <w:sz w:val="28"/>
          <w:szCs w:val="28"/>
        </w:rPr>
        <w:t xml:space="preserve">Например,</w:t>
      </w:r>
      <w:r>
        <w:rPr>
          <w:rFonts w:ascii="Times New Roman" w:hAnsi="Times New Roman" w:eastAsia="Times New Roman"/>
          <w:color w:val="FF0000"/>
          <w:sz w:val="28"/>
          <w:szCs w:val="28"/>
          <w:lang w:val="kk-KZ"/>
        </w:rPr>
        <w:t xml:space="preserve"> </w:t>
      </w:r>
      <w:r>
        <w:rPr>
          <w:rFonts w:ascii="Times New Roman" w:hAnsi="Times New Roman" w:eastAsia="Times New Roman"/>
          <w:color w:val="000000"/>
          <w:sz w:val="28"/>
          <w:szCs w:val="28"/>
        </w:rPr>
        <w:t xml:space="preserve">А.Г. Исаченко</w:t>
      </w:r>
      <w:r>
        <w:rPr>
          <w:rFonts w:ascii="Times New Roman" w:hAnsi="Times New Roman" w:eastAsia="Times New Roman"/>
          <w:color w:val="FF0000"/>
          <w:sz w:val="28"/>
          <w:szCs w:val="28"/>
        </w:rPr>
        <w:t xml:space="preserve"> </w:t>
      </w:r>
      <w:r>
        <w:rPr>
          <w:rFonts w:ascii="Times New Roman" w:hAnsi="Times New Roman" w:eastAsia="Times New Roman"/>
          <w:color w:val="000000"/>
          <w:sz w:val="28"/>
          <w:szCs w:val="28"/>
        </w:rPr>
        <w:t xml:space="preserve">определяет ландшафт как генетически едину</w:t>
      </w:r>
      <w:r>
        <w:rPr>
          <w:rFonts w:ascii="Times New Roman" w:hAnsi="Times New Roman" w:eastAsia="Times New Roman"/>
          <w:color w:val="000000"/>
          <w:sz w:val="28"/>
          <w:szCs w:val="28"/>
          <w:lang w:val="kk-KZ"/>
        </w:rPr>
        <w:t xml:space="preserve">ю</w:t>
      </w:r>
      <w:r>
        <w:rPr>
          <w:rFonts w:ascii="Times New Roman" w:hAnsi="Times New Roman" w:eastAsia="Times New Roman"/>
          <w:color w:val="000000"/>
          <w:sz w:val="28"/>
          <w:szCs w:val="28"/>
        </w:rPr>
        <w:t xml:space="preserve"> геосистему</w:t>
      </w:r>
      <w:r>
        <w:rPr>
          <w:rFonts w:ascii="Times New Roman" w:hAnsi="Times New Roman" w:eastAsia="Times New Roman"/>
          <w:color w:val="000000"/>
          <w:sz w:val="28"/>
          <w:szCs w:val="28"/>
          <w:lang w:val="kk-KZ"/>
        </w:rPr>
        <w:t xml:space="preserve"> </w:t>
      </w:r>
      <w:r>
        <w:rPr>
          <w:rFonts w:ascii="Times New Roman" w:hAnsi="Times New Roman" w:eastAsia="Times New Roman"/>
          <w:color w:val="000000"/>
          <w:sz w:val="28"/>
          <w:szCs w:val="28"/>
        </w:rPr>
        <w:t xml:space="preserve">состоящую из специфического набора с</w:t>
      </w:r>
      <w:r>
        <w:rPr>
          <w:rFonts w:ascii="Times New Roman" w:hAnsi="Times New Roman" w:eastAsia="Times New Roman"/>
          <w:color w:val="000000"/>
          <w:sz w:val="28"/>
          <w:szCs w:val="28"/>
        </w:rPr>
        <w:t xml:space="preserve">опряженных локальных геосистем</w:t>
      </w:r>
      <w:r>
        <w:rPr>
          <w:rFonts w:ascii="Times New Roman" w:hAnsi="Times New Roman" w:eastAsia="Times New Roman"/>
          <w:color w:val="000000"/>
          <w:sz w:val="28"/>
          <w:szCs w:val="28"/>
        </w:rPr>
        <w:t xml:space="preserve">[</w:t>
      </w:r>
      <w:r>
        <w:rPr>
          <w:rFonts w:ascii="Times New Roman" w:hAnsi="Times New Roman" w:eastAsia="Times New Roman"/>
          <w:color w:val="000000"/>
          <w:sz w:val="28"/>
          <w:szCs w:val="28"/>
          <w:lang w:val="kk-KZ"/>
        </w:rPr>
        <w:t xml:space="preserve">2</w:t>
      </w:r>
      <w:r>
        <w:rPr>
          <w:rFonts w:ascii="Times New Roman" w:hAnsi="Times New Roman" w:eastAsia="Times New Roman"/>
          <w:sz w:val="28"/>
          <w:szCs w:val="28"/>
        </w:rPr>
        <w:t xml:space="preserve">].</w:t>
      </w:r>
      <w:r>
        <w:rPr>
          <w:rFonts w:ascii="Times New Roman" w:hAnsi="Times New Roman" w:eastAsia="Times New Roman"/>
          <w:sz w:val="28"/>
          <w:szCs w:val="28"/>
        </w:rPr>
        <w:t xml:space="preserve"> </w:t>
      </w:r>
      <w:r>
        <w:rPr>
          <w:rFonts w:ascii="Times New Roman" w:hAnsi="Times New Roman"/>
          <w:iCs/>
          <w:sz w:val="28"/>
          <w:szCs w:val="28"/>
        </w:rPr>
        <w:t xml:space="preserve">В</w:t>
      </w:r>
      <w:r>
        <w:rPr>
          <w:rFonts w:ascii="Times New Roman" w:hAnsi="Times New Roman"/>
          <w:sz w:val="28"/>
          <w:szCs w:val="28"/>
          <w:shd w:val="clear" w:fill="FFFFFF" w:color="auto"/>
        </w:rPr>
        <w:t xml:space="preserve"> работах Гельдыевой Г.В и Веселовой Л.К. </w:t>
      </w:r>
      <w:r>
        <w:rPr>
          <w:rFonts w:ascii="Times New Roman" w:hAnsi="Times New Roman" w:eastAsia="Times New Roman"/>
          <w:sz w:val="28"/>
          <w:szCs w:val="28"/>
          <w:lang w:val="kk-KZ"/>
        </w:rPr>
        <w:t xml:space="preserve"> </w:t>
      </w:r>
      <w:r>
        <w:rPr>
          <w:rFonts w:ascii="Times New Roman" w:hAnsi="Times New Roman"/>
          <w:sz w:val="28"/>
          <w:szCs w:val="28"/>
          <w:shd w:val="clear" w:fill="FFFFFF" w:color="auto"/>
        </w:rPr>
        <w:t xml:space="preserve">дан анализ общих закономерностей структурной организации, строения и антропогенной динамики природно-территориальных комплексов равнинного Казахстана </w:t>
      </w:r>
      <w:r>
        <w:rPr>
          <w:rFonts w:ascii="Times New Roman" w:hAnsi="Times New Roman" w:eastAsia="Times New Roman"/>
          <w:sz w:val="28"/>
          <w:szCs w:val="28"/>
        </w:rPr>
        <w:t xml:space="preserve">[</w:t>
      </w:r>
      <w:r>
        <w:rPr>
          <w:rFonts w:ascii="Times New Roman" w:hAnsi="Times New Roman" w:eastAsia="Times New Roman"/>
          <w:sz w:val="28"/>
          <w:szCs w:val="28"/>
          <w:lang w:val="kk-KZ"/>
        </w:rPr>
        <w:t xml:space="preserve">6</w:t>
      </w:r>
      <w:r>
        <w:rPr>
          <w:rFonts w:ascii="Times New Roman" w:hAnsi="Times New Roman" w:eastAsia="Times New Roman"/>
          <w:sz w:val="28"/>
          <w:szCs w:val="28"/>
        </w:rPr>
        <w:t xml:space="preserve">].</w:t>
      </w:r>
    </w:p>
    <w:p>
      <w:pPr>
        <w:pStyle w:val="Normal"/>
        <w:ind w:firstLine="709"/>
        <w:jc w:val="both"/>
        <w:spacing w:lineRule="auto" w:line="240" w:after="0"/>
        <w:rPr>
          <w:rFonts w:ascii="Times New Roman" w:hAnsi="Times New Roman"/>
          <w:sz w:val="28"/>
          <w:szCs w:val="28"/>
          <w:lang w:val="kk-KZ"/>
        </w:rPr>
      </w:pPr>
      <w:r>
        <w:rPr>
          <w:rFonts w:ascii="Times New Roman" w:hAnsi="Times New Roman"/>
          <w:bCs/>
          <w:iCs/>
          <w:color w:val="000000"/>
          <w:sz w:val="28"/>
          <w:szCs w:val="28"/>
          <w:shd w:val="clear" w:fill="FFFFFF" w:color="auto"/>
        </w:rPr>
        <w:t xml:space="preserve"> </w:t>
      </w:r>
      <w:r>
        <w:rPr>
          <w:rFonts w:ascii="Times New Roman" w:hAnsi="Times New Roman"/>
          <w:color w:val="000000"/>
          <w:sz w:val="28"/>
          <w:szCs w:val="28"/>
          <w:lang w:val="kk-KZ"/>
        </w:rPr>
        <w:t xml:space="preserve">Теория и методология </w:t>
      </w:r>
      <w:r>
        <w:rPr>
          <w:rFonts w:ascii="Times New Roman" w:hAnsi="Times New Roman"/>
          <w:color w:val="000000"/>
          <w:sz w:val="28"/>
          <w:szCs w:val="28"/>
        </w:rPr>
        <w:t xml:space="preserve">геосистемно</w:t>
      </w:r>
      <w:r>
        <w:rPr>
          <w:rFonts w:ascii="Times New Roman" w:hAnsi="Times New Roman"/>
          <w:color w:val="000000"/>
          <w:sz w:val="28"/>
          <w:szCs w:val="28"/>
        </w:rPr>
        <w:t xml:space="preserve">го </w:t>
      </w:r>
      <w:r>
        <w:rPr>
          <w:rFonts w:ascii="Times New Roman" w:hAnsi="Times New Roman"/>
          <w:color w:val="000000"/>
          <w:sz w:val="28"/>
          <w:szCs w:val="28"/>
        </w:rPr>
        <w:t xml:space="preserve"> подход</w:t>
      </w:r>
      <w:r>
        <w:rPr>
          <w:rFonts w:ascii="Times New Roman" w:hAnsi="Times New Roman"/>
          <w:color w:val="000000"/>
          <w:sz w:val="28"/>
          <w:szCs w:val="28"/>
          <w:lang w:val="kk-KZ"/>
        </w:rPr>
        <w:t xml:space="preserve">а</w:t>
      </w:r>
      <w:r>
        <w:rPr>
          <w:rFonts w:ascii="Times New Roman" w:hAnsi="Times New Roman"/>
          <w:color w:val="000000"/>
          <w:sz w:val="28"/>
          <w:szCs w:val="28"/>
        </w:rPr>
        <w:t xml:space="preserve"> и теория антропогенной трансформации геосистем</w:t>
      </w:r>
      <w:r>
        <w:rPr>
          <w:rFonts w:ascii="Times New Roman" w:hAnsi="Times New Roman"/>
          <w:color w:val="000000"/>
          <w:sz w:val="28"/>
          <w:szCs w:val="28"/>
          <w:lang w:val="kk-KZ"/>
        </w:rPr>
        <w:t xml:space="preserve"> были применены в диссертационных работах докторантов профессора К.М.Джан</w:t>
      </w:r>
      <w:r>
        <w:rPr>
          <w:rFonts w:ascii="Times New Roman" w:hAnsi="Times New Roman"/>
          <w:color w:val="000000"/>
          <w:sz w:val="28"/>
          <w:szCs w:val="28"/>
          <w:lang w:val="kk-KZ"/>
        </w:rPr>
        <w:t xml:space="preserve">алеевой.</w:t>
      </w:r>
      <w:r>
        <w:rPr>
          <w:rFonts w:ascii="Times New Roman" w:hAnsi="Times New Roman"/>
          <w:color w:val="000000"/>
          <w:sz w:val="28"/>
          <w:szCs w:val="28"/>
          <w:lang w:val="kk-KZ"/>
        </w:rPr>
        <w:t xml:space="preserve"> </w:t>
      </w:r>
      <w:r>
        <w:rPr>
          <w:rFonts w:ascii="Times New Roman" w:hAnsi="Times New Roman"/>
          <w:sz w:val="28"/>
          <w:szCs w:val="28"/>
          <w:lang w:val="kk-KZ"/>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Однако на сегодняшний день ощущается недостаток комплексной</w:t>
      </w:r>
      <w:r>
        <w:rPr>
          <w:rFonts w:ascii="Times New Roman" w:hAnsi="Times New Roman"/>
          <w:sz w:val="28"/>
          <w:szCs w:val="28"/>
        </w:rPr>
        <w:t xml:space="preserve"> информации об исследованиях структуры и динамики наземных покровов в пространственно-временном </w:t>
      </w:r>
      <w:r>
        <w:rPr>
          <w:rFonts w:ascii="Times New Roman" w:hAnsi="Times New Roman"/>
          <w:sz w:val="28"/>
          <w:szCs w:val="28"/>
          <w:lang w:val="kk-KZ"/>
        </w:rPr>
        <w:t xml:space="preserve">отрезке. </w:t>
      </w:r>
      <w:r>
        <w:rPr>
          <w:rFonts w:ascii="Times New Roman" w:hAnsi="Times New Roman"/>
          <w:sz w:val="28"/>
          <w:szCs w:val="28"/>
        </w:rPr>
        <w:t xml:space="preserve">Вместе с тем отсутствие географиче</w:t>
      </w:r>
      <w:r>
        <w:rPr>
          <w:rFonts w:ascii="Times New Roman" w:hAnsi="Times New Roman"/>
          <w:sz w:val="28"/>
          <w:szCs w:val="28"/>
        </w:rPr>
        <w:t xml:space="preserve">ских исследований по Тениз-</w:t>
      </w:r>
      <w:r>
        <w:rPr>
          <w:rFonts w:ascii="Times New Roman" w:hAnsi="Times New Roman"/>
          <w:sz w:val="28"/>
          <w:szCs w:val="28"/>
        </w:rPr>
        <w:t xml:space="preserve">Коргалжынской низменности потребовало рассмотрения темы исследования с помощью ДЗЗ</w:t>
      </w:r>
      <w:r>
        <w:rPr>
          <w:rFonts w:ascii="Times New Roman" w:hAnsi="Times New Roman"/>
          <w:sz w:val="28"/>
          <w:szCs w:val="28"/>
          <w:lang w:val="kk-KZ"/>
        </w:rPr>
        <w:t xml:space="preserve">. </w:t>
      </w:r>
      <w:r>
        <w:rPr>
          <w:rFonts w:ascii="Times New Roman" w:hAnsi="Times New Roman"/>
          <w:sz w:val="28"/>
          <w:szCs w:val="28"/>
        </w:rPr>
        <w:t xml:space="preserve"> В настоящей диссертации эти задачи будут решены на основе разновременных изображений, полученных с различных систем дистанционного зондирования.</w:t>
      </w:r>
    </w:p>
    <w:p>
      <w:pPr>
        <w:pStyle w:val="Normal"/>
        <w:ind w:firstLine="709"/>
        <w:jc w:val="both"/>
        <w:spacing w:lineRule="auto" w:line="240" w:after="0"/>
        <w:rPr>
          <w:rFonts w:ascii="Times New Roman" w:hAnsi="Times New Roman"/>
          <w:sz w:val="28"/>
          <w:szCs w:val="28"/>
        </w:rPr>
      </w:pPr>
      <w:r>
        <w:rPr>
          <w:rFonts w:ascii="Times New Roman" w:hAnsi="Times New Roman"/>
          <w:b/>
          <w:bCs/>
          <w:sz w:val="28"/>
          <w:szCs w:val="28"/>
        </w:rPr>
        <w:t xml:space="preserve">Объект исследования</w:t>
      </w:r>
      <w:r>
        <w:rPr>
          <w:rFonts w:ascii="Times New Roman" w:hAnsi="Times New Roman"/>
          <w:sz w:val="28"/>
          <w:szCs w:val="28"/>
        </w:rPr>
        <w:t xml:space="preserve">.</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Территория Тениз-Коргалжынской впадины</w:t>
      </w:r>
      <w:r>
        <w:rPr>
          <w:rFonts w:ascii="Times New Roman" w:hAnsi="Times New Roman"/>
          <w:sz w:val="28"/>
          <w:szCs w:val="28"/>
        </w:rPr>
        <w:t xml:space="preserve">, включающая в себя различные виды наземных покровов</w:t>
      </w:r>
      <w:r>
        <w:rPr>
          <w:rFonts w:ascii="Times New Roman" w:hAnsi="Times New Roman"/>
          <w:sz w:val="28"/>
          <w:szCs w:val="28"/>
        </w:rPr>
        <w:t xml:space="preserve">.</w:t>
      </w:r>
    </w:p>
    <w:p>
      <w:pPr>
        <w:pStyle w:val="Normal"/>
        <w:ind w:firstLine="709"/>
        <w:jc w:val="both"/>
        <w:spacing w:lineRule="auto" w:line="240" w:after="0"/>
        <w:rPr>
          <w:rFonts w:ascii="Times New Roman" w:hAnsi="Times New Roman"/>
          <w:sz w:val="28"/>
          <w:szCs w:val="28"/>
        </w:rPr>
      </w:pPr>
      <w:r>
        <w:rPr>
          <w:rFonts w:ascii="Times New Roman" w:hAnsi="Times New Roman"/>
          <w:b/>
          <w:bCs/>
          <w:sz w:val="28"/>
          <w:szCs w:val="28"/>
        </w:rPr>
        <w:t xml:space="preserve">Предмет исследования</w:t>
      </w:r>
      <w:r>
        <w:rPr>
          <w:rFonts w:ascii="Times New Roman" w:hAnsi="Times New Roman"/>
          <w:b/>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eastAsia="Times New Roman"/>
          <w:b/>
          <w:sz w:val="28"/>
          <w:szCs w:val="28"/>
          <w:lang w:eastAsia="ru-RU"/>
        </w:rPr>
      </w:pPr>
      <w:r>
        <w:rPr>
          <w:rFonts w:ascii="Times New Roman" w:hAnsi="Times New Roman"/>
          <w:sz w:val="28"/>
          <w:szCs w:val="28"/>
        </w:rPr>
        <w:t xml:space="preserve">И</w:t>
      </w:r>
      <w:r>
        <w:rPr>
          <w:rFonts w:ascii="Times New Roman" w:hAnsi="Times New Roman"/>
          <w:sz w:val="28"/>
          <w:szCs w:val="28"/>
          <w:lang w:val="kk-KZ"/>
        </w:rPr>
        <w:t xml:space="preserve">зучение структуры, состояния и динамики</w:t>
      </w:r>
      <w:r>
        <w:rPr>
          <w:rFonts w:ascii="Times New Roman" w:hAnsi="Times New Roman"/>
          <w:sz w:val="28"/>
          <w:szCs w:val="28"/>
          <w:lang w:val="kk-KZ"/>
        </w:rPr>
        <w:t xml:space="preserve"> </w:t>
      </w:r>
      <w:r>
        <w:rPr>
          <w:rFonts w:ascii="Times New Roman" w:hAnsi="Times New Roman"/>
          <w:sz w:val="28"/>
          <w:szCs w:val="28"/>
          <w:lang w:val="kk-KZ"/>
        </w:rPr>
        <w:t xml:space="preserve">наземных покровов </w:t>
      </w:r>
      <w:r>
        <w:rPr>
          <w:rFonts w:ascii="Times New Roman" w:hAnsi="Times New Roman"/>
          <w:sz w:val="28"/>
          <w:szCs w:val="28"/>
        </w:rPr>
        <w:t xml:space="preserve">Тениз-Коргалжынской впадины методами дистанционного зондирования и ГИС-технологий.</w:t>
      </w:r>
      <w:r>
        <w:rPr>
          <w:rFonts w:ascii="Times New Roman" w:hAnsi="Times New Roman" w:eastAsia="Times New Roman"/>
          <w:b/>
          <w:sz w:val="28"/>
          <w:szCs w:val="28"/>
          <w:lang w:eastAsia="ru-RU"/>
        </w:rPr>
        <w:t xml:space="preserve"> </w:t>
      </w:r>
    </w:p>
    <w:p>
      <w:pPr>
        <w:pStyle w:val="Normal"/>
        <w:ind w:firstLine="709"/>
        <w:jc w:val="both"/>
        <w:spacing w:lineRule="auto" w:line="240" w:after="0"/>
        <w:rPr>
          <w:rFonts w:ascii="Times New Roman" w:hAnsi="Times New Roman"/>
          <w:sz w:val="28"/>
          <w:szCs w:val="28"/>
        </w:rPr>
      </w:pPr>
      <w:r>
        <w:rPr>
          <w:rFonts w:ascii="Times New Roman" w:hAnsi="Times New Roman"/>
          <w:b/>
          <w:bCs/>
          <w:sz w:val="28"/>
          <w:szCs w:val="28"/>
        </w:rPr>
        <w:t xml:space="preserve">Цель исследования</w:t>
      </w:r>
      <w:r>
        <w:rPr>
          <w:rFonts w:ascii="Times New Roman" w:hAnsi="Times New Roman"/>
          <w:sz w:val="28"/>
          <w:szCs w:val="28"/>
        </w:rPr>
        <w:t xml:space="preserve">:</w:t>
      </w:r>
      <w:r>
        <w:rPr>
          <w:rFonts w:ascii="Times New Roman" w:hAnsi="Times New Roman"/>
          <w:sz w:val="28"/>
          <w:szCs w:val="28"/>
          <w:lang w:val="kk-KZ"/>
        </w:rPr>
        <w:t xml:space="preserve"> </w:t>
      </w:r>
      <w:r>
        <w:rPr>
          <w:rFonts w:ascii="Times New Roman" w:hAnsi="Times New Roman"/>
          <w:sz w:val="28"/>
          <w:szCs w:val="28"/>
        </w:rPr>
        <w:t xml:space="preserve">пространственно-временной анализ динамики компонентов природной среды Тениз-Коргалжынской впадины на основе данных дистанционного зондирования и ГИС-технологий.</w:t>
      </w:r>
    </w:p>
    <w:p>
      <w:pPr>
        <w:pStyle w:val="Normal"/>
        <w:ind w:firstLine="709"/>
        <w:jc w:val="both"/>
        <w:spacing w:lineRule="auto" w:line="240" w:after="0"/>
        <w:rPr>
          <w:rFonts w:ascii="Times New Roman" w:hAnsi="Times New Roman"/>
          <w:b/>
          <w:bCs/>
          <w:sz w:val="28"/>
          <w:szCs w:val="28"/>
        </w:rPr>
      </w:pPr>
      <w:r>
        <w:rPr>
          <w:rFonts w:ascii="Times New Roman" w:hAnsi="Times New Roman"/>
          <w:b/>
          <w:bCs/>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b/>
          <w:bCs/>
          <w:sz w:val="28"/>
          <w:szCs w:val="28"/>
        </w:rPr>
        <w:t xml:space="preserve">Задачи исследования</w:t>
      </w:r>
      <w:r>
        <w:rPr>
          <w:rFonts w:ascii="Times New Roman" w:hAnsi="Times New Roman"/>
          <w:sz w:val="28"/>
          <w:szCs w:val="28"/>
        </w:rPr>
        <w:t xml:space="preserve">: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lang w:val="kk-KZ"/>
        </w:rPr>
        <w:t xml:space="preserve">1</w:t>
      </w:r>
      <w:r>
        <w:rPr>
          <w:rFonts w:ascii="Times New Roman" w:hAnsi="Times New Roman"/>
          <w:sz w:val="28"/>
          <w:szCs w:val="28"/>
        </w:rPr>
        <w:t xml:space="preserve">. Рассмотре</w:t>
      </w:r>
      <w:r>
        <w:rPr>
          <w:rFonts w:ascii="Times New Roman" w:hAnsi="Times New Roman"/>
          <w:sz w:val="28"/>
          <w:szCs w:val="28"/>
        </w:rPr>
        <w:t xml:space="preserve">ть</w:t>
      </w:r>
      <w:r>
        <w:rPr>
          <w:rFonts w:ascii="Times New Roman" w:hAnsi="Times New Roman"/>
          <w:sz w:val="28"/>
          <w:szCs w:val="28"/>
        </w:rPr>
        <w:t xml:space="preserve"> и </w:t>
      </w:r>
      <w:r>
        <w:rPr>
          <w:rFonts w:ascii="Times New Roman" w:hAnsi="Times New Roman"/>
          <w:sz w:val="28"/>
          <w:szCs w:val="28"/>
        </w:rPr>
        <w:t xml:space="preserve">обобщ</w:t>
      </w:r>
      <w:r>
        <w:rPr>
          <w:rFonts w:ascii="Times New Roman" w:hAnsi="Times New Roman"/>
          <w:sz w:val="28"/>
          <w:szCs w:val="28"/>
        </w:rPr>
        <w:t xml:space="preserve">ить</w:t>
      </w:r>
      <w:r>
        <w:rPr>
          <w:rFonts w:ascii="Times New Roman" w:hAnsi="Times New Roman"/>
          <w:sz w:val="28"/>
          <w:szCs w:val="28"/>
        </w:rPr>
        <w:t xml:space="preserve"> существующи</w:t>
      </w:r>
      <w:r>
        <w:rPr>
          <w:rFonts w:ascii="Times New Roman" w:hAnsi="Times New Roman"/>
          <w:sz w:val="28"/>
          <w:szCs w:val="28"/>
        </w:rPr>
        <w:t xml:space="preserve">е</w:t>
      </w:r>
      <w:r>
        <w:rPr>
          <w:rFonts w:ascii="Times New Roman" w:hAnsi="Times New Roman"/>
          <w:sz w:val="28"/>
          <w:szCs w:val="28"/>
        </w:rPr>
        <w:t xml:space="preserve"> теоретико-</w:t>
      </w:r>
      <w:r>
        <w:rPr>
          <w:rFonts w:ascii="Times New Roman" w:hAnsi="Times New Roman"/>
          <w:sz w:val="28"/>
          <w:szCs w:val="28"/>
        </w:rPr>
        <w:t xml:space="preserve">метод</w:t>
      </w:r>
      <w:r>
        <w:rPr>
          <w:rFonts w:ascii="Times New Roman" w:hAnsi="Times New Roman"/>
          <w:sz w:val="28"/>
          <w:szCs w:val="28"/>
        </w:rPr>
        <w:t xml:space="preserve">олог</w:t>
      </w:r>
      <w:r>
        <w:rPr>
          <w:rFonts w:ascii="Times New Roman" w:hAnsi="Times New Roman"/>
          <w:sz w:val="28"/>
          <w:szCs w:val="28"/>
        </w:rPr>
        <w:t xml:space="preserve">ические вопросы</w:t>
      </w:r>
      <w:r>
        <w:rPr>
          <w:rFonts w:ascii="Times New Roman" w:hAnsi="Times New Roman"/>
          <w:sz w:val="28"/>
          <w:szCs w:val="28"/>
        </w:rPr>
        <w:t xml:space="preserve"> </w:t>
      </w:r>
      <w:r>
        <w:rPr>
          <w:rFonts w:ascii="Times New Roman" w:hAnsi="Times New Roman"/>
          <w:sz w:val="28"/>
          <w:szCs w:val="28"/>
        </w:rPr>
        <w:t xml:space="preserve"> применения материалов</w:t>
      </w:r>
      <w:r>
        <w:rPr>
          <w:rFonts w:ascii="Times New Roman" w:hAnsi="Times New Roman"/>
          <w:sz w:val="28"/>
          <w:szCs w:val="28"/>
        </w:rPr>
        <w:t xml:space="preserve"> дистанционного зондирования на основе опыта отечественных и зарубежных ученых.</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2. Разработать и апробировать технологию оценки структуры, современного состояния и антропогенной трансформации территории</w:t>
      </w:r>
      <w:r>
        <w:rPr>
          <w:rFonts w:ascii="Times New Roman" w:hAnsi="Times New Roman"/>
          <w:sz w:val="28"/>
          <w:szCs w:val="28"/>
        </w:rPr>
        <w:t xml:space="preserve"> природной среды</w:t>
      </w:r>
      <w:r>
        <w:rPr>
          <w:rFonts w:ascii="Times New Roman" w:hAnsi="Times New Roman"/>
          <w:sz w:val="28"/>
          <w:szCs w:val="28"/>
        </w:rPr>
        <w:t xml:space="preserve"> на основе ландшафтного подхода и многозональной космической съемки.</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3. Выполнить комплексное дешифрирование данных дистанционного зондирования</w:t>
      </w:r>
      <w:r>
        <w:rPr>
          <w:rFonts w:ascii="Times New Roman" w:hAnsi="Times New Roman"/>
          <w:sz w:val="28"/>
          <w:szCs w:val="28"/>
          <w:lang w:eastAsia="ru-RU"/>
        </w:rPr>
        <w:t xml:space="preserve"> и создать серию оценочных карт с использованием современных геоинформационных технологий</w:t>
      </w:r>
      <w:r>
        <w:rPr>
          <w:rFonts w:ascii="Times New Roman" w:hAnsi="Times New Roman"/>
          <w:sz w:val="28"/>
          <w:szCs w:val="28"/>
        </w:rPr>
        <w:t xml:space="preserve">.</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4. О</w:t>
      </w:r>
      <w:r>
        <w:rPr>
          <w:rFonts w:ascii="Times New Roman" w:hAnsi="Times New Roman"/>
          <w:sz w:val="28"/>
          <w:szCs w:val="28"/>
        </w:rPr>
        <w:t xml:space="preserve">пределить районы с высокой степенью трансформации </w:t>
      </w:r>
      <w:r>
        <w:rPr>
          <w:rFonts w:ascii="Times New Roman" w:hAnsi="Times New Roman"/>
          <w:sz w:val="28"/>
          <w:szCs w:val="28"/>
        </w:rPr>
        <w:t xml:space="preserve">компонентов природной среды</w:t>
      </w:r>
      <w:r>
        <w:rPr>
          <w:rFonts w:ascii="Times New Roman" w:hAnsi="Times New Roman"/>
          <w:sz w:val="28"/>
          <w:szCs w:val="28"/>
        </w:rPr>
        <w:t xml:space="preserve"> и установить </w:t>
      </w:r>
      <w:r>
        <w:rPr>
          <w:rFonts w:ascii="Times New Roman" w:hAnsi="Times New Roman"/>
          <w:sz w:val="28"/>
          <w:szCs w:val="28"/>
        </w:rPr>
        <w:t xml:space="preserve"> ее причины</w:t>
      </w:r>
      <w:r>
        <w:rPr>
          <w:rFonts w:ascii="Times New Roman" w:hAnsi="Times New Roman"/>
          <w:sz w:val="28"/>
          <w:szCs w:val="28"/>
        </w:rPr>
        <w:t xml:space="preserve">.</w:t>
      </w:r>
    </w:p>
    <w:p>
      <w:pPr>
        <w:pStyle w:val="Normal"/>
        <w:ind w:firstLine="709"/>
        <w:jc w:val="both"/>
        <w:spacing w:lineRule="auto" w:line="240" w:after="0"/>
        <w:rPr>
          <w:rFonts w:ascii="Times New Roman" w:hAnsi="Times New Roman" w:eastAsia="Times New Roman"/>
          <w:color w:val="000000"/>
          <w:sz w:val="28"/>
          <w:szCs w:val="28"/>
          <w:lang w:eastAsia="ru-RU"/>
        </w:rPr>
      </w:pPr>
      <w:r>
        <w:rPr>
          <w:rFonts w:ascii="Times New Roman" w:hAnsi="Times New Roman" w:eastAsia="Times New Roman"/>
          <w:b/>
          <w:sz w:val="28"/>
          <w:szCs w:val="28"/>
          <w:lang w:eastAsia="ru-RU"/>
        </w:rPr>
        <w:t xml:space="preserve">Теоретическая значимость з</w:t>
      </w:r>
      <w:r>
        <w:rPr>
          <w:rFonts w:ascii="Times New Roman" w:hAnsi="Times New Roman" w:eastAsia="Times New Roman"/>
          <w:sz w:val="28"/>
          <w:szCs w:val="28"/>
          <w:lang w:eastAsia="ru-RU"/>
        </w:rPr>
        <w:t xml:space="preserve">аключается в анализе степени изученности рассматриваемой проблемы с использованием методов </w:t>
      </w:r>
      <w:r>
        <w:rPr>
          <w:rFonts w:ascii="Times New Roman" w:hAnsi="Times New Roman" w:eastAsia="Times New Roman"/>
          <w:color w:val="000000"/>
          <w:sz w:val="28"/>
          <w:szCs w:val="28"/>
          <w:lang w:eastAsia="ru-RU"/>
        </w:rPr>
        <w:t xml:space="preserve">дистанционного зондирования при изучении природной среды</w:t>
      </w:r>
      <w:r>
        <w:rPr>
          <w:rFonts w:ascii="Times New Roman" w:hAnsi="Times New Roman" w:eastAsia="Times New Roman"/>
          <w:sz w:val="28"/>
          <w:szCs w:val="28"/>
          <w:lang w:eastAsia="ru-RU"/>
        </w:rPr>
        <w:t xml:space="preserve"> Тениз-Коргалжынской впадины, в проработке </w:t>
      </w:r>
      <w:r>
        <w:rPr>
          <w:rFonts w:ascii="Times New Roman" w:hAnsi="Times New Roman" w:eastAsia="Times New Roman"/>
          <w:color w:val="000000"/>
          <w:sz w:val="28"/>
          <w:szCs w:val="28"/>
          <w:lang w:eastAsia="ru-RU"/>
        </w:rPr>
        <w:t xml:space="preserve">теоретико-методологических вопросов и подходов к изучению методов дистанционного зондирования и обосновании выбора геосистемного подхода как одного из ключевых.</w:t>
      </w:r>
    </w:p>
    <w:p>
      <w:pPr>
        <w:pStyle w:val="Normal"/>
        <w:ind w:firstLine="709"/>
        <w:jc w:val="both"/>
        <w:spacing w:lineRule="auto" w:line="240" w:after="0"/>
        <w:rPr>
          <w:rFonts w:ascii="Times New Roman" w:hAnsi="Times New Roman"/>
          <w:sz w:val="28"/>
          <w:szCs w:val="28"/>
          <w:lang w:val="kk-KZ"/>
        </w:rPr>
      </w:pPr>
      <w:r>
        <w:rPr>
          <w:rFonts w:ascii="Times New Roman" w:hAnsi="Times New Roman"/>
          <w:b/>
          <w:bCs/>
          <w:sz w:val="28"/>
          <w:szCs w:val="28"/>
        </w:rPr>
        <w:t xml:space="preserve">Научная новизна</w:t>
      </w:r>
      <w:r>
        <w:rPr>
          <w:rFonts w:ascii="Times New Roman" w:hAnsi="Times New Roman"/>
          <w:sz w:val="28"/>
          <w:szCs w:val="28"/>
        </w:rPr>
        <w:t xml:space="preserve">:</w:t>
      </w:r>
      <w:r>
        <w:rPr>
          <w:rFonts w:ascii="Times New Roman" w:hAnsi="Times New Roman"/>
          <w:sz w:val="28"/>
          <w:szCs w:val="28"/>
          <w:lang w:val="kk-KZ"/>
        </w:rPr>
        <w:t xml:space="preserve"> </w:t>
      </w:r>
    </w:p>
    <w:p>
      <w:pPr>
        <w:pStyle w:val="Normal"/>
        <w:numPr>
          <w:numId w:val="18"/>
          <w:ilvl w:val="0"/>
        </w:numPr>
        <w:ind w:left="0" w:firstLine="709"/>
        <w:jc w:val="both"/>
        <w:spacing w:lineRule="auto" w:line="240" w:after="0"/>
        <w:tabs>
          <w:tab w:val="left" w:pos="993" w:leader="none"/>
          <w:tab w:val="num" w:pos="1701" w:leader="none"/>
        </w:tabs>
        <w:rPr>
          <w:rFonts w:ascii="Times New Roman" w:hAnsi="Times New Roman" w:eastAsia="Times New Roman"/>
          <w:sz w:val="28"/>
          <w:szCs w:val="28"/>
          <w:lang w:eastAsia="ru-RU"/>
        </w:rPr>
      </w:pPr>
      <w:r>
        <w:rPr>
          <w:rFonts w:ascii="Times New Roman" w:hAnsi="Times New Roman"/>
          <w:sz w:val="28"/>
          <w:szCs w:val="28"/>
        </w:rPr>
        <w:t xml:space="preserve">Разработан алгоритм пространственно-временного анализа динамики компонентов природной среды на основе данных дистанционного зондирования.</w:t>
      </w:r>
      <w:r>
        <w:rPr>
          <w:rFonts w:ascii="Times New Roman" w:hAnsi="Times New Roman" w:eastAsia="Times New Roman"/>
          <w:sz w:val="28"/>
          <w:szCs w:val="28"/>
          <w:lang w:eastAsia="ru-RU"/>
        </w:rPr>
      </w:r>
    </w:p>
    <w:p>
      <w:pPr>
        <w:pStyle w:val="Normal"/>
        <w:numPr>
          <w:numId w:val="18"/>
          <w:ilvl w:val="0"/>
        </w:numPr>
        <w:ind w:left="0" w:firstLine="709"/>
        <w:jc w:val="both"/>
        <w:spacing w:lineRule="auto" w:line="240" w:after="0"/>
        <w:tabs>
          <w:tab w:val="left" w:pos="993" w:leader="none"/>
          <w:tab w:val="num" w:pos="1701" w:leader="none"/>
        </w:tabs>
        <w:rPr>
          <w:rFonts w:ascii="Times New Roman" w:hAnsi="Times New Roman"/>
          <w:sz w:val="28"/>
          <w:szCs w:val="28"/>
        </w:rPr>
      </w:pPr>
      <w:r>
        <w:rPr>
          <w:rFonts w:ascii="Times New Roman" w:hAnsi="Times New Roman" w:eastAsia="Times New Roman"/>
          <w:sz w:val="28"/>
          <w:szCs w:val="28"/>
          <w:lang w:eastAsia="ru-RU"/>
        </w:rPr>
        <w:t xml:space="preserve">Разработан алгоритм количественного анализа структурных трансформаций ландшафтов территории, позволяющ</w:t>
      </w:r>
      <w:r>
        <w:rPr>
          <w:rFonts w:ascii="Times New Roman" w:hAnsi="Times New Roman" w:eastAsia="Times New Roman"/>
          <w:sz w:val="28"/>
          <w:szCs w:val="28"/>
          <w:lang w:eastAsia="ru-RU"/>
        </w:rPr>
        <w:t xml:space="preserve">е</w:t>
      </w:r>
      <w:r>
        <w:rPr>
          <w:rFonts w:ascii="Times New Roman" w:hAnsi="Times New Roman" w:eastAsia="Times New Roman"/>
          <w:sz w:val="28"/>
          <w:szCs w:val="28"/>
          <w:lang w:eastAsia="ru-RU"/>
        </w:rPr>
        <w:t xml:space="preserve">й определять тенденции пространственно-временных изменений.</w:t>
      </w:r>
      <w:r>
        <w:rPr>
          <w:rFonts w:ascii="Times New Roman" w:hAnsi="Times New Roman"/>
          <w:sz w:val="28"/>
          <w:szCs w:val="28"/>
        </w:rPr>
      </w:r>
    </w:p>
    <w:p>
      <w:pPr>
        <w:pStyle w:val="Normal"/>
        <w:numPr>
          <w:numId w:val="18"/>
          <w:ilvl w:val="0"/>
        </w:numPr>
        <w:ind w:left="0" w:firstLine="709"/>
        <w:jc w:val="both"/>
        <w:spacing w:lineRule="auto" w:line="240" w:after="0"/>
        <w:tabs>
          <w:tab w:val="left" w:pos="993" w:leader="none"/>
          <w:tab w:val="num" w:pos="1701" w:leader="none"/>
        </w:tabs>
        <w:rPr>
          <w:rFonts w:ascii="Times New Roman" w:hAnsi="Times New Roman"/>
          <w:sz w:val="28"/>
          <w:szCs w:val="28"/>
        </w:rPr>
      </w:pPr>
      <w:r>
        <w:rPr>
          <w:rFonts w:ascii="Times New Roman" w:hAnsi="Times New Roman"/>
          <w:sz w:val="28"/>
          <w:szCs w:val="28"/>
        </w:rPr>
        <w:t xml:space="preserve">Выполнен комплексный анализ современного состояния и антропогенной трансформации территории, на основе результатов которого создан авторский тематический картографический материал с использованием ГИС-технологий.</w:t>
      </w:r>
    </w:p>
    <w:p>
      <w:pPr>
        <w:pStyle w:val="Normal"/>
        <w:numPr>
          <w:numId w:val="18"/>
          <w:ilvl w:val="0"/>
        </w:numPr>
        <w:ind w:left="0" w:firstLine="709"/>
        <w:jc w:val="both"/>
        <w:spacing w:lineRule="auto" w:line="240" w:after="0"/>
        <w:tabs>
          <w:tab w:val="left" w:pos="993" w:leader="none"/>
          <w:tab w:val="num" w:pos="1701" w:leader="none"/>
        </w:tabs>
        <w:rPr>
          <w:rFonts w:ascii="Times New Roman" w:hAnsi="Times New Roman"/>
          <w:sz w:val="28"/>
          <w:szCs w:val="28"/>
        </w:rPr>
      </w:pPr>
      <w:r>
        <w:rPr>
          <w:rFonts w:ascii="Times New Roman" w:hAnsi="Times New Roman" w:eastAsia="Times New Roman"/>
          <w:sz w:val="28"/>
          <w:szCs w:val="28"/>
          <w:lang w:eastAsia="ru-RU"/>
        </w:rPr>
        <w:t xml:space="preserve">Установлены причинно-следственные связи антропогенных изменений исследуемой территории.</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lang w:val="kk-KZ"/>
        </w:rPr>
      </w:pPr>
      <w:r>
        <w:rPr>
          <w:rFonts w:ascii="Times New Roman" w:hAnsi="Times New Roman"/>
          <w:b/>
          <w:sz w:val="28"/>
          <w:szCs w:val="28"/>
          <w:lang w:val="kk-KZ"/>
        </w:rPr>
        <w:t xml:space="preserve">Практическая значимость.</w:t>
      </w:r>
      <w:r>
        <w:rPr>
          <w:rFonts w:ascii="Times New Roman" w:hAnsi="Times New Roman"/>
          <w:sz w:val="28"/>
          <w:szCs w:val="28"/>
          <w:lang w:val="kk-KZ"/>
        </w:rPr>
        <w:t xml:space="preserve">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lang w:val="kk-KZ"/>
        </w:rPr>
        <w:t xml:space="preserve">Результаты исследований могут быть использованы для разработки программы мониторинга и устойчивого развития территории </w:t>
      </w:r>
      <w:r>
        <w:rPr>
          <w:rFonts w:ascii="Times New Roman" w:hAnsi="Times New Roman"/>
          <w:sz w:val="28"/>
          <w:szCs w:val="28"/>
        </w:rPr>
        <w:t xml:space="preserve">Тениз-Коргалжынской впадины. Практическая реализация методов и результатов данного исследования при принятии управленческих решений создаст предпосылки для рационального использования земельного фонда территории.</w:t>
      </w:r>
      <w:r>
        <w:rPr>
          <w:rFonts w:ascii="Times New Roman" w:hAnsi="Times New Roman"/>
          <w:i/>
          <w:sz w:val="28"/>
          <w:szCs w:val="28"/>
        </w:rPr>
        <w:t xml:space="preserve"> </w:t>
      </w:r>
      <w:r>
        <w:rPr>
          <w:rFonts w:ascii="Times New Roman" w:hAnsi="Times New Roman"/>
          <w:sz w:val="28"/>
          <w:szCs w:val="28"/>
        </w:rPr>
        <w:t xml:space="preserve">Используемые  методы и технологии обработки данных дистанционного зондирования будут полезны для изучения студентами вузов страны по соответствующим направлениям подготовки.</w:t>
      </w:r>
    </w:p>
    <w:p>
      <w:pPr>
        <w:pStyle w:val="Normal"/>
        <w:ind w:firstLine="709"/>
        <w:jc w:val="both"/>
        <w:spacing w:lineRule="auto" w:line="240" w:after="0"/>
        <w:rPr>
          <w:rFonts w:ascii="Times New Roman" w:hAnsi="Times New Roman"/>
          <w:b/>
          <w:sz w:val="28"/>
          <w:szCs w:val="28"/>
          <w:lang w:val="kk-KZ"/>
        </w:rPr>
      </w:pPr>
      <w:r>
        <w:rPr>
          <w:rFonts w:ascii="Times New Roman" w:hAnsi="Times New Roman"/>
          <w:b/>
          <w:sz w:val="28"/>
          <w:szCs w:val="28"/>
          <w:lang w:val="kk-KZ"/>
        </w:rPr>
        <w:t xml:space="preserve">Ожидаемые результаты.</w:t>
      </w:r>
    </w:p>
    <w:p>
      <w:pPr>
        <w:pStyle w:val="Normal"/>
        <w:ind w:firstLine="709"/>
        <w:jc w:val="both"/>
        <w:spacing w:lineRule="auto" w:line="240" w:after="0"/>
        <w:rPr>
          <w:rFonts w:ascii="Times New Roman" w:hAnsi="Times New Roman"/>
          <w:sz w:val="28"/>
          <w:szCs w:val="28"/>
        </w:rPr>
      </w:pPr>
      <w:r>
        <w:rPr>
          <w:rFonts w:ascii="Times New Roman" w:hAnsi="Times New Roman"/>
          <w:bCs/>
          <w:sz w:val="28"/>
          <w:szCs w:val="28"/>
          <w:lang w:val="kk-KZ"/>
        </w:rPr>
        <w:t xml:space="preserve">К</w:t>
      </w:r>
      <w:r>
        <w:rPr>
          <w:rFonts w:ascii="Times New Roman" w:hAnsi="Times New Roman"/>
          <w:sz w:val="28"/>
          <w:szCs w:val="28"/>
          <w:lang w:val="kk-KZ"/>
        </w:rPr>
        <w:t xml:space="preserve">омплексная характеристика природной среды района исследования; создание базы данных о состоянии компонентов природы; серия цифровых карт, построенных на основе анализа данных дистанционного зондирования; оценка антропогенной трансформации природной среды</w:t>
      </w:r>
      <w:r>
        <w:rPr>
          <w:rFonts w:ascii="Times New Roman" w:hAnsi="Times New Roman"/>
          <w:sz w:val="28"/>
          <w:szCs w:val="28"/>
        </w:rPr>
        <w:t xml:space="preserve"> Тениз-Коргалжынской впадины</w:t>
      </w:r>
    </w:p>
    <w:p>
      <w:pPr>
        <w:pStyle w:val="Normal"/>
        <w:ind w:firstLine="709"/>
        <w:jc w:val="both"/>
        <w:spacing w:lineRule="auto" w:line="240" w:after="0"/>
        <w:rPr>
          <w:rFonts w:ascii="Times New Roman" w:hAnsi="Times New Roman" w:eastAsia="Times New Roman"/>
          <w:b/>
          <w:sz w:val="28"/>
          <w:szCs w:val="28"/>
          <w:lang w:eastAsia="ru-RU"/>
        </w:rPr>
      </w:pPr>
      <w:r>
        <w:rPr>
          <w:rFonts w:ascii="Times New Roman" w:hAnsi="Times New Roman" w:eastAsia="Times New Roman"/>
          <w:b/>
          <w:sz w:val="28"/>
          <w:szCs w:val="28"/>
          <w:lang w:eastAsia="ru-RU"/>
        </w:rPr>
        <w:t xml:space="preserve">Положения, выносимые на защиту. </w:t>
      </w:r>
    </w:p>
    <w:p>
      <w:pPr>
        <w:pStyle w:val="Normal"/>
        <w:ind w:firstLine="709"/>
        <w:jc w:val="both"/>
        <w:spacing w:lineRule="auto" w:line="240" w:after="0"/>
        <w:rPr>
          <w:rFonts w:ascii="Times New Roman" w:hAnsi="Times New Roman" w:eastAsia="Times New Roman"/>
          <w:sz w:val="28"/>
          <w:szCs w:val="28"/>
          <w:lang w:eastAsia="ru-RU"/>
        </w:rPr>
      </w:pPr>
      <w:r>
        <w:rPr>
          <w:rFonts w:ascii="Times New Roman" w:hAnsi="Times New Roman" w:eastAsia="Times New Roman"/>
          <w:color w:val="FF0000"/>
          <w:sz w:val="28"/>
          <w:szCs w:val="28"/>
          <w:lang w:eastAsia="ru-RU"/>
        </w:rPr>
        <w:t xml:space="preserve"> </w:t>
      </w:r>
      <w:r>
        <w:rPr>
          <w:rFonts w:ascii="Times New Roman" w:hAnsi="Times New Roman" w:eastAsia="Times New Roman"/>
          <w:sz w:val="28"/>
          <w:szCs w:val="28"/>
          <w:lang w:eastAsia="ru-RU"/>
        </w:rPr>
        <w:t xml:space="preserve">1.</w:t>
      </w:r>
      <w:r>
        <w:rPr>
          <w:rFonts w:ascii="Times New Roman" w:hAnsi="Times New Roman" w:eastAsia="Times New Roman"/>
          <w:sz w:val="28"/>
          <w:szCs w:val="28"/>
          <w:lang w:eastAsia="ru-RU"/>
        </w:rPr>
        <w:t xml:space="preserve"> Материалы многозональной космической съемки позволяют дать оценку современного состояния природно-хозяйственных систем района исследования</w:t>
      </w:r>
      <w:r>
        <w:rPr>
          <w:rFonts w:ascii="Times New Roman" w:hAnsi="Times New Roman" w:eastAsia="Times New Roman"/>
          <w:sz w:val="28"/>
          <w:szCs w:val="28"/>
          <w:lang w:eastAsia="ru-RU"/>
        </w:rPr>
      </w:r>
    </w:p>
    <w:p>
      <w:pPr>
        <w:pStyle w:val="Normal"/>
        <w:ind w:firstLine="709"/>
        <w:jc w:val="both"/>
        <w:spacing w:lineRule="auto" w:line="240" w:after="0"/>
        <w:rPr>
          <w:rFonts w:ascii="Times New Roman" w:hAnsi="Times New Roman" w:eastAsia="Times New Roman"/>
          <w:sz w:val="28"/>
          <w:szCs w:val="28"/>
          <w:lang w:eastAsia="ru-RU"/>
        </w:rPr>
      </w:pPr>
      <w:bookmarkStart w:id="1" w:name="OLE_LINK6"/>
      <w:bookmarkStart w:id="2" w:name="OLE_LINK7"/>
      <w:r>
        <w:rPr>
          <w:rFonts w:ascii="Times New Roman" w:hAnsi="Times New Roman" w:eastAsia="Times New Roman"/>
          <w:sz w:val="28"/>
          <w:szCs w:val="28"/>
          <w:lang w:eastAsia="ru-RU"/>
        </w:rPr>
        <w:t xml:space="preserve">2.</w:t>
      </w:r>
      <w:r>
        <w:rPr>
          <w:rFonts w:ascii="Times New Roman" w:hAnsi="Times New Roman" w:eastAsia="Times New Roman"/>
          <w:sz w:val="28"/>
          <w:szCs w:val="28"/>
          <w:lang w:eastAsia="ru-RU"/>
        </w:rPr>
        <w:t xml:space="preserve"> Авторский алгоритм количественного анализа трансформации ландшафтной структуры территории позволяет установить основные тенденции ее пространственно-временных изменений</w:t>
      </w:r>
      <w:r>
        <w:rPr>
          <w:rFonts w:ascii="Times New Roman" w:hAnsi="Times New Roman" w:eastAsia="Times New Roman"/>
          <w:sz w:val="28"/>
          <w:szCs w:val="28"/>
          <w:lang w:eastAsia="ru-RU"/>
        </w:rPr>
        <w:t xml:space="preserve">.</w:t>
      </w:r>
    </w:p>
    <w:p>
      <w:pPr>
        <w:pStyle w:val="Normal"/>
        <w:ind w:firstLine="709"/>
        <w:jc w:val="both"/>
        <w:spacing w:lineRule="auto" w:line="240" w:after="0"/>
        <w:rPr>
          <w:rFonts w:ascii="Times New Roman" w:hAnsi="Times New Roman" w:eastAsia="Times New Roman"/>
          <w:sz w:val="28"/>
          <w:szCs w:val="28"/>
          <w:lang w:eastAsia="ru-RU"/>
        </w:rPr>
      </w:pPr>
      <w:bookmarkEnd w:id="1"/>
      <w:bookmarkEnd w:id="2"/>
      <w:r>
        <w:rPr>
          <w:rFonts w:ascii="Times New Roman" w:hAnsi="Times New Roman" w:eastAsia="Times New Roman"/>
          <w:sz w:val="28"/>
          <w:szCs w:val="28"/>
          <w:lang w:eastAsia="ru-RU"/>
        </w:rPr>
        <w:t xml:space="preserve">3.</w:t>
      </w:r>
      <w:r>
        <w:rPr>
          <w:rFonts w:ascii="Times New Roman" w:hAnsi="Times New Roman" w:eastAsia="Times New Roman"/>
          <w:sz w:val="28"/>
          <w:szCs w:val="28"/>
          <w:lang w:eastAsia="ru-RU"/>
        </w:rPr>
        <w:t xml:space="preserve"> </w:t>
      </w:r>
      <w:r>
        <w:rPr>
          <w:rFonts w:ascii="Times New Roman" w:hAnsi="Times New Roman" w:eastAsia="Times New Roman"/>
          <w:sz w:val="28"/>
          <w:szCs w:val="28"/>
          <w:lang w:eastAsia="ru-RU"/>
        </w:rPr>
        <w:t xml:space="preserve">Серия оценочных карт, построенных с использованием геоинформационных технологий, позволяет установить природные и антропогенные факторы изменения природной с</w:t>
      </w:r>
      <w:r>
        <w:rPr>
          <w:rFonts w:ascii="Times New Roman" w:hAnsi="Times New Roman" w:eastAsia="Times New Roman"/>
          <w:sz w:val="28"/>
          <w:szCs w:val="28"/>
          <w:lang w:eastAsia="ru-RU"/>
        </w:rPr>
        <w:t xml:space="preserve">реды</w:t>
      </w:r>
      <w:r>
        <w:rPr>
          <w:rFonts w:ascii="Times New Roman" w:hAnsi="Times New Roman" w:eastAsia="Times New Roman"/>
          <w:sz w:val="28"/>
          <w:szCs w:val="28"/>
          <w:lang w:eastAsia="ru-RU"/>
        </w:rPr>
        <w:t xml:space="preserve">.</w:t>
      </w:r>
      <w:r>
        <w:rPr>
          <w:rFonts w:ascii="Times New Roman" w:hAnsi="Times New Roman" w:eastAsia="Times New Roman"/>
          <w:sz w:val="28"/>
          <w:szCs w:val="28"/>
          <w:lang w:eastAsia="ru-RU"/>
        </w:rPr>
      </w:r>
    </w:p>
    <w:p>
      <w:pPr>
        <w:pStyle w:val="Normal"/>
        <w:ind w:firstLine="709"/>
        <w:jc w:val="both"/>
        <w:spacing w:lineRule="auto" w:line="240" w:after="0"/>
        <w:rPr>
          <w:rFonts w:ascii="Times New Roman" w:hAnsi="Times New Roman"/>
          <w:sz w:val="28"/>
          <w:szCs w:val="28"/>
        </w:rPr>
      </w:pPr>
      <w:r>
        <w:rPr>
          <w:rFonts w:ascii="Times New Roman" w:hAnsi="Times New Roman" w:eastAsia="Times New Roman"/>
          <w:b/>
          <w:bCs/>
          <w:sz w:val="28"/>
          <w:szCs w:val="28"/>
          <w:lang w:eastAsia="ru-RU"/>
        </w:rPr>
        <w:t xml:space="preserve">Методы исследования. </w:t>
      </w:r>
      <w:r>
        <w:rPr>
          <w:rFonts w:ascii="Times New Roman" w:hAnsi="Times New Roman" w:eastAsia="Times New Roman"/>
          <w:bCs/>
          <w:sz w:val="28"/>
          <w:szCs w:val="28"/>
          <w:lang w:eastAsia="ru-RU"/>
        </w:rPr>
        <w:t xml:space="preserve">Применялись методы, применяемые в ландшафтно-экологических и геоэкологических исследованиях: картографический, сравнительно описательный, логический анализ и синтез, статистический, картографический, метод балльных оценок, методы ГИС, методы дистанционного зондирования. Геоинформационные методы позволили выявить особенности пространственной структуры изучаемых качественных и количественных данных на наземные покровы с применением программного обеспечения ArcGIS 10.4.1., </w:t>
      </w:r>
      <w:r>
        <w:rPr>
          <w:rFonts w:ascii="Times New Roman" w:hAnsi="Times New Roman"/>
          <w:sz w:val="28"/>
          <w:szCs w:val="28"/>
          <w:lang w:val="en-US"/>
        </w:rPr>
        <w:t xml:space="preserve">ENVI</w:t>
      </w:r>
      <w:r>
        <w:rPr>
          <w:rFonts w:ascii="Times New Roman" w:hAnsi="Times New Roman"/>
          <w:sz w:val="28"/>
          <w:szCs w:val="28"/>
        </w:rPr>
        <w:t xml:space="preserve">-5.5.</w:t>
      </w:r>
    </w:p>
    <w:p>
      <w:pPr>
        <w:pStyle w:val="Normal"/>
        <w:ind w:firstLine="709"/>
        <w:jc w:val="both"/>
        <w:spacing w:lineRule="auto" w:line="240" w:after="0"/>
        <w:rPr>
          <w:rFonts w:ascii="Times New Roman" w:hAnsi="Times New Roman"/>
          <w:sz w:val="28"/>
          <w:szCs w:val="28"/>
          <w:lang w:val="kk-KZ"/>
        </w:rPr>
      </w:pPr>
      <w:r>
        <w:rPr>
          <w:rFonts w:ascii="Times New Roman" w:hAnsi="Times New Roman"/>
          <w:sz w:val="28"/>
          <w:szCs w:val="28"/>
        </w:rPr>
        <w:t xml:space="preserve"> </w:t>
      </w:r>
      <w:r>
        <w:rPr>
          <w:rFonts w:ascii="Times New Roman" w:hAnsi="Times New Roman"/>
          <w:b/>
          <w:sz w:val="28"/>
          <w:szCs w:val="28"/>
        </w:rPr>
        <w:t xml:space="preserve">Исходные материалы исследования</w:t>
      </w:r>
      <w:r>
        <w:rPr>
          <w:rFonts w:ascii="Times New Roman" w:hAnsi="Times New Roman"/>
          <w:sz w:val="28"/>
          <w:szCs w:val="28"/>
        </w:rPr>
        <w:t xml:space="preserve"> (Фактический материал исследования или достоверность полученных результатов). В работе были использованы первичные материалы </w:t>
      </w:r>
      <w:bookmarkStart w:id="3" w:name="_Hlk63023957"/>
      <w:r>
        <w:rPr>
          <w:rFonts w:ascii="Times New Roman" w:hAnsi="Times New Roman"/>
          <w:sz w:val="28"/>
          <w:szCs w:val="28"/>
        </w:rPr>
        <w:t xml:space="preserve">отчетов АО Национальной компании </w:t>
      </w:r>
      <w:r>
        <w:rPr>
          <w:rFonts w:ascii="Times New Roman" w:hAnsi="Times New Roman"/>
          <w:sz w:val="28"/>
          <w:szCs w:val="28"/>
          <w:shd w:val="clear" w:fill="FFFFFF" w:color="auto"/>
        </w:rPr>
        <w:t xml:space="preserve">"</w:t>
      </w:r>
      <w:r>
        <w:rPr>
          <w:rFonts w:ascii="Times New Roman" w:hAnsi="Times New Roman"/>
          <w:bCs/>
          <w:sz w:val="28"/>
          <w:szCs w:val="28"/>
          <w:shd w:val="clear" w:fill="FFFFFF" w:color="auto"/>
        </w:rPr>
        <w:t xml:space="preserve">Қазақстан</w:t>
      </w:r>
      <w:r>
        <w:rPr>
          <w:rFonts w:ascii="Times New Roman" w:hAnsi="Times New Roman"/>
          <w:sz w:val="28"/>
          <w:szCs w:val="28"/>
          <w:shd w:val="clear" w:fill="FFFFFF" w:color="auto"/>
        </w:rPr>
        <w:t xml:space="preserve"> </w:t>
      </w:r>
      <w:r>
        <w:rPr>
          <w:rFonts w:ascii="Times New Roman" w:hAnsi="Times New Roman"/>
          <w:bCs/>
          <w:sz w:val="28"/>
          <w:szCs w:val="28"/>
          <w:shd w:val="clear" w:fill="FFFFFF" w:color="auto"/>
        </w:rPr>
        <w:t xml:space="preserve">Ғарыш</w:t>
      </w:r>
      <w:r>
        <w:rPr>
          <w:rFonts w:ascii="Times New Roman" w:hAnsi="Times New Roman"/>
          <w:sz w:val="28"/>
          <w:szCs w:val="28"/>
          <w:shd w:val="clear" w:fill="FFFFFF" w:color="auto"/>
        </w:rPr>
        <w:t xml:space="preserve"> </w:t>
      </w:r>
      <w:r>
        <w:rPr>
          <w:rFonts w:ascii="Times New Roman" w:hAnsi="Times New Roman"/>
          <w:bCs/>
          <w:sz w:val="28"/>
          <w:szCs w:val="28"/>
          <w:shd w:val="clear" w:fill="FFFFFF" w:color="auto"/>
        </w:rPr>
        <w:t xml:space="preserve">Сапары</w:t>
      </w:r>
      <w:r>
        <w:rPr>
          <w:rFonts w:ascii="Times New Roman" w:hAnsi="Times New Roman"/>
          <w:sz w:val="28"/>
          <w:szCs w:val="28"/>
          <w:shd w:val="clear" w:fill="FFFFFF" w:color="auto"/>
        </w:rPr>
        <w:t xml:space="preserve">" </w:t>
      </w:r>
      <w:r>
        <w:rPr>
          <w:rFonts w:ascii="Times New Roman" w:hAnsi="Times New Roman"/>
          <w:sz w:val="28"/>
          <w:szCs w:val="28"/>
          <w:shd w:val="clear" w:fill="FFFFFF" w:color="auto"/>
          <w:lang w:val="kk-KZ"/>
        </w:rPr>
        <w:t xml:space="preserve">договор о закупе услуг  по проведению сборв спектральных данных сельскохозяйственных культур  на территории Акмолинской, Костанайской, Северо-Казахстанской, Павлодарской и Карагандинской области Республики Казахстан, №</w:t>
      </w:r>
      <w:r>
        <w:rPr>
          <w:rFonts w:ascii="Times New Roman" w:hAnsi="Times New Roman"/>
          <w:sz w:val="28"/>
          <w:szCs w:val="28"/>
          <w:shd w:val="clear" w:fill="FFFFFF" w:color="auto"/>
        </w:rPr>
        <w:t xml:space="preserve"> </w:t>
      </w:r>
      <w:r>
        <w:rPr>
          <w:rFonts w:ascii="Times New Roman" w:hAnsi="Times New Roman"/>
          <w:sz w:val="28"/>
          <w:szCs w:val="28"/>
          <w:shd w:val="clear" w:fill="FFFFFF" w:color="auto"/>
          <w:lang w:val="kk-KZ"/>
        </w:rPr>
        <w:t xml:space="preserve">05-148 от 10 июня 2019</w:t>
      </w:r>
      <w:r>
        <w:rPr>
          <w:rFonts w:ascii="Times New Roman" w:hAnsi="Times New Roman"/>
          <w:sz w:val="28"/>
          <w:szCs w:val="28"/>
        </w:rPr>
        <w:t xml:space="preserve"> (201</w:t>
      </w:r>
      <w:r>
        <w:rPr>
          <w:rFonts w:ascii="Times New Roman" w:hAnsi="Times New Roman"/>
          <w:sz w:val="28"/>
          <w:szCs w:val="28"/>
          <w:lang w:val="kk-KZ"/>
        </w:rPr>
        <w:t xml:space="preserve">8</w:t>
      </w:r>
      <w:r>
        <w:rPr>
          <w:rFonts w:ascii="Times New Roman" w:hAnsi="Times New Roman"/>
          <w:sz w:val="28"/>
          <w:szCs w:val="28"/>
        </w:rPr>
        <w:t xml:space="preserve">-20</w:t>
      </w:r>
      <w:r>
        <w:rPr>
          <w:rFonts w:ascii="Times New Roman" w:hAnsi="Times New Roman"/>
          <w:sz w:val="28"/>
          <w:szCs w:val="28"/>
          <w:lang w:val="kk-KZ"/>
        </w:rPr>
        <w:t xml:space="preserve">20</w:t>
      </w:r>
      <w:r>
        <w:rPr>
          <w:rFonts w:ascii="Times New Roman" w:hAnsi="Times New Roman"/>
          <w:sz w:val="28"/>
          <w:szCs w:val="28"/>
        </w:rPr>
        <w:t xml:space="preserve">), </w:t>
      </w:r>
      <w:bookmarkEnd w:id="3"/>
      <w:r>
        <w:rPr>
          <w:rFonts w:ascii="Times New Roman" w:hAnsi="Times New Roman"/>
          <w:sz w:val="28"/>
          <w:szCs w:val="28"/>
        </w:rPr>
        <w:t xml:space="preserve">а также </w:t>
      </w:r>
      <w:r>
        <w:rPr>
          <w:rFonts w:ascii="Times New Roman" w:hAnsi="Times New Roman"/>
          <w:sz w:val="28"/>
          <w:szCs w:val="28"/>
          <w:lang w:val="kk-KZ"/>
        </w:rPr>
        <w:t xml:space="preserve"> информационные материалы, карты Казгипрозем 2015г.</w:t>
      </w:r>
      <w:r>
        <w:rPr>
          <w:rFonts w:ascii="Times New Roman" w:hAnsi="Times New Roman"/>
          <w:sz w:val="28"/>
          <w:szCs w:val="28"/>
        </w:rPr>
        <w:t xml:space="preserve"> Помимо фондовых материалов основой для исследования послужили материалы, собранные автором в период с 201</w:t>
      </w:r>
      <w:r>
        <w:rPr>
          <w:rFonts w:ascii="Times New Roman" w:hAnsi="Times New Roman"/>
          <w:sz w:val="28"/>
          <w:szCs w:val="28"/>
          <w:lang w:val="kk-KZ"/>
        </w:rPr>
        <w:t xml:space="preserve">7</w:t>
      </w:r>
      <w:r>
        <w:rPr>
          <w:rFonts w:ascii="Times New Roman" w:hAnsi="Times New Roman"/>
          <w:sz w:val="28"/>
          <w:szCs w:val="28"/>
        </w:rPr>
        <w:t xml:space="preserve">-20</w:t>
      </w:r>
      <w:r>
        <w:rPr>
          <w:rFonts w:ascii="Times New Roman" w:hAnsi="Times New Roman"/>
          <w:sz w:val="28"/>
          <w:szCs w:val="28"/>
          <w:lang w:val="kk-KZ"/>
        </w:rPr>
        <w:t xml:space="preserve">20</w:t>
      </w:r>
      <w:r>
        <w:rPr>
          <w:rFonts w:ascii="Times New Roman" w:hAnsi="Times New Roman"/>
          <w:sz w:val="28"/>
          <w:szCs w:val="28"/>
        </w:rPr>
        <w:t xml:space="preserve"> гг. в </w:t>
      </w:r>
      <w:r>
        <w:rPr>
          <w:rFonts w:ascii="Times New Roman" w:hAnsi="Times New Roman"/>
          <w:sz w:val="28"/>
          <w:szCs w:val="28"/>
          <w:lang w:val="kk-KZ"/>
        </w:rPr>
        <w:t xml:space="preserve">Тениз  Коргалжынской впадине </w:t>
      </w:r>
      <w:r>
        <w:rPr>
          <w:rFonts w:ascii="Times New Roman" w:hAnsi="Times New Roman"/>
          <w:sz w:val="28"/>
          <w:szCs w:val="28"/>
        </w:rPr>
        <w:t xml:space="preserve">по </w:t>
      </w:r>
      <w:r>
        <w:rPr>
          <w:rFonts w:ascii="Times New Roman" w:hAnsi="Times New Roman"/>
          <w:sz w:val="28"/>
          <w:szCs w:val="28"/>
          <w:lang w:val="kk-KZ"/>
        </w:rPr>
        <w:t xml:space="preserve">3</w:t>
      </w:r>
      <w:r>
        <w:rPr>
          <w:rFonts w:ascii="Times New Roman" w:hAnsi="Times New Roman"/>
          <w:sz w:val="28"/>
          <w:szCs w:val="28"/>
        </w:rPr>
        <w:t xml:space="preserve"> ключевым участкам[</w:t>
      </w:r>
      <w:r>
        <w:rPr>
          <w:rFonts w:ascii="Times New Roman" w:hAnsi="Times New Roman"/>
          <w:sz w:val="28"/>
          <w:szCs w:val="28"/>
          <w:lang w:val="kk-KZ"/>
        </w:rPr>
        <w:t xml:space="preserve">7</w:t>
      </w:r>
      <w:r>
        <w:rPr>
          <w:rFonts w:ascii="Times New Roman" w:hAnsi="Times New Roman"/>
          <w:sz w:val="28"/>
          <w:szCs w:val="28"/>
        </w:rPr>
        <w:t xml:space="preserve">]</w:t>
      </w:r>
      <w:r>
        <w:rPr>
          <w:rFonts w:ascii="Times New Roman" w:hAnsi="Times New Roman"/>
          <w:sz w:val="28"/>
          <w:szCs w:val="28"/>
          <w:lang w:val="kk-KZ"/>
        </w:rPr>
        <w:t xml:space="preserve">.</w:t>
      </w:r>
    </w:p>
    <w:p>
      <w:pPr>
        <w:pStyle w:val="Normal"/>
        <w:ind w:firstLine="709"/>
        <w:jc w:val="both"/>
        <w:spacing w:lineRule="auto" w:line="240" w:after="0"/>
        <w:rPr>
          <w:rFonts w:ascii="Times New Roman" w:hAnsi="Times New Roman" w:eastAsia="Times New Roman"/>
          <w:b/>
          <w:sz w:val="28"/>
          <w:szCs w:val="28"/>
          <w:lang w:eastAsia="ru-RU"/>
        </w:rPr>
      </w:pPr>
      <w:r>
        <w:rPr>
          <w:rFonts w:ascii="Times New Roman" w:hAnsi="Times New Roman" w:eastAsia="Times New Roman"/>
          <w:b/>
          <w:sz w:val="28"/>
          <w:szCs w:val="28"/>
          <w:lang w:eastAsia="ru-RU"/>
        </w:rPr>
        <w:t xml:space="preserve">Личный вклад автора в достижении научного результат</w:t>
      </w:r>
      <w:r>
        <w:rPr>
          <w:rFonts w:ascii="Times New Roman" w:hAnsi="Times New Roman" w:eastAsia="Times New Roman"/>
          <w:b/>
          <w:sz w:val="28"/>
          <w:szCs w:val="28"/>
          <w:lang w:eastAsia="ru-RU"/>
        </w:rPr>
        <w:t xml:space="preserve">а</w:t>
      </w:r>
      <w:r>
        <w:rPr>
          <w:rFonts w:ascii="Times New Roman" w:hAnsi="Times New Roman" w:eastAsia="Times New Roman"/>
          <w:b/>
          <w:sz w:val="28"/>
          <w:szCs w:val="28"/>
          <w:lang w:eastAsia="ru-RU"/>
        </w:rPr>
        <w:t xml:space="preserve">.</w:t>
      </w:r>
    </w:p>
    <w:p>
      <w:pPr>
        <w:pStyle w:val="Normal"/>
        <w:ind w:firstLine="709"/>
        <w:jc w:val="both"/>
        <w:spacing w:lineRule="auto" w:line="240" w:after="0"/>
        <w:rPr>
          <w:rFonts w:ascii="Times New Roman" w:hAnsi="Times New Roman" w:eastAsia="Times New Roman"/>
          <w:b/>
          <w:color w:val="FF0000"/>
          <w:sz w:val="28"/>
          <w:szCs w:val="28"/>
          <w:lang w:eastAsia="ru-RU"/>
        </w:rPr>
      </w:pPr>
      <w:r>
        <w:rPr>
          <w:rFonts w:ascii="Times New Roman" w:hAnsi="Times New Roman"/>
          <w:sz w:val="28"/>
          <w:szCs w:val="28"/>
        </w:rPr>
        <w:t xml:space="preserve">Проведено к</w:t>
      </w:r>
      <w:r>
        <w:rPr>
          <w:rFonts w:ascii="Times New Roman" w:hAnsi="Times New Roman"/>
          <w:sz w:val="28"/>
          <w:szCs w:val="28"/>
          <w:lang w:val="kk-KZ"/>
        </w:rPr>
        <w:t xml:space="preserve">омплексная характеристика природной среды района исследования; создание базы данных о состоянии компонентов природы; серия цифровых карт, построеных на основе анализа данных дистанционного зондирования; оценка антропогенной трансформации природной среды </w:t>
      </w:r>
      <w:r>
        <w:rPr>
          <w:rFonts w:ascii="Times New Roman" w:hAnsi="Times New Roman"/>
          <w:sz w:val="28"/>
          <w:szCs w:val="28"/>
        </w:rPr>
        <w:t xml:space="preserve">Тениз-Коргалжынской впадины</w:t>
      </w:r>
      <w:r>
        <w:rPr>
          <w:rFonts w:ascii="Times New Roman" w:hAnsi="Times New Roman"/>
          <w:sz w:val="28"/>
          <w:szCs w:val="28"/>
          <w:lang w:val="kk-KZ"/>
        </w:rPr>
        <w:t xml:space="preserve">. Опубликовано </w:t>
      </w:r>
      <w:r>
        <w:rPr>
          <w:rFonts w:ascii="Times New Roman" w:hAnsi="Times New Roman"/>
          <w:sz w:val="28"/>
          <w:szCs w:val="28"/>
          <w:lang w:val="kk-KZ"/>
        </w:rPr>
        <w:t xml:space="preserve">9 </w:t>
      </w:r>
      <w:r>
        <w:rPr>
          <w:rFonts w:ascii="Times New Roman" w:hAnsi="Times New Roman"/>
          <w:sz w:val="28"/>
          <w:szCs w:val="28"/>
          <w:lang w:val="kk-KZ"/>
        </w:rPr>
        <w:t xml:space="preserve">статей и научных работ. </w:t>
      </w:r>
      <w:r>
        <w:rPr>
          <w:rFonts w:ascii="Times New Roman" w:hAnsi="Times New Roman" w:eastAsia="Times New Roman"/>
          <w:b/>
          <w:color w:val="FF0000"/>
          <w:sz w:val="28"/>
          <w:szCs w:val="28"/>
          <w:lang w:eastAsia="ru-RU"/>
        </w:rPr>
      </w:r>
    </w:p>
    <w:p>
      <w:pPr>
        <w:pStyle w:val="Normal"/>
        <w:ind w:firstLine="709"/>
        <w:jc w:val="both"/>
        <w:spacing w:lineRule="auto" w:line="240" w:after="0"/>
        <w:rPr>
          <w:rFonts w:ascii="Times New Roman" w:hAnsi="Times New Roman" w:eastAsia="Times New Roman"/>
          <w:sz w:val="28"/>
          <w:szCs w:val="28"/>
          <w:lang w:eastAsia="ru-RU"/>
        </w:rPr>
      </w:pPr>
      <w:r>
        <w:rPr>
          <w:rFonts w:ascii="Times New Roman" w:hAnsi="Times New Roman" w:eastAsia="Times New Roman"/>
          <w:b/>
          <w:bCs/>
          <w:sz w:val="28"/>
          <w:szCs w:val="28"/>
          <w:lang w:eastAsia="ru-RU"/>
        </w:rPr>
        <w:t xml:space="preserve">Публикации результатов исследований: </w:t>
      </w:r>
      <w:r>
        <w:rPr>
          <w:rFonts w:ascii="Times New Roman" w:hAnsi="Times New Roman" w:eastAsia="Times New Roman"/>
          <w:bCs/>
          <w:sz w:val="28"/>
          <w:szCs w:val="28"/>
          <w:lang w:eastAsia="ru-RU"/>
        </w:rPr>
        <w:t xml:space="preserve">Основные вопросы и результаты исследования, </w:t>
      </w:r>
      <w:r>
        <w:rPr>
          <w:rFonts w:ascii="Times New Roman" w:hAnsi="Times New Roman" w:eastAsia="Times New Roman"/>
          <w:sz w:val="28"/>
          <w:szCs w:val="28"/>
          <w:lang w:eastAsia="ru-RU"/>
        </w:rPr>
        <w:t xml:space="preserve">были </w:t>
      </w:r>
      <w:r>
        <w:rPr>
          <w:rFonts w:ascii="Times New Roman" w:hAnsi="Times New Roman" w:eastAsia="Times New Roman"/>
          <w:bCs/>
          <w:sz w:val="28"/>
          <w:szCs w:val="28"/>
          <w:lang w:eastAsia="ru-RU"/>
        </w:rPr>
        <w:t xml:space="preserve">опубликованы на международных и республиканских-практических</w:t>
      </w:r>
      <w:r>
        <w:rPr>
          <w:rFonts w:ascii="Times New Roman" w:hAnsi="Times New Roman" w:eastAsia="Times New Roman"/>
          <w:sz w:val="28"/>
          <w:szCs w:val="28"/>
          <w:lang w:eastAsia="ru-RU"/>
        </w:rPr>
        <w:t xml:space="preserve"> конференциях (2017-2020) в городах </w:t>
      </w:r>
      <w:r>
        <w:rPr>
          <w:rFonts w:ascii="Times New Roman" w:hAnsi="Times New Roman" w:eastAsia="Times New Roman"/>
          <w:sz w:val="28"/>
          <w:szCs w:val="28"/>
          <w:lang w:eastAsia="ru-RU"/>
        </w:rPr>
        <w:t xml:space="preserve">Нур-Султан</w:t>
      </w:r>
      <w:r>
        <w:rPr>
          <w:rFonts w:ascii="Times New Roman" w:hAnsi="Times New Roman" w:eastAsia="Times New Roman"/>
          <w:sz w:val="28"/>
          <w:szCs w:val="28"/>
          <w:lang w:eastAsia="ru-RU"/>
        </w:rPr>
        <w:t xml:space="preserve">, Алматы, Петропавловск, а также в следующих </w:t>
      </w:r>
      <w:r>
        <w:rPr>
          <w:rFonts w:ascii="Times New Roman" w:hAnsi="Times New Roman" w:eastAsia="Times New Roman"/>
          <w:bCs/>
          <w:sz w:val="28"/>
          <w:szCs w:val="28"/>
          <w:lang w:eastAsia="ru-RU"/>
        </w:rPr>
        <w:t xml:space="preserve">республиканских изданиях: </w:t>
      </w:r>
      <w:r>
        <w:rPr>
          <w:rFonts w:ascii="Times New Roman" w:hAnsi="Times New Roman" w:eastAsia="Times New Roman"/>
          <w:sz w:val="28"/>
          <w:szCs w:val="28"/>
          <w:lang w:eastAsia="ru-RU"/>
        </w:rPr>
        <w:t xml:space="preserve">«Доклады НАН РК» (2019), «Известия КазНПУ» (2019), «Вопросы географии геоэкологии» (2020), зарубежных изданиях (Турция, Барнаул, Румыния, Украина) и другие.</w:t>
      </w:r>
    </w:p>
    <w:p>
      <w:pPr>
        <w:pStyle w:val="Normal"/>
        <w:ind w:firstLine="709"/>
        <w:jc w:val="both"/>
        <w:spacing w:lineRule="auto" w:line="240" w:after="0"/>
        <w:tabs>
          <w:tab w:val="left" w:pos="567" w:leader="none"/>
        </w:tabs>
        <w:rPr>
          <w:rFonts w:ascii="Times New Roman" w:hAnsi="Times New Roman" w:eastAsia="Times New Roman"/>
          <w:bCs/>
          <w:sz w:val="28"/>
          <w:szCs w:val="28"/>
          <w:lang w:eastAsia="ru-RU"/>
        </w:rPr>
      </w:pPr>
      <w:r>
        <w:rPr>
          <w:rFonts w:ascii="Times New Roman" w:hAnsi="Times New Roman" w:eastAsia="Times New Roman"/>
          <w:bCs/>
          <w:sz w:val="28"/>
          <w:szCs w:val="28"/>
          <w:lang w:eastAsia="ru-RU"/>
        </w:rPr>
        <w:t xml:space="preserve">Результаты исследовательской работы опубликованы в </w:t>
      </w:r>
      <w:r>
        <w:rPr>
          <w:rFonts w:ascii="Times New Roman" w:hAnsi="Times New Roman" w:eastAsia="Times New Roman"/>
          <w:bCs/>
          <w:sz w:val="28"/>
          <w:szCs w:val="28"/>
          <w:lang w:eastAsia="ru-RU"/>
        </w:rPr>
        <w:t xml:space="preserve">9</w:t>
      </w:r>
      <w:r>
        <w:rPr>
          <w:rFonts w:ascii="Times New Roman" w:hAnsi="Times New Roman" w:eastAsia="Times New Roman"/>
          <w:bCs/>
          <w:sz w:val="28"/>
          <w:szCs w:val="28"/>
          <w:lang w:eastAsia="ru-RU"/>
        </w:rPr>
        <w:t xml:space="preserve"> статьях автора в научных изданиях опубликованных в </w:t>
      </w:r>
      <w:r>
        <w:rPr>
          <w:rFonts w:ascii="Times New Roman" w:hAnsi="Times New Roman" w:eastAsia="Times New Roman"/>
          <w:sz w:val="28"/>
          <w:szCs w:val="28"/>
          <w:lang w:eastAsia="ru-RU"/>
        </w:rPr>
        <w:t xml:space="preserve">2017-2020 годах. В том числе </w:t>
      </w:r>
      <w:r>
        <w:rPr>
          <w:rFonts w:ascii="Times New Roman" w:hAnsi="Times New Roman" w:eastAsia="Times New Roman"/>
          <w:sz w:val="28"/>
          <w:szCs w:val="28"/>
          <w:lang w:eastAsia="ru-RU"/>
        </w:rPr>
        <w:t xml:space="preserve">1</w:t>
      </w:r>
      <w:r>
        <w:rPr>
          <w:rFonts w:ascii="Times New Roman" w:hAnsi="Times New Roman" w:eastAsia="Times New Roman"/>
          <w:sz w:val="28"/>
          <w:szCs w:val="28"/>
          <w:lang w:eastAsia="ru-RU"/>
        </w:rPr>
        <w:t xml:space="preserve"> статьи в научных журналах в список базы данных Scopus, 3 статьи в журналах входящих в список Комитета контроля в отрасли Науки и образования, </w:t>
      </w:r>
      <w:r>
        <w:rPr>
          <w:rFonts w:ascii="Times New Roman" w:hAnsi="Times New Roman" w:eastAsia="Times New Roman"/>
          <w:sz w:val="28"/>
          <w:szCs w:val="28"/>
          <w:lang w:eastAsia="ru-RU"/>
        </w:rPr>
        <w:t xml:space="preserve">5</w:t>
      </w:r>
      <w:r>
        <w:rPr>
          <w:rFonts w:ascii="Times New Roman" w:hAnsi="Times New Roman" w:eastAsia="Times New Roman"/>
          <w:sz w:val="28"/>
          <w:szCs w:val="28"/>
          <w:lang w:eastAsia="ru-RU"/>
        </w:rPr>
        <w:t xml:space="preserve"> статьи в сборниках международных конференций, проведенных в Казахстане.</w:t>
      </w:r>
      <w:r>
        <w:rPr>
          <w:rFonts w:ascii="Times New Roman" w:hAnsi="Times New Roman" w:eastAsia="Times New Roman"/>
          <w:bCs/>
          <w:sz w:val="28"/>
          <w:szCs w:val="28"/>
          <w:lang w:eastAsia="ru-RU"/>
        </w:rPr>
      </w:r>
    </w:p>
    <w:p>
      <w:pPr>
        <w:pStyle w:val="Normal"/>
        <w:ind w:firstLine="709"/>
        <w:jc w:val="both"/>
        <w:spacing w:lineRule="auto" w:line="240" w:after="0"/>
        <w:rPr>
          <w:rFonts w:ascii="Times New Roman" w:hAnsi="Times New Roman" w:eastAsia="Times New Roman"/>
          <w:sz w:val="28"/>
          <w:szCs w:val="28"/>
          <w:lang w:eastAsia="ru-RU"/>
        </w:rPr>
      </w:pPr>
      <w:r>
        <w:rPr>
          <w:rFonts w:ascii="Times New Roman" w:hAnsi="Times New Roman"/>
          <w:b/>
          <w:sz w:val="28"/>
          <w:szCs w:val="28"/>
        </w:rPr>
        <w:t xml:space="preserve">Структура диссертации. </w:t>
      </w:r>
      <w:r>
        <w:rPr>
          <w:rFonts w:ascii="Times New Roman" w:hAnsi="Times New Roman" w:eastAsia="Times New Roman"/>
          <w:sz w:val="28"/>
          <w:szCs w:val="28"/>
          <w:lang w:eastAsia="ru-RU"/>
        </w:rPr>
        <w:t xml:space="preserve">Диссертация состоит из введения, 4 частей, заключения, списка 1</w:t>
      </w:r>
      <w:r>
        <w:rPr>
          <w:rFonts w:ascii="Times New Roman" w:hAnsi="Times New Roman" w:eastAsia="Times New Roman"/>
          <w:sz w:val="28"/>
          <w:szCs w:val="28"/>
          <w:lang w:eastAsia="ru-RU"/>
        </w:rPr>
        <w:t xml:space="preserve">2</w:t>
      </w:r>
      <w:r>
        <w:rPr>
          <w:rFonts w:ascii="Times New Roman" w:hAnsi="Times New Roman" w:eastAsia="Times New Roman"/>
          <w:sz w:val="28"/>
          <w:szCs w:val="28"/>
          <w:lang w:eastAsia="ru-RU"/>
        </w:rPr>
        <w:t xml:space="preserve">4</w:t>
      </w:r>
      <w:r>
        <w:rPr>
          <w:rFonts w:ascii="Times New Roman" w:hAnsi="Times New Roman" w:eastAsia="Times New Roman"/>
          <w:sz w:val="28"/>
          <w:szCs w:val="28"/>
          <w:lang w:eastAsia="ru-RU"/>
        </w:rPr>
        <w:t xml:space="preserve"> использованных источников и 4 приложений. Объем диссертации набран на компьютере и состоит из текста на 1</w:t>
      </w:r>
      <w:r>
        <w:rPr>
          <w:rFonts w:ascii="Times New Roman" w:hAnsi="Times New Roman" w:eastAsia="Times New Roman"/>
          <w:sz w:val="28"/>
          <w:szCs w:val="28"/>
          <w:lang w:eastAsia="ru-RU"/>
        </w:rPr>
        <w:t xml:space="preserve">53</w:t>
      </w:r>
      <w:r>
        <w:rPr>
          <w:rFonts w:ascii="Times New Roman" w:hAnsi="Times New Roman" w:eastAsia="Times New Roman"/>
          <w:sz w:val="28"/>
          <w:szCs w:val="28"/>
          <w:lang w:eastAsia="ru-RU"/>
        </w:rPr>
        <w:t xml:space="preserve"> листах (1</w:t>
      </w:r>
      <w:r>
        <w:rPr>
          <w:rFonts w:ascii="Times New Roman" w:hAnsi="Times New Roman" w:eastAsia="Times New Roman"/>
          <w:sz w:val="28"/>
          <w:szCs w:val="28"/>
          <w:lang w:eastAsia="ru-RU"/>
        </w:rPr>
        <w:t xml:space="preserve">6 </w:t>
      </w:r>
      <w:r>
        <w:rPr>
          <w:rFonts w:ascii="Times New Roman" w:hAnsi="Times New Roman" w:eastAsia="Times New Roman"/>
          <w:sz w:val="28"/>
          <w:szCs w:val="28"/>
          <w:lang w:eastAsia="ru-RU"/>
        </w:rPr>
        <w:t xml:space="preserve">таблиц, </w:t>
      </w:r>
      <w:r>
        <w:rPr>
          <w:rFonts w:ascii="Times New Roman" w:hAnsi="Times New Roman" w:eastAsia="Times New Roman"/>
          <w:sz w:val="28"/>
          <w:szCs w:val="28"/>
          <w:lang w:eastAsia="ru-RU"/>
        </w:rPr>
        <w:t xml:space="preserve">3</w:t>
      </w:r>
      <w:r>
        <w:rPr>
          <w:rFonts w:ascii="Times New Roman" w:hAnsi="Times New Roman" w:eastAsia="Times New Roman"/>
          <w:sz w:val="28"/>
          <w:szCs w:val="28"/>
          <w:lang w:eastAsia="ru-RU"/>
        </w:rPr>
        <w:t xml:space="preserve">5</w:t>
      </w:r>
      <w:r>
        <w:rPr>
          <w:rFonts w:ascii="Times New Roman" w:hAnsi="Times New Roman" w:eastAsia="Times New Roman"/>
          <w:sz w:val="28"/>
          <w:szCs w:val="28"/>
          <w:lang w:eastAsia="ru-RU"/>
        </w:rPr>
        <w:t xml:space="preserve"> рисунок, в том числе </w:t>
      </w:r>
      <w:r>
        <w:rPr>
          <w:rFonts w:ascii="Times New Roman" w:hAnsi="Times New Roman" w:eastAsia="Times New Roman"/>
          <w:sz w:val="28"/>
          <w:szCs w:val="28"/>
          <w:lang w:eastAsia="ru-RU"/>
        </w:rPr>
        <w:t xml:space="preserve">7</w:t>
      </w:r>
      <w:r>
        <w:rPr>
          <w:rFonts w:ascii="Times New Roman" w:hAnsi="Times New Roman" w:eastAsia="Times New Roman"/>
          <w:sz w:val="28"/>
          <w:szCs w:val="28"/>
          <w:lang w:eastAsia="ru-RU"/>
        </w:rPr>
        <w:t xml:space="preserve"> карты).</w:t>
      </w:r>
    </w:p>
    <w:p>
      <w:pPr>
        <w:pStyle w:val="Normal"/>
        <w:ind w:firstLine="709"/>
        <w:spacing w:lineRule="auto" w:line="240" w:after="0"/>
        <w:rPr>
          <w:rFonts w:ascii="Times New Roman" w:hAnsi="Times New Roman"/>
          <w:sz w:val="28"/>
          <w:szCs w:val="28"/>
        </w:rPr>
      </w:pPr>
      <w:r>
        <w:rPr>
          <w:rFonts w:ascii="Times New Roman" w:hAnsi="Times New Roman"/>
          <w:sz w:val="28"/>
          <w:szCs w:val="28"/>
        </w:rPr>
        <w:t xml:space="preserve">Работа выполнена на кафедре физической и экономической географии Евразийского национального университета имени Л.Н. Гумилѐва</w:t>
      </w:r>
    </w:p>
    <w:p>
      <w:pPr>
        <w:pStyle w:val="Normal"/>
        <w:ind w:firstLine="567"/>
        <w:jc w:val="both"/>
        <w:spacing w:lineRule="auto" w:line="240" w:after="0"/>
        <w:rPr>
          <w:rFonts w:ascii="Times New Roman" w:hAnsi="Times New Roman" w:eastAsia="Times New Roman"/>
          <w:b/>
          <w:sz w:val="28"/>
          <w:szCs w:val="28"/>
          <w:lang w:eastAsia="ru-RU"/>
        </w:rPr>
      </w:pPr>
      <w:r>
        <w:rPr>
          <w:rFonts w:ascii="Times New Roman" w:hAnsi="Times New Roman" w:eastAsia="Times New Roman"/>
          <w:b/>
          <w:sz w:val="28"/>
          <w:szCs w:val="28"/>
          <w:lang w:eastAsia="ru-RU"/>
        </w:rPr>
        <w:t xml:space="preserve">Благодарности. </w:t>
      </w:r>
    </w:p>
    <w:p>
      <w:pPr>
        <w:pStyle w:val="Normal"/>
        <w:ind w:firstLine="567"/>
        <w:jc w:val="both"/>
        <w:spacing w:lineRule="auto" w:line="240" w:after="0"/>
        <w:rPr>
          <w:rFonts w:ascii="Times New Roman" w:hAnsi="Times New Roman" w:eastAsia="Times New Roman"/>
          <w:color w:val="000000"/>
          <w:sz w:val="28"/>
          <w:szCs w:val="28"/>
          <w:lang w:val="kk-KZ" w:eastAsia="ru-RU"/>
        </w:rPr>
      </w:pPr>
      <w:r>
        <w:rPr>
          <w:rFonts w:ascii="Times New Roman" w:hAnsi="Times New Roman" w:eastAsia="Times New Roman"/>
          <w:color w:val="000000"/>
          <w:sz w:val="28"/>
          <w:szCs w:val="28"/>
          <w:lang w:eastAsia="ru-RU"/>
        </w:rPr>
        <w:t xml:space="preserve">Автор приносит благодарность научному руководителю д</w:t>
      </w:r>
      <w:r>
        <w:rPr>
          <w:rFonts w:ascii="Times New Roman" w:hAnsi="Times New Roman" w:eastAsia="Times New Roman"/>
          <w:color w:val="000000"/>
          <w:sz w:val="28"/>
          <w:szCs w:val="28"/>
          <w:lang w:val="kk-KZ" w:eastAsia="ru-RU"/>
        </w:rPr>
        <w:t xml:space="preserve">.</w:t>
      </w:r>
      <w:r>
        <w:rPr>
          <w:rFonts w:ascii="Times New Roman" w:hAnsi="Times New Roman" w:eastAsia="Times New Roman"/>
          <w:color w:val="000000"/>
          <w:sz w:val="28"/>
          <w:szCs w:val="28"/>
          <w:lang w:val="kk-KZ" w:eastAsia="ru-RU"/>
        </w:rPr>
        <w:t xml:space="preserve">г.н.,проф</w:t>
      </w:r>
      <w:r>
        <w:rPr>
          <w:rFonts w:ascii="Times New Roman" w:hAnsi="Times New Roman" w:eastAsia="Times New Roman"/>
          <w:color w:val="000000"/>
          <w:sz w:val="28"/>
          <w:szCs w:val="28"/>
          <w:lang w:val="kk-KZ" w:eastAsia="ru-RU"/>
        </w:rPr>
        <w:t xml:space="preserve">.</w:t>
      </w:r>
      <w:r>
        <w:rPr>
          <w:rFonts w:ascii="Times New Roman" w:hAnsi="Times New Roman" w:eastAsia="Times New Roman"/>
          <w:color w:val="000000"/>
          <w:sz w:val="28"/>
          <w:szCs w:val="28"/>
          <w:lang w:val="kk-KZ" w:eastAsia="ru-RU"/>
        </w:rPr>
        <w:t xml:space="preserve"> Мазбаеву О.Б., з</w:t>
      </w:r>
      <w:r>
        <w:rPr>
          <w:rFonts w:ascii="Times New Roman" w:hAnsi="Times New Roman" w:eastAsia="Times New Roman"/>
          <w:color w:val="000000"/>
          <w:sz w:val="28"/>
          <w:szCs w:val="28"/>
          <w:lang w:val="kk-KZ" w:eastAsia="ru-RU"/>
        </w:rPr>
        <w:t xml:space="preserve">арубежному научному консультанту </w:t>
      </w:r>
      <w:r>
        <w:rPr>
          <w:rFonts w:ascii="Times New Roman" w:hAnsi="Times New Roman" w:eastAsia="Times New Roman"/>
          <w:color w:val="000000"/>
          <w:sz w:val="28"/>
          <w:szCs w:val="28"/>
          <w:lang w:eastAsia="ru-RU"/>
        </w:rPr>
        <w:t xml:space="preserve">д</w:t>
      </w:r>
      <w:r>
        <w:rPr>
          <w:rFonts w:ascii="Times New Roman" w:hAnsi="Times New Roman" w:eastAsia="Times New Roman"/>
          <w:color w:val="000000"/>
          <w:sz w:val="28"/>
          <w:szCs w:val="28"/>
          <w:lang w:val="kk-KZ" w:eastAsia="ru-RU"/>
        </w:rPr>
        <w:t xml:space="preserve">.г.н.,проф</w:t>
      </w:r>
      <w:r>
        <w:rPr>
          <w:rFonts w:ascii="Times New Roman" w:hAnsi="Times New Roman" w:eastAsia="Times New Roman"/>
          <w:color w:val="000000"/>
          <w:sz w:val="28"/>
          <w:szCs w:val="28"/>
          <w:lang w:val="kk-KZ" w:eastAsia="ru-RU"/>
        </w:rPr>
        <w:t xml:space="preserve">.</w:t>
      </w:r>
      <w:r>
        <w:rPr>
          <w:rFonts w:ascii="Times New Roman" w:hAnsi="Times New Roman" w:eastAsia="Times New Roman"/>
          <w:color w:val="000000"/>
          <w:sz w:val="28"/>
          <w:szCs w:val="28"/>
          <w:lang w:val="kk-KZ" w:eastAsia="ru-RU"/>
        </w:rPr>
        <w:t xml:space="preserve"> Дунец А.Н. за </w:t>
      </w:r>
      <w:r>
        <w:rPr>
          <w:rFonts w:ascii="Times New Roman" w:hAnsi="Times New Roman" w:eastAsia="Times New Roman"/>
          <w:color w:val="000000"/>
          <w:sz w:val="28"/>
          <w:szCs w:val="28"/>
          <w:lang w:val="kk-KZ" w:eastAsia="ru-RU"/>
        </w:rPr>
        <w:t xml:space="preserve">профессиональные </w:t>
      </w:r>
      <w:r>
        <w:rPr>
          <w:rFonts w:ascii="Times New Roman" w:hAnsi="Times New Roman" w:eastAsia="Times New Roman"/>
          <w:color w:val="000000"/>
          <w:sz w:val="28"/>
          <w:szCs w:val="28"/>
          <w:lang w:val="kk-KZ" w:eastAsia="ru-RU"/>
        </w:rPr>
        <w:t xml:space="preserve">консультации</w:t>
      </w:r>
      <w:r>
        <w:rPr>
          <w:rFonts w:ascii="Times New Roman" w:hAnsi="Times New Roman" w:eastAsia="Times New Roman"/>
          <w:color w:val="000000"/>
          <w:sz w:val="28"/>
          <w:szCs w:val="28"/>
          <w:lang w:val="kk-KZ" w:eastAsia="ru-RU"/>
        </w:rPr>
        <w:t xml:space="preserve">,</w:t>
      </w:r>
      <w:r>
        <w:rPr>
          <w:rFonts w:ascii="Times New Roman" w:hAnsi="Times New Roman" w:eastAsia="Times New Roman"/>
          <w:color w:val="000000"/>
          <w:sz w:val="28"/>
          <w:szCs w:val="28"/>
          <w:lang w:val="kk-KZ" w:eastAsia="ru-RU"/>
        </w:rPr>
        <w:t xml:space="preserve"> а</w:t>
      </w:r>
      <w:r>
        <w:rPr>
          <w:rFonts w:ascii="Times New Roman" w:hAnsi="Times New Roman" w:eastAsia="Times New Roman"/>
          <w:color w:val="000000"/>
          <w:sz w:val="28"/>
          <w:szCs w:val="28"/>
          <w:lang w:val="kk-KZ" w:eastAsia="ru-RU"/>
        </w:rPr>
        <w:t xml:space="preserve">,</w:t>
      </w:r>
      <w:r>
        <w:rPr>
          <w:rFonts w:ascii="Times New Roman" w:hAnsi="Times New Roman" w:eastAsia="Times New Roman"/>
          <w:color w:val="000000"/>
          <w:sz w:val="28"/>
          <w:szCs w:val="28"/>
          <w:lang w:val="kk-KZ" w:eastAsia="ru-RU"/>
        </w:rPr>
        <w:t xml:space="preserve"> также</w:t>
      </w:r>
      <w:r>
        <w:rPr>
          <w:rFonts w:ascii="Times New Roman" w:hAnsi="Times New Roman" w:eastAsia="Times New Roman"/>
          <w:color w:val="000000"/>
          <w:sz w:val="28"/>
          <w:szCs w:val="28"/>
          <w:lang w:val="kk-KZ" w:eastAsia="ru-RU"/>
        </w:rPr>
        <w:t xml:space="preserve">,</w:t>
      </w:r>
      <w:r>
        <w:rPr>
          <w:rFonts w:ascii="Times New Roman" w:hAnsi="Times New Roman" w:eastAsia="Times New Roman"/>
          <w:color w:val="000000"/>
          <w:sz w:val="28"/>
          <w:szCs w:val="28"/>
          <w:lang w:val="kk-KZ" w:eastAsia="ru-RU"/>
        </w:rPr>
        <w:t xml:space="preserve"> за </w:t>
      </w:r>
      <w:r>
        <w:rPr>
          <w:rFonts w:ascii="Times New Roman" w:hAnsi="Times New Roman" w:eastAsia="Times New Roman"/>
          <w:color w:val="000000"/>
          <w:sz w:val="28"/>
          <w:szCs w:val="28"/>
          <w:lang w:val="kk-KZ" w:eastAsia="ru-RU"/>
        </w:rPr>
        <w:t xml:space="preserve">ценные </w:t>
      </w:r>
      <w:r>
        <w:rPr>
          <w:rFonts w:ascii="Times New Roman" w:hAnsi="Times New Roman" w:eastAsia="Times New Roman"/>
          <w:color w:val="000000"/>
          <w:sz w:val="28"/>
          <w:szCs w:val="28"/>
          <w:lang w:val="kk-KZ" w:eastAsia="ru-RU"/>
        </w:rPr>
        <w:t xml:space="preserve">рекомендации и поже</w:t>
      </w:r>
      <w:r>
        <w:rPr>
          <w:rFonts w:ascii="Times New Roman" w:hAnsi="Times New Roman" w:eastAsia="Times New Roman"/>
          <w:color w:val="000000"/>
          <w:sz w:val="28"/>
          <w:szCs w:val="28"/>
          <w:lang w:val="kk-KZ" w:eastAsia="ru-RU"/>
        </w:rPr>
        <w:t xml:space="preserve">л</w:t>
      </w:r>
      <w:r>
        <w:rPr>
          <w:rFonts w:ascii="Times New Roman" w:hAnsi="Times New Roman" w:eastAsia="Times New Roman"/>
          <w:color w:val="000000"/>
          <w:sz w:val="28"/>
          <w:szCs w:val="28"/>
          <w:lang w:val="kk-KZ" w:eastAsia="ru-RU"/>
        </w:rPr>
        <w:t xml:space="preserve">ания  по теме работы.</w:t>
      </w:r>
    </w:p>
    <w:p>
      <w:pPr>
        <w:pStyle w:val="Normal"/>
        <w:ind w:firstLine="567"/>
        <w:jc w:val="both"/>
        <w:spacing w:lineRule="auto" w:line="240" w:after="0"/>
        <w:rPr>
          <w:rFonts w:ascii="Times New Roman" w:hAnsi="Times New Roman" w:eastAsia="Times New Roman"/>
          <w:color w:val="000000"/>
          <w:sz w:val="28"/>
          <w:szCs w:val="28"/>
          <w:lang w:val="kk-KZ" w:eastAsia="ru-RU"/>
        </w:rPr>
      </w:pPr>
      <w:r>
        <w:rPr>
          <w:rFonts w:ascii="Times New Roman" w:hAnsi="Times New Roman" w:eastAsia="Times New Roman"/>
          <w:color w:val="000000"/>
          <w:sz w:val="28"/>
          <w:szCs w:val="28"/>
          <w:lang w:val="kk-KZ" w:eastAsia="ru-RU"/>
        </w:rPr>
        <w:t xml:space="preserve">Автор выражает признател</w:t>
      </w:r>
      <w:r>
        <w:rPr>
          <w:rFonts w:ascii="Times New Roman" w:hAnsi="Times New Roman" w:eastAsia="Times New Roman"/>
          <w:color w:val="000000"/>
          <w:sz w:val="28"/>
          <w:szCs w:val="28"/>
          <w:lang w:val="kk-KZ" w:eastAsia="ru-RU"/>
        </w:rPr>
        <w:t xml:space="preserve">ь</w:t>
      </w:r>
      <w:r>
        <w:rPr>
          <w:rFonts w:ascii="Times New Roman" w:hAnsi="Times New Roman" w:eastAsia="Times New Roman"/>
          <w:color w:val="000000"/>
          <w:sz w:val="28"/>
          <w:szCs w:val="28"/>
          <w:lang w:val="kk-KZ" w:eastAsia="ru-RU"/>
        </w:rPr>
        <w:t xml:space="preserve">ность  </w:t>
      </w:r>
      <w:r>
        <w:rPr>
          <w:rFonts w:ascii="Times New Roman" w:hAnsi="Times New Roman" w:eastAsia="Times New Roman"/>
          <w:color w:val="000000"/>
          <w:sz w:val="28"/>
          <w:szCs w:val="28"/>
          <w:lang w:val="kk-KZ" w:eastAsia="ru-RU"/>
        </w:rPr>
        <w:t xml:space="preserve">ученым</w:t>
      </w:r>
      <w:r>
        <w:rPr>
          <w:rFonts w:ascii="Times New Roman" w:hAnsi="Times New Roman" w:eastAsia="Times New Roman"/>
          <w:color w:val="000000"/>
          <w:sz w:val="28"/>
          <w:szCs w:val="28"/>
          <w:lang w:val="kk-KZ" w:eastAsia="ru-RU"/>
        </w:rPr>
        <w:t xml:space="preserve"> Института географии Алтайского государственного университета за проведение </w:t>
      </w:r>
      <w:r>
        <w:rPr>
          <w:rFonts w:ascii="Times New Roman" w:hAnsi="Times New Roman" w:eastAsia="Times New Roman"/>
          <w:color w:val="000000"/>
          <w:sz w:val="28"/>
          <w:szCs w:val="28"/>
          <w:lang w:val="kk-KZ" w:eastAsia="ru-RU"/>
        </w:rPr>
        <w:t xml:space="preserve">зарубежной исследовательской стажировки</w:t>
      </w:r>
      <w:r>
        <w:rPr>
          <w:rFonts w:ascii="Times New Roman" w:hAnsi="Times New Roman" w:eastAsia="Times New Roman"/>
          <w:color w:val="000000"/>
          <w:sz w:val="28"/>
          <w:szCs w:val="28"/>
          <w:lang w:val="kk-KZ" w:eastAsia="ru-RU"/>
        </w:rPr>
        <w:t xml:space="preserve"> на базе </w:t>
      </w:r>
      <w:r>
        <w:rPr>
          <w:rFonts w:ascii="Times New Roman" w:hAnsi="Times New Roman" w:eastAsia="Times New Roman"/>
          <w:color w:val="000000"/>
          <w:sz w:val="28"/>
          <w:szCs w:val="28"/>
          <w:lang w:val="kk-KZ" w:eastAsia="ru-RU"/>
        </w:rPr>
        <w:t xml:space="preserve">их </w:t>
      </w:r>
      <w:r>
        <w:rPr>
          <w:rFonts w:ascii="Times New Roman" w:hAnsi="Times New Roman" w:eastAsia="Times New Roman"/>
          <w:color w:val="000000"/>
          <w:sz w:val="28"/>
          <w:szCs w:val="28"/>
          <w:lang w:val="kk-KZ" w:eastAsia="ru-RU"/>
        </w:rPr>
        <w:t xml:space="preserve">университета </w:t>
      </w:r>
      <w:r>
        <w:rPr>
          <w:rFonts w:ascii="Times New Roman" w:hAnsi="Times New Roman" w:eastAsia="Times New Roman"/>
          <w:color w:val="000000"/>
          <w:sz w:val="28"/>
          <w:szCs w:val="28"/>
          <w:lang w:eastAsia="ru-RU"/>
        </w:rPr>
        <w:t xml:space="preserve">и ценные рекомендации при анализе и обработке спутников</w:t>
      </w:r>
      <w:r>
        <w:rPr>
          <w:rFonts w:ascii="Times New Roman" w:hAnsi="Times New Roman" w:eastAsia="Times New Roman"/>
          <w:color w:val="000000"/>
          <w:sz w:val="28"/>
          <w:szCs w:val="28"/>
          <w:lang w:eastAsia="ru-RU"/>
        </w:rPr>
        <w:t xml:space="preserve">ых</w:t>
      </w:r>
      <w:r>
        <w:rPr>
          <w:rFonts w:ascii="Times New Roman" w:hAnsi="Times New Roman" w:eastAsia="Times New Roman"/>
          <w:color w:val="000000"/>
          <w:sz w:val="28"/>
          <w:szCs w:val="28"/>
          <w:lang w:eastAsia="ru-RU"/>
        </w:rPr>
        <w:t xml:space="preserve"> данных</w:t>
      </w:r>
      <w:r>
        <w:rPr>
          <w:rFonts w:ascii="Times New Roman" w:hAnsi="Times New Roman" w:eastAsia="Times New Roman"/>
          <w:color w:val="000000"/>
          <w:sz w:val="28"/>
          <w:szCs w:val="28"/>
          <w:lang w:eastAsia="ru-RU"/>
        </w:rPr>
        <w:t xml:space="preserve">:</w:t>
      </w:r>
      <w:r>
        <w:rPr>
          <w:rFonts w:ascii="Times New Roman" w:hAnsi="Times New Roman" w:eastAsia="Times New Roman"/>
          <w:color w:val="000000"/>
          <w:sz w:val="28"/>
          <w:szCs w:val="28"/>
          <w:lang w:val="kk-KZ" w:eastAsia="ru-RU"/>
        </w:rPr>
        <w:t xml:space="preserve"> д.г.н.,проф</w:t>
      </w:r>
      <w:r>
        <w:rPr>
          <w:rFonts w:ascii="Times New Roman" w:hAnsi="Times New Roman" w:eastAsia="Times New Roman"/>
          <w:color w:val="000000"/>
          <w:sz w:val="28"/>
          <w:szCs w:val="28"/>
          <w:lang w:val="kk-KZ" w:eastAsia="ru-RU"/>
        </w:rPr>
        <w:t xml:space="preserve">.</w:t>
      </w:r>
      <w:r>
        <w:rPr>
          <w:rFonts w:ascii="Times New Roman" w:hAnsi="Times New Roman" w:eastAsia="Times New Roman"/>
          <w:color w:val="000000"/>
          <w:sz w:val="28"/>
          <w:szCs w:val="28"/>
          <w:lang w:val="kk-KZ" w:eastAsia="ru-RU"/>
        </w:rPr>
        <w:t xml:space="preserve"> Барышникову Г.Я., к.г.н.,доц</w:t>
      </w:r>
      <w:r>
        <w:rPr>
          <w:rFonts w:ascii="Times New Roman" w:hAnsi="Times New Roman" w:eastAsia="Times New Roman"/>
          <w:color w:val="000000"/>
          <w:sz w:val="28"/>
          <w:szCs w:val="28"/>
          <w:lang w:val="kk-KZ" w:eastAsia="ru-RU"/>
        </w:rPr>
        <w:t xml:space="preserve">.</w:t>
      </w:r>
      <w:r>
        <w:rPr>
          <w:rFonts w:ascii="Times New Roman" w:hAnsi="Times New Roman" w:eastAsia="Times New Roman"/>
          <w:color w:val="000000"/>
          <w:sz w:val="28"/>
          <w:szCs w:val="28"/>
          <w:lang w:val="kk-KZ" w:eastAsia="ru-RU"/>
        </w:rPr>
        <w:t xml:space="preserve"> Крупочкину Е.П., к.г.н.,доц</w:t>
      </w:r>
      <w:r>
        <w:rPr>
          <w:rFonts w:ascii="Times New Roman" w:hAnsi="Times New Roman" w:eastAsia="Times New Roman"/>
          <w:color w:val="000000"/>
          <w:sz w:val="28"/>
          <w:szCs w:val="28"/>
          <w:lang w:val="kk-KZ" w:eastAsia="ru-RU"/>
        </w:rPr>
        <w:t xml:space="preserve">.</w:t>
      </w:r>
      <w:r>
        <w:rPr>
          <w:rFonts w:ascii="Times New Roman" w:hAnsi="Times New Roman" w:eastAsia="Times New Roman"/>
          <w:color w:val="000000"/>
          <w:sz w:val="28"/>
          <w:szCs w:val="28"/>
          <w:lang w:val="kk-KZ" w:eastAsia="ru-RU"/>
        </w:rPr>
        <w:t xml:space="preserve"> Барышниковой О.Н.,</w:t>
      </w:r>
      <w:r>
        <w:rPr>
          <w:rFonts w:ascii="Times New Roman" w:hAnsi="Times New Roman" w:eastAsia="Times New Roman"/>
          <w:color w:val="000000"/>
          <w:sz w:val="28"/>
          <w:szCs w:val="28"/>
          <w:lang w:val="kk-KZ" w:eastAsia="ru-RU"/>
        </w:rPr>
        <w:t xml:space="preserve"> к.г.н., доц. </w:t>
      </w:r>
      <w:r>
        <w:rPr>
          <w:rFonts w:ascii="Times New Roman" w:hAnsi="Times New Roman" w:eastAsia="Times New Roman"/>
          <w:color w:val="000000"/>
          <w:sz w:val="28"/>
          <w:szCs w:val="28"/>
          <w:lang w:val="kk-KZ" w:eastAsia="ru-RU"/>
        </w:rPr>
        <w:t xml:space="preserve"> Байкаловой Т.</w:t>
      </w:r>
      <w:r>
        <w:rPr>
          <w:rFonts w:ascii="Times New Roman" w:hAnsi="Times New Roman" w:eastAsia="Times New Roman"/>
          <w:color w:val="000000"/>
          <w:sz w:val="28"/>
          <w:szCs w:val="28"/>
          <w:lang w:val="kk-KZ" w:eastAsia="ru-RU"/>
        </w:rPr>
        <w:t xml:space="preserve">В</w:t>
      </w:r>
      <w:r>
        <w:rPr>
          <w:rFonts w:ascii="Times New Roman" w:hAnsi="Times New Roman" w:eastAsia="Times New Roman"/>
          <w:color w:val="000000"/>
          <w:sz w:val="28"/>
          <w:szCs w:val="28"/>
          <w:lang w:val="kk-KZ" w:eastAsia="ru-RU"/>
        </w:rPr>
        <w:t xml:space="preserve">.</w:t>
      </w:r>
    </w:p>
    <w:p>
      <w:pPr>
        <w:pStyle w:val="Normal"/>
        <w:ind w:firstLine="567"/>
        <w:jc w:val="both"/>
        <w:spacing w:lineRule="auto" w:line="240" w:after="0"/>
        <w:rPr>
          <w:rFonts w:ascii="Times New Roman" w:hAnsi="Times New Roman" w:eastAsia="Times New Roman"/>
          <w:color w:val="000000"/>
          <w:sz w:val="28"/>
          <w:szCs w:val="28"/>
          <w:lang w:eastAsia="ru-RU"/>
        </w:rPr>
      </w:pPr>
      <w:r>
        <w:rPr>
          <w:rFonts w:ascii="Times New Roman" w:hAnsi="Times New Roman" w:eastAsia="Times New Roman"/>
          <w:sz w:val="28"/>
          <w:szCs w:val="28"/>
          <w:lang w:eastAsia="ru-RU"/>
        </w:rPr>
        <w:t xml:space="preserve">Автор выражает искреннюю благодарность </w:t>
      </w:r>
      <w:r>
        <w:rPr>
          <w:rFonts w:ascii="Times New Roman" w:hAnsi="Times New Roman" w:eastAsia="Times New Roman"/>
          <w:sz w:val="28"/>
          <w:szCs w:val="28"/>
          <w:lang w:eastAsia="ru-RU"/>
        </w:rPr>
        <w:t xml:space="preserve">декану факультета управления земельными ресурсами, архитектуры и дизайна КАТУ им.С.Сейффулина Ф.К.Ермекову</w:t>
      </w:r>
      <w:r>
        <w:rPr>
          <w:rFonts w:ascii="Times New Roman" w:hAnsi="Times New Roman" w:eastAsia="Times New Roman"/>
          <w:sz w:val="28"/>
          <w:szCs w:val="28"/>
          <w:lang w:eastAsia="ru-RU"/>
        </w:rPr>
        <w:t xml:space="preserve">, </w:t>
      </w:r>
      <w:r>
        <w:rPr>
          <w:rFonts w:ascii="Times New Roman" w:hAnsi="Times New Roman"/>
          <w:color w:val="000000"/>
          <w:sz w:val="28"/>
          <w:szCs w:val="28"/>
        </w:rPr>
        <w:t xml:space="preserve">заведующ</w:t>
      </w:r>
      <w:r>
        <w:rPr>
          <w:rFonts w:ascii="Times New Roman" w:hAnsi="Times New Roman"/>
          <w:color w:val="000000"/>
          <w:sz w:val="28"/>
          <w:szCs w:val="28"/>
        </w:rPr>
        <w:t xml:space="preserve">ему</w:t>
      </w:r>
      <w:r>
        <w:rPr>
          <w:rFonts w:ascii="Times New Roman" w:hAnsi="Times New Roman"/>
          <w:color w:val="000000"/>
          <w:sz w:val="28"/>
          <w:szCs w:val="28"/>
        </w:rPr>
        <w:t xml:space="preserve"> научно-образовательн</w:t>
      </w:r>
      <w:r>
        <w:rPr>
          <w:rFonts w:ascii="Times New Roman" w:hAnsi="Times New Roman"/>
          <w:color w:val="000000"/>
          <w:sz w:val="28"/>
          <w:szCs w:val="28"/>
        </w:rPr>
        <w:t xml:space="preserve">ого </w:t>
      </w:r>
      <w:r>
        <w:rPr>
          <w:rFonts w:ascii="Times New Roman" w:hAnsi="Times New Roman"/>
          <w:color w:val="000000"/>
          <w:sz w:val="28"/>
          <w:szCs w:val="28"/>
        </w:rPr>
        <w:t xml:space="preserve"> центр</w:t>
      </w:r>
      <w:r>
        <w:rPr>
          <w:rFonts w:ascii="Times New Roman" w:hAnsi="Times New Roman"/>
          <w:color w:val="000000"/>
          <w:sz w:val="28"/>
          <w:szCs w:val="28"/>
        </w:rPr>
        <w:t xml:space="preserve">а</w:t>
      </w:r>
      <w:r>
        <w:rPr>
          <w:rFonts w:ascii="Times New Roman" w:hAnsi="Times New Roman"/>
          <w:color w:val="000000"/>
          <w:sz w:val="28"/>
          <w:szCs w:val="28"/>
        </w:rPr>
        <w:t xml:space="preserve"> ГИС-технологий</w:t>
      </w:r>
      <w:r>
        <w:rPr>
          <w:rFonts w:ascii="Times New Roman" w:hAnsi="Times New Roman" w:eastAsia="Times New Roman"/>
          <w:color w:val="000000"/>
          <w:sz w:val="28"/>
          <w:szCs w:val="28"/>
          <w:lang w:eastAsia="ru-RU"/>
        </w:rPr>
        <w:t xml:space="preserve"> </w:t>
      </w:r>
      <w:r>
        <w:rPr>
          <w:rFonts w:ascii="Times New Roman" w:hAnsi="Times New Roman"/>
          <w:color w:val="000000"/>
          <w:sz w:val="28"/>
          <w:szCs w:val="28"/>
        </w:rPr>
        <w:t xml:space="preserve">Ш.К.Валиевой</w:t>
      </w:r>
      <w:r>
        <w:rPr>
          <w:rFonts w:ascii="Times New Roman" w:hAnsi="Times New Roman"/>
          <w:color w:val="000000"/>
          <w:sz w:val="28"/>
          <w:szCs w:val="28"/>
        </w:rPr>
        <w:t xml:space="preserve">,</w:t>
      </w:r>
      <w:r>
        <w:rPr>
          <w:rFonts w:ascii="Times New Roman" w:hAnsi="Times New Roman"/>
          <w:color w:val="000000"/>
          <w:sz w:val="28"/>
          <w:szCs w:val="28"/>
        </w:rPr>
        <w:t xml:space="preserve"> ,</w:t>
      </w:r>
      <w:r>
        <w:rPr>
          <w:rFonts w:ascii="Times New Roman" w:hAnsi="Times New Roman" w:eastAsia="Times New Roman"/>
          <w:color w:val="000000"/>
          <w:sz w:val="28"/>
          <w:szCs w:val="28"/>
          <w:lang w:eastAsia="ru-RU"/>
        </w:rPr>
        <w:t xml:space="preserve"> за помощь и ценные рекомендации при анализе и обработке спутниковой данных</w:t>
      </w:r>
      <w:r>
        <w:rPr>
          <w:rFonts w:ascii="Times New Roman" w:hAnsi="Times New Roman" w:eastAsia="Times New Roman"/>
          <w:color w:val="000000"/>
          <w:sz w:val="28"/>
          <w:szCs w:val="28"/>
          <w:lang w:eastAsia="ru-RU"/>
        </w:rPr>
        <w:t xml:space="preserve"> </w:t>
      </w:r>
      <w:r>
        <w:rPr>
          <w:rFonts w:ascii="Times New Roman" w:hAnsi="Times New Roman" w:eastAsia="Times New Roman"/>
          <w:color w:val="000000"/>
          <w:sz w:val="28"/>
          <w:szCs w:val="28"/>
          <w:lang w:eastAsia="ru-RU"/>
        </w:rPr>
        <w:t xml:space="preserve"> </w:t>
      </w:r>
      <w:r>
        <w:rPr>
          <w:rFonts w:ascii="Times New Roman" w:hAnsi="Times New Roman" w:eastAsia="Times New Roman"/>
          <w:color w:val="000000"/>
          <w:sz w:val="28"/>
          <w:szCs w:val="28"/>
          <w:lang w:eastAsia="ru-RU"/>
        </w:rPr>
        <w:t xml:space="preserve">А.М. Бекбаевой</w:t>
      </w:r>
      <w:r>
        <w:rPr>
          <w:rFonts w:ascii="Times New Roman" w:hAnsi="Times New Roman" w:eastAsia="Times New Roman"/>
          <w:color w:val="000000"/>
          <w:sz w:val="28"/>
          <w:szCs w:val="28"/>
          <w:lang w:eastAsia="ru-RU"/>
        </w:rPr>
        <w:t xml:space="preserve">, </w:t>
      </w:r>
      <w:r>
        <w:rPr>
          <w:rFonts w:ascii="Times New Roman" w:hAnsi="Times New Roman" w:eastAsia="Times New Roman"/>
          <w:sz w:val="28"/>
          <w:szCs w:val="28"/>
          <w:lang w:eastAsia="ru-RU"/>
        </w:rPr>
        <w:t xml:space="preserve">за ценные рекомендации при построении карт, </w:t>
      </w:r>
      <w:r>
        <w:rPr>
          <w:rFonts w:ascii="Times New Roman" w:hAnsi="Times New Roman" w:eastAsia="Times New Roman"/>
          <w:color w:val="000000"/>
          <w:sz w:val="28"/>
          <w:szCs w:val="28"/>
          <w:lang w:eastAsia="ru-RU"/>
        </w:rPr>
        <w:t xml:space="preserve">а также за помощь в организации полевых экспедиций</w:t>
      </w:r>
      <w:r>
        <w:rPr>
          <w:rFonts w:ascii="Times New Roman" w:hAnsi="Times New Roman" w:eastAsia="Times New Roman"/>
          <w:color w:val="000000"/>
          <w:sz w:val="28"/>
          <w:szCs w:val="28"/>
          <w:lang w:eastAsia="ru-RU"/>
        </w:rPr>
        <w:t xml:space="preserve"> -</w:t>
      </w:r>
      <w:r>
        <w:rPr>
          <w:rFonts w:ascii="Times New Roman" w:hAnsi="Times New Roman" w:eastAsia="Times New Roman"/>
          <w:color w:val="000000"/>
          <w:sz w:val="28"/>
          <w:szCs w:val="28"/>
          <w:lang w:eastAsia="ru-RU"/>
        </w:rPr>
        <w:t xml:space="preserve"> М.К.Кадылбекову</w:t>
      </w:r>
      <w:r>
        <w:rPr>
          <w:rFonts w:ascii="Times New Roman" w:hAnsi="Times New Roman" w:eastAsia="Times New Roman"/>
          <w:color w:val="000000"/>
          <w:sz w:val="28"/>
          <w:szCs w:val="28"/>
          <w:lang w:eastAsia="ru-RU"/>
        </w:rPr>
        <w:t xml:space="preserve">.</w:t>
      </w:r>
      <w:r>
        <w:rPr>
          <w:rFonts w:ascii="Times New Roman" w:hAnsi="Times New Roman" w:eastAsia="Times New Roman"/>
          <w:color w:val="000000"/>
          <w:sz w:val="28"/>
          <w:szCs w:val="28"/>
          <w:lang w:eastAsia="ru-RU"/>
        </w:rPr>
      </w:r>
    </w:p>
    <w:p>
      <w:pPr>
        <w:pStyle w:val="Normal"/>
        <w:ind w:firstLine="567"/>
        <w:jc w:val="both"/>
        <w:spacing w:lineRule="auto" w:line="240" w:after="0"/>
        <w:rPr>
          <w:rFonts w:ascii="Times New Roman" w:hAnsi="Times New Roman" w:eastAsia="Times New Roman"/>
          <w:sz w:val="28"/>
          <w:szCs w:val="28"/>
          <w:u w:val="single"/>
          <w:lang w:eastAsia="ru-RU"/>
        </w:rPr>
      </w:pPr>
      <w:r>
        <w:rPr>
          <w:rFonts w:ascii="Times New Roman" w:hAnsi="Times New Roman" w:eastAsia="Times New Roman"/>
          <w:color w:val="000000"/>
          <w:sz w:val="28"/>
          <w:szCs w:val="28"/>
          <w:lang w:eastAsia="ru-RU"/>
        </w:rPr>
        <w:t xml:space="preserve">О</w:t>
      </w:r>
      <w:r>
        <w:rPr>
          <w:rFonts w:ascii="Times New Roman" w:hAnsi="Times New Roman" w:eastAsia="Times New Roman"/>
          <w:color w:val="000000"/>
          <w:sz w:val="28"/>
          <w:szCs w:val="28"/>
          <w:lang w:eastAsia="ru-RU"/>
        </w:rPr>
        <w:t xml:space="preserve">собую</w:t>
      </w:r>
      <w:r>
        <w:rPr>
          <w:rFonts w:ascii="Times New Roman" w:hAnsi="Times New Roman" w:eastAsia="Times New Roman"/>
          <w:color w:val="000000"/>
          <w:sz w:val="28"/>
          <w:szCs w:val="28"/>
          <w:lang w:eastAsia="ru-RU"/>
        </w:rPr>
        <w:t xml:space="preserve"> признательность</w:t>
      </w:r>
      <w:r>
        <w:rPr>
          <w:rFonts w:ascii="Times New Roman" w:hAnsi="Times New Roman" w:eastAsia="Times New Roman"/>
          <w:color w:val="000000"/>
          <w:sz w:val="28"/>
          <w:szCs w:val="28"/>
          <w:lang w:eastAsia="ru-RU"/>
        </w:rPr>
        <w:t xml:space="preserve"> </w:t>
      </w:r>
      <w:r>
        <w:rPr>
          <w:rFonts w:ascii="Times New Roman" w:hAnsi="Times New Roman" w:eastAsia="Times New Roman"/>
          <w:sz w:val="28"/>
          <w:szCs w:val="28"/>
          <w:lang w:eastAsia="ru-RU"/>
        </w:rPr>
        <w:t xml:space="preserve"> </w:t>
      </w:r>
      <w:r>
        <w:rPr>
          <w:rFonts w:ascii="Times New Roman" w:hAnsi="Times New Roman" w:eastAsia="Times New Roman"/>
          <w:sz w:val="28"/>
          <w:szCs w:val="28"/>
          <w:lang w:eastAsia="ru-RU"/>
        </w:rPr>
        <w:t xml:space="preserve">автор выражает безвременно ушедшей д</w:t>
      </w:r>
      <w:r>
        <w:rPr>
          <w:rFonts w:ascii="Times New Roman" w:hAnsi="Times New Roman" w:eastAsia="Times New Roman"/>
          <w:sz w:val="28"/>
          <w:szCs w:val="28"/>
          <w:lang w:eastAsia="ru-RU"/>
        </w:rPr>
        <w:t xml:space="preserve">окторант</w:t>
      </w:r>
      <w:r>
        <w:rPr>
          <w:rFonts w:ascii="Times New Roman" w:hAnsi="Times New Roman" w:eastAsia="Times New Roman"/>
          <w:sz w:val="28"/>
          <w:szCs w:val="28"/>
          <w:lang w:eastAsia="ru-RU"/>
        </w:rPr>
        <w:t xml:space="preserve">у</w:t>
      </w:r>
      <w:r>
        <w:rPr>
          <w:rFonts w:ascii="Times New Roman" w:hAnsi="Times New Roman" w:eastAsia="Times New Roman"/>
          <w:sz w:val="28"/>
          <w:szCs w:val="28"/>
          <w:lang w:eastAsia="ru-RU"/>
        </w:rPr>
        <w:t xml:space="preserve"> факультета естественных наук </w:t>
      </w:r>
      <w:r>
        <w:rPr>
          <w:rFonts w:ascii="Times New Roman" w:hAnsi="Times New Roman" w:eastAsia="Times New Roman"/>
          <w:color w:val="000000"/>
          <w:sz w:val="28"/>
          <w:szCs w:val="28"/>
          <w:lang w:val="kk-KZ" w:eastAsia="ru-RU"/>
        </w:rPr>
        <w:t xml:space="preserve">Евразийского национального университета им. Л.Н.Гумилева</w:t>
      </w:r>
      <w:r>
        <w:rPr>
          <w:rFonts w:ascii="Times New Roman" w:hAnsi="Times New Roman" w:eastAsia="Times New Roman"/>
          <w:color w:val="000000"/>
          <w:sz w:val="28"/>
          <w:szCs w:val="28"/>
          <w:lang w:val="kk-KZ" w:eastAsia="ru-RU"/>
        </w:rPr>
        <w:t xml:space="preserve"> </w:t>
      </w:r>
      <w:r>
        <w:rPr>
          <w:rFonts w:ascii="Times New Roman" w:hAnsi="Times New Roman" w:eastAsia="Times New Roman"/>
          <w:color w:val="000000"/>
          <w:sz w:val="28"/>
          <w:szCs w:val="28"/>
          <w:lang w:val="kk-KZ" w:eastAsia="ru-RU"/>
        </w:rPr>
        <w:t xml:space="preserve"> </w:t>
      </w:r>
      <w:r>
        <w:rPr>
          <w:rFonts w:ascii="Times New Roman" w:hAnsi="Times New Roman" w:eastAsia="Times New Roman"/>
          <w:sz w:val="28"/>
          <w:szCs w:val="28"/>
          <w:u w:val="single"/>
          <w:lang w:eastAsia="ru-RU"/>
        </w:rPr>
        <w:t xml:space="preserve">Назаровой Татьяне Александровне</w:t>
      </w:r>
      <w:r>
        <w:rPr>
          <w:rFonts w:ascii="Times New Roman" w:hAnsi="Times New Roman" w:eastAsia="Times New Roman"/>
          <w:sz w:val="28"/>
          <w:szCs w:val="28"/>
          <w:u w:val="single"/>
          <w:lang w:eastAsia="ru-RU"/>
        </w:rPr>
        <w:t xml:space="preserve">.</w:t>
      </w:r>
      <w:r>
        <w:rPr>
          <w:rFonts w:ascii="Times New Roman" w:hAnsi="Times New Roman" w:eastAsia="Times New Roman"/>
          <w:sz w:val="28"/>
          <w:szCs w:val="28"/>
          <w:u w:val="single"/>
          <w:lang w:eastAsia="ru-RU"/>
        </w:rPr>
      </w:r>
    </w:p>
    <w:p>
      <w:pPr>
        <w:pStyle w:val="Normal"/>
        <w:ind w:firstLine="567"/>
        <w:jc w:val="both"/>
        <w:spacing w:lineRule="auto" w:line="240" w:after="0"/>
        <w:rPr>
          <w:rFonts w:ascii="Times New Roman" w:hAnsi="Times New Roman" w:eastAsia="Times New Roman"/>
          <w:color w:val="000000"/>
          <w:sz w:val="28"/>
          <w:szCs w:val="28"/>
          <w:lang w:val="kk-KZ" w:eastAsia="ru-RU"/>
        </w:rPr>
      </w:pPr>
      <w:r>
        <w:rPr>
          <w:rFonts w:ascii="Times New Roman" w:hAnsi="Times New Roman" w:eastAsia="Times New Roman"/>
          <w:sz w:val="28"/>
          <w:szCs w:val="28"/>
          <w:lang w:eastAsia="ru-RU"/>
        </w:rPr>
        <w:t xml:space="preserve">Автор выражает</w:t>
      </w:r>
      <w:r>
        <w:rPr>
          <w:rFonts w:ascii="Times New Roman" w:hAnsi="Times New Roman" w:eastAsia="Times New Roman"/>
          <w:color w:val="000000"/>
          <w:sz w:val="28"/>
          <w:szCs w:val="28"/>
          <w:lang w:eastAsia="ru-RU"/>
        </w:rPr>
        <w:t xml:space="preserve"> </w:t>
      </w:r>
      <w:r>
        <w:rPr>
          <w:rFonts w:ascii="Times New Roman" w:hAnsi="Times New Roman" w:eastAsia="Times New Roman"/>
          <w:color w:val="000000"/>
          <w:sz w:val="28"/>
          <w:szCs w:val="28"/>
          <w:lang w:eastAsia="ru-RU"/>
        </w:rPr>
        <w:t xml:space="preserve">благодарность </w:t>
      </w:r>
      <w:r>
        <w:rPr>
          <w:rFonts w:ascii="Times New Roman" w:hAnsi="Times New Roman" w:eastAsia="Times New Roman"/>
          <w:color w:val="000000"/>
          <w:sz w:val="28"/>
          <w:szCs w:val="28"/>
          <w:lang w:eastAsia="ru-RU"/>
        </w:rPr>
        <w:t xml:space="preserve"> и признательность </w:t>
      </w:r>
      <w:r>
        <w:rPr>
          <w:rFonts w:ascii="Times New Roman" w:hAnsi="Times New Roman" w:eastAsia="Times New Roman"/>
          <w:color w:val="000000"/>
          <w:sz w:val="28"/>
          <w:szCs w:val="28"/>
          <w:lang w:val="kk-KZ" w:eastAsia="ru-RU"/>
        </w:rPr>
        <w:t xml:space="preserve">профессор</w:t>
      </w:r>
      <w:r>
        <w:rPr>
          <w:rFonts w:ascii="Times New Roman" w:hAnsi="Times New Roman" w:eastAsia="Times New Roman"/>
          <w:color w:val="000000"/>
          <w:sz w:val="28"/>
          <w:szCs w:val="28"/>
          <w:lang w:val="kk-KZ" w:eastAsia="ru-RU"/>
        </w:rPr>
        <w:t xml:space="preserve">ско-преподавательскому составу</w:t>
      </w:r>
      <w:r>
        <w:rPr>
          <w:rFonts w:ascii="Times New Roman" w:hAnsi="Times New Roman" w:eastAsia="Times New Roman"/>
          <w:color w:val="000000"/>
          <w:sz w:val="28"/>
          <w:szCs w:val="28"/>
          <w:lang w:val="kk-KZ" w:eastAsia="ru-RU"/>
        </w:rPr>
        <w:t xml:space="preserve"> кафедры </w:t>
      </w:r>
      <w:r>
        <w:rPr>
          <w:rFonts w:ascii="Times New Roman" w:hAnsi="Times New Roman" w:eastAsia="Times New Roman"/>
          <w:color w:val="000000"/>
          <w:sz w:val="28"/>
          <w:szCs w:val="28"/>
          <w:lang w:val="kk-KZ" w:eastAsia="ru-RU"/>
        </w:rPr>
        <w:t xml:space="preserve">ф</w:t>
      </w:r>
      <w:r>
        <w:rPr>
          <w:rFonts w:ascii="Times New Roman" w:hAnsi="Times New Roman" w:eastAsia="Times New Roman"/>
          <w:color w:val="000000"/>
          <w:sz w:val="28"/>
          <w:szCs w:val="28"/>
          <w:lang w:val="kk-KZ" w:eastAsia="ru-RU"/>
        </w:rPr>
        <w:t xml:space="preserve">из</w:t>
      </w:r>
      <w:r>
        <w:rPr>
          <w:rFonts w:ascii="Times New Roman" w:hAnsi="Times New Roman" w:eastAsia="Times New Roman"/>
          <w:color w:val="000000"/>
          <w:sz w:val="28"/>
          <w:szCs w:val="28"/>
          <w:lang w:val="kk-KZ" w:eastAsia="ru-RU"/>
        </w:rPr>
        <w:t xml:space="preserve">ической и экономической географии, декану факультета естественных наук</w:t>
      </w:r>
      <w:r>
        <w:rPr>
          <w:rFonts w:ascii="Times New Roman" w:hAnsi="Times New Roman" w:eastAsia="Times New Roman"/>
          <w:color w:val="000000"/>
          <w:sz w:val="28"/>
          <w:szCs w:val="28"/>
          <w:lang w:val="kk-KZ" w:eastAsia="ru-RU"/>
        </w:rPr>
        <w:t xml:space="preserve"> Евразийского национального университета им. Л.Н.Гумилева.</w:t>
      </w:r>
    </w:p>
    <w:p>
      <w:pPr>
        <w:pStyle w:val="Normal"/>
        <w:ind w:firstLine="567"/>
        <w:jc w:val="both"/>
        <w:spacing w:lineRule="auto" w:line="240" w:after="0"/>
        <w:rPr>
          <w:rFonts w:ascii="Times New Roman" w:hAnsi="Times New Roman" w:eastAsia="Times New Roman"/>
          <w:color w:val="000000"/>
          <w:sz w:val="28"/>
          <w:szCs w:val="28"/>
          <w:lang w:eastAsia="ru-RU"/>
        </w:rPr>
      </w:pPr>
      <w:r>
        <w:rPr>
          <w:rFonts w:ascii="Times New Roman" w:hAnsi="Times New Roman" w:eastAsia="Times New Roman"/>
          <w:color w:val="000000"/>
          <w:sz w:val="28"/>
          <w:szCs w:val="28"/>
          <w:lang w:eastAsia="ru-RU"/>
        </w:rPr>
      </w:r>
    </w:p>
    <w:p>
      <w:pPr>
        <w:pStyle w:val="Normal"/>
        <w:ind w:firstLine="567"/>
        <w:jc w:val="both"/>
        <w:spacing w:lineRule="auto" w:line="240" w:after="0"/>
        <w:rPr>
          <w:rFonts w:ascii="Times New Roman" w:hAnsi="Times New Roman" w:eastAsia="Times New Roman"/>
          <w:color w:val="FF0000"/>
          <w:sz w:val="28"/>
          <w:szCs w:val="28"/>
          <w:lang w:val="kk-KZ" w:eastAsia="ru-RU"/>
        </w:rPr>
      </w:pPr>
      <w:r>
        <w:rPr>
          <w:rFonts w:ascii="Times New Roman" w:hAnsi="Times New Roman" w:eastAsia="Times New Roman"/>
          <w:color w:val="FF0000"/>
          <w:sz w:val="28"/>
          <w:szCs w:val="28"/>
          <w:lang w:val="kk-KZ" w:eastAsia="ru-RU"/>
        </w:rPr>
      </w:r>
    </w:p>
    <w:p>
      <w:pPr>
        <w:pStyle w:val="Normal"/>
        <w:ind w:firstLine="709"/>
        <w:jc w:val="both"/>
        <w:spacing w:lineRule="auto" w:line="240" w:after="0"/>
        <w:rPr>
          <w:rFonts w:ascii="Times New Roman" w:hAnsi="Times New Roman" w:eastAsia="Times New Roman"/>
          <w:sz w:val="28"/>
          <w:szCs w:val="28"/>
          <w:lang w:val="kk-KZ" w:eastAsia="ru-RU"/>
        </w:rPr>
      </w:pPr>
      <w:r>
        <w:rPr>
          <w:rFonts w:ascii="Times New Roman" w:hAnsi="Times New Roman" w:eastAsia="Times New Roman"/>
          <w:sz w:val="28"/>
          <w:szCs w:val="28"/>
          <w:lang w:val="kk-KZ" w:eastAsia="ru-RU"/>
        </w:rPr>
      </w:r>
    </w:p>
    <w:p>
      <w:pPr>
        <w:pStyle w:val="Normal"/>
        <w:ind w:firstLine="709"/>
        <w:jc w:val="both"/>
        <w:spacing w:lineRule="auto" w:line="240" w:after="0"/>
        <w:rPr>
          <w:rFonts w:ascii="Times New Roman" w:hAnsi="Times New Roman"/>
          <w:b/>
          <w:sz w:val="28"/>
          <w:szCs w:val="28"/>
          <w:lang w:val="en-US"/>
        </w:rPr>
      </w:pPr>
      <w:r>
        <w:br w:type="page"/>
      </w:r>
      <w:bookmarkStart w:id="4" w:name="_Toc42365268"/>
      <w:r>
        <w:rPr>
          <w:rFonts w:ascii="Times New Roman" w:hAnsi="Times New Roman"/>
          <w:b/>
          <w:sz w:val="28"/>
          <w:szCs w:val="28"/>
          <w:lang w:val="kk-KZ"/>
        </w:rPr>
        <w:t xml:space="preserve">1 ТЕОРЕТИЧЕСКИЙ И МЕТОДОЛОГИЧЕСКИЙ АНАЛИЗ ПРИМЕНЕНИЯ МЕТОДОВ ДИСТАНЦИОННОГО ЗОНДИРОВАНИЯ </w:t>
      </w:r>
      <w:r>
        <w:rPr>
          <w:rFonts w:ascii="Times New Roman" w:hAnsi="Times New Roman"/>
          <w:b/>
          <w:sz w:val="28"/>
          <w:szCs w:val="28"/>
          <w:lang w:val="kk-KZ"/>
        </w:rPr>
        <w:t xml:space="preserve">ЗЕМЛИ</w:t>
      </w:r>
      <w:bookmarkEnd w:id="4"/>
      <w:r>
        <w:rPr>
          <w:rFonts w:ascii="Times New Roman" w:hAnsi="Times New Roman"/>
          <w:b/>
          <w:sz w:val="28"/>
          <w:szCs w:val="28"/>
          <w:lang w:val="en-US"/>
        </w:rPr>
      </w:r>
    </w:p>
    <w:p>
      <w:pPr>
        <w:pStyle w:val="Normal"/>
        <w:ind w:firstLine="709"/>
        <w:jc w:val="both"/>
        <w:spacing w:lineRule="auto" w:line="240" w:after="0"/>
        <w:rPr>
          <w:rFonts w:ascii="Times New Roman" w:hAnsi="Times New Roman"/>
          <w:sz w:val="28"/>
          <w:szCs w:val="28"/>
          <w:lang w:val="en-US"/>
        </w:rPr>
      </w:pPr>
      <w:r>
        <w:rPr>
          <w:rFonts w:ascii="Times New Roman" w:hAnsi="Times New Roman"/>
          <w:sz w:val="28"/>
          <w:szCs w:val="28"/>
          <w:lang w:val="en-US"/>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Развитие дистанционного зондирования получило освещение в трудах Ю.Ф. </w:t>
      </w:r>
      <w:r>
        <w:rPr>
          <w:rFonts w:ascii="Times New Roman" w:hAnsi="Times New Roman"/>
          <w:sz w:val="28"/>
          <w:szCs w:val="28"/>
        </w:rPr>
        <w:t xml:space="preserve">Книжникова, </w:t>
      </w:r>
      <w:r>
        <w:rPr>
          <w:rFonts w:ascii="Times New Roman" w:hAnsi="Times New Roman"/>
          <w:sz w:val="28"/>
          <w:szCs w:val="28"/>
        </w:rPr>
        <w:t xml:space="preserve">Кравцовой В.И. (2004, 2010 и др.), П.Л. Райзера (1933, 1963), П.Д. Дузя (1944, 1981), А.И. Шершеня (1958), В.П. Глушко (1981), С.С. Шульца (1984) и др.</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Дистанционное зондирование – это метод измерения свойств объектов на земной поверхности, в котором используются данные, полученные с помощью воздушных летательных аппаратов и искусственных спутников Земли. Из этого определения понятно, что </w:t>
      </w:r>
      <w:r>
        <w:rPr>
          <w:rFonts w:ascii="Times New Roman" w:hAnsi="Times New Roman"/>
          <w:sz w:val="28"/>
          <w:szCs w:val="28"/>
        </w:rPr>
        <w:t xml:space="preserve">цель</w:t>
      </w:r>
      <w:r>
        <w:rPr>
          <w:rFonts w:ascii="Times New Roman" w:hAnsi="Times New Roman"/>
          <w:sz w:val="28"/>
          <w:szCs w:val="28"/>
        </w:rPr>
        <w:t xml:space="preserve"> метода </w:t>
      </w:r>
      <w:r>
        <w:rPr>
          <w:rFonts w:ascii="Times New Roman" w:hAnsi="Times New Roman"/>
          <w:sz w:val="28"/>
          <w:szCs w:val="28"/>
        </w:rPr>
        <w:t xml:space="preserve">-</w:t>
      </w:r>
      <w:r>
        <w:rPr>
          <w:rFonts w:ascii="Times New Roman" w:hAnsi="Times New Roman"/>
          <w:sz w:val="28"/>
          <w:szCs w:val="28"/>
        </w:rPr>
        <w:t xml:space="preserve"> вместо проведения измерений по месту расположения объекта измер</w:t>
      </w:r>
      <w:r>
        <w:rPr>
          <w:rFonts w:ascii="Times New Roman" w:hAnsi="Times New Roman"/>
          <w:sz w:val="28"/>
          <w:szCs w:val="28"/>
        </w:rPr>
        <w:t xml:space="preserve">яются</w:t>
      </w:r>
      <w:r>
        <w:rPr>
          <w:rFonts w:ascii="Times New Roman" w:hAnsi="Times New Roman"/>
          <w:sz w:val="28"/>
          <w:szCs w:val="28"/>
        </w:rPr>
        <w:t xml:space="preserve"> его характеристики на расстоянии</w:t>
      </w:r>
      <w:r>
        <w:rPr>
          <w:rFonts w:ascii="Times New Roman" w:hAnsi="Times New Roman"/>
          <w:sz w:val="28"/>
          <w:szCs w:val="28"/>
        </w:rPr>
        <w:t xml:space="preserve"> [</w:t>
      </w:r>
      <w:r>
        <w:rPr>
          <w:rFonts w:ascii="Times New Roman" w:hAnsi="Times New Roman"/>
          <w:sz w:val="28"/>
          <w:szCs w:val="28"/>
        </w:rPr>
        <w:t xml:space="preserve">8</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UserStyle_39"/>
        <w:ind w:firstLine="709"/>
        <w:jc w:val="both"/>
        <w:rPr>
          <w:rFonts w:ascii="Times New Roman" w:hAnsi="Times New Roman"/>
          <w:color w:val="000000"/>
          <w:sz w:val="23"/>
          <w:szCs w:val="23"/>
        </w:rPr>
      </w:pPr>
      <w:r>
        <w:rPr>
          <w:rFonts w:ascii="Times New Roman" w:hAnsi="Times New Roman"/>
          <w:color w:val="000000"/>
          <w:sz w:val="28"/>
          <w:szCs w:val="28"/>
        </w:rPr>
        <w:t xml:space="preserve">Система дистанционного зондирования состоит из нескольких взаимосвязанных элементов, или блоков (рис</w:t>
      </w:r>
      <w:r>
        <w:rPr>
          <w:rFonts w:ascii="Times New Roman" w:hAnsi="Times New Roman"/>
          <w:color w:val="000000"/>
          <w:sz w:val="28"/>
          <w:szCs w:val="28"/>
        </w:rPr>
        <w:t xml:space="preserve">унок 1.1</w:t>
      </w:r>
      <w:r>
        <w:rPr>
          <w:rFonts w:ascii="Times New Roman" w:hAnsi="Times New Roman"/>
          <w:color w:val="000000"/>
          <w:sz w:val="28"/>
          <w:szCs w:val="28"/>
        </w:rPr>
        <w:t xml:space="preserve">). </w:t>
      </w:r>
      <w:r>
        <w:rPr>
          <w:rFonts w:ascii="Times New Roman" w:hAnsi="Times New Roman"/>
          <w:color w:val="000000"/>
          <w:sz w:val="23"/>
          <w:szCs w:val="23"/>
        </w:rPr>
      </w:r>
    </w:p>
    <w:p>
      <w:pPr>
        <w:pStyle w:val="Normal"/>
        <w:spacing w:lineRule="auto" w:line="240" w:after="0"/>
        <w:rPr>
          <w:rFonts w:ascii="Times New Roman" w:hAnsi="Times New Roman"/>
          <w:sz w:val="28"/>
          <w:szCs w:val="28"/>
          <w:lang w:eastAsia="en-US"/>
        </w:rPr>
      </w:pPr>
      <w:r>
        <w:rPr>
          <w:rFonts w:ascii="Times New Roman" w:hAnsi="Times New Roman"/>
          <w:sz w:val="28"/>
          <w:szCs w:val="28"/>
          <w:lang w:eastAsia="en-US"/>
        </w:rPr>
      </w:r>
    </w:p>
    <w:p>
      <w:pPr>
        <w:pStyle w:val="Normal"/>
        <w:jc w:val="center"/>
        <w:spacing w:lineRule="auto" w:line="240" w:after="0"/>
        <w:rPr>
          <w:rFonts w:ascii="Times New Roman" w:hAnsi="Times New Roman"/>
          <w:sz w:val="24"/>
          <w:szCs w:val="24"/>
        </w:rPr>
      </w:pPr>
      <w:r>
        <w:object w:dxaOrig="11526" w:dyaOrig="659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mso-wrap-distance-left:0.0pt;mso-wrap-distance-top:0.0pt;mso-wrap-distance-right:0.0pt;mso-wrap-distance-bottom:0.0pt;width:453.5pt;height:249.9pt;" filled="f" stroked="f">
            <v:path textboxrect="0,0,0,0"/>
            <v:imagedata r:id="rId9" o:title=""/>
          </v:shape>
          <o:OLEObject DrawAspect="Content" r:id="rId10" ObjectID="_1525041" ProgID="Visio.Drawing.11" ShapeID="_x0000_i1" Type="Embed"/>
        </w:object>
      </w:r>
      <w:r>
        <w:rPr>
          <w:rFonts w:ascii="Times New Roman" w:hAnsi="Times New Roman"/>
          <w:sz w:val="24"/>
          <w:szCs w:val="24"/>
        </w:rPr>
      </w:r>
    </w:p>
    <w:p>
      <w:pPr>
        <w:pStyle w:val="Normal"/>
        <w:jc w:val="center"/>
        <w:spacing w:lineRule="auto" w:line="240" w:after="0"/>
        <w:rPr>
          <w:rFonts w:ascii="Times New Roman" w:hAnsi="Times New Roman"/>
          <w:sz w:val="16"/>
          <w:szCs w:val="16"/>
          <w:lang w:eastAsia="ru-RU"/>
        </w:rPr>
      </w:pPr>
      <w:r>
        <w:rPr>
          <w:rFonts w:ascii="Times New Roman" w:hAnsi="Times New Roman"/>
          <w:sz w:val="16"/>
          <w:szCs w:val="16"/>
          <w:lang w:eastAsia="ru-RU"/>
        </w:rPr>
      </w:r>
    </w:p>
    <w:p>
      <w:pPr>
        <w:pStyle w:val="Normal"/>
        <w:jc w:val="center"/>
        <w:spacing w:lineRule="auto" w:line="240" w:after="0"/>
        <w:rPr>
          <w:rFonts w:ascii="Times New Roman" w:hAnsi="Times New Roman"/>
          <w:bCs/>
          <w:sz w:val="28"/>
          <w:szCs w:val="28"/>
        </w:rPr>
      </w:pPr>
      <w:r>
        <w:rPr>
          <w:rFonts w:ascii="Times New Roman" w:hAnsi="Times New Roman"/>
          <w:bCs/>
          <w:sz w:val="28"/>
          <w:szCs w:val="28"/>
        </w:rPr>
        <w:t xml:space="preserve">Рис</w:t>
      </w:r>
      <w:r>
        <w:rPr>
          <w:rFonts w:ascii="Times New Roman" w:hAnsi="Times New Roman"/>
          <w:bCs/>
          <w:sz w:val="28"/>
          <w:szCs w:val="28"/>
        </w:rPr>
        <w:t xml:space="preserve">унок</w:t>
      </w:r>
      <w:r>
        <w:rPr>
          <w:rFonts w:ascii="Times New Roman" w:hAnsi="Times New Roman"/>
          <w:bCs/>
          <w:sz w:val="28"/>
          <w:szCs w:val="28"/>
        </w:rPr>
        <w:t xml:space="preserve"> </w:t>
      </w:r>
      <w:r>
        <w:rPr>
          <w:rFonts w:ascii="Times New Roman" w:hAnsi="Times New Roman"/>
          <w:bCs/>
          <w:sz w:val="28"/>
          <w:szCs w:val="28"/>
        </w:rPr>
        <w:t xml:space="preserve">1.1 </w:t>
      </w:r>
      <w:r>
        <w:rPr>
          <w:rFonts w:ascii="Times New Roman" w:hAnsi="Times New Roman"/>
          <w:bCs/>
          <w:sz w:val="28"/>
          <w:szCs w:val="28"/>
        </w:rPr>
        <w:t xml:space="preserve">–</w:t>
      </w:r>
      <w:r>
        <w:rPr>
          <w:rFonts w:ascii="Times New Roman" w:hAnsi="Times New Roman"/>
          <w:bCs/>
          <w:sz w:val="28"/>
          <w:szCs w:val="28"/>
        </w:rPr>
        <w:t xml:space="preserve"> Структурная схема системы дистанционного зондирования </w:t>
      </w:r>
    </w:p>
    <w:p>
      <w:pPr>
        <w:pStyle w:val="Normal"/>
        <w:jc w:val="center"/>
        <w:spacing w:lineRule="auto" w:line="240" w:after="0"/>
        <w:rPr>
          <w:rFonts w:ascii="Times New Roman" w:hAnsi="Times New Roman"/>
          <w:sz w:val="28"/>
          <w:szCs w:val="28"/>
          <w:lang w:eastAsia="en-US"/>
        </w:rPr>
      </w:pPr>
      <w:r>
        <w:rPr>
          <w:rFonts w:ascii="Times New Roman" w:hAnsi="Times New Roman"/>
          <w:sz w:val="28"/>
          <w:szCs w:val="28"/>
          <w:lang w:eastAsia="en-US"/>
        </w:rPr>
      </w:r>
    </w:p>
    <w:p>
      <w:pPr>
        <w:pStyle w:val="UserStyle_39"/>
        <w:ind w:firstLine="709"/>
        <w:jc w:val="both"/>
        <w:rPr>
          <w:rFonts w:ascii="Times New Roman" w:hAnsi="Times New Roman"/>
          <w:color w:val="000000"/>
          <w:sz w:val="28"/>
          <w:szCs w:val="28"/>
        </w:rPr>
      </w:pPr>
      <w:r>
        <w:rPr>
          <w:rFonts w:ascii="Times New Roman" w:hAnsi="Times New Roman"/>
          <w:iCs/>
          <w:color w:val="000000"/>
          <w:sz w:val="28"/>
          <w:szCs w:val="28"/>
        </w:rPr>
        <w:t xml:space="preserve">Сцена </w:t>
      </w:r>
      <w:r>
        <w:rPr>
          <w:rFonts w:ascii="Times New Roman" w:hAnsi="Times New Roman"/>
          <w:color w:val="000000"/>
          <w:sz w:val="28"/>
          <w:szCs w:val="28"/>
        </w:rPr>
        <w:t xml:space="preserve">–</w:t>
      </w:r>
      <w:r>
        <w:rPr>
          <w:rFonts w:ascii="Times New Roman" w:hAnsi="Times New Roman"/>
          <w:color w:val="000000"/>
          <w:sz w:val="28"/>
          <w:szCs w:val="28"/>
        </w:rPr>
        <w:t xml:space="preserve"> </w:t>
      </w:r>
      <w:r>
        <w:rPr>
          <w:rFonts w:ascii="Times New Roman" w:hAnsi="Times New Roman"/>
          <w:color w:val="000000"/>
          <w:sz w:val="28"/>
          <w:szCs w:val="28"/>
        </w:rPr>
        <w:t xml:space="preserve">это то, что находится перед датчиком; построение модели сцены является той целью, ради которой создается система. Изучение сцены на расстоянии возможно благодаря тому, что она обнаруживает себя в физических полях, которые могут быть измерены. Наиболее часто используются излученные или отраженные электромагнитные волны, в последнем случае необходим </w:t>
      </w:r>
      <w:r>
        <w:rPr>
          <w:rFonts w:ascii="Times New Roman" w:hAnsi="Times New Roman"/>
          <w:iCs/>
          <w:color w:val="000000"/>
          <w:sz w:val="28"/>
          <w:szCs w:val="28"/>
        </w:rPr>
        <w:t xml:space="preserve">источник освещения</w:t>
      </w:r>
      <w:r>
        <w:rPr>
          <w:rFonts w:ascii="Times New Roman" w:hAnsi="Times New Roman"/>
          <w:color w:val="000000"/>
          <w:sz w:val="28"/>
          <w:szCs w:val="28"/>
        </w:rPr>
        <w:t xml:space="preserve">, пассивный (например</w:t>
      </w:r>
      <w:r>
        <w:rPr>
          <w:rFonts w:ascii="Times New Roman" w:hAnsi="Times New Roman"/>
          <w:color w:val="000000"/>
          <w:sz w:val="28"/>
          <w:szCs w:val="28"/>
        </w:rPr>
        <w:t xml:space="preserve">,</w:t>
      </w:r>
      <w:r>
        <w:rPr>
          <w:rFonts w:ascii="Times New Roman" w:hAnsi="Times New Roman"/>
          <w:color w:val="000000"/>
          <w:sz w:val="28"/>
          <w:szCs w:val="28"/>
        </w:rPr>
        <w:t xml:space="preserve"> Солнце) или активный (лазеры, радиолокаторы и др.). Физические поля измеряются </w:t>
      </w:r>
      <w:r>
        <w:rPr>
          <w:rFonts w:ascii="Times New Roman" w:hAnsi="Times New Roman"/>
          <w:iCs/>
          <w:color w:val="000000"/>
          <w:sz w:val="28"/>
          <w:szCs w:val="28"/>
        </w:rPr>
        <w:t xml:space="preserve">датчиками</w:t>
      </w:r>
      <w:r>
        <w:rPr>
          <w:rFonts w:ascii="Times New Roman" w:hAnsi="Times New Roman"/>
          <w:color w:val="000000"/>
          <w:sz w:val="28"/>
          <w:szCs w:val="28"/>
        </w:rPr>
        <w:t xml:space="preserve">, входящими в состав </w:t>
      </w:r>
      <w:r>
        <w:rPr>
          <w:rFonts w:ascii="Times New Roman" w:hAnsi="Times New Roman"/>
          <w:iCs/>
          <w:color w:val="000000"/>
          <w:sz w:val="28"/>
          <w:szCs w:val="28"/>
        </w:rPr>
        <w:t xml:space="preserve">съемочного комплекса</w:t>
      </w:r>
      <w:r>
        <w:rPr>
          <w:rFonts w:ascii="Times New Roman" w:hAnsi="Times New Roman"/>
          <w:color w:val="000000"/>
          <w:sz w:val="28"/>
          <w:szCs w:val="28"/>
        </w:rPr>
        <w:t xml:space="preserve">, который</w:t>
      </w:r>
      <w:r>
        <w:rPr>
          <w:rFonts w:ascii="Times New Roman" w:hAnsi="Times New Roman"/>
          <w:color w:val="000000"/>
          <w:sz w:val="28"/>
          <w:szCs w:val="28"/>
        </w:rPr>
        <w:t xml:space="preserve">,</w:t>
      </w:r>
      <w:r>
        <w:rPr>
          <w:rFonts w:ascii="Times New Roman" w:hAnsi="Times New Roman"/>
          <w:color w:val="000000"/>
          <w:sz w:val="28"/>
          <w:szCs w:val="28"/>
        </w:rPr>
        <w:t xml:space="preserve"> кроме измерений</w:t>
      </w:r>
      <w:r>
        <w:rPr>
          <w:rFonts w:ascii="Times New Roman" w:hAnsi="Times New Roman"/>
          <w:color w:val="000000"/>
          <w:sz w:val="28"/>
          <w:szCs w:val="28"/>
        </w:rPr>
        <w:t xml:space="preserve">,</w:t>
      </w:r>
      <w:r>
        <w:rPr>
          <w:rFonts w:ascii="Times New Roman" w:hAnsi="Times New Roman"/>
          <w:color w:val="000000"/>
          <w:sz w:val="28"/>
          <w:szCs w:val="28"/>
        </w:rPr>
        <w:t xml:space="preserve"> служит для первичной обработки и передачи данных на Землю. Данные, закодированные в электромагнитном сигнале или записанные на твердотельные носители (фотопленки, магнитные ленты и пр.), доставляются в </w:t>
      </w:r>
      <w:r>
        <w:rPr>
          <w:rFonts w:ascii="Times New Roman" w:hAnsi="Times New Roman"/>
          <w:iCs/>
          <w:color w:val="000000"/>
          <w:sz w:val="28"/>
          <w:szCs w:val="28"/>
        </w:rPr>
        <w:t xml:space="preserve">наземный комплекс</w:t>
      </w:r>
      <w:r>
        <w:rPr>
          <w:rFonts w:ascii="Times New Roman" w:hAnsi="Times New Roman"/>
          <w:color w:val="000000"/>
          <w:sz w:val="28"/>
          <w:szCs w:val="28"/>
        </w:rPr>
        <w:t xml:space="preserve">, в котором происходит их прием, обработка, регистрация и хранение. После обработки данные обычно переписываются в кадровую форму и выдаются в качестве </w:t>
      </w:r>
      <w:r>
        <w:rPr>
          <w:rFonts w:ascii="Times New Roman" w:hAnsi="Times New Roman"/>
          <w:iCs/>
          <w:color w:val="000000"/>
          <w:sz w:val="28"/>
          <w:szCs w:val="28"/>
        </w:rPr>
        <w:t xml:space="preserve">материалов дистанционного зондирования</w:t>
      </w:r>
      <w:r>
        <w:rPr>
          <w:rFonts w:ascii="Times New Roman" w:hAnsi="Times New Roman"/>
          <w:color w:val="000000"/>
          <w:sz w:val="28"/>
          <w:szCs w:val="28"/>
        </w:rPr>
        <w:t xml:space="preserve">, которые по традиции называются космическими снимками. </w:t>
      </w:r>
      <w:r>
        <w:rPr>
          <w:rFonts w:ascii="Times New Roman" w:hAnsi="Times New Roman"/>
          <w:iCs/>
          <w:color w:val="000000"/>
          <w:sz w:val="28"/>
          <w:szCs w:val="28"/>
        </w:rPr>
        <w:t xml:space="preserve">Пользователь</w:t>
      </w:r>
      <w:r>
        <w:rPr>
          <w:rFonts w:ascii="Times New Roman" w:hAnsi="Times New Roman"/>
          <w:color w:val="000000"/>
          <w:sz w:val="28"/>
          <w:szCs w:val="28"/>
        </w:rPr>
        <w:t xml:space="preserve">, опираясь на внешнюю базу данных, а также собственный опыт, интуицию, проводит анализ и интерпретацию материалов дистанционного зондирования и создает </w:t>
      </w:r>
      <w:r>
        <w:rPr>
          <w:rFonts w:ascii="Times New Roman" w:hAnsi="Times New Roman"/>
          <w:iCs/>
          <w:color w:val="000000"/>
          <w:sz w:val="28"/>
          <w:szCs w:val="28"/>
        </w:rPr>
        <w:t xml:space="preserve">модель </w:t>
      </w:r>
      <w:r>
        <w:rPr>
          <w:rFonts w:ascii="Times New Roman" w:hAnsi="Times New Roman"/>
          <w:color w:val="000000"/>
          <w:sz w:val="28"/>
          <w:szCs w:val="28"/>
        </w:rPr>
        <w:t xml:space="preserve">сцены, которая и является формой регистрации решения поставленной проблемы. Достоверность модели проверяется сопоставлением, или </w:t>
      </w:r>
      <w:r>
        <w:rPr>
          <w:rFonts w:ascii="Times New Roman" w:hAnsi="Times New Roman"/>
          <w:iCs/>
          <w:color w:val="000000"/>
          <w:sz w:val="28"/>
          <w:szCs w:val="28"/>
        </w:rPr>
        <w:t xml:space="preserve">идентификацией </w:t>
      </w:r>
      <w:r>
        <w:rPr>
          <w:rFonts w:ascii="Times New Roman" w:hAnsi="Times New Roman"/>
          <w:color w:val="000000"/>
          <w:sz w:val="28"/>
          <w:szCs w:val="28"/>
        </w:rPr>
        <w:t xml:space="preserve">модели и сцены; идентификация замыкает систему и делает ее пригодной для прикладного пользования</w:t>
      </w:r>
      <w:r>
        <w:rPr>
          <w:rFonts w:ascii="Times New Roman" w:hAnsi="Times New Roman"/>
          <w:color w:val="000000"/>
          <w:sz w:val="28"/>
          <w:szCs w:val="28"/>
        </w:rPr>
        <w:t xml:space="preserve"> </w:t>
      </w:r>
      <w:r>
        <w:rPr>
          <w:rFonts w:ascii="Times New Roman" w:hAnsi="Times New Roman"/>
          <w:color w:val="000000"/>
          <w:sz w:val="28"/>
          <w:szCs w:val="28"/>
        </w:rPr>
        <w:t xml:space="preserve">[</w:t>
      </w:r>
      <w:r>
        <w:rPr>
          <w:rFonts w:ascii="Times New Roman" w:hAnsi="Times New Roman"/>
          <w:color w:val="000000"/>
          <w:sz w:val="28"/>
          <w:szCs w:val="28"/>
        </w:rPr>
        <w:t xml:space="preserve">8</w:t>
      </w:r>
      <w:r>
        <w:rPr>
          <w:rFonts w:ascii="Times New Roman" w:hAnsi="Times New Roman"/>
          <w:color w:val="000000"/>
          <w:sz w:val="28"/>
          <w:szCs w:val="28"/>
        </w:rPr>
        <w:t xml:space="preserve">, с</w:t>
      </w:r>
      <w:r>
        <w:rPr>
          <w:rFonts w:ascii="Times New Roman" w:hAnsi="Times New Roman"/>
          <w:color w:val="000000"/>
          <w:sz w:val="28"/>
          <w:szCs w:val="28"/>
        </w:rPr>
        <w:t xml:space="preserve">. </w:t>
      </w:r>
      <w:r>
        <w:rPr>
          <w:rFonts w:ascii="Times New Roman" w:hAnsi="Times New Roman"/>
          <w:color w:val="000000"/>
          <w:sz w:val="28"/>
          <w:szCs w:val="28"/>
        </w:rPr>
        <w:t xml:space="preserve">16</w:t>
      </w:r>
      <w:r>
        <w:rPr>
          <w:rFonts w:ascii="Times New Roman" w:hAnsi="Times New Roman"/>
          <w:color w:val="000000"/>
          <w:sz w:val="28"/>
          <w:szCs w:val="28"/>
        </w:rPr>
        <w:t xml:space="preserve">.</w:t>
      </w:r>
      <w:r>
        <w:rPr>
          <w:rFonts w:ascii="Times New Roman" w:hAnsi="Times New Roman"/>
          <w:color w:val="000000"/>
          <w:sz w:val="28"/>
          <w:szCs w:val="28"/>
        </w:rPr>
        <w:t xml:space="preserve">]</w:t>
      </w:r>
      <w:r>
        <w:rPr>
          <w:rFonts w:ascii="Times New Roman" w:hAnsi="Times New Roman"/>
          <w:color w:val="000000"/>
          <w:sz w:val="28"/>
          <w:szCs w:val="28"/>
        </w:rPr>
        <w:t xml:space="preserve">.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Для удовлетворения нужд различных категорий специалистов было разработано множество систем дистанционного зондирования, с помощью которых изучают пространственные, спектральные и временные параметры самых разнообразных объектов. </w:t>
      </w:r>
      <w:r>
        <w:rPr>
          <w:rFonts w:ascii="Times New Roman" w:hAnsi="Times New Roman"/>
          <w:color w:val="000000"/>
          <w:sz w:val="28"/>
          <w:szCs w:val="28"/>
        </w:rPr>
        <w:t xml:space="preserve">В зависимости от типа съемочной аппаратуры информация может быть представлена в различном виде. Например, в виде двумерной аналоговой записи на фотографическом носителе (фот</w:t>
      </w:r>
      <w:r>
        <w:rPr>
          <w:rFonts w:ascii="Times New Roman" w:hAnsi="Times New Roman"/>
          <w:color w:val="000000"/>
          <w:sz w:val="28"/>
          <w:szCs w:val="28"/>
        </w:rPr>
        <w:t xml:space="preserve">о</w:t>
      </w:r>
      <w:r>
        <w:rPr>
          <w:rFonts w:ascii="Times New Roman" w:hAnsi="Times New Roman"/>
          <w:color w:val="000000"/>
          <w:sz w:val="28"/>
          <w:szCs w:val="28"/>
        </w:rPr>
        <w:t xml:space="preserve">снимки) или поэлементной цифровой записи на магнитном носителе. Некоторые съемочные системы позволяют получать трехмерное изображение, элемент которого имеет все три пространственные координаты, например</w:t>
      </w:r>
      <w:r>
        <w:rPr>
          <w:rFonts w:ascii="Times New Roman" w:hAnsi="Times New Roman"/>
          <w:color w:val="000000"/>
          <w:sz w:val="28"/>
          <w:szCs w:val="28"/>
        </w:rPr>
        <w:t xml:space="preserve">,</w:t>
      </w:r>
      <w:r>
        <w:rPr>
          <w:rFonts w:ascii="Times New Roman" w:hAnsi="Times New Roman"/>
          <w:color w:val="000000"/>
          <w:sz w:val="28"/>
          <w:szCs w:val="28"/>
        </w:rPr>
        <w:t xml:space="preserve"> лазерные системы. С лет</w:t>
      </w:r>
      <w:r>
        <w:rPr>
          <w:rFonts w:ascii="Times New Roman" w:hAnsi="Times New Roman"/>
          <w:color w:val="000000"/>
          <w:sz w:val="28"/>
          <w:szCs w:val="28"/>
        </w:rPr>
        <w:t xml:space="preserve">а</w:t>
      </w:r>
      <w:r>
        <w:rPr>
          <w:rFonts w:ascii="Times New Roman" w:hAnsi="Times New Roman"/>
          <w:color w:val="000000"/>
          <w:sz w:val="28"/>
          <w:szCs w:val="28"/>
        </w:rPr>
        <w:t xml:space="preserve">тельных аппаратов можно измерять электромагнитное излучение над объектом в дискретных точках, при этом определяют его различные характеристики, например</w:t>
      </w:r>
      <w:r>
        <w:rPr>
          <w:rFonts w:ascii="Times New Roman" w:hAnsi="Times New Roman"/>
          <w:color w:val="000000"/>
          <w:sz w:val="28"/>
          <w:szCs w:val="28"/>
        </w:rPr>
        <w:t xml:space="preserve">,</w:t>
      </w:r>
      <w:r>
        <w:rPr>
          <w:rFonts w:ascii="Times New Roman" w:hAnsi="Times New Roman"/>
          <w:color w:val="000000"/>
          <w:sz w:val="28"/>
          <w:szCs w:val="28"/>
        </w:rPr>
        <w:t xml:space="preserve"> при спектрометрировании - оптические свойства объе</w:t>
      </w:r>
      <w:r>
        <w:rPr>
          <w:rFonts w:ascii="Times New Roman" w:hAnsi="Times New Roman"/>
          <w:color w:val="000000"/>
          <w:sz w:val="28"/>
          <w:szCs w:val="28"/>
        </w:rPr>
        <w:t xml:space="preserve">к</w:t>
      </w:r>
      <w:r>
        <w:rPr>
          <w:rFonts w:ascii="Times New Roman" w:hAnsi="Times New Roman"/>
          <w:color w:val="000000"/>
          <w:sz w:val="28"/>
          <w:szCs w:val="28"/>
        </w:rPr>
        <w:t xml:space="preserve">тов, а при исследованиях загрязнений территорий - количество и распределение определенных химических с</w:t>
      </w:r>
      <w:r>
        <w:rPr>
          <w:rFonts w:ascii="Times New Roman" w:hAnsi="Times New Roman"/>
          <w:color w:val="000000"/>
          <w:sz w:val="28"/>
          <w:szCs w:val="28"/>
        </w:rPr>
        <w:t xml:space="preserve">о</w:t>
      </w:r>
      <w:r>
        <w:rPr>
          <w:rFonts w:ascii="Times New Roman" w:hAnsi="Times New Roman"/>
          <w:color w:val="000000"/>
          <w:sz w:val="28"/>
          <w:szCs w:val="28"/>
        </w:rPr>
        <w:t xml:space="preserve">единений, радионуклидов, тяжелых мета</w:t>
      </w:r>
      <w:r>
        <w:rPr>
          <w:rFonts w:ascii="Times New Roman" w:hAnsi="Times New Roman"/>
          <w:color w:val="000000"/>
          <w:sz w:val="28"/>
          <w:szCs w:val="28"/>
        </w:rPr>
        <w:t xml:space="preserve">л</w:t>
      </w:r>
      <w:r>
        <w:rPr>
          <w:rFonts w:ascii="Times New Roman" w:hAnsi="Times New Roman"/>
          <w:color w:val="000000"/>
          <w:sz w:val="28"/>
          <w:szCs w:val="28"/>
        </w:rPr>
        <w:t xml:space="preserve">лов и др.</w:t>
      </w:r>
      <w:r>
        <w:rPr>
          <w:rFonts w:ascii="Times New Roman" w:hAnsi="Times New Roman"/>
          <w:sz w:val="28"/>
          <w:szCs w:val="28"/>
        </w:rPr>
      </w:r>
    </w:p>
    <w:p>
      <w:pPr>
        <w:pStyle w:val="HtmlPre"/>
        <w:ind w:firstLine="709"/>
        <w:jc w:val="both"/>
        <w:tabs>
          <w:tab w:val="clear" w:pos="916"/>
          <w:tab w:val="left" w:pos="720" w:leader="none"/>
        </w:tabs>
        <w:rPr>
          <w:rFonts w:ascii="Times New Roman" w:hAnsi="Times New Roman"/>
          <w:sz w:val="28"/>
          <w:szCs w:val="28"/>
        </w:rPr>
      </w:pPr>
      <w:r>
        <w:rPr>
          <w:rFonts w:ascii="Times New Roman" w:hAnsi="Times New Roman"/>
          <w:sz w:val="28"/>
          <w:szCs w:val="28"/>
        </w:rPr>
        <w:t xml:space="preserve">Важнейшая особенность дистанционного зондирования состоит в том, что между регистрирующей а</w:t>
      </w:r>
      <w:r>
        <w:rPr>
          <w:rFonts w:ascii="Times New Roman" w:hAnsi="Times New Roman"/>
          <w:sz w:val="28"/>
          <w:szCs w:val="28"/>
        </w:rPr>
        <w:t xml:space="preserve">п</w:t>
      </w:r>
      <w:r>
        <w:rPr>
          <w:rFonts w:ascii="Times New Roman" w:hAnsi="Times New Roman"/>
          <w:sz w:val="28"/>
          <w:szCs w:val="28"/>
        </w:rPr>
        <w:t xml:space="preserve">паратурой и объектом (местностью) всегда находится слой атмосферы, которая не является прозрачной. Поэт</w:t>
      </w:r>
      <w:r>
        <w:rPr>
          <w:rFonts w:ascii="Times New Roman" w:hAnsi="Times New Roman"/>
          <w:sz w:val="28"/>
          <w:szCs w:val="28"/>
        </w:rPr>
        <w:t xml:space="preserve">о</w:t>
      </w:r>
      <w:r>
        <w:rPr>
          <w:rFonts w:ascii="Times New Roman" w:hAnsi="Times New Roman"/>
          <w:sz w:val="28"/>
          <w:szCs w:val="28"/>
        </w:rPr>
        <w:t xml:space="preserve">му съемку </w:t>
      </w:r>
      <w:r>
        <w:rPr>
          <w:rFonts w:ascii="Times New Roman" w:hAnsi="Times New Roman"/>
          <w:sz w:val="28"/>
          <w:szCs w:val="28"/>
        </w:rPr>
        <w:t xml:space="preserve">выполня</w:t>
      </w:r>
      <w:r>
        <w:rPr>
          <w:rFonts w:ascii="Times New Roman" w:hAnsi="Times New Roman"/>
          <w:sz w:val="28"/>
          <w:szCs w:val="28"/>
          <w:lang w:val="ru-RU"/>
        </w:rPr>
        <w:t xml:space="preserve">ют</w:t>
      </w:r>
      <w:r>
        <w:rPr>
          <w:rFonts w:ascii="Times New Roman" w:hAnsi="Times New Roman"/>
          <w:sz w:val="28"/>
          <w:szCs w:val="28"/>
        </w:rPr>
        <w:t xml:space="preserve"> </w:t>
      </w:r>
      <w:r>
        <w:rPr>
          <w:rFonts w:ascii="Times New Roman" w:hAnsi="Times New Roman"/>
          <w:sz w:val="28"/>
          <w:szCs w:val="28"/>
        </w:rPr>
        <w:t xml:space="preserve">только в отдельных зонах спектра электромагнитных волн, называемых </w:t>
      </w:r>
      <w:r>
        <w:rPr>
          <w:rFonts w:ascii="Times New Roman" w:hAnsi="Times New Roman"/>
          <w:iCs/>
          <w:sz w:val="28"/>
          <w:szCs w:val="28"/>
        </w:rPr>
        <w:t xml:space="preserve">окнами пр</w:t>
      </w:r>
      <w:r>
        <w:rPr>
          <w:rFonts w:ascii="Times New Roman" w:hAnsi="Times New Roman"/>
          <w:iCs/>
          <w:sz w:val="28"/>
          <w:szCs w:val="28"/>
        </w:rPr>
        <w:t xml:space="preserve">о</w:t>
      </w:r>
      <w:r>
        <w:rPr>
          <w:rFonts w:ascii="Times New Roman" w:hAnsi="Times New Roman"/>
          <w:iCs/>
          <w:sz w:val="28"/>
          <w:szCs w:val="28"/>
        </w:rPr>
        <w:t xml:space="preserve">зрачности.</w:t>
      </w:r>
      <w:r>
        <w:rPr>
          <w:rFonts w:ascii="Times New Roman" w:hAnsi="Times New Roman"/>
          <w:sz w:val="28"/>
          <w:szCs w:val="28"/>
        </w:rPr>
        <w:t xml:space="preserve"> </w:t>
      </w:r>
      <w:r>
        <w:rPr>
          <w:rFonts w:ascii="Times New Roman" w:hAnsi="Times New Roman"/>
          <w:sz w:val="28"/>
          <w:szCs w:val="28"/>
        </w:rPr>
      </w:r>
    </w:p>
    <w:p>
      <w:pPr>
        <w:pStyle w:val="HtmlPre"/>
        <w:ind w:firstLine="709"/>
        <w:jc w:val="both"/>
        <w:tabs>
          <w:tab w:val="clear" w:pos="916"/>
          <w:tab w:val="left" w:pos="720" w:leader="none"/>
        </w:tabs>
        <w:rPr>
          <w:rFonts w:ascii="Times New Roman" w:hAnsi="Times New Roman"/>
          <w:sz w:val="28"/>
          <w:szCs w:val="28"/>
        </w:rPr>
      </w:pPr>
      <w:r>
        <w:rPr>
          <w:rFonts w:ascii="Times New Roman" w:hAnsi="Times New Roman"/>
          <w:color w:val="000000"/>
          <w:sz w:val="28"/>
          <w:szCs w:val="28"/>
        </w:rPr>
        <w:t xml:space="preserve">Получение информации о пространственном положении и свойствах объектов и явлений происходит путем регистрации исходящего от них электромагнитного излучения. </w:t>
      </w:r>
      <w:r>
        <w:rPr>
          <w:rFonts w:ascii="Times New Roman" w:hAnsi="Times New Roman"/>
          <w:bCs/>
          <w:color w:val="000000"/>
          <w:sz w:val="28"/>
          <w:szCs w:val="28"/>
        </w:rPr>
        <w:t xml:space="preserve">Радиационный поток проходит путь от источника излучения до объекта через атмосферу, где происходят его энергетические изменения. </w:t>
      </w:r>
      <w:r>
        <w:rPr>
          <w:rFonts w:ascii="Times New Roman" w:hAnsi="Times New Roman"/>
          <w:color w:val="000000"/>
          <w:sz w:val="28"/>
          <w:szCs w:val="28"/>
        </w:rPr>
        <w:t xml:space="preserve">В результате взаимодействия с объектом часть радиационного потока отражается в пр</w:t>
      </w:r>
      <w:r>
        <w:rPr>
          <w:rFonts w:ascii="Times New Roman" w:hAnsi="Times New Roman"/>
          <w:color w:val="000000"/>
          <w:sz w:val="28"/>
          <w:szCs w:val="28"/>
        </w:rPr>
        <w:t xml:space="preserve">о</w:t>
      </w:r>
      <w:r>
        <w:rPr>
          <w:rFonts w:ascii="Times New Roman" w:hAnsi="Times New Roman"/>
          <w:color w:val="000000"/>
          <w:sz w:val="28"/>
          <w:szCs w:val="28"/>
        </w:rPr>
        <w:t xml:space="preserve">странство и имеет иной спектральный состав, поляризацию и энергию. Характер изменений зависит от химических и физических свойств снимаемых объектов. Поэтому отраженный поток электромагнитного излучения несет сведения о свойствах изучаемых об</w:t>
      </w:r>
      <w:r>
        <w:rPr>
          <w:rFonts w:ascii="Times New Roman" w:hAnsi="Times New Roman"/>
          <w:color w:val="000000"/>
          <w:sz w:val="28"/>
          <w:szCs w:val="28"/>
        </w:rPr>
        <w:t xml:space="preserve">ъ</w:t>
      </w:r>
      <w:r>
        <w:rPr>
          <w:rFonts w:ascii="Times New Roman" w:hAnsi="Times New Roman"/>
          <w:color w:val="000000"/>
          <w:sz w:val="28"/>
          <w:szCs w:val="28"/>
        </w:rPr>
        <w:t xml:space="preserve">ектов.</w:t>
      </w:r>
      <w:r>
        <w:rPr>
          <w:rFonts w:ascii="Times New Roman" w:hAnsi="Times New Roman"/>
          <w:sz w:val="28"/>
          <w:szCs w:val="28"/>
        </w:rPr>
        <w:t xml:space="preserve"> </w:t>
      </w:r>
      <w:r>
        <w:rPr>
          <w:rFonts w:ascii="Times New Roman" w:hAnsi="Times New Roman"/>
          <w:sz w:val="28"/>
          <w:szCs w:val="28"/>
          <w:lang w:val="ru-RU"/>
        </w:rPr>
        <w:t xml:space="preserve">О</w:t>
      </w:r>
      <w:r>
        <w:rPr>
          <w:rFonts w:ascii="Times New Roman" w:hAnsi="Times New Roman"/>
          <w:sz w:val="28"/>
          <w:szCs w:val="28"/>
        </w:rPr>
        <w:t xml:space="preserve">т спектрального диапазона съемки </w:t>
      </w:r>
      <w:r>
        <w:rPr>
          <w:rFonts w:ascii="Times New Roman" w:hAnsi="Times New Roman"/>
          <w:sz w:val="28"/>
          <w:szCs w:val="28"/>
          <w:lang w:val="ru-RU"/>
        </w:rPr>
        <w:t xml:space="preserve">зависит</w:t>
      </w:r>
      <w:r>
        <w:rPr>
          <w:rFonts w:ascii="Times New Roman" w:hAnsi="Times New Roman"/>
          <w:sz w:val="28"/>
          <w:szCs w:val="28"/>
        </w:rPr>
        <w:t xml:space="preserve"> объем регистрируемой на снимке информации. При съемке в видимом диапазоне электромагнитных волн определяющее значение имеет интегральная яркость объекта, а при съемке в узком диапазоне - спектральная. Природные тела (вода, растительность, горные породы и др.) характеризуются различной отражательной способностью, которая дифференцируется также для фиксированных длин электромагнитных вол</w:t>
      </w:r>
      <w:r>
        <w:rPr>
          <w:rFonts w:ascii="Times New Roman" w:hAnsi="Times New Roman"/>
          <w:sz w:val="28"/>
          <w:szCs w:val="28"/>
          <w:lang w:val="ru-RU"/>
        </w:rPr>
        <w:t xml:space="preserve">н</w:t>
      </w:r>
      <w:r>
        <w:rPr>
          <w:rFonts w:ascii="Times New Roman" w:hAnsi="Times New Roman"/>
          <w:sz w:val="28"/>
          <w:szCs w:val="28"/>
        </w:rPr>
        <w:t xml:space="preserve"> [</w:t>
      </w:r>
      <w:r>
        <w:rPr>
          <w:rFonts w:ascii="Times New Roman" w:hAnsi="Times New Roman"/>
          <w:sz w:val="28"/>
          <w:szCs w:val="28"/>
          <w:lang w:val="ru-RU"/>
        </w:rPr>
        <w:t xml:space="preserve">9</w:t>
      </w:r>
      <w:r>
        <w:rPr>
          <w:rFonts w:ascii="Times New Roman" w:hAnsi="Times New Roman"/>
          <w:sz w:val="28"/>
          <w:szCs w:val="28"/>
        </w:rPr>
        <w:t xml:space="preserve">]</w:t>
      </w:r>
      <w:r>
        <w:rPr>
          <w:rFonts w:ascii="Times New Roman" w:hAnsi="Times New Roman"/>
          <w:sz w:val="28"/>
          <w:szCs w:val="28"/>
        </w:rPr>
        <w:t xml:space="preserve">. </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Результаты дистанционного зонд</w:t>
      </w:r>
      <w:r>
        <w:rPr>
          <w:rFonts w:ascii="Times New Roman" w:hAnsi="Times New Roman"/>
          <w:color w:val="000000"/>
          <w:sz w:val="28"/>
          <w:szCs w:val="28"/>
        </w:rPr>
        <w:t xml:space="preserve">и</w:t>
      </w:r>
      <w:r>
        <w:rPr>
          <w:rFonts w:ascii="Times New Roman" w:hAnsi="Times New Roman"/>
          <w:color w:val="000000"/>
          <w:sz w:val="28"/>
          <w:szCs w:val="28"/>
        </w:rPr>
        <w:t xml:space="preserve">рования представляются в виде снимков, построенных путем регистрации яркостей объектов в том или ином спектральном диапазоне и различающихся формой представления, изобразительными, геометрическими и иными сво</w:t>
      </w:r>
      <w:r>
        <w:rPr>
          <w:rFonts w:ascii="Times New Roman" w:hAnsi="Times New Roman"/>
          <w:color w:val="000000"/>
          <w:sz w:val="28"/>
          <w:szCs w:val="28"/>
        </w:rPr>
        <w:t xml:space="preserve">й</w:t>
      </w:r>
      <w:r>
        <w:rPr>
          <w:rFonts w:ascii="Times New Roman" w:hAnsi="Times New Roman"/>
          <w:color w:val="000000"/>
          <w:sz w:val="28"/>
          <w:szCs w:val="28"/>
        </w:rPr>
        <w:t xml:space="preserve">ствами. </w:t>
      </w:r>
      <w:r>
        <w:rPr>
          <w:rFonts w:ascii="Times New Roman" w:hAnsi="Times New Roman"/>
          <w:iCs/>
          <w:color w:val="000000"/>
          <w:sz w:val="28"/>
          <w:szCs w:val="28"/>
        </w:rPr>
        <w:t xml:space="preserve">Изобразительные свойства </w:t>
      </w:r>
      <w:r>
        <w:rPr>
          <w:rFonts w:ascii="Times New Roman" w:hAnsi="Times New Roman"/>
          <w:color w:val="000000"/>
          <w:sz w:val="28"/>
          <w:szCs w:val="28"/>
        </w:rPr>
        <w:t xml:space="preserve">характеризуют способность снимков воспроизводить мелкие дет</w:t>
      </w:r>
      <w:r>
        <w:rPr>
          <w:rFonts w:ascii="Times New Roman" w:hAnsi="Times New Roman"/>
          <w:color w:val="000000"/>
          <w:sz w:val="28"/>
          <w:szCs w:val="28"/>
        </w:rPr>
        <w:t xml:space="preserve">а</w:t>
      </w:r>
      <w:r>
        <w:rPr>
          <w:rFonts w:ascii="Times New Roman" w:hAnsi="Times New Roman"/>
          <w:color w:val="000000"/>
          <w:sz w:val="28"/>
          <w:szCs w:val="28"/>
        </w:rPr>
        <w:t xml:space="preserve">ли, цвета и тоновые градации; </w:t>
      </w:r>
      <w:r>
        <w:rPr>
          <w:rFonts w:ascii="Times New Roman" w:hAnsi="Times New Roman"/>
          <w:iCs/>
          <w:color w:val="000000"/>
          <w:sz w:val="28"/>
          <w:szCs w:val="28"/>
        </w:rPr>
        <w:t xml:space="preserve">радиометрические свойства </w:t>
      </w:r>
      <w:r>
        <w:rPr>
          <w:rFonts w:ascii="Times New Roman" w:hAnsi="Times New Roman"/>
          <w:color w:val="000000"/>
          <w:sz w:val="28"/>
          <w:szCs w:val="28"/>
        </w:rPr>
        <w:t xml:space="preserve">характеризуют точность регистрации яркостей объектов; </w:t>
      </w:r>
      <w:r>
        <w:rPr>
          <w:rFonts w:ascii="Times New Roman" w:hAnsi="Times New Roman"/>
          <w:iCs/>
          <w:color w:val="000000"/>
          <w:sz w:val="28"/>
          <w:szCs w:val="28"/>
        </w:rPr>
        <w:t xml:space="preserve">геоме</w:t>
      </w:r>
      <w:r>
        <w:rPr>
          <w:rFonts w:ascii="Times New Roman" w:hAnsi="Times New Roman"/>
          <w:iCs/>
          <w:color w:val="000000"/>
          <w:sz w:val="28"/>
          <w:szCs w:val="28"/>
        </w:rPr>
        <w:t xml:space="preserve">т</w:t>
      </w:r>
      <w:r>
        <w:rPr>
          <w:rFonts w:ascii="Times New Roman" w:hAnsi="Times New Roman"/>
          <w:iCs/>
          <w:color w:val="000000"/>
          <w:sz w:val="28"/>
          <w:szCs w:val="28"/>
        </w:rPr>
        <w:t xml:space="preserve">рические свойства </w:t>
      </w:r>
      <w:r>
        <w:rPr>
          <w:rFonts w:ascii="Times New Roman" w:hAnsi="Times New Roman"/>
          <w:color w:val="000000"/>
          <w:sz w:val="28"/>
          <w:szCs w:val="28"/>
        </w:rPr>
        <w:t xml:space="preserve">снимков зависят от способа их формирования (кадровые, сканерные, панорамные и др.) и определяют возможности выполнения по ним измерительных дейс</w:t>
      </w:r>
      <w:r>
        <w:rPr>
          <w:rFonts w:ascii="Times New Roman" w:hAnsi="Times New Roman"/>
          <w:color w:val="000000"/>
          <w:sz w:val="28"/>
          <w:szCs w:val="28"/>
        </w:rPr>
        <w:t xml:space="preserve">т</w:t>
      </w:r>
      <w:r>
        <w:rPr>
          <w:rFonts w:ascii="Times New Roman" w:hAnsi="Times New Roman"/>
          <w:color w:val="000000"/>
          <w:sz w:val="28"/>
          <w:szCs w:val="28"/>
        </w:rPr>
        <w:t xml:space="preserve">вий</w:t>
      </w:r>
      <w:r>
        <w:rPr>
          <w:rFonts w:ascii="Times New Roman" w:hAnsi="Times New Roman"/>
          <w:color w:val="000000"/>
          <w:sz w:val="28"/>
          <w:szCs w:val="28"/>
        </w:rPr>
        <w:t xml:space="preserve"> [</w:t>
      </w:r>
      <w:r>
        <w:rPr>
          <w:rFonts w:ascii="Times New Roman" w:hAnsi="Times New Roman"/>
          <w:color w:val="000000"/>
          <w:sz w:val="28"/>
          <w:szCs w:val="28"/>
        </w:rPr>
        <w:t xml:space="preserve">10</w:t>
      </w:r>
      <w:r>
        <w:rPr>
          <w:rFonts w:ascii="Times New Roman" w:hAnsi="Times New Roman"/>
          <w:color w:val="000000"/>
          <w:sz w:val="28"/>
          <w:szCs w:val="28"/>
        </w:rPr>
        <w:t xml:space="preserve">]</w:t>
      </w:r>
      <w:r>
        <w:rPr>
          <w:rFonts w:ascii="Times New Roman" w:hAnsi="Times New Roman"/>
          <w:color w:val="000000"/>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color w:val="000000"/>
          <w:sz w:val="28"/>
          <w:szCs w:val="28"/>
        </w:rPr>
        <w:t xml:space="preserve">Полученные в результате дистанционного зондирования изображения дешифрируют. Задачей дешифрирования является распознавание изображенных на снимке объе</w:t>
      </w:r>
      <w:r>
        <w:rPr>
          <w:rFonts w:ascii="Times New Roman" w:hAnsi="Times New Roman"/>
          <w:color w:val="000000"/>
          <w:sz w:val="28"/>
          <w:szCs w:val="28"/>
        </w:rPr>
        <w:t xml:space="preserve">к</w:t>
      </w:r>
      <w:r>
        <w:rPr>
          <w:rFonts w:ascii="Times New Roman" w:hAnsi="Times New Roman"/>
          <w:color w:val="000000"/>
          <w:sz w:val="28"/>
          <w:szCs w:val="28"/>
        </w:rPr>
        <w:t xml:space="preserve">тов местности как с учетом дешифровочных признаков, так и специфики отображения объектов в зарегистрир</w:t>
      </w:r>
      <w:r>
        <w:rPr>
          <w:rFonts w:ascii="Times New Roman" w:hAnsi="Times New Roman"/>
          <w:color w:val="000000"/>
          <w:sz w:val="28"/>
          <w:szCs w:val="28"/>
        </w:rPr>
        <w:t xml:space="preserve">о</w:t>
      </w:r>
      <w:r>
        <w:rPr>
          <w:rFonts w:ascii="Times New Roman" w:hAnsi="Times New Roman"/>
          <w:color w:val="000000"/>
          <w:sz w:val="28"/>
          <w:szCs w:val="28"/>
        </w:rPr>
        <w:t xml:space="preserve">ванном диапазоне волн.</w:t>
      </w:r>
      <w:r>
        <w:rPr>
          <w:rFonts w:ascii="Times New Roman" w:hAnsi="Times New Roman"/>
          <w:color w:val="000000"/>
          <w:sz w:val="28"/>
          <w:szCs w:val="28"/>
        </w:rPr>
        <w:t xml:space="preserve"> </w:t>
      </w:r>
      <w:r>
        <w:rPr>
          <w:rFonts w:ascii="Times New Roman" w:hAnsi="Times New Roman"/>
          <w:color w:val="000000"/>
          <w:sz w:val="28"/>
          <w:szCs w:val="28"/>
        </w:rPr>
        <w:t xml:space="preserve">Конечным продуктом тематической обработки изображений, как правило, является картографический материал, </w:t>
      </w:r>
      <w:r>
        <w:rPr>
          <w:rFonts w:ascii="Times New Roman" w:hAnsi="Times New Roman"/>
          <w:sz w:val="28"/>
          <w:szCs w:val="28"/>
        </w:rPr>
        <w:t xml:space="preserve">ориентированный на решение конкретных задач. </w:t>
      </w:r>
      <w:r>
        <w:rPr>
          <w:rFonts w:ascii="Times New Roman" w:hAnsi="Times New Roman"/>
          <w:sz w:val="28"/>
          <w:szCs w:val="28"/>
        </w:rPr>
        <w:t xml:space="preserve">В последнее время для построения различных видов карт по результатам обработки аэрокосмической информации используют геоинформационные системы (ГИС), которые позволяют синтезировать различные виды данных</w:t>
      </w:r>
      <w:r>
        <w:rPr>
          <w:rFonts w:ascii="Times New Roman" w:hAnsi="Times New Roman"/>
          <w:sz w:val="28"/>
          <w:szCs w:val="28"/>
        </w:rPr>
        <w:t xml:space="preserve"> </w:t>
      </w:r>
      <w:r>
        <w:rPr>
          <w:rFonts w:ascii="Times New Roman" w:hAnsi="Times New Roman"/>
          <w:sz w:val="28"/>
          <w:szCs w:val="28"/>
        </w:rPr>
        <w:t xml:space="preserve">и получать принципиально новые виды картографической продукции</w:t>
      </w:r>
      <w:r>
        <w:rPr>
          <w:rFonts w:ascii="Times New Roman" w:hAnsi="Times New Roman"/>
          <w:sz w:val="28"/>
          <w:szCs w:val="28"/>
        </w:rPr>
        <w:t xml:space="preserve"> [</w:t>
      </w:r>
      <w:r>
        <w:rPr>
          <w:rFonts w:ascii="Times New Roman" w:hAnsi="Times New Roman"/>
          <w:sz w:val="28"/>
          <w:szCs w:val="28"/>
        </w:rPr>
        <w:t xml:space="preserve">11</w:t>
      </w:r>
      <w:r>
        <w:rPr>
          <w:rFonts w:ascii="Times New Roman" w:hAnsi="Times New Roman"/>
          <w:sz w:val="28"/>
          <w:szCs w:val="28"/>
        </w:rPr>
        <w:t xml:space="preserve">]</w:t>
      </w:r>
      <w:r>
        <w:rPr>
          <w:rFonts w:ascii="Times New Roman" w:hAnsi="Times New Roman"/>
          <w:sz w:val="28"/>
          <w:szCs w:val="28"/>
        </w:rPr>
        <w:t xml:space="preserve">. Процесс сбора данных дистанционного зондирования</w:t>
      </w:r>
      <w:r>
        <w:rPr>
          <w:rFonts w:ascii="Times New Roman" w:hAnsi="Times New Roman"/>
          <w:sz w:val="28"/>
          <w:szCs w:val="28"/>
        </w:rPr>
        <w:t xml:space="preserve"> и</w:t>
      </w:r>
      <w:r>
        <w:rPr>
          <w:rFonts w:ascii="Times New Roman" w:hAnsi="Times New Roman"/>
          <w:sz w:val="28"/>
          <w:szCs w:val="28"/>
        </w:rPr>
        <w:t xml:space="preserve"> их </w:t>
      </w:r>
      <w:r>
        <w:rPr>
          <w:rFonts w:ascii="Times New Roman" w:hAnsi="Times New Roman"/>
          <w:sz w:val="28"/>
          <w:szCs w:val="28"/>
        </w:rPr>
        <w:t xml:space="preserve">интеграция</w:t>
      </w:r>
      <w:r>
        <w:rPr>
          <w:rFonts w:ascii="Times New Roman" w:hAnsi="Times New Roman"/>
          <w:sz w:val="28"/>
          <w:szCs w:val="28"/>
        </w:rPr>
        <w:t xml:space="preserve"> в </w:t>
      </w:r>
      <w:r>
        <w:rPr>
          <w:rFonts w:ascii="Times New Roman" w:hAnsi="Times New Roman"/>
          <w:sz w:val="28"/>
          <w:szCs w:val="28"/>
        </w:rPr>
        <w:t xml:space="preserve">ГИС</w:t>
      </w:r>
      <w:r>
        <w:rPr>
          <w:rFonts w:ascii="Times New Roman" w:hAnsi="Times New Roman"/>
          <w:sz w:val="28"/>
          <w:szCs w:val="28"/>
        </w:rPr>
        <w:t xml:space="preserve"> представлен на рис</w:t>
      </w:r>
      <w:r>
        <w:rPr>
          <w:rFonts w:ascii="Times New Roman" w:hAnsi="Times New Roman"/>
          <w:sz w:val="28"/>
          <w:szCs w:val="28"/>
        </w:rPr>
        <w:t xml:space="preserve">унке</w:t>
      </w:r>
      <w:r>
        <w:rPr>
          <w:rFonts w:ascii="Times New Roman" w:hAnsi="Times New Roman"/>
          <w:sz w:val="28"/>
          <w:szCs w:val="28"/>
        </w:rPr>
        <w:t xml:space="preserve"> 1</w:t>
      </w:r>
      <w:r>
        <w:rPr>
          <w:rFonts w:ascii="Times New Roman" w:hAnsi="Times New Roman"/>
          <w:sz w:val="28"/>
          <w:szCs w:val="28"/>
        </w:rPr>
        <w:t xml:space="preserve">.2.</w:t>
      </w:r>
      <w:r>
        <w:rPr>
          <w:rFonts w:ascii="Times New Roman" w:hAnsi="Times New Roman"/>
          <w:sz w:val="28"/>
          <w:szCs w:val="28"/>
        </w:rPr>
      </w:r>
    </w:p>
    <w:p>
      <w:pPr>
        <w:pStyle w:val="Normal"/>
        <w:ind w:firstLine="567"/>
        <w:jc w:val="both"/>
        <w:spacing w:lineRule="auto" w:line="240" w:after="0"/>
        <w:rPr>
          <w:rFonts w:ascii="Times New Roman" w:hAnsi="Times New Roman"/>
          <w:sz w:val="28"/>
          <w:szCs w:val="28"/>
        </w:rPr>
      </w:pPr>
      <w:r>
        <w:rPr>
          <w:rFonts w:ascii="Times New Roman" w:hAnsi="Times New Roman"/>
          <w:sz w:val="28"/>
          <w:szCs w:val="28"/>
        </w:rPr>
      </w:r>
    </w:p>
    <w:p>
      <w:pPr>
        <w:pStyle w:val="Normal"/>
        <w:jc w:val="center"/>
        <w:spacing w:lineRule="auto" w:line="240" w:after="0"/>
        <w:rPr>
          <w:rFonts w:ascii="Times New Roman" w:hAnsi="Times New Roman"/>
          <w:sz w:val="28"/>
          <w:szCs w:val="28"/>
          <w:lang w:eastAsia="ru-RU"/>
        </w:rPr>
      </w:pPr>
      <w:r>
        <w:rPr>
          <w:rFonts w:ascii="Times New Roman" w:hAnsi="Times New Roman"/>
          <w:sz w:val="28"/>
          <w:szCs w:val="28"/>
          <w:lang w:eastAsia="ru-RU"/>
        </w:rPr>
        <mc:AlternateContent>
          <mc:Choice Requires="wpg">
            <w:drawing>
              <wp:inline xmlns:wp="http://schemas.openxmlformats.org/drawingml/2006/wordprocessingDrawing" distT="0" distB="0" distL="0" distR="0">
                <wp:extent cx="5462588" cy="3268409"/>
                <wp:effectExtent l="0" t="0" r="0" b="0"/>
                <wp:docPr id="3"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1"/>
                        <a:stretch/>
                      </pic:blipFill>
                      <pic:spPr>
                        <a:xfrm>
                          <a:off x="0" y="0"/>
                          <a:ext cx="5462588" cy="326840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mso-wrap-distance-left:0.0pt;mso-wrap-distance-top:0.0pt;mso-wrap-distance-right:0.0pt;mso-wrap-distance-bottom:0.0pt;width:430.1pt;height:257.4pt;" stroked="f">
                <v:path textboxrect="0,0,0,0"/>
                <v:imagedata r:id="rId11" o:title=""/>
              </v:shape>
            </w:pict>
          </mc:Fallback>
        </mc:AlternateContent>
      </w:r>
      <w:r>
        <w:rPr>
          <w:rFonts w:ascii="Times New Roman" w:hAnsi="Times New Roman"/>
          <w:sz w:val="28"/>
          <w:szCs w:val="28"/>
          <w:lang w:eastAsia="ru-RU"/>
        </w:rPr>
      </w:r>
    </w:p>
    <w:p>
      <w:pPr>
        <w:pStyle w:val="Normal"/>
        <w:jc w:val="center"/>
        <w:spacing w:lineRule="auto" w:line="240" w:after="0"/>
        <w:rPr>
          <w:rFonts w:ascii="Times New Roman" w:hAnsi="Times New Roman"/>
          <w:sz w:val="16"/>
          <w:szCs w:val="16"/>
        </w:rPr>
      </w:pPr>
      <w:r>
        <w:rPr>
          <w:rFonts w:ascii="Times New Roman" w:hAnsi="Times New Roman"/>
          <w:sz w:val="16"/>
          <w:szCs w:val="16"/>
        </w:rPr>
      </w:r>
    </w:p>
    <w:p>
      <w:pPr>
        <w:pStyle w:val="Normal"/>
        <w:jc w:val="center"/>
        <w:spacing w:lineRule="auto" w:line="240" w:after="0"/>
        <w:rPr>
          <w:rFonts w:ascii="Times New Roman" w:hAnsi="Times New Roman"/>
          <w:sz w:val="28"/>
          <w:szCs w:val="28"/>
        </w:rPr>
      </w:pPr>
      <w:r>
        <w:rPr>
          <w:rFonts w:ascii="Times New Roman" w:hAnsi="Times New Roman"/>
          <w:bCs/>
          <w:sz w:val="28"/>
          <w:szCs w:val="28"/>
        </w:rPr>
        <w:t xml:space="preserve">Рисунок 1</w:t>
      </w:r>
      <w:r>
        <w:rPr>
          <w:rFonts w:ascii="Times New Roman" w:hAnsi="Times New Roman"/>
          <w:bCs/>
          <w:sz w:val="28"/>
          <w:szCs w:val="28"/>
        </w:rPr>
        <w:t xml:space="preserve">.2 </w:t>
      </w:r>
      <w:r>
        <w:rPr>
          <w:rFonts w:ascii="Times New Roman" w:hAnsi="Times New Roman"/>
          <w:bCs/>
          <w:sz w:val="28"/>
          <w:szCs w:val="28"/>
        </w:rPr>
        <w:t xml:space="preserve">–</w:t>
      </w:r>
      <w:r>
        <w:rPr>
          <w:rFonts w:ascii="Times New Roman" w:hAnsi="Times New Roman"/>
          <w:bCs/>
          <w:sz w:val="28"/>
          <w:szCs w:val="28"/>
        </w:rPr>
        <w:t xml:space="preserve"> Интеграция данных дистанционного зондирования в ГИС</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Таким образом, м</w:t>
      </w:r>
      <w:r>
        <w:rPr>
          <w:rFonts w:ascii="Times New Roman" w:hAnsi="Times New Roman"/>
          <w:sz w:val="28"/>
          <w:szCs w:val="28"/>
        </w:rPr>
        <w:t xml:space="preserve">атериалы дистанционного зондирования являются частью большой системы сбора, переработки, реги</w:t>
      </w:r>
      <w:r>
        <w:rPr>
          <w:rFonts w:ascii="Times New Roman" w:hAnsi="Times New Roman"/>
          <w:sz w:val="28"/>
          <w:szCs w:val="28"/>
        </w:rPr>
        <w:t xml:space="preserve">страции и использования данных.</w:t>
      </w:r>
      <w:r>
        <w:rPr>
          <w:rFonts w:ascii="Times New Roman" w:hAnsi="Times New Roman"/>
          <w:sz w:val="28"/>
          <w:szCs w:val="28"/>
        </w:rPr>
      </w:r>
    </w:p>
    <w:p>
      <w:pPr>
        <w:pStyle w:val="Heading2"/>
        <w:ind w:firstLine="709"/>
        <w:jc w:val="both"/>
        <w:spacing w:lineRule="auto" w:line="240" w:after="0" w:before="0"/>
        <w:rPr>
          <w:rFonts w:ascii="Times New Roman" w:hAnsi="Times New Roman"/>
          <w:i w:val="false"/>
        </w:rPr>
      </w:pPr>
      <w:bookmarkStart w:id="5" w:name="_Toc417718084"/>
      <w:bookmarkStart w:id="6" w:name="_Toc42365270"/>
      <w:r>
        <w:rPr>
          <w:rFonts w:ascii="Times New Roman" w:hAnsi="Times New Roman"/>
          <w:i w:val="false"/>
          <w:color w:val="000000"/>
        </w:rPr>
        <w:t xml:space="preserve">1.</w:t>
      </w:r>
      <w:r>
        <w:rPr>
          <w:rFonts w:ascii="Times New Roman" w:hAnsi="Times New Roman"/>
          <w:i w:val="false"/>
          <w:color w:val="000000"/>
        </w:rPr>
        <w:t xml:space="preserve">1</w:t>
      </w:r>
      <w:r>
        <w:rPr>
          <w:rFonts w:ascii="Times New Roman" w:hAnsi="Times New Roman"/>
          <w:i w:val="false"/>
          <w:color w:val="000000"/>
        </w:rPr>
        <w:t xml:space="preserve"> </w:t>
      </w:r>
      <w:r>
        <w:rPr>
          <w:rFonts w:ascii="Times New Roman" w:hAnsi="Times New Roman"/>
          <w:i w:val="false"/>
          <w:color w:val="000000"/>
        </w:rPr>
        <w:t xml:space="preserve">Электромагни</w:t>
      </w:r>
      <w:r>
        <w:rPr>
          <w:rFonts w:ascii="Times New Roman" w:hAnsi="Times New Roman"/>
          <w:i w:val="false"/>
          <w:color w:val="000000"/>
        </w:rPr>
        <w:t xml:space="preserve">тное излучение и в</w:t>
      </w:r>
      <w:r>
        <w:rPr>
          <w:rFonts w:ascii="Times New Roman" w:hAnsi="Times New Roman"/>
          <w:i w:val="false"/>
          <w:color w:val="000000"/>
        </w:rPr>
        <w:t xml:space="preserve">заимодействие электромагнитных волн с объектами земной п</w:t>
      </w:r>
      <w:r>
        <w:rPr>
          <w:rFonts w:ascii="Times New Roman" w:hAnsi="Times New Roman"/>
          <w:i w:val="false"/>
          <w:color w:val="000000"/>
        </w:rPr>
        <w:t xml:space="preserve">о</w:t>
      </w:r>
      <w:r>
        <w:rPr>
          <w:rFonts w:ascii="Times New Roman" w:hAnsi="Times New Roman"/>
          <w:i w:val="false"/>
          <w:color w:val="000000"/>
        </w:rPr>
        <w:t xml:space="preserve">верхности</w:t>
      </w:r>
      <w:bookmarkEnd w:id="6"/>
      <w:r>
        <w:rPr>
          <w:rFonts w:ascii="Times New Roman" w:hAnsi="Times New Roman"/>
          <w:i w:val="false"/>
        </w:rPr>
      </w:r>
    </w:p>
    <w:p>
      <w:pPr>
        <w:pStyle w:val="Normal"/>
        <w:ind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Электромагнитное излучение, исходящее от объекта и регистрируемое приемной аппаратурой съемо</w:t>
      </w:r>
      <w:r>
        <w:rPr>
          <w:rFonts w:ascii="Times New Roman" w:hAnsi="Times New Roman"/>
          <w:color w:val="000000"/>
          <w:sz w:val="28"/>
          <w:szCs w:val="28"/>
        </w:rPr>
        <w:t xml:space="preserve">ч</w:t>
      </w:r>
      <w:r>
        <w:rPr>
          <w:rFonts w:ascii="Times New Roman" w:hAnsi="Times New Roman"/>
          <w:color w:val="000000"/>
          <w:sz w:val="28"/>
          <w:szCs w:val="28"/>
        </w:rPr>
        <w:t xml:space="preserve">ной системы, позволяет получать информацию о простра</w:t>
      </w:r>
      <w:r>
        <w:rPr>
          <w:rFonts w:ascii="Times New Roman" w:hAnsi="Times New Roman"/>
          <w:color w:val="000000"/>
          <w:sz w:val="28"/>
          <w:szCs w:val="28"/>
        </w:rPr>
        <w:t xml:space="preserve">н</w:t>
      </w:r>
      <w:r>
        <w:rPr>
          <w:rFonts w:ascii="Times New Roman" w:hAnsi="Times New Roman"/>
          <w:color w:val="000000"/>
          <w:sz w:val="28"/>
          <w:szCs w:val="28"/>
        </w:rPr>
        <w:t xml:space="preserve">ственном положении и свойствах объектов и явлений</w:t>
      </w:r>
      <w:r>
        <w:rPr>
          <w:rFonts w:ascii="Times New Roman" w:hAnsi="Times New Roman"/>
          <w:color w:val="000000"/>
          <w:sz w:val="28"/>
          <w:szCs w:val="28"/>
        </w:rPr>
        <w:t xml:space="preserve"> [</w:t>
      </w:r>
      <w:r>
        <w:rPr>
          <w:rFonts w:ascii="Times New Roman" w:hAnsi="Times New Roman"/>
          <w:color w:val="000000"/>
          <w:sz w:val="28"/>
          <w:szCs w:val="28"/>
        </w:rPr>
        <w:t xml:space="preserve">12</w:t>
      </w:r>
      <w:r>
        <w:rPr>
          <w:rFonts w:ascii="Times New Roman" w:hAnsi="Times New Roman"/>
          <w:color w:val="000000"/>
          <w:sz w:val="28"/>
          <w:szCs w:val="28"/>
        </w:rPr>
        <w:t xml:space="preserve">]</w:t>
      </w:r>
      <w:r>
        <w:rPr>
          <w:rFonts w:ascii="Times New Roman" w:hAnsi="Times New Roman"/>
          <w:color w:val="000000"/>
          <w:sz w:val="28"/>
          <w:szCs w:val="28"/>
        </w:rPr>
        <w:t xml:space="preserve">. Это излучение характеризуется интенсивностью, спектральным составом, поляризацией и иными био</w:t>
      </w:r>
      <w:r>
        <w:rPr>
          <w:rFonts w:ascii="Times New Roman" w:hAnsi="Times New Roman"/>
          <w:color w:val="000000"/>
          <w:sz w:val="28"/>
          <w:szCs w:val="28"/>
        </w:rPr>
        <w:t xml:space="preserve">- </w:t>
      </w:r>
      <w:r>
        <w:rPr>
          <w:rFonts w:ascii="Times New Roman" w:hAnsi="Times New Roman"/>
          <w:color w:val="000000"/>
          <w:sz w:val="28"/>
          <w:szCs w:val="28"/>
        </w:rPr>
        <w:t xml:space="preserve">геофизич</w:t>
      </w:r>
      <w:r>
        <w:rPr>
          <w:rFonts w:ascii="Times New Roman" w:hAnsi="Times New Roman"/>
          <w:color w:val="000000"/>
          <w:sz w:val="28"/>
          <w:szCs w:val="28"/>
        </w:rPr>
        <w:t xml:space="preserve">е</w:t>
      </w:r>
      <w:r>
        <w:rPr>
          <w:rFonts w:ascii="Times New Roman" w:hAnsi="Times New Roman"/>
          <w:color w:val="000000"/>
          <w:sz w:val="28"/>
          <w:szCs w:val="28"/>
        </w:rPr>
        <w:t xml:space="preserve">скими параметрами, которые, в свою очередь, зависят от свойств, с</w:t>
      </w:r>
      <w:r>
        <w:rPr>
          <w:rFonts w:ascii="Times New Roman" w:hAnsi="Times New Roman"/>
          <w:color w:val="000000"/>
          <w:sz w:val="28"/>
          <w:szCs w:val="28"/>
        </w:rPr>
        <w:t xml:space="preserve">о</w:t>
      </w:r>
      <w:r>
        <w:rPr>
          <w:rFonts w:ascii="Times New Roman" w:hAnsi="Times New Roman"/>
          <w:color w:val="000000"/>
          <w:sz w:val="28"/>
          <w:szCs w:val="28"/>
        </w:rPr>
        <w:t xml:space="preserve">стояния, пространственного размещения объекта и др. Данные свойства позволяют изучать объекты косвенно, что и составляет сущность методов ди</w:t>
      </w:r>
      <w:r>
        <w:rPr>
          <w:rFonts w:ascii="Times New Roman" w:hAnsi="Times New Roman"/>
          <w:color w:val="000000"/>
          <w:sz w:val="28"/>
          <w:szCs w:val="28"/>
        </w:rPr>
        <w:t xml:space="preserve">с</w:t>
      </w:r>
      <w:r>
        <w:rPr>
          <w:rFonts w:ascii="Times New Roman" w:hAnsi="Times New Roman"/>
          <w:color w:val="000000"/>
          <w:sz w:val="28"/>
          <w:szCs w:val="28"/>
        </w:rPr>
        <w:t xml:space="preserve">танционного зондирования и их использования в конкретных приложениях, тем более, что излучение, регистр</w:t>
      </w:r>
      <w:r>
        <w:rPr>
          <w:rFonts w:ascii="Times New Roman" w:hAnsi="Times New Roman"/>
          <w:color w:val="000000"/>
          <w:sz w:val="28"/>
          <w:szCs w:val="28"/>
        </w:rPr>
        <w:t xml:space="preserve">и</w:t>
      </w:r>
      <w:r>
        <w:rPr>
          <w:rFonts w:ascii="Times New Roman" w:hAnsi="Times New Roman"/>
          <w:color w:val="000000"/>
          <w:sz w:val="28"/>
          <w:szCs w:val="28"/>
        </w:rPr>
        <w:t xml:space="preserve">руемое в различных спектральных диапазонах, содержит взаимодополняющую инфо</w:t>
      </w:r>
      <w:r>
        <w:rPr>
          <w:rFonts w:ascii="Times New Roman" w:hAnsi="Times New Roman"/>
          <w:color w:val="000000"/>
          <w:sz w:val="28"/>
          <w:szCs w:val="28"/>
        </w:rPr>
        <w:t xml:space="preserve">р</w:t>
      </w:r>
      <w:r>
        <w:rPr>
          <w:rFonts w:ascii="Times New Roman" w:hAnsi="Times New Roman"/>
          <w:color w:val="000000"/>
          <w:sz w:val="28"/>
          <w:szCs w:val="28"/>
        </w:rPr>
        <w:t xml:space="preserve">мацию</w:t>
      </w:r>
      <w:r>
        <w:rPr>
          <w:rFonts w:ascii="Times New Roman" w:hAnsi="Times New Roman"/>
          <w:color w:val="000000"/>
          <w:sz w:val="28"/>
          <w:szCs w:val="28"/>
        </w:rPr>
        <w:t xml:space="preserve"> (рис</w:t>
      </w:r>
      <w:r>
        <w:rPr>
          <w:rFonts w:ascii="Times New Roman" w:hAnsi="Times New Roman"/>
          <w:color w:val="000000"/>
          <w:sz w:val="28"/>
          <w:szCs w:val="28"/>
        </w:rPr>
        <w:t xml:space="preserve">унок 1.3</w:t>
      </w:r>
      <w:r>
        <w:rPr>
          <w:rFonts w:ascii="Times New Roman" w:hAnsi="Times New Roman"/>
          <w:color w:val="000000"/>
          <w:sz w:val="28"/>
          <w:szCs w:val="28"/>
        </w:rPr>
        <w:t xml:space="preserve">)</w:t>
      </w:r>
      <w:r>
        <w:rPr>
          <w:rFonts w:ascii="Times New Roman" w:hAnsi="Times New Roman"/>
          <w:color w:val="000000"/>
          <w:sz w:val="28"/>
          <w:szCs w:val="28"/>
        </w:rPr>
        <w:t xml:space="preserve">.</w:t>
      </w:r>
    </w:p>
    <w:p>
      <w:pPr>
        <w:pStyle w:val="Normal"/>
        <w:ind w:left="10" w:right="-82" w:firstLine="710"/>
        <w:jc w:val="both"/>
        <w:spacing w:lineRule="auto" w:line="240" w:after="0"/>
        <w:shd w:val="clear" w:fill="FFFFFF" w:color="auto"/>
        <w:rPr>
          <w:rFonts w:ascii="Times New Roman" w:hAnsi="Times New Roman"/>
          <w:sz w:val="28"/>
          <w:szCs w:val="28"/>
        </w:rPr>
      </w:pPr>
      <w:r>
        <w:rPr>
          <w:rFonts w:ascii="Times New Roman" w:hAnsi="Times New Roman"/>
          <w:sz w:val="28"/>
          <w:szCs w:val="28"/>
        </w:rPr>
      </w:r>
    </w:p>
    <w:p>
      <w:pPr>
        <w:pStyle w:val="Normal"/>
        <w:ind w:right="-1"/>
        <w:jc w:val="center"/>
        <w:spacing w:lineRule="auto" w:line="240" w:after="0"/>
        <w:rPr>
          <w:rFonts w:ascii="Times New Roman" w:hAnsi="Times New Roman"/>
          <w:sz w:val="24"/>
          <w:szCs w:val="24"/>
        </w:rPr>
      </w:pPr>
      <w:r>
        <w:object w:dxaOrig="10606" w:dyaOrig="9636">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mso-wrap-distance-left:0.0pt;mso-wrap-distance-top:0.0pt;mso-wrap-distance-right:0.0pt;mso-wrap-distance-bottom:0.0pt;width:481.5pt;height:398.4pt;" filled="f" stroked="f">
            <v:path textboxrect="0,0,0,0"/>
            <v:imagedata r:id="rId12" o:title=""/>
          </v:shape>
          <o:OLEObject DrawAspect="Content" r:id="rId13" ObjectID="_1525043" ProgID="Visio.Drawing.11" ShapeID="_x0000_i3" Type="Embed"/>
        </w:object>
      </w:r>
      <w:r>
        <w:rPr>
          <w:rFonts w:ascii="Times New Roman" w:hAnsi="Times New Roman"/>
          <w:sz w:val="24"/>
          <w:szCs w:val="24"/>
        </w:rPr>
        <w:t xml:space="preserve"> </w:t>
      </w:r>
      <w:r>
        <w:rPr>
          <w:rFonts w:ascii="Times New Roman" w:hAnsi="Times New Roman"/>
          <w:sz w:val="24"/>
          <w:szCs w:val="24"/>
        </w:rPr>
      </w:r>
    </w:p>
    <w:p>
      <w:pPr>
        <w:pStyle w:val="Normal"/>
        <w:ind w:right="-1"/>
        <w:jc w:val="center"/>
        <w:spacing w:lineRule="auto" w:line="240" w:after="0"/>
        <w:rPr>
          <w:rFonts w:ascii="Times New Roman" w:hAnsi="Times New Roman"/>
          <w:sz w:val="28"/>
          <w:szCs w:val="28"/>
        </w:rPr>
      </w:pPr>
      <w:r>
        <w:rPr>
          <w:rFonts w:ascii="Times New Roman" w:hAnsi="Times New Roman"/>
          <w:sz w:val="28"/>
          <w:szCs w:val="28"/>
        </w:rPr>
        <w:t xml:space="preserve">Рис</w:t>
      </w:r>
      <w:r>
        <w:rPr>
          <w:rFonts w:ascii="Times New Roman" w:hAnsi="Times New Roman"/>
          <w:sz w:val="28"/>
          <w:szCs w:val="28"/>
        </w:rPr>
        <w:t xml:space="preserve">унок 1.3</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 Диапазоны электромагнитного спектра, применяемые в дистанционном зондиров</w:t>
      </w:r>
      <w:r>
        <w:rPr>
          <w:rFonts w:ascii="Times New Roman" w:hAnsi="Times New Roman"/>
          <w:sz w:val="28"/>
          <w:szCs w:val="28"/>
        </w:rPr>
        <w:t xml:space="preserve">а</w:t>
      </w:r>
      <w:r>
        <w:rPr>
          <w:rFonts w:ascii="Times New Roman" w:hAnsi="Times New Roman"/>
          <w:sz w:val="28"/>
          <w:szCs w:val="28"/>
        </w:rPr>
        <w:t xml:space="preserve">нии</w:t>
      </w:r>
    </w:p>
    <w:p>
      <w:pPr>
        <w:pStyle w:val="Normal"/>
        <w:ind w:right="-1" w:firstLine="720"/>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При съемке земной поверхности объект местности представляется энергетическим полем, несущим и</w:t>
      </w:r>
      <w:r>
        <w:rPr>
          <w:rFonts w:ascii="Times New Roman" w:hAnsi="Times New Roman"/>
          <w:color w:val="000000"/>
          <w:sz w:val="28"/>
          <w:szCs w:val="28"/>
        </w:rPr>
        <w:t xml:space="preserve">н</w:t>
      </w:r>
      <w:r>
        <w:rPr>
          <w:rFonts w:ascii="Times New Roman" w:hAnsi="Times New Roman"/>
          <w:color w:val="000000"/>
          <w:sz w:val="28"/>
          <w:szCs w:val="28"/>
        </w:rPr>
        <w:t xml:space="preserve">формацию. Энергетическое излучение съемочная система регистрирует в определенном у</w:t>
      </w:r>
      <w:r>
        <w:rPr>
          <w:rFonts w:ascii="Times New Roman" w:hAnsi="Times New Roman"/>
          <w:color w:val="000000"/>
          <w:sz w:val="28"/>
          <w:szCs w:val="28"/>
        </w:rPr>
        <w:t xml:space="preserve">г</w:t>
      </w:r>
      <w:r>
        <w:rPr>
          <w:rFonts w:ascii="Times New Roman" w:hAnsi="Times New Roman"/>
          <w:color w:val="000000"/>
          <w:sz w:val="28"/>
          <w:szCs w:val="28"/>
        </w:rPr>
        <w:t xml:space="preserve">ловом интервале и с определенной точки пространства. При этом поверхность объекта представляется суммой элементарных площ</w:t>
      </w:r>
      <w:r>
        <w:rPr>
          <w:rFonts w:ascii="Times New Roman" w:hAnsi="Times New Roman"/>
          <w:color w:val="000000"/>
          <w:sz w:val="28"/>
          <w:szCs w:val="28"/>
        </w:rPr>
        <w:t xml:space="preserve">а</w:t>
      </w:r>
      <w:r>
        <w:rPr>
          <w:rFonts w:ascii="Times New Roman" w:hAnsi="Times New Roman"/>
          <w:color w:val="000000"/>
          <w:sz w:val="28"/>
          <w:szCs w:val="28"/>
        </w:rPr>
        <w:t xml:space="preserve">док. В зависимости от расположения центра наблюдения (положения съемочной системы) и элементарной площадки объекта регистрируемое излучение изменяется по инте</w:t>
      </w:r>
      <w:r>
        <w:rPr>
          <w:rFonts w:ascii="Times New Roman" w:hAnsi="Times New Roman"/>
          <w:color w:val="000000"/>
          <w:sz w:val="28"/>
          <w:szCs w:val="28"/>
        </w:rPr>
        <w:t xml:space="preserve">н</w:t>
      </w:r>
      <w:r>
        <w:rPr>
          <w:rFonts w:ascii="Times New Roman" w:hAnsi="Times New Roman"/>
          <w:color w:val="000000"/>
          <w:sz w:val="28"/>
          <w:szCs w:val="28"/>
        </w:rPr>
        <w:t xml:space="preserve">сивности и спектральному составу. Результаты измерений отображаются на снимке в виде полей яркости (в черно-белом или цветном варианте). При этом о</w:t>
      </w:r>
      <w:r>
        <w:rPr>
          <w:rFonts w:ascii="Times New Roman" w:hAnsi="Times New Roman"/>
          <w:color w:val="000000"/>
          <w:sz w:val="28"/>
          <w:szCs w:val="28"/>
        </w:rPr>
        <w:t xml:space="preserve">б</w:t>
      </w:r>
      <w:r>
        <w:rPr>
          <w:rFonts w:ascii="Times New Roman" w:hAnsi="Times New Roman"/>
          <w:color w:val="000000"/>
          <w:sz w:val="28"/>
          <w:szCs w:val="28"/>
        </w:rPr>
        <w:t xml:space="preserve">разовавшееся изображение уникально, так как спектральный состав, суммарная интенсивность и направленность излучения изменяются во времени. Поэтому существует малая вероятность повторения сочетания условий, о</w:t>
      </w:r>
      <w:r>
        <w:rPr>
          <w:rFonts w:ascii="Times New Roman" w:hAnsi="Times New Roman"/>
          <w:color w:val="000000"/>
          <w:sz w:val="28"/>
          <w:szCs w:val="28"/>
        </w:rPr>
        <w:t xml:space="preserve">п</w:t>
      </w:r>
      <w:r>
        <w:rPr>
          <w:rFonts w:ascii="Times New Roman" w:hAnsi="Times New Roman"/>
          <w:color w:val="000000"/>
          <w:sz w:val="28"/>
          <w:szCs w:val="28"/>
        </w:rPr>
        <w:t xml:space="preserve">ределяющих свойства энергетического поля, а значит, мала вероятность получения иного снимка с аналогичным распределением полей ярк</w:t>
      </w:r>
      <w:r>
        <w:rPr>
          <w:rFonts w:ascii="Times New Roman" w:hAnsi="Times New Roman"/>
          <w:color w:val="000000"/>
          <w:sz w:val="28"/>
          <w:szCs w:val="28"/>
        </w:rPr>
        <w:t xml:space="preserve">о</w:t>
      </w:r>
      <w:r>
        <w:rPr>
          <w:rFonts w:ascii="Times New Roman" w:hAnsi="Times New Roman"/>
          <w:color w:val="000000"/>
          <w:sz w:val="28"/>
          <w:szCs w:val="28"/>
        </w:rPr>
        <w:t xml:space="preserve">сти (цвета).</w:t>
      </w:r>
      <w:r>
        <w:rPr>
          <w:rFonts w:ascii="Times New Roman" w:hAnsi="Times New Roman"/>
          <w:sz w:val="28"/>
          <w:szCs w:val="28"/>
        </w:rPr>
      </w:r>
    </w:p>
    <w:p>
      <w:pPr>
        <w:pStyle w:val="Normal"/>
        <w:ind w:right="-1" w:firstLine="720"/>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Изменяется излучение вследствие множества причин (суточные и сезонные изменения состояния объе</w:t>
      </w:r>
      <w:r>
        <w:rPr>
          <w:rFonts w:ascii="Times New Roman" w:hAnsi="Times New Roman"/>
          <w:color w:val="000000"/>
          <w:sz w:val="28"/>
          <w:szCs w:val="28"/>
        </w:rPr>
        <w:t xml:space="preserve">к</w:t>
      </w:r>
      <w:r>
        <w:rPr>
          <w:rFonts w:ascii="Times New Roman" w:hAnsi="Times New Roman"/>
          <w:color w:val="000000"/>
          <w:sz w:val="28"/>
          <w:szCs w:val="28"/>
        </w:rPr>
        <w:t xml:space="preserve">та, природноестественного и антропогенного характера), которые можно ра</w:t>
      </w:r>
      <w:r>
        <w:rPr>
          <w:rFonts w:ascii="Times New Roman" w:hAnsi="Times New Roman"/>
          <w:color w:val="000000"/>
          <w:sz w:val="28"/>
          <w:szCs w:val="28"/>
        </w:rPr>
        <w:t xml:space="preserve">з</w:t>
      </w:r>
      <w:r>
        <w:rPr>
          <w:rFonts w:ascii="Times New Roman" w:hAnsi="Times New Roman"/>
          <w:color w:val="000000"/>
          <w:sz w:val="28"/>
          <w:szCs w:val="28"/>
        </w:rPr>
        <w:t xml:space="preserve">делить на две группы: первая - факторы, определяющие свойства самого объекта (физические, х</w:t>
      </w:r>
      <w:r>
        <w:rPr>
          <w:rFonts w:ascii="Times New Roman" w:hAnsi="Times New Roman"/>
          <w:color w:val="000000"/>
          <w:sz w:val="28"/>
          <w:szCs w:val="28"/>
        </w:rPr>
        <w:t xml:space="preserve">и</w:t>
      </w:r>
      <w:r>
        <w:rPr>
          <w:rFonts w:ascii="Times New Roman" w:hAnsi="Times New Roman"/>
          <w:color w:val="000000"/>
          <w:sz w:val="28"/>
          <w:szCs w:val="28"/>
        </w:rPr>
        <w:t xml:space="preserve">мические и др.), вторая - внешние условия формирования энергетического поля, например</w:t>
      </w:r>
      <w:r>
        <w:rPr>
          <w:rFonts w:ascii="Times New Roman" w:hAnsi="Times New Roman"/>
          <w:color w:val="000000"/>
          <w:sz w:val="28"/>
          <w:szCs w:val="28"/>
        </w:rPr>
        <w:t xml:space="preserve">,</w:t>
      </w:r>
      <w:r>
        <w:rPr>
          <w:rFonts w:ascii="Times New Roman" w:hAnsi="Times New Roman"/>
          <w:color w:val="000000"/>
          <w:sz w:val="28"/>
          <w:szCs w:val="28"/>
        </w:rPr>
        <w:t xml:space="preserve"> условия освещения об</w:t>
      </w:r>
      <w:r>
        <w:rPr>
          <w:rFonts w:ascii="Times New Roman" w:hAnsi="Times New Roman"/>
          <w:color w:val="000000"/>
          <w:sz w:val="28"/>
          <w:szCs w:val="28"/>
        </w:rPr>
        <w:t xml:space="preserve">ъ</w:t>
      </w:r>
      <w:r>
        <w:rPr>
          <w:rFonts w:ascii="Times New Roman" w:hAnsi="Times New Roman"/>
          <w:color w:val="000000"/>
          <w:sz w:val="28"/>
          <w:szCs w:val="28"/>
        </w:rPr>
        <w:t xml:space="preserve">екта</w:t>
      </w:r>
      <w:r>
        <w:rPr>
          <w:rFonts w:ascii="Times New Roman" w:hAnsi="Times New Roman"/>
          <w:color w:val="000000"/>
          <w:sz w:val="28"/>
          <w:szCs w:val="28"/>
        </w:rPr>
        <w:t xml:space="preserve"> [</w:t>
      </w:r>
      <w:r>
        <w:rPr>
          <w:rFonts w:ascii="Times New Roman" w:hAnsi="Times New Roman"/>
          <w:color w:val="000000"/>
          <w:sz w:val="28"/>
          <w:szCs w:val="28"/>
        </w:rPr>
        <w:t xml:space="preserve">13</w:t>
      </w:r>
      <w:r>
        <w:rPr>
          <w:rFonts w:ascii="Times New Roman" w:hAnsi="Times New Roman"/>
          <w:color w:val="000000"/>
          <w:sz w:val="28"/>
          <w:szCs w:val="28"/>
        </w:rPr>
        <w:t xml:space="preserve">]</w:t>
      </w:r>
      <w:r>
        <w:rPr>
          <w:rFonts w:ascii="Times New Roman" w:hAnsi="Times New Roman"/>
          <w:color w:val="000000"/>
          <w:sz w:val="28"/>
          <w:szCs w:val="28"/>
        </w:rPr>
        <w:t xml:space="preserve">.</w:t>
      </w:r>
      <w:r>
        <w:rPr>
          <w:rFonts w:ascii="Times New Roman" w:hAnsi="Times New Roman"/>
          <w:sz w:val="28"/>
          <w:szCs w:val="28"/>
        </w:rPr>
      </w:r>
    </w:p>
    <w:p>
      <w:pPr>
        <w:pStyle w:val="Normal"/>
        <w:ind w:right="-1" w:firstLine="720"/>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Полнота и достоверность информации, получаемой при съемке земной поверхности, в знач</w:t>
      </w:r>
      <w:r>
        <w:rPr>
          <w:rFonts w:ascii="Times New Roman" w:hAnsi="Times New Roman"/>
          <w:color w:val="000000"/>
          <w:sz w:val="28"/>
          <w:szCs w:val="28"/>
        </w:rPr>
        <w:t xml:space="preserve">и</w:t>
      </w:r>
      <w:r>
        <w:rPr>
          <w:rFonts w:ascii="Times New Roman" w:hAnsi="Times New Roman"/>
          <w:color w:val="000000"/>
          <w:sz w:val="28"/>
          <w:szCs w:val="28"/>
        </w:rPr>
        <w:t xml:space="preserve">тельной степени зависят от правильности учета свойств энергетического поля, создаваемого объектом съемки. При па</w:t>
      </w:r>
      <w:r>
        <w:rPr>
          <w:rFonts w:ascii="Times New Roman" w:hAnsi="Times New Roman"/>
          <w:color w:val="000000"/>
          <w:sz w:val="28"/>
          <w:szCs w:val="28"/>
        </w:rPr>
        <w:t xml:space="preserve">с</w:t>
      </w:r>
      <w:r>
        <w:rPr>
          <w:rFonts w:ascii="Times New Roman" w:hAnsi="Times New Roman"/>
          <w:color w:val="000000"/>
          <w:sz w:val="28"/>
          <w:szCs w:val="28"/>
        </w:rPr>
        <w:t xml:space="preserve">сивных аэрокосмических съемках интерес представляют лучи, отраженные и излучаемые объектами земной п</w:t>
      </w:r>
      <w:r>
        <w:rPr>
          <w:rFonts w:ascii="Times New Roman" w:hAnsi="Times New Roman"/>
          <w:color w:val="000000"/>
          <w:sz w:val="28"/>
          <w:szCs w:val="28"/>
        </w:rPr>
        <w:t xml:space="preserve">о</w:t>
      </w:r>
      <w:r>
        <w:rPr>
          <w:rFonts w:ascii="Times New Roman" w:hAnsi="Times New Roman"/>
          <w:color w:val="000000"/>
          <w:sz w:val="28"/>
          <w:szCs w:val="28"/>
        </w:rPr>
        <w:t xml:space="preserve">верхности.</w:t>
      </w:r>
      <w:r>
        <w:rPr>
          <w:rFonts w:ascii="Times New Roman" w:hAnsi="Times New Roman"/>
          <w:sz w:val="28"/>
          <w:szCs w:val="28"/>
        </w:rPr>
      </w:r>
    </w:p>
    <w:p>
      <w:pPr>
        <w:pStyle w:val="Normal"/>
        <w:ind w:right="-1" w:firstLine="720"/>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Критериями отражательной способности служат коэффициенты интегральной яркости, спектральной яркости, интегральные и спектральные индикатрисы рассе</w:t>
      </w:r>
      <w:r>
        <w:rPr>
          <w:rFonts w:ascii="Times New Roman" w:hAnsi="Times New Roman"/>
          <w:color w:val="000000"/>
          <w:sz w:val="28"/>
          <w:szCs w:val="28"/>
        </w:rPr>
        <w:t xml:space="preserve">я</w:t>
      </w:r>
      <w:r>
        <w:rPr>
          <w:rFonts w:ascii="Times New Roman" w:hAnsi="Times New Roman"/>
          <w:color w:val="000000"/>
          <w:sz w:val="28"/>
          <w:szCs w:val="28"/>
        </w:rPr>
        <w:t xml:space="preserve">ния.</w:t>
      </w:r>
      <w:r>
        <w:rPr>
          <w:rFonts w:ascii="Times New Roman" w:hAnsi="Times New Roman"/>
          <w:sz w:val="28"/>
          <w:szCs w:val="28"/>
        </w:rPr>
      </w:r>
    </w:p>
    <w:p>
      <w:pPr>
        <w:pStyle w:val="Normal"/>
        <w:ind w:right="-1" w:firstLine="720"/>
        <w:jc w:val="both"/>
        <w:spacing w:lineRule="auto" w:line="240" w:after="0"/>
        <w:shd w:val="clear" w:fill="FFFFFF" w:color="auto"/>
        <w:rPr>
          <w:rFonts w:ascii="Times New Roman" w:hAnsi="Times New Roman"/>
          <w:sz w:val="28"/>
          <w:szCs w:val="28"/>
        </w:rPr>
      </w:pPr>
      <w:r>
        <w:rPr>
          <w:rFonts w:ascii="Times New Roman" w:hAnsi="Times New Roman"/>
          <w:iCs/>
          <w:color w:val="000000"/>
          <w:sz w:val="28"/>
          <w:szCs w:val="28"/>
        </w:rPr>
        <w:t xml:space="preserve">Коэффициентом интегральной яркости </w:t>
      </w:r>
      <w:r>
        <w:rPr>
          <w:rFonts w:ascii="Times New Roman" w:hAnsi="Times New Roman"/>
          <w:i/>
          <w:iCs/>
          <w:color w:val="000000"/>
          <w:sz w:val="28"/>
          <w:szCs w:val="28"/>
          <w:lang w:val="en-US"/>
        </w:rPr>
        <w:t xml:space="preserve">r</w:t>
      </w:r>
      <w:r>
        <w:rPr>
          <w:rFonts w:ascii="Times New Roman" w:hAnsi="Times New Roman"/>
          <w:iCs/>
          <w:color w:val="000000"/>
          <w:sz w:val="28"/>
          <w:szCs w:val="28"/>
        </w:rPr>
        <w:t xml:space="preserve"> </w:t>
      </w:r>
      <w:r>
        <w:rPr>
          <w:rFonts w:ascii="Times New Roman" w:hAnsi="Times New Roman"/>
          <w:color w:val="000000"/>
          <w:sz w:val="28"/>
          <w:szCs w:val="28"/>
        </w:rPr>
        <w:t xml:space="preserve">называют отношение интегральной яркости объекта </w:t>
      </w:r>
      <w:r>
        <w:rPr>
          <w:rFonts w:ascii="Times New Roman" w:hAnsi="Times New Roman"/>
          <w:i/>
          <w:color w:val="000000"/>
          <w:sz w:val="28"/>
          <w:szCs w:val="28"/>
          <w:lang w:val="en-US"/>
        </w:rPr>
        <w:t xml:space="preserve">B</w:t>
      </w:r>
      <w:r>
        <w:rPr>
          <w:rFonts w:ascii="Times New Roman" w:hAnsi="Times New Roman"/>
          <w:iCs/>
          <w:color w:val="000000"/>
          <w:sz w:val="28"/>
          <w:szCs w:val="28"/>
        </w:rPr>
        <w:t xml:space="preserve"> </w:t>
      </w:r>
      <w:r>
        <w:rPr>
          <w:rFonts w:ascii="Times New Roman" w:hAnsi="Times New Roman"/>
          <w:color w:val="000000"/>
          <w:sz w:val="28"/>
          <w:szCs w:val="28"/>
        </w:rPr>
        <w:t xml:space="preserve">в данном направлении к интегральной яркости</w:t>
      </w:r>
      <w:r>
        <w:rPr>
          <w:rFonts w:ascii="Times New Roman" w:hAnsi="Times New Roman"/>
          <w:color w:val="000000"/>
          <w:sz w:val="28"/>
          <w:szCs w:val="28"/>
        </w:rPr>
        <w:t xml:space="preserve">,</w:t>
      </w:r>
      <w:r>
        <w:rPr>
          <w:rFonts w:ascii="Times New Roman" w:hAnsi="Times New Roman"/>
          <w:color w:val="000000"/>
          <w:sz w:val="28"/>
          <w:szCs w:val="28"/>
        </w:rPr>
        <w:t xml:space="preserve"> идеально отражающей поверхности </w:t>
      </w:r>
      <w:r>
        <w:rPr>
          <w:rFonts w:ascii="Times New Roman" w:hAnsi="Times New Roman"/>
          <w:color w:val="000000"/>
          <w:position w:val="-12"/>
          <w:sz w:val="28"/>
          <w:szCs w:val="28"/>
        </w:rPr>
        <w:object w:dxaOrig="34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mso-wrap-distance-left:0.0pt;mso-wrap-distance-top:0.0pt;mso-wrap-distance-right:0.0pt;mso-wrap-distance-bottom:0.0pt;width:17.0pt;height:19.0pt;" filled="f" stroked="f">
            <v:path textboxrect="0,0,0,0"/>
            <v:imagedata r:id="rId14" o:title=""/>
          </v:shape>
          <o:OLEObject DrawAspect="Content" r:id="rId15" ObjectID="_1525044" ProgID="Equation.3" ShapeID="_x0000_i4" Type="Embed"/>
        </w:object>
      </w:r>
      <w:r>
        <w:rPr>
          <w:rFonts w:ascii="Times New Roman" w:hAnsi="Times New Roman"/>
          <w:color w:val="000000"/>
          <w:sz w:val="28"/>
          <w:szCs w:val="28"/>
        </w:rPr>
      </w:r>
      <w:r>
        <w:rPr>
          <w:rFonts w:ascii="Times New Roman" w:hAnsi="Times New Roman"/>
          <w:color w:val="000000"/>
          <w:sz w:val="28"/>
          <w:szCs w:val="28"/>
        </w:rPr>
        <w:t xml:space="preserve">, определяемых при один</w:t>
      </w:r>
      <w:r>
        <w:rPr>
          <w:rFonts w:ascii="Times New Roman" w:hAnsi="Times New Roman"/>
          <w:color w:val="000000"/>
          <w:sz w:val="28"/>
          <w:szCs w:val="28"/>
        </w:rPr>
        <w:t xml:space="preserve">а</w:t>
      </w:r>
      <w:r>
        <w:rPr>
          <w:rFonts w:ascii="Times New Roman" w:hAnsi="Times New Roman"/>
          <w:color w:val="000000"/>
          <w:sz w:val="28"/>
          <w:szCs w:val="28"/>
        </w:rPr>
        <w:t xml:space="preserve">ковых условиях освещения и наблюдения. Идеально отражающей считают поверхность, которая полностью и равномерно по всем направлениям отражает падающую на нее радиацию. Коэффициент интегральной яркости опр</w:t>
      </w:r>
      <w:r>
        <w:rPr>
          <w:rFonts w:ascii="Times New Roman" w:hAnsi="Times New Roman"/>
          <w:color w:val="000000"/>
          <w:sz w:val="28"/>
          <w:szCs w:val="28"/>
        </w:rPr>
        <w:t xml:space="preserve">е</w:t>
      </w:r>
      <w:r>
        <w:rPr>
          <w:rFonts w:ascii="Times New Roman" w:hAnsi="Times New Roman"/>
          <w:color w:val="000000"/>
          <w:sz w:val="28"/>
          <w:szCs w:val="28"/>
        </w:rPr>
        <w:t xml:space="preserve">деляется в широкой спектральной зоне и вычисляется по формуле: </w:t>
      </w:r>
      <w:r>
        <w:rPr>
          <w:rFonts w:ascii="Times New Roman" w:hAnsi="Times New Roman"/>
          <w:color w:val="000000"/>
          <w:position w:val="-34"/>
          <w:sz w:val="28"/>
          <w:szCs w:val="28"/>
        </w:rPr>
        <w:object w:dxaOrig="840" w:dyaOrig="7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mso-wrap-distance-left:0.0pt;mso-wrap-distance-top:0.0pt;mso-wrap-distance-right:0.0pt;mso-wrap-distance-bottom:0.0pt;width:42.0pt;height:39.0pt;" filled="f" stroked="f">
            <v:path textboxrect="0,0,0,0"/>
            <v:imagedata r:id="rId16" o:title=""/>
          </v:shape>
          <o:OLEObject DrawAspect="Content" r:id="rId17" ObjectID="_1525045" ProgID="Equation.3" ShapeID="_x0000_i5" Type="Embed"/>
        </w:object>
      </w:r>
      <w:r>
        <w:rPr>
          <w:rFonts w:ascii="Times New Roman" w:hAnsi="Times New Roman"/>
          <w:color w:val="000000"/>
          <w:sz w:val="28"/>
          <w:szCs w:val="28"/>
        </w:rPr>
      </w:r>
      <w:r>
        <w:rPr>
          <w:rFonts w:ascii="Times New Roman" w:hAnsi="Times New Roman"/>
          <w:bCs/>
          <w:iCs/>
          <w:color w:val="000000"/>
          <w:sz w:val="28"/>
          <w:szCs w:val="28"/>
        </w:rPr>
        <w:t xml:space="preserve">.</w:t>
      </w:r>
      <w:r>
        <w:rPr>
          <w:rFonts w:ascii="Times New Roman" w:hAnsi="Times New Roman"/>
          <w:sz w:val="28"/>
          <w:szCs w:val="28"/>
        </w:rPr>
      </w:r>
    </w:p>
    <w:p>
      <w:pPr>
        <w:pStyle w:val="Normal"/>
        <w:ind w:right="-1" w:firstLine="720"/>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Если яркости измеряют в узких спектральных зонах, то их называют монохроматическими яркостями. Отношение монохроматических яркостей объекта </w:t>
      </w:r>
      <w:r>
        <w:rPr>
          <w:rFonts w:ascii="Times New Roman" w:hAnsi="Times New Roman"/>
          <w:color w:val="000000"/>
          <w:position w:val="-12"/>
          <w:sz w:val="28"/>
          <w:szCs w:val="28"/>
        </w:rPr>
        <w:object w:dxaOrig="38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mso-wrap-distance-left:0.0pt;mso-wrap-distance-top:0.0pt;mso-wrap-distance-right:0.0pt;mso-wrap-distance-bottom:0.0pt;width:19.0pt;height:19.0pt;" filled="f" stroked="f">
            <v:path textboxrect="0,0,0,0"/>
            <v:imagedata r:id="rId18" o:title=""/>
          </v:shape>
          <o:OLEObject DrawAspect="Content" r:id="rId19" ObjectID="_1525046" ProgID="Equation.3" ShapeID="_x0000_i6" Type="Embed"/>
        </w:object>
      </w:r>
      <w:r>
        <w:rPr>
          <w:rFonts w:ascii="Times New Roman" w:hAnsi="Times New Roman"/>
          <w:color w:val="000000"/>
          <w:sz w:val="28"/>
          <w:szCs w:val="28"/>
        </w:rPr>
      </w:r>
      <w:r>
        <w:rPr>
          <w:rFonts w:ascii="Times New Roman" w:hAnsi="Times New Roman"/>
          <w:color w:val="000000"/>
          <w:sz w:val="28"/>
          <w:szCs w:val="28"/>
        </w:rPr>
        <w:t xml:space="preserve">и идеально отражающей поверхности </w:t>
      </w:r>
      <w:r>
        <w:rPr>
          <w:rFonts w:ascii="Times New Roman" w:hAnsi="Times New Roman"/>
          <w:color w:val="000000"/>
          <w:position w:val="-12"/>
          <w:sz w:val="28"/>
          <w:szCs w:val="28"/>
        </w:rPr>
        <w:object w:dxaOrig="48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mso-wrap-distance-left:0.0pt;mso-wrap-distance-top:0.0pt;mso-wrap-distance-right:0.0pt;mso-wrap-distance-bottom:0.0pt;width:24.0pt;height:19.0pt;" filled="f" stroked="f">
            <v:path textboxrect="0,0,0,0"/>
            <v:imagedata r:id="rId20" o:title=""/>
          </v:shape>
          <o:OLEObject DrawAspect="Content" r:id="rId21" ObjectID="_1525047" ProgID="Equation.3" ShapeID="_x0000_i7" Type="Embed"/>
        </w:object>
      </w:r>
      <w:r>
        <w:rPr>
          <w:rFonts w:ascii="Times New Roman" w:hAnsi="Times New Roman"/>
          <w:color w:val="000000"/>
          <w:sz w:val="28"/>
          <w:szCs w:val="28"/>
        </w:rPr>
      </w:r>
      <w:r>
        <w:rPr>
          <w:rFonts w:ascii="Times New Roman" w:hAnsi="Times New Roman"/>
          <w:color w:val="000000"/>
          <w:sz w:val="28"/>
          <w:szCs w:val="28"/>
        </w:rPr>
        <w:t xml:space="preserve">, измеря</w:t>
      </w:r>
      <w:r>
        <w:rPr>
          <w:rFonts w:ascii="Times New Roman" w:hAnsi="Times New Roman"/>
          <w:color w:val="000000"/>
          <w:sz w:val="28"/>
          <w:szCs w:val="28"/>
        </w:rPr>
        <w:t xml:space="preserve">е</w:t>
      </w:r>
      <w:r>
        <w:rPr>
          <w:rFonts w:ascii="Times New Roman" w:hAnsi="Times New Roman"/>
          <w:color w:val="000000"/>
          <w:sz w:val="28"/>
          <w:szCs w:val="28"/>
        </w:rPr>
        <w:t xml:space="preserve">мых при одинаковых условиях освещения и наблюдения, называют </w:t>
      </w:r>
      <w:r>
        <w:rPr>
          <w:rFonts w:ascii="Times New Roman" w:hAnsi="Times New Roman"/>
          <w:iCs/>
          <w:color w:val="000000"/>
          <w:sz w:val="28"/>
          <w:szCs w:val="28"/>
        </w:rPr>
        <w:t xml:space="preserve">коэффициентом спектральной ярк</w:t>
      </w:r>
      <w:r>
        <w:rPr>
          <w:rFonts w:ascii="Times New Roman" w:hAnsi="Times New Roman"/>
          <w:iCs/>
          <w:color w:val="000000"/>
          <w:sz w:val="28"/>
          <w:szCs w:val="28"/>
        </w:rPr>
        <w:t xml:space="preserve">о</w:t>
      </w:r>
      <w:r>
        <w:rPr>
          <w:rFonts w:ascii="Times New Roman" w:hAnsi="Times New Roman"/>
          <w:iCs/>
          <w:color w:val="000000"/>
          <w:sz w:val="28"/>
          <w:szCs w:val="28"/>
        </w:rPr>
        <w:t xml:space="preserve">сти </w:t>
      </w:r>
      <w:r>
        <w:rPr>
          <w:rFonts w:ascii="Times New Roman" w:hAnsi="Times New Roman"/>
          <w:iCs/>
          <w:color w:val="000000"/>
          <w:position w:val="-12"/>
          <w:sz w:val="28"/>
          <w:szCs w:val="28"/>
        </w:rPr>
        <w:object w:dxaOrig="279"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mso-wrap-distance-left:0.0pt;mso-wrap-distance-top:0.0pt;mso-wrap-distance-right:0.0pt;mso-wrap-distance-bottom:0.0pt;width:13.9pt;height:19.0pt;" filled="f" stroked="f">
            <v:path textboxrect="0,0,0,0"/>
            <v:imagedata r:id="rId22" o:title=""/>
          </v:shape>
          <o:OLEObject DrawAspect="Content" r:id="rId23" ObjectID="_1525048" ProgID="Equation.3" ShapeID="_x0000_i8" Type="Embed"/>
        </w:object>
      </w:r>
      <w:r>
        <w:rPr>
          <w:rFonts w:ascii="Times New Roman" w:hAnsi="Times New Roman"/>
          <w:iCs/>
          <w:color w:val="000000"/>
          <w:sz w:val="28"/>
          <w:szCs w:val="28"/>
        </w:rPr>
      </w:r>
      <w:r>
        <w:rPr>
          <w:rFonts w:ascii="Times New Roman" w:hAnsi="Times New Roman"/>
          <w:color w:val="000000"/>
          <w:sz w:val="28"/>
          <w:szCs w:val="28"/>
        </w:rPr>
        <w:t xml:space="preserve">:</w:t>
      </w:r>
      <w:r>
        <w:rPr>
          <w:rFonts w:ascii="Times New Roman" w:hAnsi="Times New Roman"/>
          <w:sz w:val="28"/>
          <w:szCs w:val="28"/>
        </w:rPr>
      </w:r>
    </w:p>
    <w:p>
      <w:pPr>
        <w:pStyle w:val="Normal"/>
        <w:ind w:right="-1"/>
        <w:jc w:val="center"/>
        <w:spacing w:lineRule="auto" w:line="240" w:after="0"/>
        <w:shd w:val="clear" w:fill="FFFFFF" w:color="auto"/>
        <w:tabs>
          <w:tab w:val="left" w:pos="0" w:leader="none"/>
        </w:tabs>
        <w:rPr>
          <w:rFonts w:ascii="Times New Roman" w:hAnsi="Times New Roman"/>
          <w:sz w:val="28"/>
          <w:szCs w:val="28"/>
        </w:rPr>
      </w:pPr>
      <w:r>
        <w:rPr>
          <w:rFonts w:ascii="Times New Roman" w:hAnsi="Times New Roman"/>
          <w:color w:val="000000"/>
          <w:position w:val="-34"/>
          <w:sz w:val="28"/>
          <w:szCs w:val="28"/>
        </w:rPr>
        <w:object w:dxaOrig="1060" w:dyaOrig="7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mso-wrap-distance-left:0.0pt;mso-wrap-distance-top:0.0pt;mso-wrap-distance-right:0.0pt;mso-wrap-distance-bottom:0.0pt;width:53.0pt;height:39.0pt;" filled="f" stroked="f">
            <v:path textboxrect="0,0,0,0"/>
            <v:imagedata r:id="rId24" o:title=""/>
          </v:shape>
          <o:OLEObject DrawAspect="Content" r:id="rId25" ObjectID="_1525049" ProgID="Equation.3" ShapeID="_x0000_i9" Type="Embed"/>
        </w:object>
      </w:r>
      <w:r>
        <w:rPr>
          <w:rFonts w:ascii="Times New Roman" w:hAnsi="Times New Roman"/>
          <w:color w:val="000000"/>
          <w:sz w:val="28"/>
          <w:szCs w:val="28"/>
        </w:rPr>
      </w:r>
      <w:r>
        <w:rPr>
          <w:rFonts w:ascii="Times New Roman" w:hAnsi="Times New Roman"/>
          <w:sz w:val="28"/>
          <w:szCs w:val="28"/>
        </w:rPr>
      </w:r>
    </w:p>
    <w:p>
      <w:pPr>
        <w:pStyle w:val="Normal"/>
        <w:ind w:right="-1"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Коэффициенты интегральной и спектральной яркости могут определяться для различных направлений отражения излучения.</w:t>
      </w:r>
      <w:r>
        <w:rPr>
          <w:rFonts w:ascii="Times New Roman" w:hAnsi="Times New Roman"/>
          <w:sz w:val="28"/>
          <w:szCs w:val="28"/>
        </w:rPr>
      </w:r>
    </w:p>
    <w:p>
      <w:pPr>
        <w:pStyle w:val="Normal"/>
        <w:ind w:right="-1"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Число факторов, определяющих </w:t>
      </w:r>
      <w:r>
        <w:rPr>
          <w:rFonts w:ascii="Times New Roman" w:hAnsi="Times New Roman"/>
          <w:color w:val="000000"/>
          <w:sz w:val="28"/>
          <w:szCs w:val="28"/>
        </w:rPr>
        <w:t xml:space="preserve">коэффициент спектр</w:t>
      </w:r>
      <w:r>
        <w:rPr>
          <w:rFonts w:ascii="Times New Roman" w:hAnsi="Times New Roman"/>
          <w:color w:val="000000"/>
          <w:sz w:val="28"/>
          <w:szCs w:val="28"/>
        </w:rPr>
        <w:t xml:space="preserve">а</w:t>
      </w:r>
      <w:r>
        <w:rPr>
          <w:rFonts w:ascii="Times New Roman" w:hAnsi="Times New Roman"/>
          <w:color w:val="000000"/>
          <w:sz w:val="28"/>
          <w:szCs w:val="28"/>
        </w:rPr>
        <w:t xml:space="preserve">льной яркости</w:t>
      </w:r>
      <w:r>
        <w:rPr>
          <w:rFonts w:ascii="Times New Roman" w:hAnsi="Times New Roman"/>
          <w:color w:val="000000"/>
          <w:sz w:val="28"/>
          <w:szCs w:val="28"/>
        </w:rPr>
        <w:t xml:space="preserve">, может быть значительным. Например, для сельскохозяйственного угодья это тип почвы, количество в почве гумуса, минеральных солей, влажность, вид растительности, фаза вегетации, угнетенность, фитопатолог</w:t>
      </w:r>
      <w:r>
        <w:rPr>
          <w:rFonts w:ascii="Times New Roman" w:hAnsi="Times New Roman"/>
          <w:color w:val="000000"/>
          <w:sz w:val="28"/>
          <w:szCs w:val="28"/>
        </w:rPr>
        <w:t xml:space="preserve">ия и запыленность растений и т.</w:t>
      </w:r>
      <w:r>
        <w:rPr>
          <w:rFonts w:ascii="Times New Roman" w:hAnsi="Times New Roman"/>
          <w:color w:val="000000"/>
          <w:sz w:val="28"/>
          <w:szCs w:val="28"/>
        </w:rPr>
        <w:t xml:space="preserve">п. Большинство факторов оказывает свое воздействие одновременно, что проявляется в значительных вариациях критериев отражательной способн</w:t>
      </w:r>
      <w:r>
        <w:rPr>
          <w:rFonts w:ascii="Times New Roman" w:hAnsi="Times New Roman"/>
          <w:color w:val="000000"/>
          <w:sz w:val="28"/>
          <w:szCs w:val="28"/>
        </w:rPr>
        <w:t xml:space="preserve">о</w:t>
      </w:r>
      <w:r>
        <w:rPr>
          <w:rFonts w:ascii="Times New Roman" w:hAnsi="Times New Roman"/>
          <w:color w:val="000000"/>
          <w:sz w:val="28"/>
          <w:szCs w:val="28"/>
        </w:rPr>
        <w:t xml:space="preserve">сти однотипных объектов.</w:t>
      </w:r>
      <w:r>
        <w:rPr>
          <w:rFonts w:ascii="Times New Roman" w:hAnsi="Times New Roman"/>
          <w:sz w:val="28"/>
          <w:szCs w:val="28"/>
        </w:rPr>
      </w:r>
    </w:p>
    <w:p>
      <w:pPr>
        <w:pStyle w:val="Normal"/>
        <w:ind w:right="-1"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Коэффициенты спектральной яркости объекта определяют одновременно в нескольких зонах спектра. Используя полученные данные, строят кривые </w:t>
      </w:r>
      <w:r>
        <w:rPr>
          <w:rFonts w:ascii="Times New Roman" w:hAnsi="Times New Roman"/>
          <w:color w:val="000000"/>
          <w:sz w:val="28"/>
          <w:szCs w:val="28"/>
        </w:rPr>
        <w:t xml:space="preserve">коэффициента спектральной яркости</w:t>
      </w:r>
      <w:r>
        <w:rPr>
          <w:rFonts w:ascii="Times New Roman" w:hAnsi="Times New Roman"/>
          <w:color w:val="000000"/>
          <w:sz w:val="28"/>
          <w:szCs w:val="28"/>
        </w:rPr>
        <w:t xml:space="preserve">, показывающие зависимость коэффициентов от длины во</w:t>
      </w:r>
      <w:r>
        <w:rPr>
          <w:rFonts w:ascii="Times New Roman" w:hAnsi="Times New Roman"/>
          <w:color w:val="000000"/>
          <w:sz w:val="28"/>
          <w:szCs w:val="28"/>
        </w:rPr>
        <w:t xml:space="preserve">л</w:t>
      </w:r>
      <w:r>
        <w:rPr>
          <w:rFonts w:ascii="Times New Roman" w:hAnsi="Times New Roman"/>
          <w:color w:val="000000"/>
          <w:sz w:val="28"/>
          <w:szCs w:val="28"/>
        </w:rPr>
        <w:t xml:space="preserve">ны излучения.</w:t>
      </w:r>
    </w:p>
    <w:p>
      <w:pPr>
        <w:pStyle w:val="Normal"/>
        <w:ind w:right="-1"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Яркость объекта определяется характером отраженного потока и спектральной отражательной спосо</w:t>
      </w:r>
      <w:r>
        <w:rPr>
          <w:rFonts w:ascii="Times New Roman" w:hAnsi="Times New Roman"/>
          <w:color w:val="000000"/>
          <w:sz w:val="28"/>
          <w:szCs w:val="28"/>
        </w:rPr>
        <w:t xml:space="preserve">б</w:t>
      </w:r>
      <w:r>
        <w:rPr>
          <w:rFonts w:ascii="Times New Roman" w:hAnsi="Times New Roman"/>
          <w:color w:val="000000"/>
          <w:sz w:val="28"/>
          <w:szCs w:val="28"/>
        </w:rPr>
        <w:t xml:space="preserve">ностью, зависящей от структуры поверхности объекта, размеров, формы, пространственной ориентации элеме</w:t>
      </w:r>
      <w:r>
        <w:rPr>
          <w:rFonts w:ascii="Times New Roman" w:hAnsi="Times New Roman"/>
          <w:color w:val="000000"/>
          <w:sz w:val="28"/>
          <w:szCs w:val="28"/>
        </w:rPr>
        <w:t xml:space="preserve">н</w:t>
      </w:r>
      <w:r>
        <w:rPr>
          <w:rFonts w:ascii="Times New Roman" w:hAnsi="Times New Roman"/>
          <w:color w:val="000000"/>
          <w:sz w:val="28"/>
          <w:szCs w:val="28"/>
        </w:rPr>
        <w:t xml:space="preserve">тов поверхности, высоты солнца и его азимутального положения относительно объекта и т. п. Ра</w:t>
      </w:r>
      <w:r>
        <w:rPr>
          <w:rFonts w:ascii="Times New Roman" w:hAnsi="Times New Roman"/>
          <w:color w:val="000000"/>
          <w:sz w:val="28"/>
          <w:szCs w:val="28"/>
        </w:rPr>
        <w:t xml:space="preserve">с</w:t>
      </w:r>
      <w:r>
        <w:rPr>
          <w:rFonts w:ascii="Times New Roman" w:hAnsi="Times New Roman"/>
          <w:color w:val="000000"/>
          <w:sz w:val="28"/>
          <w:szCs w:val="28"/>
        </w:rPr>
        <w:t xml:space="preserve">сеяние света и изменение формы отраженного светового пучка принято характеризовать индикатрисой рассе</w:t>
      </w:r>
      <w:r>
        <w:rPr>
          <w:rFonts w:ascii="Times New Roman" w:hAnsi="Times New Roman"/>
          <w:color w:val="000000"/>
          <w:sz w:val="28"/>
          <w:szCs w:val="28"/>
        </w:rPr>
        <w:t xml:space="preserve">я</w:t>
      </w:r>
      <w:r>
        <w:rPr>
          <w:rFonts w:ascii="Times New Roman" w:hAnsi="Times New Roman"/>
          <w:color w:val="000000"/>
          <w:sz w:val="28"/>
          <w:szCs w:val="28"/>
        </w:rPr>
        <w:t xml:space="preserve">ния, которую представляют в виде полярной диаграммы. Индикатриса – это поверхность, построенная вокруг элемента, ра</w:t>
      </w:r>
      <w:r>
        <w:rPr>
          <w:rFonts w:ascii="Times New Roman" w:hAnsi="Times New Roman"/>
          <w:color w:val="000000"/>
          <w:sz w:val="28"/>
          <w:szCs w:val="28"/>
        </w:rPr>
        <w:t xml:space="preserve">с</w:t>
      </w:r>
      <w:r>
        <w:rPr>
          <w:rFonts w:ascii="Times New Roman" w:hAnsi="Times New Roman"/>
          <w:color w:val="000000"/>
          <w:sz w:val="28"/>
          <w:szCs w:val="28"/>
        </w:rPr>
        <w:t xml:space="preserve">сеивающего поток так, чтобы рассеяние частиц от этого элемента было пропорционально коэффициенту рассе</w:t>
      </w:r>
      <w:r>
        <w:rPr>
          <w:rFonts w:ascii="Times New Roman" w:hAnsi="Times New Roman"/>
          <w:color w:val="000000"/>
          <w:sz w:val="28"/>
          <w:szCs w:val="28"/>
        </w:rPr>
        <w:t xml:space="preserve">я</w:t>
      </w:r>
      <w:r>
        <w:rPr>
          <w:rFonts w:ascii="Times New Roman" w:hAnsi="Times New Roman"/>
          <w:color w:val="000000"/>
          <w:sz w:val="28"/>
          <w:szCs w:val="28"/>
        </w:rPr>
        <w:t xml:space="preserve">ния в соответствующих направлениях. При этом между длиной волны рассеянной радиации и и</w:t>
      </w:r>
      <w:r>
        <w:rPr>
          <w:rFonts w:ascii="Times New Roman" w:hAnsi="Times New Roman"/>
          <w:color w:val="000000"/>
          <w:sz w:val="28"/>
          <w:szCs w:val="28"/>
        </w:rPr>
        <w:t xml:space="preserve">н</w:t>
      </w:r>
      <w:r>
        <w:rPr>
          <w:rFonts w:ascii="Times New Roman" w:hAnsi="Times New Roman"/>
          <w:color w:val="000000"/>
          <w:sz w:val="28"/>
          <w:szCs w:val="28"/>
        </w:rPr>
        <w:t xml:space="preserve">дикатрисой рассеяния существует связь, которую необходимо учитывать при планировании съемочных работ и дешифрир</w:t>
      </w:r>
      <w:r>
        <w:rPr>
          <w:rFonts w:ascii="Times New Roman" w:hAnsi="Times New Roman"/>
          <w:color w:val="000000"/>
          <w:sz w:val="28"/>
          <w:szCs w:val="28"/>
        </w:rPr>
        <w:t xml:space="preserve">о</w:t>
      </w:r>
      <w:r>
        <w:rPr>
          <w:rFonts w:ascii="Times New Roman" w:hAnsi="Times New Roman"/>
          <w:color w:val="000000"/>
          <w:sz w:val="28"/>
          <w:szCs w:val="28"/>
        </w:rPr>
        <w:t xml:space="preserve">вании полученных материалов. По виду индикатрисы рассеяния выделяют четыре типа поверхн</w:t>
      </w:r>
      <w:r>
        <w:rPr>
          <w:rFonts w:ascii="Times New Roman" w:hAnsi="Times New Roman"/>
          <w:color w:val="000000"/>
          <w:sz w:val="28"/>
          <w:szCs w:val="28"/>
        </w:rPr>
        <w:t xml:space="preserve">о</w:t>
      </w:r>
      <w:r>
        <w:rPr>
          <w:rFonts w:ascii="Times New Roman" w:hAnsi="Times New Roman"/>
          <w:color w:val="000000"/>
          <w:sz w:val="28"/>
          <w:szCs w:val="28"/>
        </w:rPr>
        <w:t xml:space="preserve">стей:</w:t>
      </w:r>
    </w:p>
    <w:p>
      <w:pPr>
        <w:pStyle w:val="Normal"/>
        <w:numPr>
          <w:numId w:val="19"/>
          <w:ilvl w:val="0"/>
        </w:numPr>
        <w:ind w:left="0" w:right="-1" w:firstLine="709"/>
        <w:jc w:val="both"/>
        <w:spacing w:lineRule="auto" w:line="240" w:after="0"/>
        <w:shd w:val="clear" w:fill="FFFFFF" w:color="auto"/>
        <w:tabs>
          <w:tab w:val="clear" w:pos="720"/>
          <w:tab w:val="num" w:pos="1134" w:leader="none"/>
        </w:tabs>
        <w:rPr>
          <w:rFonts w:ascii="Times New Roman" w:hAnsi="Times New Roman"/>
          <w:sz w:val="28"/>
          <w:szCs w:val="28"/>
        </w:rPr>
      </w:pPr>
      <w:r>
        <w:rPr>
          <w:rFonts w:ascii="Times New Roman" w:hAnsi="Times New Roman"/>
          <w:color w:val="000000"/>
          <w:sz w:val="28"/>
          <w:szCs w:val="28"/>
        </w:rPr>
        <w:t xml:space="preserve">поверхности, отражающие равномерно по всем направлениям п</w:t>
      </w:r>
      <w:r>
        <w:rPr>
          <w:rFonts w:ascii="Times New Roman" w:hAnsi="Times New Roman"/>
          <w:color w:val="000000"/>
          <w:sz w:val="28"/>
          <w:szCs w:val="28"/>
        </w:rPr>
        <w:t xml:space="preserve">а</w:t>
      </w:r>
      <w:r>
        <w:rPr>
          <w:rFonts w:ascii="Times New Roman" w:hAnsi="Times New Roman"/>
          <w:color w:val="000000"/>
          <w:sz w:val="28"/>
          <w:szCs w:val="28"/>
        </w:rPr>
        <w:t xml:space="preserve">дающее излучение (рис</w:t>
      </w:r>
      <w:r>
        <w:rPr>
          <w:rFonts w:ascii="Times New Roman" w:hAnsi="Times New Roman"/>
          <w:color w:val="000000"/>
          <w:sz w:val="28"/>
          <w:szCs w:val="28"/>
        </w:rPr>
        <w:t xml:space="preserve">унок</w:t>
      </w:r>
      <w:r>
        <w:rPr>
          <w:rFonts w:ascii="Times New Roman" w:hAnsi="Times New Roman"/>
          <w:color w:val="000000"/>
          <w:sz w:val="28"/>
          <w:szCs w:val="28"/>
        </w:rPr>
        <w:t xml:space="preserve"> </w:t>
      </w:r>
      <w:r>
        <w:rPr>
          <w:rFonts w:ascii="Times New Roman" w:hAnsi="Times New Roman"/>
          <w:color w:val="000000"/>
          <w:sz w:val="28"/>
          <w:szCs w:val="28"/>
        </w:rPr>
        <w:t xml:space="preserve">1</w:t>
      </w:r>
      <w:r>
        <w:rPr>
          <w:rFonts w:ascii="Times New Roman" w:hAnsi="Times New Roman"/>
          <w:color w:val="000000"/>
          <w:sz w:val="28"/>
          <w:szCs w:val="28"/>
        </w:rPr>
        <w:t xml:space="preserve">.</w:t>
      </w:r>
      <w:r>
        <w:rPr>
          <w:rFonts w:ascii="Times New Roman" w:hAnsi="Times New Roman"/>
          <w:color w:val="000000"/>
          <w:sz w:val="28"/>
          <w:szCs w:val="28"/>
        </w:rPr>
        <w:t xml:space="preserve">4</w:t>
      </w:r>
      <w:r>
        <w:rPr>
          <w:rFonts w:ascii="Times New Roman" w:hAnsi="Times New Roman"/>
          <w:iCs/>
          <w:color w:val="000000"/>
          <w:sz w:val="28"/>
          <w:szCs w:val="28"/>
        </w:rPr>
        <w:t xml:space="preserve">а). </w:t>
      </w:r>
      <w:r>
        <w:rPr>
          <w:rFonts w:ascii="Times New Roman" w:hAnsi="Times New Roman"/>
          <w:color w:val="000000"/>
          <w:sz w:val="28"/>
          <w:szCs w:val="28"/>
        </w:rPr>
        <w:t xml:space="preserve">Такие поверхности называ</w:t>
      </w:r>
      <w:r>
        <w:rPr>
          <w:rFonts w:ascii="Times New Roman" w:hAnsi="Times New Roman"/>
          <w:bCs/>
          <w:color w:val="000000"/>
          <w:sz w:val="28"/>
          <w:szCs w:val="28"/>
        </w:rPr>
        <w:t xml:space="preserve">ют ортотропными. К ним относят поверхности с мелкой структурой, например</w:t>
      </w:r>
      <w:r>
        <w:rPr>
          <w:rFonts w:ascii="Times New Roman" w:hAnsi="Times New Roman"/>
          <w:bCs/>
          <w:color w:val="000000"/>
          <w:sz w:val="28"/>
          <w:szCs w:val="28"/>
        </w:rPr>
        <w:t xml:space="preserve">,</w:t>
      </w:r>
      <w:r>
        <w:rPr>
          <w:rFonts w:ascii="Times New Roman" w:hAnsi="Times New Roman"/>
          <w:bCs/>
          <w:color w:val="000000"/>
          <w:sz w:val="28"/>
          <w:szCs w:val="28"/>
        </w:rPr>
        <w:t xml:space="preserve"> ра</w:t>
      </w:r>
      <w:r>
        <w:rPr>
          <w:rFonts w:ascii="Times New Roman" w:hAnsi="Times New Roman"/>
          <w:bCs/>
          <w:color w:val="000000"/>
          <w:sz w:val="28"/>
          <w:szCs w:val="28"/>
        </w:rPr>
        <w:t xml:space="preserve">з</w:t>
      </w:r>
      <w:r>
        <w:rPr>
          <w:rFonts w:ascii="Times New Roman" w:hAnsi="Times New Roman"/>
          <w:bCs/>
          <w:color w:val="000000"/>
          <w:sz w:val="28"/>
          <w:szCs w:val="28"/>
        </w:rPr>
        <w:t xml:space="preserve">личные ровные песчаные поверхности;</w:t>
      </w:r>
      <w:r>
        <w:rPr>
          <w:rFonts w:ascii="Times New Roman" w:hAnsi="Times New Roman"/>
          <w:sz w:val="28"/>
          <w:szCs w:val="28"/>
        </w:rPr>
      </w:r>
    </w:p>
    <w:p>
      <w:pPr>
        <w:pStyle w:val="Normal"/>
        <w:numPr>
          <w:numId w:val="19"/>
          <w:ilvl w:val="0"/>
        </w:numPr>
        <w:ind w:left="0" w:right="-1" w:firstLine="709"/>
        <w:jc w:val="both"/>
        <w:spacing w:lineRule="auto" w:line="240" w:after="0"/>
        <w:shd w:val="clear" w:fill="FFFFFF" w:color="auto"/>
        <w:tabs>
          <w:tab w:val="clear" w:pos="720"/>
          <w:tab w:val="num" w:pos="1134" w:leader="none"/>
        </w:tabs>
        <w:rPr>
          <w:rFonts w:ascii="Times New Roman" w:hAnsi="Times New Roman"/>
          <w:sz w:val="28"/>
          <w:szCs w:val="28"/>
        </w:rPr>
      </w:pPr>
      <w:r>
        <w:rPr>
          <w:rFonts w:ascii="Times New Roman" w:hAnsi="Times New Roman"/>
          <w:bCs/>
          <w:color w:val="000000"/>
          <w:sz w:val="28"/>
          <w:szCs w:val="28"/>
        </w:rPr>
        <w:t xml:space="preserve">поверхности, зеркально отражающие излучение по направлению от источника света (рис</w:t>
      </w:r>
      <w:r>
        <w:rPr>
          <w:rFonts w:ascii="Times New Roman" w:hAnsi="Times New Roman"/>
          <w:bCs/>
          <w:color w:val="000000"/>
          <w:sz w:val="28"/>
          <w:szCs w:val="28"/>
        </w:rPr>
        <w:t xml:space="preserve">унок</w:t>
      </w:r>
      <w:r>
        <w:rPr>
          <w:rFonts w:ascii="Times New Roman" w:hAnsi="Times New Roman"/>
          <w:bCs/>
          <w:color w:val="000000"/>
          <w:sz w:val="28"/>
          <w:szCs w:val="28"/>
        </w:rPr>
        <w:t xml:space="preserve"> </w:t>
      </w:r>
      <w:r>
        <w:rPr>
          <w:rFonts w:ascii="Times New Roman" w:hAnsi="Times New Roman"/>
          <w:bCs/>
          <w:color w:val="000000"/>
          <w:sz w:val="28"/>
          <w:szCs w:val="28"/>
        </w:rPr>
        <w:t xml:space="preserve">1</w:t>
      </w:r>
      <w:r>
        <w:rPr>
          <w:rFonts w:ascii="Times New Roman" w:hAnsi="Times New Roman"/>
          <w:bCs/>
          <w:color w:val="000000"/>
          <w:sz w:val="28"/>
          <w:szCs w:val="28"/>
        </w:rPr>
        <w:t xml:space="preserve">.</w:t>
      </w:r>
      <w:r>
        <w:rPr>
          <w:rFonts w:ascii="Times New Roman" w:hAnsi="Times New Roman"/>
          <w:bCs/>
          <w:color w:val="000000"/>
          <w:sz w:val="28"/>
          <w:szCs w:val="28"/>
        </w:rPr>
        <w:t xml:space="preserve">4</w:t>
      </w:r>
      <w:r>
        <w:rPr>
          <w:rFonts w:ascii="Times New Roman" w:hAnsi="Times New Roman"/>
          <w:bCs/>
          <w:iCs/>
          <w:color w:val="000000"/>
          <w:sz w:val="28"/>
          <w:szCs w:val="28"/>
        </w:rPr>
        <w:t xml:space="preserve">б). </w:t>
      </w:r>
      <w:r>
        <w:rPr>
          <w:rFonts w:ascii="Times New Roman" w:hAnsi="Times New Roman"/>
          <w:bCs/>
          <w:color w:val="000000"/>
          <w:sz w:val="28"/>
          <w:szCs w:val="28"/>
        </w:rPr>
        <w:t xml:space="preserve">К ним относят водные поверхности без р</w:t>
      </w:r>
      <w:r>
        <w:rPr>
          <w:rFonts w:ascii="Times New Roman" w:hAnsi="Times New Roman"/>
          <w:bCs/>
          <w:color w:val="000000"/>
          <w:sz w:val="28"/>
          <w:szCs w:val="28"/>
        </w:rPr>
        <w:t xml:space="preserve">я</w:t>
      </w:r>
      <w:r>
        <w:rPr>
          <w:rFonts w:ascii="Times New Roman" w:hAnsi="Times New Roman"/>
          <w:bCs/>
          <w:color w:val="000000"/>
          <w:sz w:val="28"/>
          <w:szCs w:val="28"/>
        </w:rPr>
        <w:t xml:space="preserve">би и волн, снежный наст, влажные солончаки, такыры и пр.;</w:t>
      </w:r>
      <w:r>
        <w:rPr>
          <w:rFonts w:ascii="Times New Roman" w:hAnsi="Times New Roman"/>
          <w:sz w:val="28"/>
          <w:szCs w:val="28"/>
        </w:rPr>
      </w:r>
    </w:p>
    <w:p>
      <w:pPr>
        <w:pStyle w:val="Normal"/>
        <w:numPr>
          <w:numId w:val="19"/>
          <w:ilvl w:val="0"/>
        </w:numPr>
        <w:ind w:left="0" w:right="-1" w:firstLine="709"/>
        <w:jc w:val="both"/>
        <w:spacing w:lineRule="auto" w:line="240" w:after="0"/>
        <w:shd w:val="clear" w:fill="FFFFFF" w:color="auto"/>
        <w:tabs>
          <w:tab w:val="clear" w:pos="720"/>
          <w:tab w:val="num" w:pos="1134" w:leader="none"/>
        </w:tabs>
        <w:rPr>
          <w:rFonts w:ascii="Times New Roman" w:hAnsi="Times New Roman"/>
          <w:sz w:val="28"/>
          <w:szCs w:val="28"/>
        </w:rPr>
      </w:pPr>
      <w:r>
        <w:rPr>
          <w:rFonts w:ascii="Times New Roman" w:hAnsi="Times New Roman"/>
          <w:bCs/>
          <w:color w:val="000000"/>
          <w:sz w:val="28"/>
          <w:szCs w:val="28"/>
        </w:rPr>
        <w:t xml:space="preserve">поверхности, отражающие световой поток преимущественно в сторону источника излучения (рис</w:t>
      </w:r>
      <w:r>
        <w:rPr>
          <w:rFonts w:ascii="Times New Roman" w:hAnsi="Times New Roman"/>
          <w:bCs/>
          <w:color w:val="000000"/>
          <w:sz w:val="28"/>
          <w:szCs w:val="28"/>
        </w:rPr>
        <w:t xml:space="preserve">унок</w:t>
      </w:r>
      <w:r>
        <w:rPr>
          <w:rFonts w:ascii="Times New Roman" w:hAnsi="Times New Roman"/>
          <w:bCs/>
          <w:color w:val="000000"/>
          <w:sz w:val="28"/>
          <w:szCs w:val="28"/>
        </w:rPr>
        <w:t xml:space="preserve"> </w:t>
      </w:r>
      <w:r>
        <w:rPr>
          <w:rFonts w:ascii="Times New Roman" w:hAnsi="Times New Roman"/>
          <w:bCs/>
          <w:color w:val="000000"/>
          <w:sz w:val="28"/>
          <w:szCs w:val="28"/>
        </w:rPr>
        <w:t xml:space="preserve">1</w:t>
      </w:r>
      <w:r>
        <w:rPr>
          <w:rFonts w:ascii="Times New Roman" w:hAnsi="Times New Roman"/>
          <w:bCs/>
          <w:color w:val="000000"/>
          <w:sz w:val="28"/>
          <w:szCs w:val="28"/>
        </w:rPr>
        <w:t xml:space="preserve">.</w:t>
      </w:r>
      <w:r>
        <w:rPr>
          <w:rFonts w:ascii="Times New Roman" w:hAnsi="Times New Roman"/>
          <w:bCs/>
          <w:color w:val="000000"/>
          <w:sz w:val="28"/>
          <w:szCs w:val="28"/>
        </w:rPr>
        <w:t xml:space="preserve">4</w:t>
      </w:r>
      <w:r>
        <w:rPr>
          <w:rFonts w:ascii="Times New Roman" w:hAnsi="Times New Roman"/>
          <w:bCs/>
          <w:color w:val="000000"/>
          <w:sz w:val="28"/>
          <w:szCs w:val="28"/>
        </w:rPr>
        <w:t xml:space="preserve">в). Такими могут быть поверхности с крупной структурой - вспаханная пашня, сухая широколистве</w:t>
      </w:r>
      <w:r>
        <w:rPr>
          <w:rFonts w:ascii="Times New Roman" w:hAnsi="Times New Roman"/>
          <w:bCs/>
          <w:color w:val="000000"/>
          <w:sz w:val="28"/>
          <w:szCs w:val="28"/>
        </w:rPr>
        <w:t xml:space="preserve">н</w:t>
      </w:r>
      <w:r>
        <w:rPr>
          <w:rFonts w:ascii="Times New Roman" w:hAnsi="Times New Roman"/>
          <w:bCs/>
          <w:color w:val="000000"/>
          <w:sz w:val="28"/>
          <w:szCs w:val="28"/>
        </w:rPr>
        <w:t xml:space="preserve">ная растительность и др.;</w:t>
      </w:r>
      <w:r>
        <w:rPr>
          <w:rFonts w:ascii="Times New Roman" w:hAnsi="Times New Roman"/>
          <w:sz w:val="28"/>
          <w:szCs w:val="28"/>
        </w:rPr>
      </w:r>
    </w:p>
    <w:p>
      <w:pPr>
        <w:pStyle w:val="Normal"/>
        <w:numPr>
          <w:numId w:val="19"/>
          <w:ilvl w:val="0"/>
        </w:numPr>
        <w:ind w:left="0" w:right="-1" w:firstLine="709"/>
        <w:jc w:val="both"/>
        <w:spacing w:lineRule="auto" w:line="240" w:after="0"/>
        <w:shd w:val="clear" w:fill="FFFFFF" w:color="auto"/>
        <w:tabs>
          <w:tab w:val="clear" w:pos="720"/>
          <w:tab w:val="num" w:pos="1134" w:leader="none"/>
        </w:tabs>
        <w:rPr>
          <w:rFonts w:ascii="Times New Roman" w:hAnsi="Times New Roman"/>
          <w:sz w:val="28"/>
          <w:szCs w:val="28"/>
        </w:rPr>
      </w:pPr>
      <w:r>
        <w:rPr>
          <w:rFonts w:ascii="Times New Roman" w:hAnsi="Times New Roman"/>
          <w:bCs/>
          <w:color w:val="000000"/>
          <w:sz w:val="28"/>
          <w:szCs w:val="28"/>
        </w:rPr>
        <w:t xml:space="preserve">поверхности со смешанной формой отражения как в сторону источника освещения, так и в против</w:t>
      </w:r>
      <w:r>
        <w:rPr>
          <w:rFonts w:ascii="Times New Roman" w:hAnsi="Times New Roman"/>
          <w:bCs/>
          <w:color w:val="000000"/>
          <w:sz w:val="28"/>
          <w:szCs w:val="28"/>
        </w:rPr>
        <w:t xml:space="preserve">о</w:t>
      </w:r>
      <w:r>
        <w:rPr>
          <w:rFonts w:ascii="Times New Roman" w:hAnsi="Times New Roman"/>
          <w:bCs/>
          <w:color w:val="000000"/>
          <w:sz w:val="28"/>
          <w:szCs w:val="28"/>
        </w:rPr>
        <w:t xml:space="preserve">положном направлении (рис</w:t>
      </w:r>
      <w:r>
        <w:rPr>
          <w:rFonts w:ascii="Times New Roman" w:hAnsi="Times New Roman"/>
          <w:bCs/>
          <w:color w:val="000000"/>
          <w:sz w:val="28"/>
          <w:szCs w:val="28"/>
        </w:rPr>
        <w:t xml:space="preserve">унок</w:t>
      </w:r>
      <w:r>
        <w:rPr>
          <w:rFonts w:ascii="Times New Roman" w:hAnsi="Times New Roman"/>
          <w:bCs/>
          <w:color w:val="000000"/>
          <w:sz w:val="28"/>
          <w:szCs w:val="28"/>
        </w:rPr>
        <w:t xml:space="preserve"> 1.</w:t>
      </w:r>
      <w:r>
        <w:rPr>
          <w:rFonts w:ascii="Times New Roman" w:hAnsi="Times New Roman"/>
          <w:bCs/>
          <w:color w:val="000000"/>
          <w:sz w:val="28"/>
          <w:szCs w:val="28"/>
        </w:rPr>
        <w:t xml:space="preserve">4</w:t>
      </w:r>
      <w:r>
        <w:rPr>
          <w:rFonts w:ascii="Times New Roman" w:hAnsi="Times New Roman"/>
          <w:bCs/>
          <w:iCs/>
          <w:color w:val="000000"/>
          <w:sz w:val="28"/>
          <w:szCs w:val="28"/>
        </w:rPr>
        <w:t xml:space="preserve">г), - </w:t>
      </w:r>
      <w:r>
        <w:rPr>
          <w:rFonts w:ascii="Times New Roman" w:hAnsi="Times New Roman"/>
          <w:bCs/>
          <w:color w:val="000000"/>
          <w:sz w:val="28"/>
          <w:szCs w:val="28"/>
        </w:rPr>
        <w:t xml:space="preserve">увлажненные газоны, сенокосы, пастбища и другие среднестру</w:t>
      </w:r>
      <w:r>
        <w:rPr>
          <w:rFonts w:ascii="Times New Roman" w:hAnsi="Times New Roman"/>
          <w:bCs/>
          <w:color w:val="000000"/>
          <w:sz w:val="28"/>
          <w:szCs w:val="28"/>
        </w:rPr>
        <w:t xml:space="preserve">к</w:t>
      </w:r>
      <w:r>
        <w:rPr>
          <w:rFonts w:ascii="Times New Roman" w:hAnsi="Times New Roman"/>
          <w:bCs/>
          <w:color w:val="000000"/>
          <w:sz w:val="28"/>
          <w:szCs w:val="28"/>
        </w:rPr>
        <w:t xml:space="preserve">турные поверхности.</w:t>
      </w:r>
      <w:r>
        <w:rPr>
          <w:rFonts w:ascii="Times New Roman" w:hAnsi="Times New Roman"/>
          <w:sz w:val="28"/>
          <w:szCs w:val="28"/>
        </w:rPr>
      </w:r>
    </w:p>
    <w:p>
      <w:pPr>
        <w:pStyle w:val="Normal"/>
        <w:ind w:right="-1" w:firstLine="709"/>
        <w:jc w:val="both"/>
        <w:spacing w:lineRule="auto" w:line="240" w:after="0"/>
        <w:shd w:val="clear" w:fill="FFFFFF" w:color="auto"/>
        <w:rPr>
          <w:rFonts w:ascii="Times New Roman" w:hAnsi="Times New Roman"/>
          <w:bCs/>
          <w:color w:val="000000"/>
          <w:sz w:val="28"/>
          <w:szCs w:val="28"/>
        </w:rPr>
      </w:pPr>
      <w:r>
        <w:rPr>
          <w:rFonts w:ascii="Times New Roman" w:hAnsi="Times New Roman"/>
          <w:bCs/>
          <w:color w:val="000000"/>
          <w:sz w:val="28"/>
          <w:szCs w:val="28"/>
        </w:rPr>
        <w:t xml:space="preserve">Неравномерность пространственного отражения в различных спектральных зонах неодинакова. Асферичность интегральных и спе</w:t>
      </w:r>
      <w:r>
        <w:rPr>
          <w:rFonts w:ascii="Times New Roman" w:hAnsi="Times New Roman"/>
          <w:bCs/>
          <w:color w:val="000000"/>
          <w:sz w:val="28"/>
          <w:szCs w:val="28"/>
        </w:rPr>
        <w:t xml:space="preserve">к</w:t>
      </w:r>
      <w:r>
        <w:rPr>
          <w:rFonts w:ascii="Times New Roman" w:hAnsi="Times New Roman"/>
          <w:bCs/>
          <w:color w:val="000000"/>
          <w:sz w:val="28"/>
          <w:szCs w:val="28"/>
        </w:rPr>
        <w:t xml:space="preserve">тральных индикатрис уменьшается с увеличением высоты солнца.</w:t>
      </w:r>
    </w:p>
    <w:p>
      <w:pPr>
        <w:pStyle w:val="Normal"/>
        <w:ind w:right="19"/>
        <w:jc w:val="center"/>
        <w:spacing w:lineRule="auto" w:line="240" w:after="0"/>
        <w:shd w:val="clear" w:fill="FFFFFF" w:color="auto"/>
        <w:rPr>
          <w:rFonts w:ascii="Times New Roman" w:hAnsi="Times New Roman"/>
          <w:sz w:val="28"/>
          <w:szCs w:val="28"/>
        </w:rPr>
      </w:pPr>
      <w:r>
        <w:rPr>
          <w:rFonts w:ascii="Times New Roman" w:hAnsi="Times New Roman"/>
          <w:sz w:val="28"/>
          <w:szCs w:val="28"/>
        </w:rPr>
        <w:object w:dxaOrig="9029" w:dyaOrig="2199">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mso-wrap-distance-left:0.0pt;mso-wrap-distance-top:0.0pt;mso-wrap-distance-right:0.0pt;mso-wrap-distance-bottom:0.0pt;width:451.4pt;height:109.9pt;" filled="f" stroked="f">
            <v:path textboxrect="0,0,0,0"/>
            <v:imagedata r:id="rId26" o:title=""/>
          </v:shape>
          <o:OLEObject DrawAspect="Content" r:id="rId27" ObjectID="_15250410" ProgID="Visio.Drawing.11" ShapeID="_x0000_i10" Type="Embed"/>
        </w:object>
      </w:r>
      <w:r>
        <w:rPr>
          <w:rFonts w:ascii="Times New Roman" w:hAnsi="Times New Roman"/>
          <w:sz w:val="28"/>
          <w:szCs w:val="28"/>
        </w:rPr>
      </w:r>
      <w:r>
        <w:rPr>
          <w:rFonts w:ascii="Times New Roman" w:hAnsi="Times New Roman"/>
          <w:sz w:val="28"/>
          <w:szCs w:val="28"/>
        </w:rPr>
      </w:r>
    </w:p>
    <w:p>
      <w:pPr>
        <w:pStyle w:val="Normal"/>
        <w:ind w:right="19"/>
        <w:spacing w:lineRule="auto" w:line="240" w:after="0"/>
        <w:shd w:val="clear" w:fill="FFFFFF" w:color="auto"/>
        <w:rPr>
          <w:rFonts w:ascii="Times New Roman" w:hAnsi="Times New Roman"/>
          <w:sz w:val="16"/>
          <w:szCs w:val="16"/>
        </w:rPr>
      </w:pPr>
      <w:r>
        <w:rPr>
          <w:rFonts w:ascii="Times New Roman" w:hAnsi="Times New Roman"/>
          <w:sz w:val="16"/>
          <w:szCs w:val="16"/>
        </w:rPr>
      </w:r>
    </w:p>
    <w:p>
      <w:pPr>
        <w:pStyle w:val="Normal"/>
        <w:ind w:right="19" w:firstLine="1418"/>
        <w:spacing w:lineRule="auto" w:line="240" w:after="0"/>
        <w:shd w:val="clear" w:fill="FFFFFF" w:color="auto"/>
        <w:rPr>
          <w:rFonts w:ascii="Times New Roman" w:hAnsi="Times New Roman"/>
          <w:sz w:val="24"/>
          <w:szCs w:val="24"/>
        </w:rPr>
      </w:pPr>
      <w:r>
        <w:rPr>
          <w:rFonts w:ascii="Times New Roman" w:hAnsi="Times New Roman"/>
          <w:sz w:val="24"/>
          <w:szCs w:val="24"/>
        </w:rPr>
        <w:t xml:space="preserve">а</w:t>
      </w:r>
      <w:r>
        <w:rPr>
          <w:rFonts w:ascii="Times New Roman" w:hAnsi="Times New Roman"/>
          <w:sz w:val="24"/>
          <w:szCs w:val="24"/>
        </w:rPr>
        <w:t xml:space="preserve">                                     </w:t>
      </w:r>
      <w:r>
        <w:rPr>
          <w:rFonts w:ascii="Times New Roman" w:hAnsi="Times New Roman"/>
          <w:sz w:val="24"/>
          <w:szCs w:val="24"/>
        </w:rPr>
        <w:t xml:space="preserve">б</w:t>
      </w:r>
      <w:r>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rPr>
        <w:t xml:space="preserve">в</w:t>
      </w:r>
      <w:r>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rPr>
        <w:t xml:space="preserve">г</w:t>
      </w:r>
    </w:p>
    <w:p>
      <w:pPr>
        <w:pStyle w:val="Normal"/>
        <w:ind w:right="19"/>
        <w:jc w:val="center"/>
        <w:spacing w:lineRule="auto" w:line="240" w:after="0"/>
        <w:shd w:val="clear" w:fill="FFFFFF" w:color="auto"/>
        <w:rPr>
          <w:rFonts w:ascii="Times New Roman" w:hAnsi="Times New Roman"/>
          <w:sz w:val="16"/>
          <w:szCs w:val="16"/>
        </w:rPr>
      </w:pPr>
      <w:r>
        <w:rPr>
          <w:rFonts w:ascii="Times New Roman" w:hAnsi="Times New Roman"/>
          <w:sz w:val="16"/>
          <w:szCs w:val="16"/>
        </w:rPr>
      </w:r>
    </w:p>
    <w:p>
      <w:pPr>
        <w:pStyle w:val="Normal"/>
        <w:ind w:right="-1" w:firstLine="709"/>
        <w:jc w:val="both"/>
        <w:spacing w:lineRule="auto" w:line="240" w:after="0"/>
        <w:shd w:val="clear" w:fill="FFFFFF" w:color="auto"/>
        <w:rPr>
          <w:rFonts w:ascii="Times New Roman" w:hAnsi="Times New Roman"/>
          <w:sz w:val="24"/>
          <w:szCs w:val="24"/>
        </w:rPr>
      </w:pPr>
      <w:r>
        <w:rPr>
          <w:rFonts w:ascii="Times New Roman" w:hAnsi="Times New Roman"/>
          <w:sz w:val="24"/>
          <w:szCs w:val="24"/>
        </w:rPr>
        <w:t xml:space="preserve">а –</w:t>
      </w:r>
      <w:r>
        <w:rPr>
          <w:rFonts w:ascii="Times New Roman" w:hAnsi="Times New Roman"/>
          <w:bCs/>
          <w:sz w:val="24"/>
          <w:szCs w:val="24"/>
        </w:rPr>
        <w:t xml:space="preserve"> </w:t>
      </w:r>
      <w:r>
        <w:rPr>
          <w:rFonts w:ascii="Times New Roman" w:hAnsi="Times New Roman"/>
          <w:sz w:val="24"/>
          <w:szCs w:val="24"/>
        </w:rPr>
        <w:t xml:space="preserve">п</w:t>
      </w:r>
      <w:r>
        <w:rPr>
          <w:rFonts w:ascii="Times New Roman" w:hAnsi="Times New Roman"/>
          <w:sz w:val="24"/>
          <w:szCs w:val="24"/>
        </w:rPr>
        <w:t xml:space="preserve">а</w:t>
      </w:r>
      <w:r>
        <w:rPr>
          <w:rFonts w:ascii="Times New Roman" w:hAnsi="Times New Roman"/>
          <w:sz w:val="24"/>
          <w:szCs w:val="24"/>
        </w:rPr>
        <w:t xml:space="preserve">дающее излучение</w:t>
      </w:r>
      <w:r>
        <w:rPr>
          <w:rFonts w:ascii="Times New Roman" w:hAnsi="Times New Roman"/>
          <w:sz w:val="24"/>
          <w:szCs w:val="24"/>
        </w:rPr>
        <w:t xml:space="preserve">; б – </w:t>
      </w:r>
      <w:r>
        <w:rPr>
          <w:rFonts w:ascii="Times New Roman" w:hAnsi="Times New Roman"/>
          <w:bCs/>
          <w:sz w:val="24"/>
          <w:szCs w:val="24"/>
        </w:rPr>
        <w:t xml:space="preserve">источника света</w:t>
      </w:r>
      <w:r>
        <w:rPr>
          <w:rFonts w:ascii="Times New Roman" w:hAnsi="Times New Roman"/>
          <w:sz w:val="24"/>
          <w:szCs w:val="24"/>
        </w:rPr>
        <w:t xml:space="preserve">; в – </w:t>
      </w:r>
      <w:r>
        <w:rPr>
          <w:rFonts w:ascii="Times New Roman" w:hAnsi="Times New Roman"/>
          <w:bCs/>
          <w:sz w:val="24"/>
          <w:szCs w:val="24"/>
        </w:rPr>
        <w:t xml:space="preserve">источника излучения</w:t>
      </w:r>
      <w:r>
        <w:rPr>
          <w:rFonts w:ascii="Times New Roman" w:hAnsi="Times New Roman"/>
          <w:sz w:val="24"/>
          <w:szCs w:val="24"/>
        </w:rPr>
        <w:t xml:space="preserve">; г – </w:t>
      </w:r>
      <w:r>
        <w:rPr>
          <w:rFonts w:ascii="Times New Roman" w:hAnsi="Times New Roman"/>
          <w:bCs/>
          <w:sz w:val="24"/>
          <w:szCs w:val="24"/>
        </w:rPr>
        <w:t xml:space="preserve">источника освещения</w:t>
      </w:r>
      <w:r>
        <w:rPr>
          <w:rFonts w:ascii="Times New Roman" w:hAnsi="Times New Roman"/>
          <w:bCs/>
          <w:sz w:val="24"/>
          <w:szCs w:val="24"/>
        </w:rPr>
        <w:t xml:space="preserve">.</w:t>
      </w:r>
      <w:r>
        <w:rPr>
          <w:rFonts w:ascii="Times New Roman" w:hAnsi="Times New Roman"/>
          <w:sz w:val="24"/>
          <w:szCs w:val="24"/>
        </w:rPr>
      </w:r>
    </w:p>
    <w:p>
      <w:pPr>
        <w:pStyle w:val="Normal"/>
        <w:ind w:right="19" w:firstLine="709"/>
        <w:jc w:val="both"/>
        <w:spacing w:lineRule="auto" w:line="240" w:after="0"/>
        <w:shd w:val="clear" w:fill="FFFFFF" w:color="auto"/>
        <w:rPr>
          <w:rFonts w:ascii="Times New Roman" w:hAnsi="Times New Roman"/>
          <w:sz w:val="16"/>
          <w:szCs w:val="16"/>
        </w:rPr>
      </w:pPr>
      <w:r>
        <w:rPr>
          <w:rFonts w:ascii="Times New Roman" w:hAnsi="Times New Roman"/>
          <w:sz w:val="16"/>
          <w:szCs w:val="16"/>
        </w:rPr>
      </w:r>
    </w:p>
    <w:p>
      <w:pPr>
        <w:pStyle w:val="Normal"/>
        <w:ind w:right="19"/>
        <w:jc w:val="center"/>
        <w:spacing w:lineRule="auto" w:line="240" w:after="0"/>
        <w:shd w:val="clear" w:fill="FFFFFF" w:color="auto"/>
        <w:rPr>
          <w:rFonts w:ascii="Times New Roman" w:hAnsi="Times New Roman"/>
          <w:color w:val="000000"/>
          <w:sz w:val="28"/>
          <w:szCs w:val="28"/>
        </w:rPr>
      </w:pPr>
      <w:r>
        <w:rPr>
          <w:rFonts w:ascii="Times New Roman" w:hAnsi="Times New Roman"/>
          <w:sz w:val="28"/>
          <w:szCs w:val="28"/>
        </w:rPr>
        <w:t xml:space="preserve">Рис</w:t>
      </w:r>
      <w:r>
        <w:rPr>
          <w:rFonts w:ascii="Times New Roman" w:hAnsi="Times New Roman"/>
          <w:sz w:val="28"/>
          <w:szCs w:val="28"/>
        </w:rPr>
        <w:t xml:space="preserve">унок</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rPr>
        <w:t xml:space="preserve">.</w:t>
      </w:r>
      <w:r>
        <w:rPr>
          <w:rFonts w:ascii="Times New Roman" w:hAnsi="Times New Roman"/>
          <w:sz w:val="28"/>
          <w:szCs w:val="28"/>
        </w:rPr>
        <w:t xml:space="preserve">4 </w:t>
      </w:r>
      <w:r>
        <w:rPr>
          <w:rFonts w:ascii="Times New Roman" w:hAnsi="Times New Roman"/>
          <w:sz w:val="28"/>
          <w:szCs w:val="28"/>
        </w:rPr>
        <w:t xml:space="preserve">–</w:t>
      </w:r>
      <w:r>
        <w:rPr>
          <w:rFonts w:ascii="Times New Roman" w:hAnsi="Times New Roman"/>
          <w:sz w:val="28"/>
          <w:szCs w:val="28"/>
        </w:rPr>
        <w:t xml:space="preserve"> И</w:t>
      </w:r>
      <w:r>
        <w:rPr>
          <w:rFonts w:ascii="Times New Roman" w:hAnsi="Times New Roman"/>
          <w:color w:val="000000"/>
          <w:sz w:val="28"/>
          <w:szCs w:val="28"/>
        </w:rPr>
        <w:t xml:space="preserve">ндикатрисы рассеяния основных типов поверхностей</w:t>
      </w:r>
    </w:p>
    <w:p>
      <w:pPr>
        <w:pStyle w:val="Normal"/>
        <w:ind w:right="-1" w:firstLine="709"/>
        <w:jc w:val="center"/>
        <w:spacing w:lineRule="auto" w:line="240" w:after="0"/>
        <w:shd w:val="clear" w:fill="FFFFFF" w:color="auto"/>
        <w:rPr>
          <w:rFonts w:ascii="Times New Roman" w:hAnsi="Times New Roman"/>
          <w:sz w:val="28"/>
          <w:szCs w:val="28"/>
        </w:rPr>
      </w:pPr>
      <w:r>
        <w:rPr>
          <w:rFonts w:ascii="Times New Roman" w:hAnsi="Times New Roman"/>
          <w:sz w:val="28"/>
          <w:szCs w:val="28"/>
        </w:rPr>
      </w:r>
    </w:p>
    <w:p>
      <w:pPr>
        <w:pStyle w:val="Normal"/>
        <w:ind w:right="-1" w:firstLine="709"/>
        <w:jc w:val="both"/>
        <w:spacing w:lineRule="auto" w:line="240" w:after="0"/>
        <w:shd w:val="clear" w:fill="FFFFFF" w:color="auto"/>
        <w:rPr>
          <w:rFonts w:ascii="Times New Roman" w:hAnsi="Times New Roman"/>
          <w:sz w:val="28"/>
          <w:szCs w:val="28"/>
        </w:rPr>
      </w:pPr>
      <w:r>
        <w:rPr>
          <w:rFonts w:ascii="Times New Roman" w:hAnsi="Times New Roman"/>
          <w:bCs/>
          <w:color w:val="000000"/>
          <w:sz w:val="28"/>
          <w:szCs w:val="28"/>
        </w:rPr>
        <w:t xml:space="preserve">Как отмечалось, критерии отражательной способности объектов земной поверхности зависят от мн</w:t>
      </w:r>
      <w:r>
        <w:rPr>
          <w:rFonts w:ascii="Times New Roman" w:hAnsi="Times New Roman"/>
          <w:bCs/>
          <w:color w:val="000000"/>
          <w:sz w:val="28"/>
          <w:szCs w:val="28"/>
        </w:rPr>
        <w:t xml:space="preserve">о</w:t>
      </w:r>
      <w:r>
        <w:rPr>
          <w:rFonts w:ascii="Times New Roman" w:hAnsi="Times New Roman"/>
          <w:bCs/>
          <w:color w:val="000000"/>
          <w:sz w:val="28"/>
          <w:szCs w:val="28"/>
        </w:rPr>
        <w:t xml:space="preserve">гих факторов. Поэтому их значения могут изменяться в широких пределах. Для примен</w:t>
      </w:r>
      <w:r>
        <w:rPr>
          <w:rFonts w:ascii="Times New Roman" w:hAnsi="Times New Roman"/>
          <w:bCs/>
          <w:color w:val="000000"/>
          <w:sz w:val="28"/>
          <w:szCs w:val="28"/>
        </w:rPr>
        <w:t xml:space="preserve">е</w:t>
      </w:r>
      <w:r>
        <w:rPr>
          <w:rFonts w:ascii="Times New Roman" w:hAnsi="Times New Roman"/>
          <w:bCs/>
          <w:color w:val="000000"/>
          <w:sz w:val="28"/>
          <w:szCs w:val="28"/>
        </w:rPr>
        <w:t xml:space="preserve">ния их в практических целях необходим достаточный набор статистических данных, по которым вычисляют вероятностные значения </w:t>
      </w:r>
      <w:r>
        <w:rPr>
          <w:rFonts w:ascii="Times New Roman" w:hAnsi="Times New Roman"/>
          <w:color w:val="000000"/>
          <w:sz w:val="28"/>
          <w:szCs w:val="28"/>
        </w:rPr>
        <w:t xml:space="preserve">критериев отражательной способности и их </w:t>
      </w:r>
      <w:r>
        <w:rPr>
          <w:rFonts w:ascii="Times New Roman" w:hAnsi="Times New Roman"/>
          <w:sz w:val="28"/>
          <w:szCs w:val="28"/>
        </w:rPr>
        <w:t xml:space="preserve">дисперсии. При этом критерии должны быть определены при о</w:t>
      </w:r>
      <w:r>
        <w:rPr>
          <w:rFonts w:ascii="Times New Roman" w:hAnsi="Times New Roman"/>
          <w:sz w:val="28"/>
          <w:szCs w:val="28"/>
        </w:rPr>
        <w:t xml:space="preserve">д</w:t>
      </w:r>
      <w:r>
        <w:rPr>
          <w:rFonts w:ascii="Times New Roman" w:hAnsi="Times New Roman"/>
          <w:sz w:val="28"/>
          <w:szCs w:val="28"/>
        </w:rPr>
        <w:t xml:space="preserve">нотипных условиях наблюдений</w:t>
      </w:r>
      <w:r>
        <w:rPr>
          <w:rFonts w:ascii="Times New Roman" w:hAnsi="Times New Roman"/>
          <w:sz w:val="28"/>
          <w:szCs w:val="28"/>
        </w:rPr>
        <w:t xml:space="preserve"> [</w:t>
      </w:r>
      <w:r>
        <w:rPr>
          <w:rFonts w:ascii="Times New Roman" w:hAnsi="Times New Roman"/>
          <w:sz w:val="28"/>
          <w:szCs w:val="28"/>
        </w:rPr>
        <w:t xml:space="preserve">8</w:t>
      </w:r>
      <w:r>
        <w:rPr>
          <w:rFonts w:ascii="Times New Roman" w:hAnsi="Times New Roman"/>
          <w:sz w:val="28"/>
          <w:szCs w:val="28"/>
        </w:rPr>
        <w:t xml:space="preserve">,</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23</w:t>
      </w:r>
      <w:r>
        <w:rPr>
          <w:rFonts w:ascii="Times New Roman" w:hAnsi="Times New Roman"/>
          <w:sz w:val="28"/>
          <w:szCs w:val="28"/>
        </w:rPr>
        <w:t xml:space="preserve">; </w:t>
      </w:r>
      <w:r>
        <w:rPr>
          <w:rFonts w:ascii="Times New Roman" w:hAnsi="Times New Roman"/>
          <w:sz w:val="28"/>
          <w:szCs w:val="28"/>
        </w:rPr>
        <w:t xml:space="preserve">10</w:t>
      </w:r>
      <w:r>
        <w:rPr>
          <w:rFonts w:ascii="Times New Roman" w:hAnsi="Times New Roman"/>
          <w:sz w:val="28"/>
          <w:szCs w:val="28"/>
        </w:rPr>
        <w:t xml:space="preserve">,</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27</w:t>
      </w:r>
      <w:r>
        <w:rPr>
          <w:rFonts w:ascii="Times New Roman" w:hAnsi="Times New Roman"/>
          <w:sz w:val="28"/>
          <w:szCs w:val="28"/>
        </w:rPr>
        <w:t xml:space="preserve">; </w:t>
      </w:r>
      <w:r>
        <w:rPr>
          <w:rFonts w:ascii="Times New Roman" w:hAnsi="Times New Roman"/>
          <w:sz w:val="28"/>
          <w:szCs w:val="28"/>
        </w:rPr>
        <w:t xml:space="preserve">15</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30</w:t>
      </w:r>
      <w:r>
        <w:rPr>
          <w:rFonts w:ascii="Times New Roman" w:hAnsi="Times New Roman"/>
          <w:sz w:val="28"/>
          <w:szCs w:val="28"/>
        </w:rPr>
        <w:t xml:space="preserve">]</w:t>
      </w:r>
      <w:r>
        <w:rPr>
          <w:rFonts w:ascii="Times New Roman" w:hAnsi="Times New Roman"/>
          <w:sz w:val="28"/>
          <w:szCs w:val="28"/>
        </w:rPr>
        <w:t xml:space="preserve">.</w:t>
      </w:r>
    </w:p>
    <w:p>
      <w:pPr>
        <w:pStyle w:val="Normal"/>
        <w:ind w:right="-1" w:firstLine="709"/>
        <w:jc w:val="both"/>
        <w:spacing w:lineRule="auto" w:line="240" w:after="0"/>
        <w:shd w:val="clear" w:fill="FFFFFF" w:color="auto"/>
        <w:rPr>
          <w:rFonts w:ascii="Times New Roman" w:hAnsi="Times New Roman"/>
          <w:color w:val="000000"/>
          <w:sz w:val="28"/>
          <w:szCs w:val="28"/>
        </w:rPr>
      </w:pPr>
      <w:r>
        <w:rPr>
          <w:rFonts w:ascii="Times New Roman" w:hAnsi="Times New Roman"/>
          <w:sz w:val="28"/>
          <w:szCs w:val="28"/>
        </w:rPr>
        <w:t xml:space="preserve">Интегральные и спектральные индикатрисы рассеяния используются для расчета зоны захвата съемо</w:t>
      </w:r>
      <w:r>
        <w:rPr>
          <w:rFonts w:ascii="Times New Roman" w:hAnsi="Times New Roman"/>
          <w:sz w:val="28"/>
          <w:szCs w:val="28"/>
        </w:rPr>
        <w:t xml:space="preserve">ч</w:t>
      </w:r>
      <w:r>
        <w:rPr>
          <w:rFonts w:ascii="Times New Roman" w:hAnsi="Times New Roman"/>
          <w:sz w:val="28"/>
          <w:szCs w:val="28"/>
        </w:rPr>
        <w:t xml:space="preserve">ной системы, в пределах которой неравномерность</w:t>
      </w:r>
      <w:r>
        <w:rPr>
          <w:rFonts w:ascii="Times New Roman" w:hAnsi="Times New Roman"/>
          <w:color w:val="000000"/>
          <w:sz w:val="28"/>
          <w:szCs w:val="28"/>
        </w:rPr>
        <w:t xml:space="preserve"> пространственного отражения снимаемых объектов не ок</w:t>
      </w:r>
      <w:r>
        <w:rPr>
          <w:rFonts w:ascii="Times New Roman" w:hAnsi="Times New Roman"/>
          <w:color w:val="000000"/>
          <w:sz w:val="28"/>
          <w:szCs w:val="28"/>
        </w:rPr>
        <w:t xml:space="preserve">а</w:t>
      </w:r>
      <w:r>
        <w:rPr>
          <w:rFonts w:ascii="Times New Roman" w:hAnsi="Times New Roman"/>
          <w:color w:val="000000"/>
          <w:sz w:val="28"/>
          <w:szCs w:val="28"/>
        </w:rPr>
        <w:t xml:space="preserve">зывает влияния на изменение оптической плотности их изображений на снимке. Такие съемочные системы можно считать фотометрическими. Для исключения влияния неравномерности пространственного отражения на снимках, полученных съемочными системами с большим углом захвата, ограничивают рабочую пл</w:t>
      </w:r>
      <w:r>
        <w:rPr>
          <w:rFonts w:ascii="Times New Roman" w:hAnsi="Times New Roman"/>
          <w:color w:val="000000"/>
          <w:sz w:val="28"/>
          <w:szCs w:val="28"/>
        </w:rPr>
        <w:t xml:space="preserve">о</w:t>
      </w:r>
      <w:r>
        <w:rPr>
          <w:rFonts w:ascii="Times New Roman" w:hAnsi="Times New Roman"/>
          <w:color w:val="000000"/>
          <w:sz w:val="28"/>
          <w:szCs w:val="28"/>
        </w:rPr>
        <w:t xml:space="preserve">щадь.</w:t>
      </w:r>
    </w:p>
    <w:p>
      <w:pPr>
        <w:pStyle w:val="Normal"/>
        <w:ind w:right="-1"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Собственное излучение объектов может быть диффузным и напра</w:t>
      </w:r>
      <w:r>
        <w:rPr>
          <w:rFonts w:ascii="Times New Roman" w:hAnsi="Times New Roman"/>
          <w:color w:val="000000"/>
          <w:sz w:val="28"/>
          <w:szCs w:val="28"/>
        </w:rPr>
        <w:t xml:space="preserve">в</w:t>
      </w:r>
      <w:r>
        <w:rPr>
          <w:rFonts w:ascii="Times New Roman" w:hAnsi="Times New Roman"/>
          <w:color w:val="000000"/>
          <w:sz w:val="28"/>
          <w:szCs w:val="28"/>
        </w:rPr>
        <w:t xml:space="preserve">ленным.</w:t>
      </w:r>
      <w:r>
        <w:rPr>
          <w:rFonts w:ascii="Times New Roman" w:hAnsi="Times New Roman"/>
          <w:sz w:val="28"/>
          <w:szCs w:val="28"/>
        </w:rPr>
      </w:r>
    </w:p>
    <w:p>
      <w:pPr>
        <w:pStyle w:val="Normal"/>
        <w:ind w:right="-1"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Большинство природных образований в тепловой области спектра имеет сферическую индикатрису излучения, которое практически подчиняется закону Ламберта - интенсивность излучения пропорциональна косинусу угла между нормалью к поверхности объекта и направлением наблюдения. Объекты антропогенного происхождения обычно имеют н</w:t>
      </w:r>
      <w:r>
        <w:rPr>
          <w:rFonts w:ascii="Times New Roman" w:hAnsi="Times New Roman"/>
          <w:color w:val="000000"/>
          <w:sz w:val="28"/>
          <w:szCs w:val="28"/>
        </w:rPr>
        <w:t xml:space="preserve">а</w:t>
      </w:r>
      <w:r>
        <w:rPr>
          <w:rFonts w:ascii="Times New Roman" w:hAnsi="Times New Roman"/>
          <w:color w:val="000000"/>
          <w:sz w:val="28"/>
          <w:szCs w:val="28"/>
        </w:rPr>
        <w:t xml:space="preserve">правленное излучение.</w:t>
      </w:r>
      <w:r>
        <w:rPr>
          <w:rFonts w:ascii="Times New Roman" w:hAnsi="Times New Roman"/>
          <w:sz w:val="28"/>
          <w:szCs w:val="28"/>
        </w:rPr>
      </w:r>
    </w:p>
    <w:p>
      <w:pPr>
        <w:pStyle w:val="Normal"/>
        <w:ind w:right="-1" w:firstLine="709"/>
        <w:jc w:val="both"/>
        <w:spacing w:lineRule="auto" w:line="240" w:after="0"/>
        <w:rPr>
          <w:rFonts w:ascii="Times New Roman" w:hAnsi="Times New Roman"/>
          <w:bCs/>
          <w:color w:val="000000"/>
          <w:sz w:val="28"/>
          <w:szCs w:val="28"/>
        </w:rPr>
      </w:pPr>
      <w:r>
        <w:rPr>
          <w:rFonts w:ascii="Times New Roman" w:hAnsi="Times New Roman"/>
          <w:color w:val="000000"/>
          <w:sz w:val="28"/>
          <w:szCs w:val="28"/>
        </w:rPr>
        <w:t xml:space="preserve">Различные классы объектов имеют свои специфичные формы кривых </w:t>
      </w:r>
      <w:r>
        <w:rPr>
          <w:rFonts w:ascii="Times New Roman" w:hAnsi="Times New Roman"/>
          <w:color w:val="000000"/>
          <w:sz w:val="28"/>
          <w:szCs w:val="28"/>
        </w:rPr>
        <w:t xml:space="preserve">коэффициента спектральной яркости</w:t>
      </w:r>
      <w:r>
        <w:rPr>
          <w:rFonts w:ascii="Times New Roman" w:hAnsi="Times New Roman"/>
          <w:color w:val="000000"/>
          <w:sz w:val="28"/>
          <w:szCs w:val="28"/>
        </w:rPr>
        <w:t xml:space="preserve"> и индикатрис рассеяния. По форме кривых </w:t>
      </w:r>
      <w:r>
        <w:rPr>
          <w:rFonts w:ascii="Times New Roman" w:hAnsi="Times New Roman"/>
          <w:color w:val="000000"/>
          <w:sz w:val="28"/>
          <w:szCs w:val="28"/>
        </w:rPr>
        <w:t xml:space="preserve">коэффициента спектральной яркости</w:t>
      </w:r>
      <w:r>
        <w:rPr>
          <w:rFonts w:ascii="Times New Roman" w:hAnsi="Times New Roman"/>
          <w:color w:val="000000"/>
          <w:sz w:val="28"/>
          <w:szCs w:val="28"/>
        </w:rPr>
        <w:t xml:space="preserve"> принято разделять объекты на четыре класса: растительность; почвы и горные породы; во</w:t>
      </w:r>
      <w:r>
        <w:rPr>
          <w:rFonts w:ascii="Times New Roman" w:hAnsi="Times New Roman"/>
          <w:color w:val="000000"/>
          <w:sz w:val="28"/>
          <w:szCs w:val="28"/>
        </w:rPr>
        <w:t xml:space="preserve">д</w:t>
      </w:r>
      <w:r>
        <w:rPr>
          <w:rFonts w:ascii="Times New Roman" w:hAnsi="Times New Roman"/>
          <w:color w:val="000000"/>
          <w:sz w:val="28"/>
          <w:szCs w:val="28"/>
        </w:rPr>
        <w:t xml:space="preserve">ные поверхности; снега и облака. При выполнении съемок для целей картографирования наибольший интерес для изучения объе</w:t>
      </w:r>
      <w:r>
        <w:rPr>
          <w:rFonts w:ascii="Times New Roman" w:hAnsi="Times New Roman"/>
          <w:color w:val="000000"/>
          <w:sz w:val="28"/>
          <w:szCs w:val="28"/>
        </w:rPr>
        <w:t xml:space="preserve">к</w:t>
      </w:r>
      <w:r>
        <w:rPr>
          <w:rFonts w:ascii="Times New Roman" w:hAnsi="Times New Roman"/>
          <w:color w:val="000000"/>
          <w:sz w:val="28"/>
          <w:szCs w:val="28"/>
        </w:rPr>
        <w:t xml:space="preserve">тов поверхности Земли представляют первые три класса.</w:t>
      </w:r>
      <w:r>
        <w:rPr>
          <w:rFonts w:ascii="Times New Roman" w:hAnsi="Times New Roman"/>
          <w:bCs/>
          <w:color w:val="000000"/>
          <w:sz w:val="28"/>
          <w:szCs w:val="28"/>
        </w:rPr>
      </w:r>
    </w:p>
    <w:p>
      <w:pPr>
        <w:pStyle w:val="Normal"/>
        <w:ind w:right="-1" w:firstLine="709"/>
        <w:jc w:val="both"/>
        <w:spacing w:lineRule="auto" w:line="240" w:after="0"/>
        <w:rPr>
          <w:rFonts w:ascii="Times New Roman" w:hAnsi="Times New Roman"/>
          <w:color w:val="000000"/>
          <w:sz w:val="28"/>
          <w:szCs w:val="28"/>
        </w:rPr>
      </w:pPr>
      <w:r>
        <w:rPr>
          <w:rFonts w:ascii="Times New Roman" w:hAnsi="Times New Roman"/>
          <w:color w:val="000000"/>
          <w:sz w:val="28"/>
          <w:szCs w:val="28"/>
        </w:rPr>
        <w:t xml:space="preserve">Спектральные характеристики растений определяются в основном способностью их листвы отражать, поглощать и пропускать солнечную энергию. Поверхность листа почти прозрачна для солнечного излучения в видимом и ближнем инфракрасном диапазонах. Только пренебрежимо малая часть потока солнечной энергии отражается от поверхности л</w:t>
      </w:r>
      <w:r>
        <w:rPr>
          <w:rFonts w:ascii="Times New Roman" w:hAnsi="Times New Roman"/>
          <w:color w:val="000000"/>
          <w:sz w:val="28"/>
          <w:szCs w:val="28"/>
        </w:rPr>
        <w:t xml:space="preserve">и</w:t>
      </w:r>
      <w:r>
        <w:rPr>
          <w:rFonts w:ascii="Times New Roman" w:hAnsi="Times New Roman"/>
          <w:color w:val="000000"/>
          <w:sz w:val="28"/>
          <w:szCs w:val="28"/>
        </w:rPr>
        <w:t xml:space="preserve">стьев.</w:t>
      </w:r>
    </w:p>
    <w:p>
      <w:pPr>
        <w:pStyle w:val="Normal"/>
        <w:ind w:right="-1"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Рассмотрим типичный энергетический спектр здоровых зеленых листьев в диапазоне излучения 0,4-2,6 мкм (рис</w:t>
      </w:r>
      <w:r>
        <w:rPr>
          <w:rFonts w:ascii="Times New Roman" w:hAnsi="Times New Roman"/>
          <w:color w:val="000000"/>
          <w:sz w:val="28"/>
          <w:szCs w:val="28"/>
        </w:rPr>
        <w:t xml:space="preserve">унок</w:t>
      </w:r>
      <w:r>
        <w:rPr>
          <w:rFonts w:ascii="Times New Roman" w:hAnsi="Times New Roman"/>
          <w:color w:val="000000"/>
          <w:sz w:val="28"/>
          <w:szCs w:val="28"/>
        </w:rPr>
        <w:t xml:space="preserve"> </w:t>
      </w:r>
      <w:r>
        <w:rPr>
          <w:rFonts w:ascii="Times New Roman" w:hAnsi="Times New Roman"/>
          <w:color w:val="000000"/>
          <w:sz w:val="28"/>
          <w:szCs w:val="28"/>
        </w:rPr>
        <w:t xml:space="preserve">1</w:t>
      </w:r>
      <w:r>
        <w:rPr>
          <w:rFonts w:ascii="Times New Roman" w:hAnsi="Times New Roman"/>
          <w:color w:val="000000"/>
          <w:sz w:val="28"/>
          <w:szCs w:val="28"/>
        </w:rPr>
        <w:t xml:space="preserve">.</w:t>
      </w:r>
      <w:r>
        <w:rPr>
          <w:rFonts w:ascii="Times New Roman" w:hAnsi="Times New Roman"/>
          <w:color w:val="000000"/>
          <w:sz w:val="28"/>
          <w:szCs w:val="28"/>
        </w:rPr>
        <w:t xml:space="preserve">5</w:t>
      </w:r>
      <w:r>
        <w:rPr>
          <w:rFonts w:ascii="Times New Roman" w:hAnsi="Times New Roman"/>
          <w:color w:val="000000"/>
          <w:sz w:val="28"/>
          <w:szCs w:val="28"/>
        </w:rPr>
        <w:t xml:space="preserve">). В интервале длин волн </w:t>
      </w:r>
      <w:r>
        <w:rPr>
          <w:rFonts w:ascii="Times New Roman" w:hAnsi="Times New Roman"/>
          <w:color w:val="000000"/>
          <w:sz w:val="28"/>
          <w:szCs w:val="28"/>
        </w:rPr>
        <w:t xml:space="preserve">                  </w:t>
      </w:r>
      <w:r>
        <w:rPr>
          <w:rFonts w:ascii="Times New Roman" w:hAnsi="Times New Roman"/>
          <w:color w:val="000000"/>
          <w:sz w:val="28"/>
          <w:szCs w:val="28"/>
        </w:rPr>
        <w:t xml:space="preserve">0,4-0,7 мкм световой поток проходит внутрь листа и поглощается. Поглощение солнечных лучей длиной около 0,45 мкм дает необходимую для фотосинтеза энергию. Хлорофи</w:t>
      </w:r>
      <w:r>
        <w:rPr>
          <w:rFonts w:ascii="Times New Roman" w:hAnsi="Times New Roman"/>
          <w:color w:val="000000"/>
          <w:sz w:val="28"/>
          <w:szCs w:val="28"/>
        </w:rPr>
        <w:t xml:space="preserve">л</w:t>
      </w:r>
      <w:r>
        <w:rPr>
          <w:rFonts w:ascii="Times New Roman" w:hAnsi="Times New Roman"/>
          <w:color w:val="000000"/>
          <w:sz w:val="28"/>
          <w:szCs w:val="28"/>
        </w:rPr>
        <w:t xml:space="preserve">лом поглощаются солнечные лучи</w:t>
      </w:r>
      <w:r>
        <w:rPr>
          <w:rFonts w:ascii="Times New Roman" w:hAnsi="Times New Roman"/>
          <w:color w:val="000000"/>
          <w:sz w:val="28"/>
          <w:szCs w:val="28"/>
        </w:rPr>
        <w:t xml:space="preserve">,</w:t>
      </w:r>
      <w:r>
        <w:rPr>
          <w:rFonts w:ascii="Times New Roman" w:hAnsi="Times New Roman"/>
          <w:color w:val="000000"/>
          <w:sz w:val="28"/>
          <w:szCs w:val="28"/>
        </w:rPr>
        <w:t xml:space="preserve"> в основном голубой (0,4-0,48 мкм) и красной (0,62-0,75 мкм) частей спектра. З</w:t>
      </w:r>
      <w:r>
        <w:rPr>
          <w:rFonts w:ascii="Times New Roman" w:hAnsi="Times New Roman"/>
          <w:color w:val="000000"/>
          <w:sz w:val="28"/>
          <w:szCs w:val="28"/>
        </w:rPr>
        <w:t xml:space="preserve">е</w:t>
      </w:r>
      <w:r>
        <w:rPr>
          <w:rFonts w:ascii="Times New Roman" w:hAnsi="Times New Roman"/>
          <w:color w:val="000000"/>
          <w:sz w:val="28"/>
          <w:szCs w:val="28"/>
        </w:rPr>
        <w:t xml:space="preserve">леные лучи, наоборот, отражаются. Это оптическое взаимодействие обусловливает зеленый цвет свежей здор</w:t>
      </w:r>
      <w:r>
        <w:rPr>
          <w:rFonts w:ascii="Times New Roman" w:hAnsi="Times New Roman"/>
          <w:color w:val="000000"/>
          <w:sz w:val="28"/>
          <w:szCs w:val="28"/>
        </w:rPr>
        <w:t xml:space="preserve">о</w:t>
      </w:r>
      <w:r>
        <w:rPr>
          <w:rFonts w:ascii="Times New Roman" w:hAnsi="Times New Roman"/>
          <w:color w:val="000000"/>
          <w:sz w:val="28"/>
          <w:szCs w:val="28"/>
        </w:rPr>
        <w:t xml:space="preserve">вой листвы и небольшой максимум в энергетическом спектре. В интервале длин волн 0,7-1,3 мкм бол</w:t>
      </w:r>
      <w:r>
        <w:rPr>
          <w:rFonts w:ascii="Times New Roman" w:hAnsi="Times New Roman"/>
          <w:color w:val="000000"/>
          <w:sz w:val="28"/>
          <w:szCs w:val="28"/>
        </w:rPr>
        <w:t xml:space="preserve">ь</w:t>
      </w:r>
      <w:r>
        <w:rPr>
          <w:rFonts w:ascii="Times New Roman" w:hAnsi="Times New Roman"/>
          <w:color w:val="000000"/>
          <w:sz w:val="28"/>
          <w:szCs w:val="28"/>
        </w:rPr>
        <w:t xml:space="preserve">шая часть потока солнечной энергии отражается от листа. В этом диапазоне отражение растениями наиболее сил</w:t>
      </w:r>
      <w:r>
        <w:rPr>
          <w:rFonts w:ascii="Times New Roman" w:hAnsi="Times New Roman"/>
          <w:color w:val="000000"/>
          <w:sz w:val="28"/>
          <w:szCs w:val="28"/>
        </w:rPr>
        <w:t xml:space="preserve">ь</w:t>
      </w:r>
      <w:r>
        <w:rPr>
          <w:rFonts w:ascii="Times New Roman" w:hAnsi="Times New Roman"/>
          <w:color w:val="000000"/>
          <w:sz w:val="28"/>
          <w:szCs w:val="28"/>
        </w:rPr>
        <w:t xml:space="preserve">но, величина его в зависимости от вида растительности составляет от 30 до 70% всей энергии падающего пот</w:t>
      </w:r>
      <w:r>
        <w:rPr>
          <w:rFonts w:ascii="Times New Roman" w:hAnsi="Times New Roman"/>
          <w:color w:val="000000"/>
          <w:sz w:val="28"/>
          <w:szCs w:val="28"/>
        </w:rPr>
        <w:t xml:space="preserve">о</w:t>
      </w:r>
      <w:r>
        <w:rPr>
          <w:rFonts w:ascii="Times New Roman" w:hAnsi="Times New Roman"/>
          <w:color w:val="000000"/>
          <w:sz w:val="28"/>
          <w:szCs w:val="28"/>
        </w:rPr>
        <w:t xml:space="preserve">ка излучения. В более длинноволновой части инфракрасного диапазона 1,3-2,5 мкм кривая спектрального о</w:t>
      </w:r>
      <w:r>
        <w:rPr>
          <w:rFonts w:ascii="Times New Roman" w:hAnsi="Times New Roman"/>
          <w:color w:val="000000"/>
          <w:sz w:val="28"/>
          <w:szCs w:val="28"/>
        </w:rPr>
        <w:t xml:space="preserve">т</w:t>
      </w:r>
      <w:r>
        <w:rPr>
          <w:rFonts w:ascii="Times New Roman" w:hAnsi="Times New Roman"/>
          <w:color w:val="000000"/>
          <w:sz w:val="28"/>
          <w:szCs w:val="28"/>
        </w:rPr>
        <w:t xml:space="preserve">ражения здоровой зеленой листвы снова снижается. В этой части спектра поток солнечной энергии поглощае</w:t>
      </w:r>
      <w:r>
        <w:rPr>
          <w:rFonts w:ascii="Times New Roman" w:hAnsi="Times New Roman"/>
          <w:color w:val="000000"/>
          <w:sz w:val="28"/>
          <w:szCs w:val="28"/>
        </w:rPr>
        <w:t xml:space="preserve">т</w:t>
      </w:r>
      <w:r>
        <w:rPr>
          <w:rFonts w:ascii="Times New Roman" w:hAnsi="Times New Roman"/>
          <w:color w:val="000000"/>
          <w:sz w:val="28"/>
          <w:szCs w:val="28"/>
        </w:rPr>
        <w:t xml:space="preserve">ся мягкой тканью листа, содержащей воду. Кривая имеет два характерных минимума-полосы поглощения ок</w:t>
      </w:r>
      <w:r>
        <w:rPr>
          <w:rFonts w:ascii="Times New Roman" w:hAnsi="Times New Roman"/>
          <w:color w:val="000000"/>
          <w:sz w:val="28"/>
          <w:szCs w:val="28"/>
        </w:rPr>
        <w:t xml:space="preserve">о</w:t>
      </w:r>
      <w:r>
        <w:rPr>
          <w:rFonts w:ascii="Times New Roman" w:hAnsi="Times New Roman"/>
          <w:color w:val="000000"/>
          <w:sz w:val="28"/>
          <w:szCs w:val="28"/>
        </w:rPr>
        <w:t xml:space="preserve">ло 1,45 и 1,96 мкм. Сравнение спектральных характеристик здоровой зеленой листвы и воды показало, что п</w:t>
      </w:r>
      <w:r>
        <w:rPr>
          <w:rFonts w:ascii="Times New Roman" w:hAnsi="Times New Roman"/>
          <w:color w:val="000000"/>
          <w:sz w:val="28"/>
          <w:szCs w:val="28"/>
        </w:rPr>
        <w:t xml:space="preserve">о</w:t>
      </w:r>
      <w:r>
        <w:rPr>
          <w:rFonts w:ascii="Times New Roman" w:hAnsi="Times New Roman"/>
          <w:color w:val="000000"/>
          <w:sz w:val="28"/>
          <w:szCs w:val="28"/>
        </w:rPr>
        <w:t xml:space="preserve">лосы поглощения спектра листа и чистой воды совпадают. У больных растений спектральная характеристика изменяется. Вследствие усыхания листвы происходит резкое падение отражательной способности в ближнем и</w:t>
      </w:r>
      <w:r>
        <w:rPr>
          <w:rFonts w:ascii="Times New Roman" w:hAnsi="Times New Roman"/>
          <w:color w:val="000000"/>
          <w:sz w:val="28"/>
          <w:szCs w:val="28"/>
        </w:rPr>
        <w:t xml:space="preserve">н</w:t>
      </w:r>
      <w:r>
        <w:rPr>
          <w:rFonts w:ascii="Times New Roman" w:hAnsi="Times New Roman"/>
          <w:color w:val="000000"/>
          <w:sz w:val="28"/>
          <w:szCs w:val="28"/>
        </w:rPr>
        <w:t xml:space="preserve">фракрасном диапазоне и ее увеличение в голубой и красной зонах спектра.</w:t>
      </w:r>
      <w:r>
        <w:rPr>
          <w:rFonts w:ascii="Times New Roman" w:hAnsi="Times New Roman"/>
          <w:color w:val="000000"/>
          <w:sz w:val="28"/>
          <w:szCs w:val="28"/>
        </w:rPr>
      </w:r>
    </w:p>
    <w:p>
      <w:pPr>
        <w:pStyle w:val="Normal"/>
        <w:ind w:right="-1"/>
        <w:jc w:val="center"/>
        <w:spacing w:lineRule="auto" w:line="240" w:after="0"/>
        <w:shd w:val="clear" w:fill="FFFFFF" w:color="auto"/>
        <w:rPr>
          <w:rFonts w:ascii="Times New Roman" w:hAnsi="Times New Roman"/>
          <w:sz w:val="28"/>
          <w:szCs w:val="28"/>
        </w:rPr>
      </w:pPr>
      <w:r>
        <w:rPr>
          <w:rFonts w:ascii="Times New Roman" w:hAnsi="Times New Roman"/>
          <w:sz w:val="28"/>
          <w:szCs w:val="28"/>
        </w:rPr>
        <w:object w:dxaOrig="5699" w:dyaOrig="287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mso-wrap-distance-left:0.0pt;mso-wrap-distance-top:0.0pt;mso-wrap-distance-right:0.0pt;mso-wrap-distance-bottom:0.0pt;width:284.9pt;height:143.5pt;" filled="f" stroked="f">
            <v:path textboxrect="0,0,0,0"/>
            <v:imagedata r:id="rId28" o:title=""/>
          </v:shape>
          <o:OLEObject DrawAspect="Content" r:id="rId29" ObjectID="_15250411" ProgID="Visio.Drawing.11" ShapeID="_x0000_i11" Type="Embed"/>
        </w:object>
      </w:r>
      <w:r>
        <w:rPr>
          <w:rFonts w:ascii="Times New Roman" w:hAnsi="Times New Roman"/>
          <w:sz w:val="28"/>
          <w:szCs w:val="28"/>
        </w:rPr>
      </w:r>
      <w:r>
        <w:rPr>
          <w:rFonts w:ascii="Times New Roman" w:hAnsi="Times New Roman"/>
          <w:sz w:val="28"/>
          <w:szCs w:val="28"/>
        </w:rPr>
      </w:r>
    </w:p>
    <w:p>
      <w:pPr>
        <w:pStyle w:val="Normal"/>
        <w:ind w:right="22"/>
        <w:jc w:val="center"/>
        <w:spacing w:lineRule="auto" w:line="240" w:after="0"/>
        <w:shd w:val="clear" w:fill="FFFFFF" w:color="auto"/>
        <w:rPr>
          <w:rFonts w:ascii="Times New Roman" w:hAnsi="Times New Roman"/>
          <w:sz w:val="16"/>
          <w:szCs w:val="16"/>
        </w:rPr>
      </w:pPr>
      <w:r>
        <w:rPr>
          <w:rFonts w:ascii="Times New Roman" w:hAnsi="Times New Roman"/>
          <w:sz w:val="16"/>
          <w:szCs w:val="16"/>
        </w:rPr>
      </w:r>
    </w:p>
    <w:p>
      <w:pPr>
        <w:pStyle w:val="Normal"/>
        <w:ind w:right="-1" w:firstLine="709"/>
        <w:jc w:val="both"/>
        <w:spacing w:lineRule="auto" w:line="240" w:after="0"/>
        <w:shd w:val="clear" w:fill="FFFFFF" w:color="auto"/>
        <w:rPr>
          <w:rFonts w:ascii="Times New Roman" w:hAnsi="Times New Roman"/>
          <w:sz w:val="24"/>
          <w:szCs w:val="24"/>
        </w:rPr>
      </w:pPr>
      <w:r>
        <w:rPr>
          <w:rFonts w:ascii="Times New Roman" w:hAnsi="Times New Roman"/>
          <w:sz w:val="24"/>
          <w:szCs w:val="24"/>
        </w:rPr>
        <w:t xml:space="preserve">а - здоровой растительности</w:t>
      </w:r>
      <w:r>
        <w:rPr>
          <w:rFonts w:ascii="Times New Roman" w:hAnsi="Times New Roman"/>
          <w:sz w:val="24"/>
          <w:szCs w:val="24"/>
        </w:rPr>
        <w:t xml:space="preserve">;</w:t>
      </w:r>
      <w:r>
        <w:rPr>
          <w:rFonts w:ascii="Times New Roman" w:hAnsi="Times New Roman"/>
          <w:sz w:val="24"/>
          <w:szCs w:val="24"/>
        </w:rPr>
        <w:t xml:space="preserve"> </w:t>
      </w:r>
      <w:r>
        <w:rPr>
          <w:rFonts w:ascii="Times New Roman" w:hAnsi="Times New Roman"/>
          <w:sz w:val="24"/>
          <w:szCs w:val="24"/>
        </w:rPr>
        <w:t xml:space="preserve">б - </w:t>
      </w:r>
      <w:r>
        <w:rPr>
          <w:rFonts w:ascii="Times New Roman" w:hAnsi="Times New Roman"/>
          <w:sz w:val="24"/>
          <w:szCs w:val="24"/>
        </w:rPr>
        <w:t xml:space="preserve">поврежденной растительности </w:t>
      </w:r>
    </w:p>
    <w:p>
      <w:pPr>
        <w:pStyle w:val="Normal"/>
        <w:ind w:right="22"/>
        <w:jc w:val="center"/>
        <w:spacing w:lineRule="auto" w:line="240" w:after="0"/>
        <w:shd w:val="clear" w:fill="FFFFFF" w:color="auto"/>
        <w:rPr>
          <w:rFonts w:ascii="Times New Roman" w:hAnsi="Times New Roman"/>
          <w:sz w:val="16"/>
          <w:szCs w:val="16"/>
        </w:rPr>
      </w:pPr>
      <w:r>
        <w:rPr>
          <w:rFonts w:ascii="Times New Roman" w:hAnsi="Times New Roman"/>
          <w:sz w:val="16"/>
          <w:szCs w:val="16"/>
        </w:rPr>
      </w:r>
    </w:p>
    <w:p>
      <w:pPr>
        <w:pStyle w:val="Normal"/>
        <w:ind w:right="-1"/>
        <w:jc w:val="center"/>
        <w:spacing w:lineRule="auto" w:line="240" w:after="0"/>
        <w:shd w:val="clear" w:fill="FFFFFF" w:color="auto"/>
        <w:rPr>
          <w:rFonts w:ascii="Times New Roman" w:hAnsi="Times New Roman"/>
          <w:sz w:val="28"/>
          <w:szCs w:val="28"/>
        </w:rPr>
      </w:pPr>
      <w:r>
        <w:rPr>
          <w:rFonts w:ascii="Times New Roman" w:hAnsi="Times New Roman"/>
          <w:sz w:val="28"/>
          <w:szCs w:val="28"/>
        </w:rPr>
        <w:t xml:space="preserve">Рис</w:t>
      </w:r>
      <w:r>
        <w:rPr>
          <w:rFonts w:ascii="Times New Roman" w:hAnsi="Times New Roman"/>
          <w:sz w:val="28"/>
          <w:szCs w:val="28"/>
        </w:rPr>
        <w:t xml:space="preserve">унок</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rPr>
        <w:t xml:space="preserve">.</w:t>
      </w:r>
      <w:r>
        <w:rPr>
          <w:rFonts w:ascii="Times New Roman" w:hAnsi="Times New Roman"/>
          <w:sz w:val="28"/>
          <w:szCs w:val="28"/>
        </w:rPr>
        <w:t xml:space="preserve">5 </w:t>
      </w:r>
      <w:r>
        <w:rPr>
          <w:rFonts w:ascii="Times New Roman" w:hAnsi="Times New Roman"/>
          <w:sz w:val="28"/>
          <w:szCs w:val="28"/>
        </w:rPr>
        <w:t xml:space="preserve">–</w:t>
      </w:r>
      <w:r>
        <w:rPr>
          <w:rFonts w:ascii="Times New Roman" w:hAnsi="Times New Roman"/>
          <w:sz w:val="28"/>
          <w:szCs w:val="28"/>
        </w:rPr>
        <w:t xml:space="preserve"> Спектральная отражательная способность </w:t>
      </w:r>
    </w:p>
    <w:p>
      <w:pPr>
        <w:pStyle w:val="Normal"/>
        <w:ind w:right="-1" w:firstLine="709"/>
        <w:jc w:val="center"/>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r>
    </w:p>
    <w:p>
      <w:pPr>
        <w:pStyle w:val="Normal"/>
        <w:ind w:right="-1"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Резкое различие в </w:t>
      </w:r>
      <w:r>
        <w:rPr>
          <w:rFonts w:ascii="Times New Roman" w:hAnsi="Times New Roman"/>
          <w:sz w:val="28"/>
          <w:szCs w:val="28"/>
        </w:rPr>
        <w:t xml:space="preserve">отражательной способности листьев в видимом и инфракрасном диапазонах может служить основой для оценки состояния растительного покрова на данной те</w:t>
      </w:r>
      <w:r>
        <w:rPr>
          <w:rFonts w:ascii="Times New Roman" w:hAnsi="Times New Roman"/>
          <w:sz w:val="28"/>
          <w:szCs w:val="28"/>
        </w:rPr>
        <w:t xml:space="preserve">р</w:t>
      </w:r>
      <w:r>
        <w:rPr>
          <w:rFonts w:ascii="Times New Roman" w:hAnsi="Times New Roman"/>
          <w:sz w:val="28"/>
          <w:szCs w:val="28"/>
        </w:rPr>
        <w:t xml:space="preserve">ритории</w:t>
      </w:r>
      <w:r>
        <w:rPr>
          <w:rFonts w:ascii="Times New Roman" w:hAnsi="Times New Roman"/>
          <w:sz w:val="28"/>
          <w:szCs w:val="28"/>
        </w:rPr>
        <w:t xml:space="preserve"> [</w:t>
      </w:r>
      <w:r>
        <w:rPr>
          <w:rFonts w:ascii="Times New Roman" w:hAnsi="Times New Roman"/>
          <w:sz w:val="28"/>
          <w:szCs w:val="28"/>
        </w:rPr>
        <w:t xml:space="preserve">9</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40</w:t>
      </w:r>
      <w:r>
        <w:rPr>
          <w:rFonts w:ascii="Times New Roman" w:hAnsi="Times New Roman"/>
          <w:sz w:val="28"/>
          <w:szCs w:val="28"/>
        </w:rPr>
        <w:t xml:space="preserve">; </w:t>
      </w:r>
      <w:r>
        <w:rPr>
          <w:rFonts w:ascii="Times New Roman" w:hAnsi="Times New Roman"/>
          <w:sz w:val="28"/>
          <w:szCs w:val="28"/>
        </w:rPr>
        <w:t xml:space="preserve">10</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45</w:t>
      </w:r>
      <w:r>
        <w:rPr>
          <w:rFonts w:ascii="Times New Roman" w:hAnsi="Times New Roman"/>
          <w:sz w:val="28"/>
          <w:szCs w:val="28"/>
        </w:rPr>
        <w:t xml:space="preserve">; </w:t>
      </w:r>
      <w:r>
        <w:rPr>
          <w:rFonts w:ascii="Times New Roman" w:hAnsi="Times New Roman"/>
          <w:sz w:val="28"/>
          <w:szCs w:val="28"/>
        </w:rPr>
        <w:t xml:space="preserve">11</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53</w:t>
      </w:r>
      <w:r>
        <w:rPr>
          <w:rFonts w:ascii="Times New Roman" w:hAnsi="Times New Roman"/>
          <w:sz w:val="28"/>
          <w:szCs w:val="28"/>
        </w:rPr>
        <w:t xml:space="preserve">]</w:t>
      </w:r>
      <w:r>
        <w:rPr>
          <w:rFonts w:ascii="Times New Roman" w:hAnsi="Times New Roman"/>
          <w:sz w:val="28"/>
          <w:szCs w:val="28"/>
        </w:rPr>
        <w:t xml:space="preserve">. </w:t>
      </w:r>
    </w:p>
    <w:p>
      <w:pPr>
        <w:pStyle w:val="Normal"/>
        <w:ind w:right="-1"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Почва отражает падающий на нее световой поток очень слабо</w:t>
      </w:r>
      <w:r>
        <w:rPr>
          <w:rFonts w:ascii="Times New Roman" w:hAnsi="Times New Roman"/>
          <w:color w:val="000000"/>
          <w:sz w:val="28"/>
          <w:szCs w:val="28"/>
        </w:rPr>
        <w:t xml:space="preserve">. С увеличением длины волны падающ</w:t>
      </w:r>
      <w:r>
        <w:rPr>
          <w:rFonts w:ascii="Times New Roman" w:hAnsi="Times New Roman"/>
          <w:color w:val="000000"/>
          <w:sz w:val="28"/>
          <w:szCs w:val="28"/>
        </w:rPr>
        <w:t xml:space="preserve">е</w:t>
      </w:r>
      <w:r>
        <w:rPr>
          <w:rFonts w:ascii="Times New Roman" w:hAnsi="Times New Roman"/>
          <w:color w:val="000000"/>
          <w:sz w:val="28"/>
          <w:szCs w:val="28"/>
        </w:rPr>
        <w:t xml:space="preserve">го потока энергии увеличивается доля (в процентах) мощности отраженного потока. Наиболее ярко выраж</w:t>
      </w:r>
      <w:r>
        <w:rPr>
          <w:rFonts w:ascii="Times New Roman" w:hAnsi="Times New Roman"/>
          <w:color w:val="000000"/>
          <w:sz w:val="28"/>
          <w:szCs w:val="28"/>
        </w:rPr>
        <w:t xml:space="preserve">е</w:t>
      </w:r>
      <w:r>
        <w:rPr>
          <w:rFonts w:ascii="Times New Roman" w:hAnsi="Times New Roman"/>
          <w:color w:val="000000"/>
          <w:sz w:val="28"/>
          <w:szCs w:val="28"/>
        </w:rPr>
        <w:t xml:space="preserve">на спектральная характеристика почв в красной части спектра</w:t>
      </w:r>
      <w:r>
        <w:rPr>
          <w:rFonts w:ascii="Times New Roman" w:hAnsi="Times New Roman"/>
          <w:color w:val="000000"/>
          <w:sz w:val="28"/>
          <w:szCs w:val="28"/>
        </w:rPr>
        <w:t xml:space="preserve"> </w:t>
      </w:r>
      <w:r>
        <w:rPr>
          <w:rFonts w:ascii="Times New Roman" w:hAnsi="Times New Roman"/>
          <w:color w:val="000000"/>
          <w:sz w:val="28"/>
          <w:szCs w:val="28"/>
        </w:rPr>
        <w:t xml:space="preserve">–</w:t>
      </w:r>
      <w:r>
        <w:rPr>
          <w:rFonts w:ascii="Times New Roman" w:hAnsi="Times New Roman"/>
          <w:color w:val="000000"/>
          <w:sz w:val="28"/>
          <w:szCs w:val="28"/>
        </w:rPr>
        <w:t xml:space="preserve"> в ближнем, среднем и тепловом диапазонах инфр</w:t>
      </w:r>
      <w:r>
        <w:rPr>
          <w:rFonts w:ascii="Times New Roman" w:hAnsi="Times New Roman"/>
          <w:color w:val="000000"/>
          <w:sz w:val="28"/>
          <w:szCs w:val="28"/>
        </w:rPr>
        <w:t xml:space="preserve">а</w:t>
      </w:r>
      <w:r>
        <w:rPr>
          <w:rFonts w:ascii="Times New Roman" w:hAnsi="Times New Roman"/>
          <w:color w:val="000000"/>
          <w:sz w:val="28"/>
          <w:szCs w:val="28"/>
        </w:rPr>
        <w:t xml:space="preserve">красного излучения. Качественные и количественные различия спектральных характеристик разновидностей почв в этих диап</w:t>
      </w:r>
      <w:r>
        <w:rPr>
          <w:rFonts w:ascii="Times New Roman" w:hAnsi="Times New Roman"/>
          <w:color w:val="000000"/>
          <w:sz w:val="28"/>
          <w:szCs w:val="28"/>
        </w:rPr>
        <w:t xml:space="preserve">а</w:t>
      </w:r>
      <w:r>
        <w:rPr>
          <w:rFonts w:ascii="Times New Roman" w:hAnsi="Times New Roman"/>
          <w:color w:val="000000"/>
          <w:sz w:val="28"/>
          <w:szCs w:val="28"/>
        </w:rPr>
        <w:t xml:space="preserve">зонах позволяют распознавать их и дешифрировать.</w:t>
      </w:r>
      <w:r>
        <w:rPr>
          <w:rFonts w:ascii="Times New Roman" w:hAnsi="Times New Roman"/>
          <w:sz w:val="28"/>
          <w:szCs w:val="28"/>
        </w:rPr>
      </w:r>
    </w:p>
    <w:p>
      <w:pPr>
        <w:pStyle w:val="Normal"/>
        <w:ind w:right="-1" w:firstLine="709"/>
        <w:jc w:val="both"/>
        <w:spacing w:lineRule="auto" w:line="240" w:after="0"/>
        <w:rPr>
          <w:rFonts w:ascii="Times New Roman" w:hAnsi="Times New Roman"/>
          <w:color w:val="000000"/>
          <w:sz w:val="28"/>
          <w:szCs w:val="28"/>
        </w:rPr>
      </w:pPr>
      <w:r>
        <w:rPr>
          <w:rFonts w:ascii="Times New Roman" w:hAnsi="Times New Roman"/>
          <w:color w:val="000000"/>
          <w:sz w:val="28"/>
          <w:szCs w:val="28"/>
        </w:rPr>
        <w:t xml:space="preserve">На спектральное отражение, поглощение и излучение почв влияют параметры, из которых, прежде вс</w:t>
      </w:r>
      <w:r>
        <w:rPr>
          <w:rFonts w:ascii="Times New Roman" w:hAnsi="Times New Roman"/>
          <w:color w:val="000000"/>
          <w:sz w:val="28"/>
          <w:szCs w:val="28"/>
        </w:rPr>
        <w:t xml:space="preserve">е</w:t>
      </w:r>
      <w:r>
        <w:rPr>
          <w:rFonts w:ascii="Times New Roman" w:hAnsi="Times New Roman"/>
          <w:color w:val="000000"/>
          <w:sz w:val="28"/>
          <w:szCs w:val="28"/>
        </w:rPr>
        <w:t xml:space="preserve">го, по значимости выделяются: минеральный состав, зернистость (или размер частиц), содержание соед</w:t>
      </w:r>
      <w:r>
        <w:rPr>
          <w:rFonts w:ascii="Times New Roman" w:hAnsi="Times New Roman"/>
          <w:color w:val="000000"/>
          <w:sz w:val="28"/>
          <w:szCs w:val="28"/>
        </w:rPr>
        <w:t xml:space="preserve">и</w:t>
      </w:r>
      <w:r>
        <w:rPr>
          <w:rFonts w:ascii="Times New Roman" w:hAnsi="Times New Roman"/>
          <w:color w:val="000000"/>
          <w:sz w:val="28"/>
          <w:szCs w:val="28"/>
        </w:rPr>
        <w:t xml:space="preserve">нений железа и органических соединений (гумуса), а также структура п</w:t>
      </w:r>
      <w:r>
        <w:rPr>
          <w:rFonts w:ascii="Times New Roman" w:hAnsi="Times New Roman"/>
          <w:color w:val="000000"/>
          <w:sz w:val="28"/>
          <w:szCs w:val="28"/>
        </w:rPr>
        <w:t xml:space="preserve">о</w:t>
      </w:r>
      <w:r>
        <w:rPr>
          <w:rFonts w:ascii="Times New Roman" w:hAnsi="Times New Roman"/>
          <w:color w:val="000000"/>
          <w:sz w:val="28"/>
          <w:szCs w:val="28"/>
        </w:rPr>
        <w:t xml:space="preserve">верхности почв.</w:t>
      </w:r>
    </w:p>
    <w:p>
      <w:pPr>
        <w:pStyle w:val="Normal"/>
        <w:ind w:right="-1" w:firstLine="709"/>
        <w:jc w:val="both"/>
        <w:spacing w:lineRule="auto" w:line="240" w:after="0"/>
        <w:rPr>
          <w:rFonts w:ascii="Times New Roman" w:hAnsi="Times New Roman"/>
          <w:color w:val="000000"/>
          <w:sz w:val="28"/>
          <w:szCs w:val="28"/>
        </w:rPr>
      </w:pPr>
      <w:r>
        <w:rPr>
          <w:rFonts w:ascii="Times New Roman" w:hAnsi="Times New Roman"/>
          <w:color w:val="000000"/>
          <w:sz w:val="28"/>
          <w:szCs w:val="28"/>
        </w:rPr>
        <w:t xml:space="preserve">Доля отраженного потока энергии изменяется с изменением размера зерен, или ча</w:t>
      </w:r>
      <w:r>
        <w:rPr>
          <w:rFonts w:ascii="Times New Roman" w:hAnsi="Times New Roman"/>
          <w:color w:val="000000"/>
          <w:sz w:val="28"/>
          <w:szCs w:val="28"/>
        </w:rPr>
        <w:t xml:space="preserve">с</w:t>
      </w:r>
      <w:r>
        <w:rPr>
          <w:rFonts w:ascii="Times New Roman" w:hAnsi="Times New Roman"/>
          <w:color w:val="000000"/>
          <w:sz w:val="28"/>
          <w:szCs w:val="28"/>
        </w:rPr>
        <w:t xml:space="preserve">тиц, почвы. Плотная упаковка тонкозернистых минералов в почве создает относительно ро</w:t>
      </w:r>
      <w:r>
        <w:rPr>
          <w:rFonts w:ascii="Times New Roman" w:hAnsi="Times New Roman"/>
          <w:color w:val="000000"/>
          <w:sz w:val="28"/>
          <w:szCs w:val="28"/>
        </w:rPr>
        <w:t xml:space="preserve">в</w:t>
      </w:r>
      <w:r>
        <w:rPr>
          <w:rFonts w:ascii="Times New Roman" w:hAnsi="Times New Roman"/>
          <w:color w:val="000000"/>
          <w:sz w:val="28"/>
          <w:szCs w:val="28"/>
        </w:rPr>
        <w:t xml:space="preserve">ные поверхности, которые отражают сильнее, чем грубые, шероховатые или неровные п</w:t>
      </w:r>
      <w:r>
        <w:rPr>
          <w:rFonts w:ascii="Times New Roman" w:hAnsi="Times New Roman"/>
          <w:color w:val="000000"/>
          <w:sz w:val="28"/>
          <w:szCs w:val="28"/>
        </w:rPr>
        <w:t xml:space="preserve">о</w:t>
      </w:r>
      <w:r>
        <w:rPr>
          <w:rFonts w:ascii="Times New Roman" w:hAnsi="Times New Roman"/>
          <w:color w:val="000000"/>
          <w:sz w:val="28"/>
          <w:szCs w:val="28"/>
        </w:rPr>
        <w:t xml:space="preserve">верхности. Более крупные минералы или частицы почвы неправильной формы, наоборот, создают относительно сложную, неровную шероховатую поверхность почвы. На этих неровностях в порах и межпоровом пространстве возникает многократное отражение, что прив</w:t>
      </w:r>
      <w:r>
        <w:rPr>
          <w:rFonts w:ascii="Times New Roman" w:hAnsi="Times New Roman"/>
          <w:color w:val="000000"/>
          <w:sz w:val="28"/>
          <w:szCs w:val="28"/>
        </w:rPr>
        <w:t xml:space="preserve">о</w:t>
      </w:r>
      <w:r>
        <w:rPr>
          <w:rFonts w:ascii="Times New Roman" w:hAnsi="Times New Roman"/>
          <w:color w:val="000000"/>
          <w:sz w:val="28"/>
          <w:szCs w:val="28"/>
        </w:rPr>
        <w:t xml:space="preserve">дит к увеличению поглощени</w:t>
      </w:r>
      <w:r>
        <w:rPr>
          <w:rFonts w:ascii="Times New Roman" w:hAnsi="Times New Roman"/>
          <w:color w:val="000000"/>
          <w:sz w:val="28"/>
          <w:szCs w:val="28"/>
        </w:rPr>
        <w:t xml:space="preserve">я</w:t>
      </w:r>
      <w:r>
        <w:rPr>
          <w:rFonts w:ascii="Times New Roman" w:hAnsi="Times New Roman"/>
          <w:color w:val="000000"/>
          <w:sz w:val="28"/>
          <w:szCs w:val="28"/>
        </w:rPr>
        <w:t xml:space="preserve"> энергии падающего потока излучения и соответственно к уменьшению регистриру</w:t>
      </w:r>
      <w:r>
        <w:rPr>
          <w:rFonts w:ascii="Times New Roman" w:hAnsi="Times New Roman"/>
          <w:color w:val="000000"/>
          <w:sz w:val="28"/>
          <w:szCs w:val="28"/>
        </w:rPr>
        <w:t xml:space="preserve">е</w:t>
      </w:r>
      <w:r>
        <w:rPr>
          <w:rFonts w:ascii="Times New Roman" w:hAnsi="Times New Roman"/>
          <w:color w:val="000000"/>
          <w:sz w:val="28"/>
          <w:szCs w:val="28"/>
        </w:rPr>
        <w:t xml:space="preserve">мой доли отраженного потока излучения.</w:t>
      </w:r>
    </w:p>
    <w:p>
      <w:pPr>
        <w:pStyle w:val="Normal"/>
        <w:ind w:right="-1" w:firstLine="709"/>
        <w:jc w:val="both"/>
        <w:spacing w:lineRule="auto" w:line="240" w:after="0"/>
        <w:rPr>
          <w:rFonts w:ascii="Times New Roman" w:hAnsi="Times New Roman"/>
          <w:bCs/>
          <w:sz w:val="28"/>
          <w:szCs w:val="28"/>
        </w:rPr>
      </w:pPr>
      <w:r>
        <w:rPr>
          <w:rFonts w:ascii="Times New Roman" w:hAnsi="Times New Roman"/>
          <w:color w:val="000000"/>
          <w:sz w:val="28"/>
          <w:szCs w:val="28"/>
        </w:rPr>
        <w:t xml:space="preserve">Сильно влияют на соотношение отражения и поглощения и на цвет почв содержание в них и вид орг</w:t>
      </w:r>
      <w:r>
        <w:rPr>
          <w:rFonts w:ascii="Times New Roman" w:hAnsi="Times New Roman"/>
          <w:color w:val="000000"/>
          <w:sz w:val="28"/>
          <w:szCs w:val="28"/>
        </w:rPr>
        <w:t xml:space="preserve">а</w:t>
      </w:r>
      <w:r>
        <w:rPr>
          <w:rFonts w:ascii="Times New Roman" w:hAnsi="Times New Roman"/>
          <w:color w:val="000000"/>
          <w:sz w:val="28"/>
          <w:szCs w:val="28"/>
        </w:rPr>
        <w:t xml:space="preserve">нического вещества и соединений железа. </w:t>
      </w:r>
      <w:r>
        <w:rPr>
          <w:rFonts w:ascii="Times New Roman" w:hAnsi="Times New Roman"/>
          <w:sz w:val="28"/>
          <w:szCs w:val="28"/>
        </w:rPr>
        <w:t xml:space="preserve">Уменьшенное содержание гумуса (особенно в пределах от 0 до 8%) снижает интенси</w:t>
      </w:r>
      <w:r>
        <w:rPr>
          <w:rFonts w:ascii="Times New Roman" w:hAnsi="Times New Roman"/>
          <w:sz w:val="28"/>
          <w:szCs w:val="28"/>
        </w:rPr>
        <w:t xml:space="preserve">в</w:t>
      </w:r>
      <w:r>
        <w:rPr>
          <w:rFonts w:ascii="Times New Roman" w:hAnsi="Times New Roman"/>
          <w:sz w:val="28"/>
          <w:szCs w:val="28"/>
        </w:rPr>
        <w:t xml:space="preserve">ность спектрального отражения почв в зоне более 0,6 мкм</w:t>
      </w:r>
      <w:r>
        <w:rPr>
          <w:rFonts w:ascii="Times New Roman" w:hAnsi="Times New Roman"/>
          <w:sz w:val="28"/>
          <w:szCs w:val="28"/>
        </w:rPr>
        <w:t xml:space="preserve"> [</w:t>
      </w:r>
      <w:r>
        <w:rPr>
          <w:rFonts w:ascii="Times New Roman" w:hAnsi="Times New Roman"/>
          <w:sz w:val="28"/>
          <w:szCs w:val="28"/>
        </w:rPr>
        <w:t xml:space="preserve">11</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5</w:t>
      </w:r>
      <w:r>
        <w:rPr>
          <w:rFonts w:ascii="Times New Roman" w:hAnsi="Times New Roman"/>
          <w:sz w:val="28"/>
          <w:szCs w:val="28"/>
        </w:rPr>
        <w:t xml:space="preserve">0</w:t>
      </w:r>
      <w:r>
        <w:rPr>
          <w:rFonts w:ascii="Times New Roman" w:hAnsi="Times New Roman"/>
          <w:sz w:val="28"/>
          <w:szCs w:val="28"/>
        </w:rPr>
        <w:t xml:space="preserve">; </w:t>
      </w:r>
      <w:r>
        <w:rPr>
          <w:rFonts w:ascii="Times New Roman" w:hAnsi="Times New Roman"/>
          <w:sz w:val="28"/>
          <w:szCs w:val="28"/>
        </w:rPr>
        <w:t xml:space="preserve">12</w: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w:t xml:space="preserve">с</w:t>
      </w:r>
      <w:r>
        <w:rPr>
          <w:rFonts w:ascii="Times New Roman" w:hAnsi="Times New Roman"/>
          <w:sz w:val="28"/>
          <w:szCs w:val="28"/>
        </w:rPr>
        <w:t xml:space="preserve">. </w:t>
      </w:r>
      <w:r>
        <w:rPr>
          <w:rFonts w:ascii="Times New Roman" w:hAnsi="Times New Roman"/>
          <w:sz w:val="28"/>
          <w:szCs w:val="28"/>
        </w:rPr>
        <w:t xml:space="preserve">53</w:t>
      </w:r>
      <w:r>
        <w:rPr>
          <w:rFonts w:ascii="Times New Roman" w:hAnsi="Times New Roman"/>
          <w:sz w:val="28"/>
          <w:szCs w:val="28"/>
        </w:rPr>
        <w:t xml:space="preserve">; </w:t>
      </w:r>
      <w:r>
        <w:rPr>
          <w:rFonts w:ascii="Times New Roman" w:hAnsi="Times New Roman"/>
          <w:sz w:val="28"/>
          <w:szCs w:val="28"/>
        </w:rPr>
        <w:t xml:space="preserve">13</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56</w:t>
      </w:r>
      <w:r>
        <w:rPr>
          <w:rFonts w:ascii="Times New Roman" w:hAnsi="Times New Roman"/>
          <w:sz w:val="28"/>
          <w:szCs w:val="28"/>
        </w:rPr>
        <w:t xml:space="preserve">; </w:t>
      </w:r>
      <w:r>
        <w:rPr>
          <w:rFonts w:ascii="Times New Roman" w:hAnsi="Times New Roman"/>
          <w:sz w:val="28"/>
          <w:szCs w:val="28"/>
        </w:rPr>
        <w:t xml:space="preserve">14</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60</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bCs/>
          <w:sz w:val="28"/>
          <w:szCs w:val="28"/>
        </w:rPr>
      </w:r>
    </w:p>
    <w:p>
      <w:pPr>
        <w:pStyle w:val="Normal"/>
        <w:ind w:right="-1" w:firstLine="709"/>
        <w:jc w:val="both"/>
        <w:spacing w:lineRule="auto" w:line="240" w:after="0"/>
        <w:rPr>
          <w:rFonts w:ascii="Times New Roman" w:hAnsi="Times New Roman"/>
          <w:color w:val="000000"/>
          <w:sz w:val="28"/>
          <w:szCs w:val="28"/>
        </w:rPr>
      </w:pPr>
      <w:r>
        <w:rPr>
          <w:rFonts w:ascii="Times New Roman" w:hAnsi="Times New Roman"/>
          <w:sz w:val="28"/>
          <w:szCs w:val="28"/>
        </w:rPr>
        <w:t xml:space="preserve">Свободные окислы железа и его гидроокислы в коротковолновой части</w:t>
      </w:r>
      <w:r>
        <w:rPr>
          <w:rFonts w:ascii="Times New Roman" w:hAnsi="Times New Roman"/>
          <w:color w:val="000000"/>
          <w:sz w:val="28"/>
          <w:szCs w:val="28"/>
        </w:rPr>
        <w:t xml:space="preserve"> видимого диапазона уменьш</w:t>
      </w:r>
      <w:r>
        <w:rPr>
          <w:rFonts w:ascii="Times New Roman" w:hAnsi="Times New Roman"/>
          <w:color w:val="000000"/>
          <w:sz w:val="28"/>
          <w:szCs w:val="28"/>
        </w:rPr>
        <w:t xml:space="preserve">а</w:t>
      </w:r>
      <w:r>
        <w:rPr>
          <w:rFonts w:ascii="Times New Roman" w:hAnsi="Times New Roman"/>
          <w:color w:val="000000"/>
          <w:sz w:val="28"/>
          <w:szCs w:val="28"/>
        </w:rPr>
        <w:t xml:space="preserve">ют, а в длинноволновой и ближней инфракрасной увеличивают отражательную способность (спектральную я</w:t>
      </w:r>
      <w:r>
        <w:rPr>
          <w:rFonts w:ascii="Times New Roman" w:hAnsi="Times New Roman"/>
          <w:color w:val="000000"/>
          <w:sz w:val="28"/>
          <w:szCs w:val="28"/>
        </w:rPr>
        <w:t xml:space="preserve">р</w:t>
      </w:r>
      <w:r>
        <w:rPr>
          <w:rFonts w:ascii="Times New Roman" w:hAnsi="Times New Roman"/>
          <w:color w:val="000000"/>
          <w:sz w:val="28"/>
          <w:szCs w:val="28"/>
        </w:rPr>
        <w:t xml:space="preserve">кость) почв.</w:t>
      </w:r>
    </w:p>
    <w:p>
      <w:pPr>
        <w:pStyle w:val="Normal"/>
        <w:ind w:right="-1" w:firstLine="709"/>
        <w:jc w:val="both"/>
        <w:spacing w:lineRule="auto" w:line="240" w:after="0"/>
        <w:rPr>
          <w:rFonts w:ascii="Times New Roman" w:hAnsi="Times New Roman"/>
          <w:color w:val="000000"/>
          <w:sz w:val="28"/>
          <w:szCs w:val="28"/>
        </w:rPr>
      </w:pPr>
      <w:r>
        <w:rPr>
          <w:rFonts w:ascii="Times New Roman" w:hAnsi="Times New Roman"/>
          <w:color w:val="000000"/>
          <w:sz w:val="28"/>
          <w:szCs w:val="28"/>
        </w:rPr>
        <w:t xml:space="preserve">Сильное влияние на спектральные характеристики почвы в видимой и ближней инфракрасной частях оптического диапазона оказывает влажность, то есть содержание в ней воды. С повышением влажности увел</w:t>
      </w:r>
      <w:r>
        <w:rPr>
          <w:rFonts w:ascii="Times New Roman" w:hAnsi="Times New Roman"/>
          <w:color w:val="000000"/>
          <w:sz w:val="28"/>
          <w:szCs w:val="28"/>
        </w:rPr>
        <w:t xml:space="preserve">и</w:t>
      </w:r>
      <w:r>
        <w:rPr>
          <w:rFonts w:ascii="Times New Roman" w:hAnsi="Times New Roman"/>
          <w:color w:val="000000"/>
          <w:sz w:val="28"/>
          <w:szCs w:val="28"/>
        </w:rPr>
        <w:t xml:space="preserve">чивается спектральная яркость всех почв независимо от дл</w:t>
      </w:r>
      <w:r>
        <w:rPr>
          <w:rFonts w:ascii="Times New Roman" w:hAnsi="Times New Roman"/>
          <w:color w:val="000000"/>
          <w:sz w:val="28"/>
          <w:szCs w:val="28"/>
        </w:rPr>
        <w:t xml:space="preserve">и</w:t>
      </w:r>
      <w:r>
        <w:rPr>
          <w:rFonts w:ascii="Times New Roman" w:hAnsi="Times New Roman"/>
          <w:color w:val="000000"/>
          <w:sz w:val="28"/>
          <w:szCs w:val="28"/>
        </w:rPr>
        <w:t xml:space="preserve">ны волны излучения (рис</w:t>
      </w:r>
      <w:r>
        <w:rPr>
          <w:rFonts w:ascii="Times New Roman" w:hAnsi="Times New Roman"/>
          <w:color w:val="000000"/>
          <w:sz w:val="28"/>
          <w:szCs w:val="28"/>
        </w:rPr>
        <w:t xml:space="preserve">унок</w:t>
      </w:r>
      <w:r>
        <w:rPr>
          <w:rFonts w:ascii="Times New Roman" w:hAnsi="Times New Roman"/>
          <w:color w:val="000000"/>
          <w:sz w:val="28"/>
          <w:szCs w:val="28"/>
        </w:rPr>
        <w:t xml:space="preserve"> </w:t>
      </w:r>
      <w:r>
        <w:rPr>
          <w:rFonts w:ascii="Times New Roman" w:hAnsi="Times New Roman"/>
          <w:color w:val="000000"/>
          <w:sz w:val="28"/>
          <w:szCs w:val="28"/>
        </w:rPr>
        <w:t xml:space="preserve">1</w:t>
      </w:r>
      <w:r>
        <w:rPr>
          <w:rFonts w:ascii="Times New Roman" w:hAnsi="Times New Roman"/>
          <w:color w:val="000000"/>
          <w:sz w:val="28"/>
          <w:szCs w:val="28"/>
        </w:rPr>
        <w:t xml:space="preserve">.</w:t>
      </w:r>
      <w:r>
        <w:rPr>
          <w:rFonts w:ascii="Times New Roman" w:hAnsi="Times New Roman"/>
          <w:color w:val="000000"/>
          <w:sz w:val="28"/>
          <w:szCs w:val="28"/>
        </w:rPr>
        <w:t xml:space="preserve">6)</w:t>
      </w:r>
      <w:r>
        <w:rPr>
          <w:rFonts w:ascii="Times New Roman" w:hAnsi="Times New Roman"/>
          <w:color w:val="000000"/>
          <w:sz w:val="28"/>
          <w:szCs w:val="28"/>
        </w:rPr>
        <w:t xml:space="preserve">.</w:t>
      </w:r>
      <w:r>
        <w:rPr>
          <w:rFonts w:ascii="Times New Roman" w:hAnsi="Times New Roman"/>
          <w:color w:val="000000"/>
          <w:sz w:val="28"/>
          <w:szCs w:val="28"/>
        </w:rPr>
      </w:r>
    </w:p>
    <w:p>
      <w:pPr>
        <w:pStyle w:val="Normal"/>
        <w:ind w:right="-82" w:firstLine="720"/>
        <w:jc w:val="both"/>
        <w:spacing w:lineRule="auto" w:line="240" w:after="0"/>
        <w:rPr>
          <w:rFonts w:ascii="Times New Roman" w:hAnsi="Times New Roman"/>
          <w:color w:val="000000"/>
          <w:sz w:val="28"/>
          <w:szCs w:val="28"/>
        </w:rPr>
      </w:pPr>
      <w:r>
        <w:rPr>
          <w:rFonts w:ascii="Times New Roman" w:hAnsi="Times New Roman"/>
          <w:color w:val="000000"/>
          <w:sz w:val="28"/>
          <w:szCs w:val="28"/>
        </w:rPr>
      </w:r>
    </w:p>
    <w:p>
      <w:pPr>
        <w:pStyle w:val="Normal"/>
        <w:ind w:right="-1"/>
        <w:jc w:val="center"/>
        <w:spacing w:lineRule="auto" w:line="240" w:after="0"/>
        <w:rPr>
          <w:rFonts w:ascii="Times New Roman" w:hAnsi="Times New Roman"/>
          <w:color w:val="000000"/>
          <w:sz w:val="28"/>
          <w:szCs w:val="28"/>
        </w:rPr>
      </w:pPr>
      <w:r>
        <w:rPr>
          <w:rFonts w:ascii="Times New Roman" w:hAnsi="Times New Roman"/>
          <w:sz w:val="28"/>
          <w:szCs w:val="28"/>
        </w:rPr>
        <w:object w:dxaOrig="6557" w:dyaOrig="4468">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mso-wrap-distance-left:0.0pt;mso-wrap-distance-top:0.0pt;mso-wrap-distance-right:0.0pt;mso-wrap-distance-bottom:0.0pt;width:290.1pt;height:197.7pt;" filled="f" stroked="f">
            <v:path textboxrect="0,0,0,0"/>
            <v:imagedata r:id="rId30" o:title=""/>
          </v:shape>
          <o:OLEObject DrawAspect="Content" r:id="rId31" ObjectID="_15250412" ProgID="Visio.Drawing.11" ShapeID="_x0000_i12" Type="Embed"/>
        </w:object>
      </w:r>
      <w:r>
        <w:rPr>
          <w:rFonts w:ascii="Times New Roman" w:hAnsi="Times New Roman"/>
          <w:sz w:val="28"/>
          <w:szCs w:val="28"/>
        </w:rPr>
      </w:r>
      <w:r>
        <w:rPr>
          <w:rFonts w:ascii="Times New Roman" w:hAnsi="Times New Roman"/>
          <w:color w:val="000000"/>
          <w:sz w:val="28"/>
          <w:szCs w:val="28"/>
        </w:rPr>
      </w:r>
    </w:p>
    <w:p>
      <w:pPr>
        <w:pStyle w:val="Normal"/>
        <w:ind w:right="-82"/>
        <w:jc w:val="center"/>
        <w:spacing w:lineRule="auto" w:line="240" w:after="0"/>
        <w:rPr>
          <w:rFonts w:ascii="Times New Roman" w:hAnsi="Times New Roman"/>
          <w:sz w:val="16"/>
          <w:szCs w:val="16"/>
        </w:rPr>
      </w:pPr>
      <w:r>
        <w:rPr>
          <w:rFonts w:ascii="Times New Roman" w:hAnsi="Times New Roman"/>
          <w:sz w:val="16"/>
          <w:szCs w:val="16"/>
        </w:rPr>
      </w:r>
    </w:p>
    <w:p>
      <w:pPr>
        <w:pStyle w:val="Normal"/>
        <w:ind w:right="-1"/>
        <w:jc w:val="center"/>
        <w:spacing w:lineRule="auto" w:line="240" w:after="0"/>
        <w:rPr>
          <w:rFonts w:ascii="Times New Roman" w:hAnsi="Times New Roman"/>
          <w:color w:val="000000"/>
          <w:sz w:val="28"/>
          <w:szCs w:val="28"/>
        </w:rPr>
      </w:pPr>
      <w:r>
        <w:rPr>
          <w:rFonts w:ascii="Times New Roman" w:hAnsi="Times New Roman"/>
          <w:sz w:val="28"/>
          <w:szCs w:val="28"/>
        </w:rPr>
        <w:t xml:space="preserve">Рис</w:t>
      </w:r>
      <w:r>
        <w:rPr>
          <w:rFonts w:ascii="Times New Roman" w:hAnsi="Times New Roman"/>
          <w:sz w:val="28"/>
          <w:szCs w:val="28"/>
        </w:rPr>
        <w:t xml:space="preserve">унок</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rPr>
        <w:t xml:space="preserve">.</w:t>
      </w:r>
      <w:r>
        <w:rPr>
          <w:rFonts w:ascii="Times New Roman" w:hAnsi="Times New Roman"/>
          <w:sz w:val="28"/>
          <w:szCs w:val="28"/>
        </w:rPr>
        <w:t xml:space="preserve">6 </w:t>
      </w:r>
      <w:r>
        <w:rPr>
          <w:rFonts w:ascii="Times New Roman" w:hAnsi="Times New Roman"/>
          <w:sz w:val="28"/>
          <w:szCs w:val="28"/>
        </w:rPr>
        <w:t xml:space="preserve">–</w:t>
      </w:r>
      <w:r>
        <w:rPr>
          <w:rFonts w:ascii="Times New Roman" w:hAnsi="Times New Roman"/>
          <w:sz w:val="28"/>
          <w:szCs w:val="28"/>
        </w:rPr>
        <w:t xml:space="preserve"> Спектральная отражательная способность песчаных почв</w:t>
      </w:r>
      <w:r>
        <w:rPr>
          <w:rFonts w:ascii="Times New Roman" w:hAnsi="Times New Roman"/>
          <w:color w:val="000000"/>
          <w:sz w:val="28"/>
          <w:szCs w:val="28"/>
        </w:rPr>
      </w:r>
    </w:p>
    <w:p>
      <w:pPr>
        <w:pStyle w:val="Normal"/>
        <w:ind w:right="-1" w:firstLine="709"/>
        <w:jc w:val="both"/>
        <w:spacing w:lineRule="auto" w:line="240" w:after="0"/>
        <w:rPr>
          <w:rFonts w:ascii="Times New Roman" w:hAnsi="Times New Roman"/>
          <w:color w:val="000000"/>
          <w:sz w:val="28"/>
          <w:szCs w:val="28"/>
        </w:rPr>
      </w:pPr>
      <w:r>
        <w:rPr>
          <w:rFonts w:ascii="Times New Roman" w:hAnsi="Times New Roman"/>
          <w:color w:val="000000"/>
          <w:sz w:val="28"/>
          <w:szCs w:val="28"/>
        </w:rPr>
        <w:t xml:space="preserve">Наиболее сложными для дистанционных исследований являются горные породы. Спектральные хара</w:t>
      </w:r>
      <w:r>
        <w:rPr>
          <w:rFonts w:ascii="Times New Roman" w:hAnsi="Times New Roman"/>
          <w:color w:val="000000"/>
          <w:sz w:val="28"/>
          <w:szCs w:val="28"/>
        </w:rPr>
        <w:t xml:space="preserve">к</w:t>
      </w:r>
      <w:r>
        <w:rPr>
          <w:rFonts w:ascii="Times New Roman" w:hAnsi="Times New Roman"/>
          <w:color w:val="000000"/>
          <w:sz w:val="28"/>
          <w:szCs w:val="28"/>
        </w:rPr>
        <w:t xml:space="preserve">теристики горных пород зависят от многих факторов: минералов, входящих в горную породу; плотности, вида п</w:t>
      </w:r>
      <w:r>
        <w:rPr>
          <w:rFonts w:ascii="Times New Roman" w:hAnsi="Times New Roman"/>
          <w:color w:val="000000"/>
          <w:sz w:val="28"/>
          <w:szCs w:val="28"/>
        </w:rPr>
        <w:t xml:space="preserve">о</w:t>
      </w:r>
      <w:r>
        <w:rPr>
          <w:rFonts w:ascii="Times New Roman" w:hAnsi="Times New Roman"/>
          <w:color w:val="000000"/>
          <w:sz w:val="28"/>
          <w:szCs w:val="28"/>
        </w:rPr>
        <w:t xml:space="preserve">верхности; степени закрытости породы растительностью или почвой и т.д. Поэтому для выбора оптимального спектрального диапазона съемки и получения оптимального изображения при обработке данных дистанционн</w:t>
      </w:r>
      <w:r>
        <w:rPr>
          <w:rFonts w:ascii="Times New Roman" w:hAnsi="Times New Roman"/>
          <w:color w:val="000000"/>
          <w:sz w:val="28"/>
          <w:szCs w:val="28"/>
        </w:rPr>
        <w:t xml:space="preserve">о</w:t>
      </w:r>
      <w:r>
        <w:rPr>
          <w:rFonts w:ascii="Times New Roman" w:hAnsi="Times New Roman"/>
          <w:color w:val="000000"/>
          <w:sz w:val="28"/>
          <w:szCs w:val="28"/>
        </w:rPr>
        <w:t xml:space="preserve">го зондирования, прежде всего, необходимо знать отражательные и поглотительные способности интересующих материалов в предполагаемом диапазоне длин волн. Для этого обычно используются данные лабораторных и</w:t>
      </w:r>
      <w:r>
        <w:rPr>
          <w:rFonts w:ascii="Times New Roman" w:hAnsi="Times New Roman"/>
          <w:color w:val="000000"/>
          <w:sz w:val="28"/>
          <w:szCs w:val="28"/>
        </w:rPr>
        <w:t xml:space="preserve">с</w:t>
      </w:r>
      <w:r>
        <w:rPr>
          <w:rFonts w:ascii="Times New Roman" w:hAnsi="Times New Roman"/>
          <w:color w:val="000000"/>
          <w:sz w:val="28"/>
          <w:szCs w:val="28"/>
        </w:rPr>
        <w:t xml:space="preserve">следований. Сведения о коэффициентах интегральной и спектральной яркости приводятся в литературе и спр</w:t>
      </w:r>
      <w:r>
        <w:rPr>
          <w:rFonts w:ascii="Times New Roman" w:hAnsi="Times New Roman"/>
          <w:color w:val="000000"/>
          <w:sz w:val="28"/>
          <w:szCs w:val="28"/>
        </w:rPr>
        <w:t xml:space="preserve">а</w:t>
      </w:r>
      <w:r>
        <w:rPr>
          <w:rFonts w:ascii="Times New Roman" w:hAnsi="Times New Roman"/>
          <w:color w:val="000000"/>
          <w:sz w:val="28"/>
          <w:szCs w:val="28"/>
        </w:rPr>
        <w:t xml:space="preserve">вочниках в виде таблиц, а для КСЯ прилагаются графики кривых.</w:t>
      </w:r>
    </w:p>
    <w:p>
      <w:pPr>
        <w:pStyle w:val="Normal"/>
        <w:ind w:right="-1"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Происходящие в воде процессы поглощения и рассеяния потока солнечного их излучения определяю</w:t>
      </w:r>
      <w:r>
        <w:rPr>
          <w:rFonts w:ascii="Times New Roman" w:hAnsi="Times New Roman"/>
          <w:color w:val="000000"/>
          <w:sz w:val="28"/>
          <w:szCs w:val="28"/>
        </w:rPr>
        <w:t xml:space="preserve">т</w:t>
      </w:r>
      <w:r>
        <w:rPr>
          <w:rFonts w:ascii="Times New Roman" w:hAnsi="Times New Roman"/>
          <w:color w:val="000000"/>
          <w:sz w:val="28"/>
          <w:szCs w:val="28"/>
        </w:rPr>
        <w:t xml:space="preserve">ся оптическими параметрами воды и находящимися в ней в виде растворов или в виде взвеси орг</w:t>
      </w:r>
      <w:r>
        <w:rPr>
          <w:rFonts w:ascii="Times New Roman" w:hAnsi="Times New Roman"/>
          <w:color w:val="000000"/>
          <w:sz w:val="28"/>
          <w:szCs w:val="28"/>
        </w:rPr>
        <w:t xml:space="preserve">а</w:t>
      </w:r>
      <w:r>
        <w:rPr>
          <w:rFonts w:ascii="Times New Roman" w:hAnsi="Times New Roman"/>
          <w:color w:val="000000"/>
          <w:sz w:val="28"/>
          <w:szCs w:val="28"/>
        </w:rPr>
        <w:t xml:space="preserve">ническими и неорганическими веществами. Вода, растворы и частицы имеют собственные коэффициенты поглощения и рассе</w:t>
      </w:r>
      <w:r>
        <w:rPr>
          <w:rFonts w:ascii="Times New Roman" w:hAnsi="Times New Roman"/>
          <w:color w:val="000000"/>
          <w:sz w:val="28"/>
          <w:szCs w:val="28"/>
        </w:rPr>
        <w:t xml:space="preserve">я</w:t>
      </w:r>
      <w:r>
        <w:rPr>
          <w:rFonts w:ascii="Times New Roman" w:hAnsi="Times New Roman"/>
          <w:color w:val="000000"/>
          <w:sz w:val="28"/>
          <w:szCs w:val="28"/>
        </w:rPr>
        <w:t xml:space="preserve">ния. Они имеют тенденцию ослаблять направленное и диффузное излучение.</w:t>
      </w:r>
    </w:p>
    <w:p>
      <w:pPr>
        <w:pStyle w:val="Normal"/>
        <w:ind w:right="-1"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В чистой воде рассеяние и поглощение происходят только на уровне молекул и ионов. Поглощ</w:t>
      </w:r>
      <w:r>
        <w:rPr>
          <w:rFonts w:ascii="Times New Roman" w:hAnsi="Times New Roman"/>
          <w:color w:val="000000"/>
          <w:sz w:val="28"/>
          <w:szCs w:val="28"/>
        </w:rPr>
        <w:t xml:space="preserve">е</w:t>
      </w:r>
      <w:r>
        <w:rPr>
          <w:rFonts w:ascii="Times New Roman" w:hAnsi="Times New Roman"/>
          <w:color w:val="000000"/>
          <w:sz w:val="28"/>
          <w:szCs w:val="28"/>
        </w:rPr>
        <w:t xml:space="preserve">ние чистой водой минимально для волн длиной около 0,47 мкм (рис</w:t>
      </w:r>
      <w:r>
        <w:rPr>
          <w:rFonts w:ascii="Times New Roman" w:hAnsi="Times New Roman"/>
          <w:color w:val="000000"/>
          <w:sz w:val="28"/>
          <w:szCs w:val="28"/>
        </w:rPr>
        <w:t xml:space="preserve">унок</w:t>
      </w:r>
      <w:r>
        <w:rPr>
          <w:rFonts w:ascii="Times New Roman" w:hAnsi="Times New Roman"/>
          <w:color w:val="000000"/>
          <w:sz w:val="28"/>
          <w:szCs w:val="28"/>
        </w:rPr>
        <w:t xml:space="preserve"> </w:t>
      </w:r>
      <w:r>
        <w:rPr>
          <w:rFonts w:ascii="Times New Roman" w:hAnsi="Times New Roman"/>
          <w:color w:val="000000"/>
          <w:sz w:val="28"/>
          <w:szCs w:val="28"/>
        </w:rPr>
        <w:t xml:space="preserve">1</w:t>
      </w:r>
      <w:r>
        <w:rPr>
          <w:rFonts w:ascii="Times New Roman" w:hAnsi="Times New Roman"/>
          <w:color w:val="000000"/>
          <w:sz w:val="28"/>
          <w:szCs w:val="28"/>
        </w:rPr>
        <w:t xml:space="preserve">.</w:t>
      </w:r>
      <w:r>
        <w:rPr>
          <w:rFonts w:ascii="Times New Roman" w:hAnsi="Times New Roman"/>
          <w:color w:val="000000"/>
          <w:sz w:val="28"/>
          <w:szCs w:val="28"/>
        </w:rPr>
        <w:t xml:space="preserve">7</w:t>
      </w:r>
      <w:r>
        <w:rPr>
          <w:rFonts w:ascii="Times New Roman" w:hAnsi="Times New Roman"/>
          <w:color w:val="000000"/>
          <w:sz w:val="28"/>
          <w:szCs w:val="28"/>
        </w:rPr>
        <w:t xml:space="preserve">). В диапазоне волн более 0,6 мкм оно очень сил</w:t>
      </w:r>
      <w:r>
        <w:rPr>
          <w:rFonts w:ascii="Times New Roman" w:hAnsi="Times New Roman"/>
          <w:color w:val="000000"/>
          <w:sz w:val="28"/>
          <w:szCs w:val="28"/>
        </w:rPr>
        <w:t xml:space="preserve">ь</w:t>
      </w:r>
      <w:r>
        <w:rPr>
          <w:rFonts w:ascii="Times New Roman" w:hAnsi="Times New Roman"/>
          <w:color w:val="000000"/>
          <w:sz w:val="28"/>
          <w:szCs w:val="28"/>
        </w:rPr>
        <w:t xml:space="preserve">но увеличивается. Рассеяние с увеличением длины волны сильно уменьшается.</w:t>
      </w:r>
    </w:p>
    <w:p>
      <w:pPr>
        <w:pStyle w:val="Normal"/>
        <w:ind w:right="14" w:firstLine="720"/>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r>
    </w:p>
    <w:p>
      <w:pPr>
        <w:pStyle w:val="Normal"/>
        <w:ind w:right="14"/>
        <w:jc w:val="center"/>
        <w:spacing w:lineRule="auto" w:line="240" w:after="0"/>
        <w:shd w:val="clear" w:fill="FFFFFF" w:color="auto"/>
        <w:rPr>
          <w:rFonts w:ascii="Times New Roman" w:hAnsi="Times New Roman"/>
          <w:sz w:val="28"/>
          <w:szCs w:val="28"/>
          <w:lang w:val="en-US"/>
        </w:rPr>
      </w:pPr>
      <w:r>
        <w:rPr>
          <w:rFonts w:ascii="Times New Roman" w:hAnsi="Times New Roman"/>
          <w:sz w:val="28"/>
          <w:szCs w:val="28"/>
        </w:rPr>
        <w:object w:dxaOrig="6766" w:dyaOrig="5436">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mso-wrap-distance-left:0.0pt;mso-wrap-distance-top:0.0pt;mso-wrap-distance-right:0.0pt;mso-wrap-distance-bottom:0.0pt;width:271.3pt;height:218.0pt;" filled="f" stroked="f">
            <v:path textboxrect="0,0,0,0"/>
            <v:imagedata r:id="rId32" o:title=""/>
          </v:shape>
          <o:OLEObject DrawAspect="Content" r:id="rId33" ObjectID="_15250413" ProgID="Visio.Drawing.11" ShapeID="_x0000_i13" Type="Embed"/>
        </w:object>
      </w:r>
      <w:r>
        <w:rPr>
          <w:rFonts w:ascii="Times New Roman" w:hAnsi="Times New Roman"/>
          <w:sz w:val="28"/>
          <w:szCs w:val="28"/>
        </w:rPr>
      </w:r>
      <w:r>
        <w:rPr>
          <w:rFonts w:ascii="Times New Roman" w:hAnsi="Times New Roman"/>
          <w:sz w:val="28"/>
          <w:szCs w:val="28"/>
          <w:lang w:val="en-US"/>
        </w:rPr>
      </w:r>
    </w:p>
    <w:p>
      <w:pPr>
        <w:pStyle w:val="Normal"/>
        <w:ind w:right="14"/>
        <w:jc w:val="center"/>
        <w:spacing w:lineRule="auto" w:line="240" w:after="0"/>
        <w:shd w:val="clear" w:fill="FFFFFF" w:color="auto"/>
        <w:rPr>
          <w:rFonts w:ascii="Times New Roman" w:hAnsi="Times New Roman"/>
          <w:sz w:val="28"/>
          <w:szCs w:val="28"/>
        </w:rPr>
      </w:pPr>
      <w:r>
        <w:rPr>
          <w:rFonts w:ascii="Times New Roman" w:hAnsi="Times New Roman"/>
          <w:sz w:val="28"/>
          <w:szCs w:val="28"/>
        </w:rPr>
        <w:t xml:space="preserve">Рис</w:t>
      </w:r>
      <w:r>
        <w:rPr>
          <w:rFonts w:ascii="Times New Roman" w:hAnsi="Times New Roman"/>
          <w:sz w:val="28"/>
          <w:szCs w:val="28"/>
        </w:rPr>
        <w:t xml:space="preserve">унок</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rPr>
        <w:t xml:space="preserve">.</w:t>
      </w:r>
      <w:r>
        <w:rPr>
          <w:rFonts w:ascii="Times New Roman" w:hAnsi="Times New Roman"/>
          <w:sz w:val="28"/>
          <w:szCs w:val="28"/>
        </w:rPr>
        <w:t xml:space="preserve">7 </w:t>
      </w:r>
      <w:r>
        <w:rPr>
          <w:rFonts w:ascii="Times New Roman" w:hAnsi="Times New Roman"/>
          <w:sz w:val="28"/>
          <w:szCs w:val="28"/>
        </w:rPr>
        <w:t xml:space="preserve">–</w:t>
      </w:r>
      <w:r>
        <w:rPr>
          <w:rFonts w:ascii="Times New Roman" w:hAnsi="Times New Roman"/>
          <w:sz w:val="28"/>
          <w:szCs w:val="28"/>
        </w:rPr>
        <w:t xml:space="preserve"> Поглощение и рассеяние света чистой водой</w:t>
      </w:r>
    </w:p>
    <w:p>
      <w:pPr>
        <w:pStyle w:val="Normal"/>
        <w:ind w:right="14"/>
        <w:jc w:val="center"/>
        <w:spacing w:lineRule="auto" w:line="240" w:after="0"/>
        <w:shd w:val="clear" w:fill="FFFFFF" w:color="auto"/>
        <w:rPr>
          <w:rFonts w:ascii="Times New Roman" w:hAnsi="Times New Roman"/>
          <w:sz w:val="28"/>
          <w:szCs w:val="28"/>
        </w:rPr>
      </w:pPr>
      <w:r>
        <w:rPr>
          <w:rFonts w:ascii="Times New Roman" w:hAnsi="Times New Roman"/>
          <w:sz w:val="28"/>
          <w:szCs w:val="28"/>
        </w:rPr>
      </w:r>
    </w:p>
    <w:p>
      <w:pPr>
        <w:pStyle w:val="Normal"/>
        <w:ind w:right="-1"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Голубой цвет глубоких прозрачных вод возникает в результате сильного рассеяния в коротково</w:t>
      </w:r>
      <w:r>
        <w:rPr>
          <w:rFonts w:ascii="Times New Roman" w:hAnsi="Times New Roman"/>
          <w:color w:val="000000"/>
          <w:sz w:val="28"/>
          <w:szCs w:val="28"/>
        </w:rPr>
        <w:t xml:space="preserve">л</w:t>
      </w:r>
      <w:r>
        <w:rPr>
          <w:rFonts w:ascii="Times New Roman" w:hAnsi="Times New Roman"/>
          <w:color w:val="000000"/>
          <w:sz w:val="28"/>
          <w:szCs w:val="28"/>
        </w:rPr>
        <w:t xml:space="preserve">новой части светового потока молекулами воды. Так как вода содержит органические и неорганические примеси, происходят дополнительные побочные оптические процессы. Прозрачность и цвет воды </w:t>
      </w:r>
      <w:r>
        <w:rPr>
          <w:rFonts w:ascii="Times New Roman" w:hAnsi="Times New Roman"/>
          <w:sz w:val="28"/>
          <w:szCs w:val="28"/>
        </w:rPr>
        <w:t xml:space="preserve">изм</w:t>
      </w:r>
      <w:r>
        <w:rPr>
          <w:rFonts w:ascii="Times New Roman" w:hAnsi="Times New Roman"/>
          <w:sz w:val="28"/>
          <w:szCs w:val="28"/>
        </w:rPr>
        <w:t xml:space="preserve">е</w:t>
      </w:r>
      <w:r>
        <w:rPr>
          <w:rFonts w:ascii="Times New Roman" w:hAnsi="Times New Roman"/>
          <w:sz w:val="28"/>
          <w:szCs w:val="28"/>
        </w:rPr>
        <w:t xml:space="preserve">няются</w:t>
      </w:r>
      <w:r>
        <w:rPr>
          <w:rFonts w:ascii="Times New Roman" w:hAnsi="Times New Roman"/>
          <w:sz w:val="28"/>
          <w:szCs w:val="28"/>
        </w:rPr>
        <w:t xml:space="preserve"> [</w:t>
      </w:r>
      <w:r>
        <w:rPr>
          <w:rFonts w:ascii="Times New Roman" w:hAnsi="Times New Roman"/>
          <w:sz w:val="28"/>
          <w:szCs w:val="28"/>
        </w:rPr>
        <w:t xml:space="preserve">8</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23</w:t>
      </w:r>
      <w:r>
        <w:rPr>
          <w:rFonts w:ascii="Times New Roman" w:hAnsi="Times New Roman"/>
          <w:sz w:val="28"/>
          <w:szCs w:val="28"/>
        </w:rPr>
        <w:t xml:space="preserve">;</w:t>
      </w:r>
      <w:r>
        <w:rPr>
          <w:rFonts w:ascii="Times New Roman" w:hAnsi="Times New Roman"/>
          <w:sz w:val="28"/>
          <w:szCs w:val="28"/>
        </w:rPr>
        <w:t xml:space="preserve"> 9</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42</w:t>
      </w:r>
      <w:r>
        <w:rPr>
          <w:rFonts w:ascii="Times New Roman" w:hAnsi="Times New Roman"/>
          <w:sz w:val="28"/>
          <w:szCs w:val="28"/>
        </w:rPr>
        <w:t xml:space="preserve">; </w:t>
      </w:r>
      <w:r>
        <w:rPr>
          <w:rFonts w:ascii="Times New Roman" w:hAnsi="Times New Roman"/>
          <w:sz w:val="28"/>
          <w:szCs w:val="28"/>
        </w:rPr>
        <w:t xml:space="preserve">10</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47</w:t>
      </w:r>
      <w:r>
        <w:rPr>
          <w:rFonts w:ascii="Times New Roman" w:hAnsi="Times New Roman"/>
          <w:sz w:val="28"/>
          <w:szCs w:val="28"/>
        </w:rPr>
        <w:t xml:space="preserve">; </w:t>
      </w:r>
      <w:r>
        <w:rPr>
          <w:rFonts w:ascii="Times New Roman" w:hAnsi="Times New Roman"/>
          <w:sz w:val="28"/>
          <w:szCs w:val="28"/>
        </w:rPr>
        <w:t xml:space="preserve">11</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51</w:t>
      </w:r>
      <w:r>
        <w:rPr>
          <w:rFonts w:ascii="Times New Roman" w:hAnsi="Times New Roman"/>
          <w:sz w:val="28"/>
          <w:szCs w:val="28"/>
        </w:rPr>
        <w:t xml:space="preserve">; </w:t>
      </w:r>
      <w:r>
        <w:rPr>
          <w:rFonts w:ascii="Times New Roman" w:hAnsi="Times New Roman"/>
          <w:sz w:val="28"/>
          <w:szCs w:val="28"/>
        </w:rPr>
        <w:t xml:space="preserve">12</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54</w:t>
      </w:r>
      <w:r>
        <w:rPr>
          <w:rFonts w:ascii="Times New Roman" w:hAnsi="Times New Roman"/>
          <w:sz w:val="28"/>
          <w:szCs w:val="28"/>
        </w:rPr>
        <w:t xml:space="preserve">; </w:t>
      </w:r>
      <w:r>
        <w:rPr>
          <w:rFonts w:ascii="Times New Roman" w:hAnsi="Times New Roman"/>
          <w:sz w:val="28"/>
          <w:szCs w:val="28"/>
        </w:rPr>
        <w:t xml:space="preserve">13</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57</w:t>
      </w:r>
      <w:r>
        <w:rPr>
          <w:rFonts w:ascii="Times New Roman" w:hAnsi="Times New Roman"/>
          <w:sz w:val="28"/>
          <w:szCs w:val="28"/>
        </w:rPr>
        <w:t xml:space="preserve">;</w:t>
      </w:r>
      <w:r>
        <w:rPr>
          <w:rFonts w:ascii="Times New Roman" w:hAnsi="Times New Roman"/>
          <w:sz w:val="28"/>
          <w:szCs w:val="28"/>
        </w:rPr>
        <w:t xml:space="preserve">14</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61</w:t>
      </w:r>
      <w:r>
        <w:rPr>
          <w:rFonts w:ascii="Times New Roman" w:hAnsi="Times New Roman"/>
          <w:sz w:val="28"/>
          <w:szCs w:val="28"/>
        </w:rPr>
        <w:t xml:space="preserve">]</w:t>
      </w:r>
      <w:r>
        <w:rPr>
          <w:rFonts w:ascii="Times New Roman" w:hAnsi="Times New Roman"/>
          <w:sz w:val="28"/>
          <w:szCs w:val="28"/>
        </w:rPr>
        <w:t xml:space="preserve">.</w:t>
      </w:r>
    </w:p>
    <w:p>
      <w:pPr>
        <w:pStyle w:val="Normal"/>
        <w:ind w:right="-1" w:firstLine="709"/>
        <w:jc w:val="both"/>
        <w:spacing w:lineRule="auto" w:line="240" w:after="0"/>
        <w:shd w:val="clear" w:fill="FFFFFF" w:color="auto"/>
        <w:tabs>
          <w:tab w:val="left" w:pos="993" w:leader="none"/>
        </w:tabs>
        <w:rPr>
          <w:rFonts w:ascii="Times New Roman" w:hAnsi="Times New Roman"/>
          <w:sz w:val="28"/>
          <w:szCs w:val="28"/>
        </w:rPr>
      </w:pPr>
      <w:r>
        <w:rPr>
          <w:rFonts w:ascii="Times New Roman" w:hAnsi="Times New Roman"/>
          <w:color w:val="000000"/>
          <w:sz w:val="28"/>
          <w:szCs w:val="28"/>
        </w:rPr>
        <w:t xml:space="preserve">Примеси в воде, которые влияют на направленный вверх от воды поток излучения, можно об</w:t>
      </w:r>
      <w:r>
        <w:rPr>
          <w:rFonts w:ascii="Times New Roman" w:hAnsi="Times New Roman"/>
          <w:color w:val="000000"/>
          <w:sz w:val="28"/>
          <w:szCs w:val="28"/>
        </w:rPr>
        <w:t xml:space="preserve">ъ</w:t>
      </w:r>
      <w:r>
        <w:rPr>
          <w:rFonts w:ascii="Times New Roman" w:hAnsi="Times New Roman"/>
          <w:color w:val="000000"/>
          <w:sz w:val="28"/>
          <w:szCs w:val="28"/>
        </w:rPr>
        <w:t xml:space="preserve">единить в три группы:</w:t>
      </w:r>
      <w:r>
        <w:rPr>
          <w:rFonts w:ascii="Times New Roman" w:hAnsi="Times New Roman"/>
          <w:sz w:val="28"/>
          <w:szCs w:val="28"/>
        </w:rPr>
      </w:r>
    </w:p>
    <w:p>
      <w:pPr>
        <w:pStyle w:val="Normal"/>
        <w:numPr>
          <w:numId w:val="14"/>
          <w:ilvl w:val="0"/>
        </w:numPr>
        <w:ind w:left="0" w:right="-1" w:firstLine="709"/>
        <w:jc w:val="both"/>
        <w:spacing w:lineRule="auto" w:line="240" w:after="0"/>
        <w:shd w:val="clear" w:fill="FFFFFF" w:color="auto"/>
        <w:tabs>
          <w:tab w:val="clear" w:pos="1440"/>
          <w:tab w:val="num" w:pos="0" w:leader="none"/>
          <w:tab w:val="left" w:pos="993" w:leader="none"/>
        </w:tabs>
        <w:rPr>
          <w:rFonts w:ascii="Times New Roman" w:hAnsi="Times New Roman"/>
          <w:sz w:val="28"/>
          <w:szCs w:val="28"/>
        </w:rPr>
      </w:pPr>
      <w:r>
        <w:rPr>
          <w:rFonts w:ascii="Times New Roman" w:hAnsi="Times New Roman"/>
          <w:color w:val="000000"/>
          <w:sz w:val="28"/>
          <w:szCs w:val="28"/>
        </w:rPr>
        <w:t xml:space="preserve">Желтое вещество (гели) </w:t>
      </w:r>
      <w:r>
        <w:rPr>
          <w:rFonts w:ascii="Times New Roman" w:hAnsi="Times New Roman"/>
          <w:color w:val="000000"/>
          <w:sz w:val="28"/>
          <w:szCs w:val="28"/>
        </w:rPr>
        <w:t xml:space="preserve">–</w:t>
      </w:r>
      <w:r>
        <w:rPr>
          <w:rFonts w:ascii="Times New Roman" w:hAnsi="Times New Roman"/>
          <w:color w:val="000000"/>
          <w:sz w:val="28"/>
          <w:szCs w:val="28"/>
        </w:rPr>
        <w:t xml:space="preserve"> к нему относятся все растворенные в воде органические соединения, кот</w:t>
      </w:r>
      <w:r>
        <w:rPr>
          <w:rFonts w:ascii="Times New Roman" w:hAnsi="Times New Roman"/>
          <w:color w:val="000000"/>
          <w:sz w:val="28"/>
          <w:szCs w:val="28"/>
        </w:rPr>
        <w:t xml:space="preserve">о</w:t>
      </w:r>
      <w:r>
        <w:rPr>
          <w:rFonts w:ascii="Times New Roman" w:hAnsi="Times New Roman"/>
          <w:color w:val="000000"/>
          <w:sz w:val="28"/>
          <w:szCs w:val="28"/>
        </w:rPr>
        <w:t xml:space="preserve">рые сильно поглощают ультрафиолетовые и голубые лучи, в связи с чем вода прио</w:t>
      </w:r>
      <w:r>
        <w:rPr>
          <w:rFonts w:ascii="Times New Roman" w:hAnsi="Times New Roman"/>
          <w:color w:val="000000"/>
          <w:sz w:val="28"/>
          <w:szCs w:val="28"/>
        </w:rPr>
        <w:t xml:space="preserve">б</w:t>
      </w:r>
      <w:r>
        <w:rPr>
          <w:rFonts w:ascii="Times New Roman" w:hAnsi="Times New Roman"/>
          <w:color w:val="000000"/>
          <w:sz w:val="28"/>
          <w:szCs w:val="28"/>
        </w:rPr>
        <w:t xml:space="preserve">ретает желто-бурый цвет.</w:t>
      </w:r>
      <w:r>
        <w:rPr>
          <w:rFonts w:ascii="Times New Roman" w:hAnsi="Times New Roman"/>
          <w:sz w:val="28"/>
          <w:szCs w:val="28"/>
        </w:rPr>
      </w:r>
    </w:p>
    <w:p>
      <w:pPr>
        <w:pStyle w:val="Normal"/>
        <w:numPr>
          <w:numId w:val="14"/>
          <w:ilvl w:val="0"/>
        </w:numPr>
        <w:ind w:left="0" w:right="-1" w:firstLine="709"/>
        <w:jc w:val="both"/>
        <w:spacing w:lineRule="auto" w:line="240" w:after="0"/>
        <w:shd w:val="clear" w:fill="FFFFFF" w:color="auto"/>
        <w:widowControl w:val="off"/>
        <w:tabs>
          <w:tab w:val="clear" w:pos="1440"/>
          <w:tab w:val="num" w:pos="0" w:leader="none"/>
          <w:tab w:val="left" w:pos="569" w:leader="none"/>
          <w:tab w:val="left" w:pos="993" w:leader="none"/>
        </w:tabs>
        <w:rPr>
          <w:rFonts w:ascii="Times New Roman" w:hAnsi="Times New Roman"/>
          <w:color w:val="000000"/>
          <w:sz w:val="28"/>
          <w:szCs w:val="28"/>
        </w:rPr>
      </w:pPr>
      <w:r>
        <w:rPr>
          <w:rFonts w:ascii="Times New Roman" w:hAnsi="Times New Roman"/>
          <w:color w:val="000000"/>
          <w:sz w:val="28"/>
          <w:szCs w:val="28"/>
        </w:rPr>
        <w:t xml:space="preserve">Взвешенное вещество (твердый сток), под которым понимают все частицы, присутствующие в воде. Они обусл</w:t>
      </w:r>
      <w:r>
        <w:rPr>
          <w:rFonts w:ascii="Times New Roman" w:hAnsi="Times New Roman"/>
          <w:color w:val="000000"/>
          <w:sz w:val="28"/>
          <w:szCs w:val="28"/>
        </w:rPr>
        <w:t xml:space="preserve">о</w:t>
      </w:r>
      <w:r>
        <w:rPr>
          <w:rFonts w:ascii="Times New Roman" w:hAnsi="Times New Roman"/>
          <w:color w:val="000000"/>
          <w:sz w:val="28"/>
          <w:szCs w:val="28"/>
        </w:rPr>
        <w:t xml:space="preserve">вливают очень сильное рассеяние света в воде, которое слабо зависит от длины волны излуч</w:t>
      </w:r>
      <w:r>
        <w:rPr>
          <w:rFonts w:ascii="Times New Roman" w:hAnsi="Times New Roman"/>
          <w:color w:val="000000"/>
          <w:sz w:val="28"/>
          <w:szCs w:val="28"/>
        </w:rPr>
        <w:t xml:space="preserve">е</w:t>
      </w:r>
      <w:r>
        <w:rPr>
          <w:rFonts w:ascii="Times New Roman" w:hAnsi="Times New Roman"/>
          <w:color w:val="000000"/>
          <w:sz w:val="28"/>
          <w:szCs w:val="28"/>
        </w:rPr>
        <w:t xml:space="preserve">ния. В эту группу входят глинистые минералы, песок, зерна и обломки кварца и других минералов, целые и разрушенные скелеты планктона и др</w:t>
      </w:r>
      <w:r>
        <w:rPr>
          <w:rFonts w:ascii="Times New Roman" w:hAnsi="Times New Roman"/>
          <w:color w:val="000000"/>
          <w:sz w:val="28"/>
          <w:szCs w:val="28"/>
        </w:rPr>
        <w:t xml:space="preserve">у</w:t>
      </w:r>
      <w:r>
        <w:rPr>
          <w:rFonts w:ascii="Times New Roman" w:hAnsi="Times New Roman"/>
          <w:color w:val="000000"/>
          <w:sz w:val="28"/>
          <w:szCs w:val="28"/>
        </w:rPr>
        <w:t xml:space="preserve">гих организмов.</w:t>
      </w:r>
    </w:p>
    <w:p>
      <w:pPr>
        <w:pStyle w:val="Normal"/>
        <w:numPr>
          <w:numId w:val="14"/>
          <w:ilvl w:val="0"/>
        </w:numPr>
        <w:ind w:left="0" w:right="-1" w:firstLine="709"/>
        <w:jc w:val="both"/>
        <w:spacing w:lineRule="auto" w:line="240" w:after="0"/>
        <w:shd w:val="clear" w:fill="FFFFFF" w:color="auto"/>
        <w:widowControl w:val="off"/>
        <w:tabs>
          <w:tab w:val="clear" w:pos="1440"/>
          <w:tab w:val="num" w:pos="0" w:leader="none"/>
          <w:tab w:val="left" w:pos="569" w:leader="none"/>
          <w:tab w:val="left" w:pos="993" w:leader="none"/>
        </w:tabs>
        <w:rPr>
          <w:rFonts w:ascii="Times New Roman" w:hAnsi="Times New Roman"/>
          <w:color w:val="000000"/>
          <w:sz w:val="28"/>
          <w:szCs w:val="28"/>
        </w:rPr>
      </w:pPr>
      <w:r>
        <w:rPr>
          <w:rFonts w:ascii="Times New Roman" w:hAnsi="Times New Roman"/>
          <w:color w:val="000000"/>
          <w:sz w:val="28"/>
          <w:szCs w:val="28"/>
        </w:rPr>
        <w:t xml:space="preserve">Фитопланктон образует третью, особую группу взвеси. Необходимый в его составе для фотосинт</w:t>
      </w:r>
      <w:r>
        <w:rPr>
          <w:rFonts w:ascii="Times New Roman" w:hAnsi="Times New Roman"/>
          <w:color w:val="000000"/>
          <w:sz w:val="28"/>
          <w:szCs w:val="28"/>
        </w:rPr>
        <w:t xml:space="preserve">е</w:t>
      </w:r>
      <w:r>
        <w:rPr>
          <w:rFonts w:ascii="Times New Roman" w:hAnsi="Times New Roman"/>
          <w:color w:val="000000"/>
          <w:sz w:val="28"/>
          <w:szCs w:val="28"/>
        </w:rPr>
        <w:t xml:space="preserve">за пигмент</w:t>
      </w:r>
      <w:r>
        <w:rPr>
          <w:rFonts w:ascii="Times New Roman" w:hAnsi="Times New Roman"/>
          <w:color w:val="000000"/>
          <w:sz w:val="28"/>
          <w:szCs w:val="28"/>
        </w:rPr>
        <w:t xml:space="preserve">,</w:t>
      </w:r>
      <w:r>
        <w:rPr>
          <w:rFonts w:ascii="Times New Roman" w:hAnsi="Times New Roman"/>
          <w:color w:val="000000"/>
          <w:sz w:val="28"/>
          <w:szCs w:val="28"/>
        </w:rPr>
        <w:t xml:space="preserve"> благодаря хлорофиллу</w:t>
      </w:r>
      <w:r>
        <w:rPr>
          <w:rFonts w:ascii="Times New Roman" w:hAnsi="Times New Roman"/>
          <w:color w:val="000000"/>
          <w:sz w:val="28"/>
          <w:szCs w:val="28"/>
        </w:rPr>
        <w:t xml:space="preserve">,</w:t>
      </w:r>
      <w:r>
        <w:rPr>
          <w:rFonts w:ascii="Times New Roman" w:hAnsi="Times New Roman"/>
          <w:color w:val="000000"/>
          <w:sz w:val="28"/>
          <w:szCs w:val="28"/>
        </w:rPr>
        <w:t xml:space="preserve"> дает очень сильные полосы поглощения в голубой и красной зонах спектра и</w:t>
      </w:r>
      <w:r>
        <w:rPr>
          <w:rFonts w:ascii="Times New Roman" w:hAnsi="Times New Roman"/>
          <w:color w:val="000000"/>
          <w:sz w:val="28"/>
          <w:szCs w:val="28"/>
        </w:rPr>
        <w:t xml:space="preserve">з</w:t>
      </w:r>
      <w:r>
        <w:rPr>
          <w:rFonts w:ascii="Times New Roman" w:hAnsi="Times New Roman"/>
          <w:color w:val="000000"/>
          <w:sz w:val="28"/>
          <w:szCs w:val="28"/>
        </w:rPr>
        <w:t xml:space="preserve">лучения.</w:t>
      </w:r>
    </w:p>
    <w:p>
      <w:pPr>
        <w:pStyle w:val="Normal"/>
        <w:ind w:right="-1" w:firstLine="709"/>
        <w:jc w:val="both"/>
        <w:spacing w:lineRule="auto" w:line="240" w:after="0"/>
        <w:shd w:val="clear" w:fill="FFFFFF" w:color="auto"/>
        <w:widowControl w:val="off"/>
        <w:tabs>
          <w:tab w:val="left" w:pos="569" w:leader="none"/>
          <w:tab w:val="left" w:pos="993" w:leader="none"/>
        </w:tabs>
        <w:rPr>
          <w:rFonts w:ascii="Times New Roman" w:hAnsi="Times New Roman"/>
          <w:color w:val="000000"/>
          <w:sz w:val="28"/>
          <w:szCs w:val="28"/>
        </w:rPr>
      </w:pPr>
      <w:r>
        <w:rPr>
          <w:rFonts w:ascii="Times New Roman" w:hAnsi="Times New Roman"/>
          <w:color w:val="000000"/>
          <w:sz w:val="28"/>
          <w:szCs w:val="28"/>
        </w:rPr>
        <w:t xml:space="preserve">Интенсивность полезного сигнала от воды определяется показателем преломления чистой воды и трех видов имеющихся в ней примесей. Она изменяется в зависимости от их концентрации в ра</w:t>
      </w:r>
      <w:r>
        <w:rPr>
          <w:rFonts w:ascii="Times New Roman" w:hAnsi="Times New Roman"/>
          <w:color w:val="000000"/>
          <w:sz w:val="28"/>
          <w:szCs w:val="28"/>
        </w:rPr>
        <w:t xml:space="preserve">з</w:t>
      </w:r>
      <w:r>
        <w:rPr>
          <w:rFonts w:ascii="Times New Roman" w:hAnsi="Times New Roman"/>
          <w:color w:val="000000"/>
          <w:sz w:val="28"/>
          <w:szCs w:val="28"/>
        </w:rPr>
        <w:t xml:space="preserve">ных слоях воды и может быть выражена через коэффициенты поглощения и рассеяние каждого из видов пр</w:t>
      </w:r>
      <w:r>
        <w:rPr>
          <w:rFonts w:ascii="Times New Roman" w:hAnsi="Times New Roman"/>
          <w:color w:val="000000"/>
          <w:sz w:val="28"/>
          <w:szCs w:val="28"/>
        </w:rPr>
        <w:t xml:space="preserve">и</w:t>
      </w:r>
      <w:r>
        <w:rPr>
          <w:rFonts w:ascii="Times New Roman" w:hAnsi="Times New Roman"/>
          <w:color w:val="000000"/>
          <w:sz w:val="28"/>
          <w:szCs w:val="28"/>
        </w:rPr>
        <w:t xml:space="preserve">месей.</w:t>
      </w:r>
    </w:p>
    <w:p>
      <w:pPr>
        <w:pStyle w:val="Normal"/>
        <w:ind w:right="-1" w:firstLine="709"/>
        <w:jc w:val="both"/>
        <w:spacing w:lineRule="auto" w:line="240" w:after="0"/>
        <w:shd w:val="clear" w:fill="FFFFFF" w:color="auto"/>
        <w:tabs>
          <w:tab w:val="left" w:pos="993" w:leader="none"/>
        </w:tabs>
        <w:rPr>
          <w:rFonts w:ascii="Times New Roman" w:hAnsi="Times New Roman"/>
          <w:sz w:val="28"/>
          <w:szCs w:val="28"/>
        </w:rPr>
      </w:pPr>
      <w:r>
        <w:rPr>
          <w:rFonts w:ascii="Times New Roman" w:hAnsi="Times New Roman"/>
          <w:bCs/>
          <w:color w:val="000000"/>
          <w:sz w:val="28"/>
          <w:szCs w:val="28"/>
        </w:rPr>
        <w:t xml:space="preserve">Таким образом, </w:t>
      </w:r>
      <w:r>
        <w:rPr>
          <w:rFonts w:ascii="Times New Roman" w:hAnsi="Times New Roman"/>
          <w:color w:val="000000"/>
          <w:sz w:val="28"/>
          <w:szCs w:val="28"/>
        </w:rPr>
        <w:t xml:space="preserve">поверхности горных пород, почв или растительного покрова имеют свою вещес</w:t>
      </w:r>
      <w:r>
        <w:rPr>
          <w:rFonts w:ascii="Times New Roman" w:hAnsi="Times New Roman"/>
          <w:color w:val="000000"/>
          <w:sz w:val="28"/>
          <w:szCs w:val="28"/>
        </w:rPr>
        <w:t xml:space="preserve">т</w:t>
      </w:r>
      <w:r>
        <w:rPr>
          <w:rFonts w:ascii="Times New Roman" w:hAnsi="Times New Roman"/>
          <w:color w:val="000000"/>
          <w:sz w:val="28"/>
          <w:szCs w:val="28"/>
        </w:rPr>
        <w:t xml:space="preserve">венно обусловленную специфику исходяще</w:t>
      </w:r>
      <w:r>
        <w:rPr>
          <w:rFonts w:ascii="Times New Roman" w:hAnsi="Times New Roman"/>
          <w:color w:val="000000"/>
          <w:sz w:val="28"/>
          <w:szCs w:val="28"/>
        </w:rPr>
        <w:t xml:space="preserve">го</w:t>
      </w:r>
      <w:r>
        <w:rPr>
          <w:rFonts w:ascii="Times New Roman" w:hAnsi="Times New Roman"/>
          <w:color w:val="000000"/>
          <w:sz w:val="28"/>
          <w:szCs w:val="28"/>
        </w:rPr>
        <w:t xml:space="preserve"> от них спектрального сигнала. Поэтому критерии отражательной и и</w:t>
      </w:r>
      <w:r>
        <w:rPr>
          <w:rFonts w:ascii="Times New Roman" w:hAnsi="Times New Roman"/>
          <w:color w:val="000000"/>
          <w:sz w:val="28"/>
          <w:szCs w:val="28"/>
        </w:rPr>
        <w:t xml:space="preserve">з</w:t>
      </w:r>
      <w:r>
        <w:rPr>
          <w:rFonts w:ascii="Times New Roman" w:hAnsi="Times New Roman"/>
          <w:color w:val="000000"/>
          <w:sz w:val="28"/>
          <w:szCs w:val="28"/>
        </w:rPr>
        <w:t xml:space="preserve">лучательной </w:t>
      </w:r>
      <w:r>
        <w:rPr>
          <w:rFonts w:ascii="Times New Roman" w:hAnsi="Times New Roman"/>
          <w:sz w:val="28"/>
          <w:szCs w:val="28"/>
        </w:rPr>
        <w:t xml:space="preserve">способности должны учитываться при </w:t>
      </w:r>
      <w:r>
        <w:rPr>
          <w:rFonts w:ascii="Times New Roman" w:hAnsi="Times New Roman"/>
          <w:sz w:val="28"/>
          <w:szCs w:val="28"/>
        </w:rPr>
        <w:t xml:space="preserve">получении и </w:t>
      </w:r>
      <w:r>
        <w:rPr>
          <w:rFonts w:ascii="Times New Roman" w:hAnsi="Times New Roman"/>
          <w:sz w:val="28"/>
          <w:szCs w:val="28"/>
        </w:rPr>
        <w:t xml:space="preserve">обработке материалов аэрокосмических съемок</w:t>
      </w:r>
      <w:r>
        <w:rPr>
          <w:rFonts w:ascii="Times New Roman" w:hAnsi="Times New Roman"/>
          <w:sz w:val="28"/>
          <w:szCs w:val="28"/>
        </w:rPr>
        <w:t xml:space="preserve"> [</w:t>
      </w:r>
      <w:r>
        <w:rPr>
          <w:rFonts w:ascii="Times New Roman" w:hAnsi="Times New Roman"/>
          <w:sz w:val="28"/>
          <w:szCs w:val="28"/>
        </w:rPr>
        <w:t xml:space="preserve">12</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55</w:t>
      </w:r>
      <w:r>
        <w:rPr>
          <w:rFonts w:ascii="Times New Roman" w:hAnsi="Times New Roman"/>
          <w:sz w:val="28"/>
          <w:szCs w:val="28"/>
        </w:rPr>
        <w:t xml:space="preserve">; </w:t>
      </w:r>
      <w:r>
        <w:rPr>
          <w:rFonts w:ascii="Times New Roman" w:hAnsi="Times New Roman"/>
          <w:sz w:val="28"/>
          <w:szCs w:val="28"/>
        </w:rPr>
        <w:t xml:space="preserve">13</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58</w:t>
      </w:r>
      <w:r>
        <w:rPr>
          <w:rFonts w:ascii="Times New Roman" w:hAnsi="Times New Roman"/>
          <w:sz w:val="28"/>
          <w:szCs w:val="28"/>
        </w:rPr>
        <w:t xml:space="preserve">; </w:t>
      </w:r>
      <w:r>
        <w:rPr>
          <w:rFonts w:ascii="Times New Roman" w:hAnsi="Times New Roman"/>
          <w:sz w:val="28"/>
          <w:szCs w:val="28"/>
        </w:rPr>
        <w:t xml:space="preserve">14</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63</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r>
    </w:p>
    <w:p>
      <w:pPr>
        <w:pStyle w:val="Normal"/>
        <w:ind w:right="-1"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r>
    </w:p>
    <w:p>
      <w:pPr>
        <w:pStyle w:val="Heading2"/>
        <w:ind w:right="-1" w:firstLine="709"/>
        <w:jc w:val="both"/>
        <w:spacing w:lineRule="auto" w:line="240" w:after="0" w:before="0"/>
        <w:rPr>
          <w:rFonts w:ascii="Times New Roman" w:hAnsi="Times New Roman"/>
          <w:i w:val="false"/>
          <w:color w:val="000000"/>
        </w:rPr>
      </w:pPr>
      <w:bookmarkStart w:id="7" w:name="_Toc42365271"/>
      <w:r>
        <w:rPr>
          <w:rFonts w:ascii="Times New Roman" w:hAnsi="Times New Roman"/>
          <w:i w:val="false"/>
          <w:color w:val="000000"/>
        </w:rPr>
        <w:t xml:space="preserve">1.2</w:t>
      </w:r>
      <w:r>
        <w:rPr>
          <w:rFonts w:ascii="Times New Roman" w:hAnsi="Times New Roman"/>
          <w:i w:val="false"/>
          <w:color w:val="000000"/>
        </w:rPr>
        <w:t xml:space="preserve"> </w:t>
      </w:r>
      <w:r>
        <w:rPr>
          <w:rFonts w:ascii="Times New Roman" w:hAnsi="Times New Roman"/>
          <w:i w:val="false"/>
          <w:color w:val="000000"/>
        </w:rPr>
        <w:t xml:space="preserve">Аэрокосмические съемочные системы</w:t>
      </w:r>
      <w:bookmarkEnd w:id="7"/>
      <w:r>
        <w:rPr>
          <w:rFonts w:ascii="Times New Roman" w:hAnsi="Times New Roman"/>
          <w:i w:val="false"/>
          <w:color w:val="000000"/>
        </w:rPr>
        <w:t xml:space="preserve"> и о</w:t>
      </w:r>
      <w:r>
        <w:rPr>
          <w:rFonts w:ascii="Times New Roman" w:hAnsi="Times New Roman"/>
          <w:i w:val="false"/>
          <w:color w:val="000000"/>
        </w:rPr>
        <w:t xml:space="preserve">сновные характеристики материалов дистанционного зондирования</w:t>
      </w:r>
      <w:r>
        <w:rPr>
          <w:rFonts w:ascii="Times New Roman" w:hAnsi="Times New Roman"/>
          <w:i w:val="false"/>
          <w:color w:val="000000"/>
        </w:rPr>
      </w:r>
    </w:p>
    <w:p>
      <w:pPr>
        <w:pStyle w:val="Normal"/>
        <w:ind w:right="-1" w:firstLine="709"/>
        <w:jc w:val="both"/>
        <w:spacing w:lineRule="auto" w:line="240" w:after="0"/>
        <w:shd w:val="clear" w:fill="FFFFFF" w:color="auto"/>
        <w:rPr>
          <w:rFonts w:ascii="Times New Roman" w:hAnsi="Times New Roman"/>
          <w:color w:val="000000"/>
          <w:sz w:val="28"/>
          <w:szCs w:val="28"/>
        </w:rPr>
      </w:pPr>
      <w:r>
        <w:rPr>
          <w:rFonts w:ascii="Times New Roman" w:hAnsi="Times New Roman"/>
          <w:sz w:val="28"/>
          <w:szCs w:val="28"/>
        </w:rPr>
        <w:t xml:space="preserve">Средства дистанционного зондирования Земли в настоящее время получили широчайшее применение во всем мире, выросло разнообразие создаваемых типов аэрокосмических аппаратов и их общее количество. </w:t>
      </w:r>
      <w:r>
        <w:rPr>
          <w:rFonts w:ascii="Times New Roman" w:hAnsi="Times New Roman"/>
          <w:color w:val="000000"/>
          <w:sz w:val="28"/>
          <w:szCs w:val="28"/>
        </w:rPr>
        <w:t xml:space="preserve">Аэрокосмические съемки </w:t>
      </w:r>
      <w:r>
        <w:rPr>
          <w:rFonts w:ascii="Times New Roman" w:hAnsi="Times New Roman"/>
          <w:color w:val="000000"/>
          <w:sz w:val="28"/>
          <w:szCs w:val="28"/>
        </w:rPr>
        <w:t xml:space="preserve">–</w:t>
      </w:r>
      <w:r>
        <w:rPr>
          <w:rFonts w:ascii="Times New Roman" w:hAnsi="Times New Roman"/>
          <w:color w:val="000000"/>
          <w:sz w:val="28"/>
          <w:szCs w:val="28"/>
        </w:rPr>
        <w:t xml:space="preserve"> первые технические этапы при решении задач дистанционного зондирования</w:t>
      </w:r>
      <w:r>
        <w:rPr>
          <w:rFonts w:ascii="Times New Roman" w:hAnsi="Times New Roman"/>
          <w:color w:val="000000"/>
          <w:sz w:val="28"/>
          <w:szCs w:val="28"/>
        </w:rPr>
        <w:t xml:space="preserve"> [</w:t>
      </w:r>
      <w:r>
        <w:rPr>
          <w:rFonts w:ascii="Times New Roman" w:hAnsi="Times New Roman"/>
          <w:color w:val="000000"/>
          <w:sz w:val="28"/>
          <w:szCs w:val="28"/>
        </w:rPr>
        <w:t xml:space="preserve">15</w:t>
      </w:r>
      <w:r>
        <w:rPr>
          <w:rFonts w:ascii="Times New Roman" w:hAnsi="Times New Roman"/>
          <w:color w:val="000000"/>
          <w:sz w:val="28"/>
          <w:szCs w:val="28"/>
        </w:rPr>
        <w:t xml:space="preserve">]</w:t>
      </w:r>
      <w:r>
        <w:rPr>
          <w:rFonts w:ascii="Times New Roman" w:hAnsi="Times New Roman"/>
          <w:color w:val="000000"/>
          <w:sz w:val="28"/>
          <w:szCs w:val="28"/>
        </w:rPr>
        <w:t xml:space="preserve">. </w:t>
      </w:r>
      <w:r>
        <w:rPr>
          <w:rFonts w:ascii="Times New Roman" w:hAnsi="Times New Roman"/>
          <w:color w:val="000000"/>
          <w:sz w:val="28"/>
          <w:szCs w:val="28"/>
        </w:rPr>
        <w:t xml:space="preserve">Аэрокосмические съемки Земли разделяют на </w:t>
      </w:r>
      <w:r>
        <w:rPr>
          <w:rFonts w:ascii="Times New Roman" w:hAnsi="Times New Roman"/>
          <w:iCs/>
          <w:color w:val="000000"/>
          <w:sz w:val="28"/>
          <w:szCs w:val="28"/>
        </w:rPr>
        <w:t xml:space="preserve">пассивные </w:t>
      </w:r>
      <w:r>
        <w:rPr>
          <w:rFonts w:ascii="Times New Roman" w:hAnsi="Times New Roman"/>
          <w:color w:val="000000"/>
          <w:sz w:val="28"/>
          <w:szCs w:val="28"/>
        </w:rPr>
        <w:t xml:space="preserve">и </w:t>
      </w:r>
      <w:r>
        <w:rPr>
          <w:rFonts w:ascii="Times New Roman" w:hAnsi="Times New Roman"/>
          <w:iCs/>
          <w:color w:val="000000"/>
          <w:sz w:val="28"/>
          <w:szCs w:val="28"/>
        </w:rPr>
        <w:t xml:space="preserve">активные. </w:t>
      </w:r>
      <w:r>
        <w:rPr>
          <w:rFonts w:ascii="Times New Roman" w:hAnsi="Times New Roman"/>
          <w:color w:val="000000"/>
          <w:sz w:val="28"/>
          <w:szCs w:val="28"/>
        </w:rPr>
        <w:t xml:space="preserve">При пассивной съемке информ</w:t>
      </w:r>
      <w:r>
        <w:rPr>
          <w:rFonts w:ascii="Times New Roman" w:hAnsi="Times New Roman"/>
          <w:color w:val="000000"/>
          <w:sz w:val="28"/>
          <w:szCs w:val="28"/>
        </w:rPr>
        <w:t xml:space="preserve">а</w:t>
      </w:r>
      <w:r>
        <w:rPr>
          <w:rFonts w:ascii="Times New Roman" w:hAnsi="Times New Roman"/>
          <w:color w:val="000000"/>
          <w:sz w:val="28"/>
          <w:szCs w:val="28"/>
        </w:rPr>
        <w:t xml:space="preserve">цию получают двумя способами: первый </w:t>
      </w:r>
      <w:r>
        <w:rPr>
          <w:rFonts w:ascii="Times New Roman" w:hAnsi="Times New Roman"/>
          <w:color w:val="000000"/>
          <w:sz w:val="28"/>
          <w:szCs w:val="28"/>
        </w:rPr>
        <w:t xml:space="preserve">–</w:t>
      </w:r>
      <w:r>
        <w:rPr>
          <w:rFonts w:ascii="Times New Roman" w:hAnsi="Times New Roman"/>
          <w:color w:val="000000"/>
          <w:sz w:val="28"/>
          <w:szCs w:val="28"/>
        </w:rPr>
        <w:t xml:space="preserve"> путем регистрации отраженного от объекта солнечного светового п</w:t>
      </w:r>
      <w:r>
        <w:rPr>
          <w:rFonts w:ascii="Times New Roman" w:hAnsi="Times New Roman"/>
          <w:color w:val="000000"/>
          <w:sz w:val="28"/>
          <w:szCs w:val="28"/>
        </w:rPr>
        <w:t xml:space="preserve">о</w:t>
      </w:r>
      <w:r>
        <w:rPr>
          <w:rFonts w:ascii="Times New Roman" w:hAnsi="Times New Roman"/>
          <w:color w:val="000000"/>
          <w:sz w:val="28"/>
          <w:szCs w:val="28"/>
        </w:rPr>
        <w:t xml:space="preserve">тока; второй </w:t>
      </w:r>
      <w:r>
        <w:rPr>
          <w:rFonts w:ascii="Times New Roman" w:hAnsi="Times New Roman"/>
          <w:color w:val="000000"/>
          <w:sz w:val="28"/>
          <w:szCs w:val="28"/>
        </w:rPr>
        <w:t xml:space="preserve">–</w:t>
      </w:r>
      <w:r>
        <w:rPr>
          <w:rFonts w:ascii="Times New Roman" w:hAnsi="Times New Roman"/>
          <w:color w:val="000000"/>
          <w:sz w:val="28"/>
          <w:szCs w:val="28"/>
        </w:rPr>
        <w:t xml:space="preserve"> измерением радиационного потока, излучаемого самим объектом (со</w:t>
      </w:r>
      <w:r>
        <w:rPr>
          <w:rFonts w:ascii="Times New Roman" w:hAnsi="Times New Roman"/>
          <w:color w:val="000000"/>
          <w:sz w:val="28"/>
          <w:szCs w:val="28"/>
        </w:rPr>
        <w:t xml:space="preserve">б</w:t>
      </w:r>
      <w:r>
        <w:rPr>
          <w:rFonts w:ascii="Times New Roman" w:hAnsi="Times New Roman"/>
          <w:color w:val="000000"/>
          <w:sz w:val="28"/>
          <w:szCs w:val="28"/>
        </w:rPr>
        <w:t xml:space="preserve">ственное излучение). </w:t>
      </w:r>
      <w:r>
        <w:rPr>
          <w:rFonts w:ascii="Times New Roman" w:hAnsi="Times New Roman"/>
          <w:color w:val="000000"/>
          <w:sz w:val="28"/>
          <w:szCs w:val="28"/>
        </w:rPr>
      </w:r>
    </w:p>
    <w:p>
      <w:pPr>
        <w:pStyle w:val="Normal"/>
        <w:ind w:right="-1"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Основной естественный источник облучения земной поверхности </w:t>
      </w:r>
      <w:r>
        <w:rPr>
          <w:rFonts w:ascii="Times New Roman" w:hAnsi="Times New Roman"/>
          <w:color w:val="000000"/>
          <w:sz w:val="28"/>
          <w:szCs w:val="28"/>
        </w:rPr>
        <w:t xml:space="preserve">–</w:t>
      </w:r>
      <w:r>
        <w:rPr>
          <w:rFonts w:ascii="Times New Roman" w:hAnsi="Times New Roman"/>
          <w:color w:val="000000"/>
          <w:sz w:val="28"/>
          <w:szCs w:val="28"/>
        </w:rPr>
        <w:t xml:space="preserve"> Солнце. Поэтому при съемке земной поверхности чаще всего регистрируется отраженное от объектов солнечное излучение. Освещенность объекта зависит от высоты солнца, которая определяется широтой места наблюдения, датой и местным временем наблюд</w:t>
      </w:r>
      <w:r>
        <w:rPr>
          <w:rFonts w:ascii="Times New Roman" w:hAnsi="Times New Roman"/>
          <w:color w:val="000000"/>
          <w:sz w:val="28"/>
          <w:szCs w:val="28"/>
        </w:rPr>
        <w:t xml:space="preserve">е</w:t>
      </w:r>
      <w:r>
        <w:rPr>
          <w:rFonts w:ascii="Times New Roman" w:hAnsi="Times New Roman"/>
          <w:color w:val="000000"/>
          <w:sz w:val="28"/>
          <w:szCs w:val="28"/>
        </w:rPr>
        <w:t xml:space="preserve">ния.</w:t>
      </w:r>
      <w:r>
        <w:rPr>
          <w:rFonts w:ascii="Times New Roman" w:hAnsi="Times New Roman"/>
          <w:sz w:val="28"/>
          <w:szCs w:val="28"/>
        </w:rPr>
      </w:r>
    </w:p>
    <w:p>
      <w:pPr>
        <w:pStyle w:val="Normal"/>
        <w:ind w:right="-1"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Объекты земной поверхности излучают в пространство собственную радиацию. Собственное излучение также относят к естественному. Со</w:t>
      </w:r>
      <w:r>
        <w:rPr>
          <w:rFonts w:ascii="Times New Roman" w:hAnsi="Times New Roman"/>
          <w:color w:val="000000"/>
          <w:sz w:val="28"/>
          <w:szCs w:val="28"/>
        </w:rPr>
        <w:t xml:space="preserve">б</w:t>
      </w:r>
      <w:r>
        <w:rPr>
          <w:rFonts w:ascii="Times New Roman" w:hAnsi="Times New Roman"/>
          <w:color w:val="000000"/>
          <w:sz w:val="28"/>
          <w:szCs w:val="28"/>
        </w:rPr>
        <w:t xml:space="preserve">ственное излучение в видимой зоне спектра практически отсутствует. В спектральной зоне от 2 до 5 мкм интенсивности собственного и отраженного и</w:t>
      </w:r>
      <w:r>
        <w:rPr>
          <w:rFonts w:ascii="Times New Roman" w:hAnsi="Times New Roman"/>
          <w:color w:val="000000"/>
          <w:sz w:val="28"/>
          <w:szCs w:val="28"/>
        </w:rPr>
        <w:t xml:space="preserve">з</w:t>
      </w:r>
      <w:r>
        <w:rPr>
          <w:rFonts w:ascii="Times New Roman" w:hAnsi="Times New Roman"/>
          <w:color w:val="000000"/>
          <w:sz w:val="28"/>
          <w:szCs w:val="28"/>
        </w:rPr>
        <w:t xml:space="preserve">лучения примерно одинаковы. При выполнении аэрокосмических съемок объектов Земли излучения в данной зоне спектра регистрируют су</w:t>
      </w:r>
      <w:r>
        <w:rPr>
          <w:rFonts w:ascii="Times New Roman" w:hAnsi="Times New Roman"/>
          <w:color w:val="000000"/>
          <w:sz w:val="28"/>
          <w:szCs w:val="28"/>
        </w:rPr>
        <w:t xml:space="preserve">м</w:t>
      </w:r>
      <w:r>
        <w:rPr>
          <w:rFonts w:ascii="Times New Roman" w:hAnsi="Times New Roman"/>
          <w:color w:val="000000"/>
          <w:sz w:val="28"/>
          <w:szCs w:val="28"/>
        </w:rPr>
        <w:t xml:space="preserve">марно. Собственное излучение испускается земными объектами на длинах волн более 5 мкм. Его называют тепловым излучением. Максимум собственного излучения прих</w:t>
      </w:r>
      <w:r>
        <w:rPr>
          <w:rFonts w:ascii="Times New Roman" w:hAnsi="Times New Roman"/>
          <w:color w:val="000000"/>
          <w:sz w:val="28"/>
          <w:szCs w:val="28"/>
        </w:rPr>
        <w:t xml:space="preserve">о</w:t>
      </w:r>
      <w:r>
        <w:rPr>
          <w:rFonts w:ascii="Times New Roman" w:hAnsi="Times New Roman"/>
          <w:color w:val="000000"/>
          <w:sz w:val="28"/>
          <w:szCs w:val="28"/>
        </w:rPr>
        <w:t xml:space="preserve">дится на длину волны </w:t>
      </w:r>
      <w:r>
        <w:rPr>
          <w:rFonts w:ascii="Times New Roman" w:hAnsi="Times New Roman"/>
          <w:color w:val="000000"/>
          <w:position w:val="-6"/>
          <w:sz w:val="28"/>
          <w:szCs w:val="28"/>
        </w:rPr>
        <w:object w:dxaOrig="240" w:dyaOrig="30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mso-wrap-distance-left:0.0pt;mso-wrap-distance-top:0.0pt;mso-wrap-distance-right:0.0pt;mso-wrap-distance-bottom:0.0pt;width:12.0pt;height:15.0pt;" filled="f" stroked="f">
            <v:path textboxrect="0,0,0,0"/>
            <v:imagedata r:id="rId34" o:title=""/>
          </v:shape>
          <o:OLEObject DrawAspect="Content" r:id="rId35" ObjectID="_15250414" ProgID="Equation.3" ShapeID="_x0000_i14" Type="Embed"/>
        </w:object>
      </w:r>
      <w:r>
        <w:rPr>
          <w:rFonts w:ascii="Times New Roman" w:hAnsi="Times New Roman"/>
          <w:color w:val="000000"/>
          <w:sz w:val="28"/>
          <w:szCs w:val="28"/>
        </w:rPr>
      </w:r>
      <w:r>
        <w:rPr>
          <w:rFonts w:ascii="Times New Roman" w:hAnsi="Times New Roman"/>
          <w:color w:val="000000"/>
          <w:sz w:val="28"/>
          <w:szCs w:val="28"/>
        </w:rPr>
        <w:t xml:space="preserve">=10 мкм. Интенсивность самоизлучения зависит от температуры объекта и длины волны. </w:t>
      </w:r>
      <w:r>
        <w:rPr>
          <w:rFonts w:ascii="Times New Roman" w:hAnsi="Times New Roman"/>
          <w:sz w:val="28"/>
          <w:szCs w:val="28"/>
        </w:rPr>
      </w:r>
    </w:p>
    <w:p>
      <w:pPr>
        <w:pStyle w:val="Normal"/>
        <w:ind w:right="-1"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При активной съемке поверхность исследуемого объекта облуч</w:t>
      </w:r>
      <w:r>
        <w:rPr>
          <w:rFonts w:ascii="Times New Roman" w:hAnsi="Times New Roman"/>
          <w:color w:val="000000"/>
          <w:sz w:val="28"/>
          <w:szCs w:val="28"/>
        </w:rPr>
        <w:t xml:space="preserve">а</w:t>
      </w:r>
      <w:r>
        <w:rPr>
          <w:rFonts w:ascii="Times New Roman" w:hAnsi="Times New Roman"/>
          <w:color w:val="000000"/>
          <w:sz w:val="28"/>
          <w:szCs w:val="28"/>
        </w:rPr>
        <w:t xml:space="preserve">ется с борта аэро- или космического летательного аппарата с помощью искусственного облучателя, а отраженное излучение регистрируют соответствующие бо</w:t>
      </w:r>
      <w:r>
        <w:rPr>
          <w:rFonts w:ascii="Times New Roman" w:hAnsi="Times New Roman"/>
          <w:color w:val="000000"/>
          <w:sz w:val="28"/>
          <w:szCs w:val="28"/>
        </w:rPr>
        <w:t xml:space="preserve">р</w:t>
      </w:r>
      <w:r>
        <w:rPr>
          <w:rFonts w:ascii="Times New Roman" w:hAnsi="Times New Roman"/>
          <w:color w:val="000000"/>
          <w:sz w:val="28"/>
          <w:szCs w:val="28"/>
        </w:rPr>
        <w:t xml:space="preserve">товые приемные устройства. </w:t>
      </w:r>
    </w:p>
    <w:p>
      <w:pPr>
        <w:pStyle w:val="Normal"/>
        <w:ind w:right="-1"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В качестве искусственных источников излучения, используемых для освещения (облучения) объектов земной поверхности, применяют оптические генераторы (лазеры) и радары (радиолокаторы). Искусственные источники различаются по интенсивности, спектральному составу и поляризации генерируемого излучения, п</w:t>
      </w:r>
      <w:r>
        <w:rPr>
          <w:rFonts w:ascii="Times New Roman" w:hAnsi="Times New Roman"/>
          <w:color w:val="000000"/>
          <w:sz w:val="28"/>
          <w:szCs w:val="28"/>
        </w:rPr>
        <w:t xml:space="preserve">о</w:t>
      </w:r>
      <w:r>
        <w:rPr>
          <w:rFonts w:ascii="Times New Roman" w:hAnsi="Times New Roman"/>
          <w:color w:val="000000"/>
          <w:sz w:val="28"/>
          <w:szCs w:val="28"/>
        </w:rPr>
        <w:t xml:space="preserve">т</w:t>
      </w:r>
      <w:r>
        <w:rPr>
          <w:rFonts w:ascii="Times New Roman" w:hAnsi="Times New Roman"/>
          <w:color w:val="000000"/>
          <w:sz w:val="28"/>
          <w:szCs w:val="28"/>
        </w:rPr>
        <w:t xml:space="preserve">ребляемой мощности питания и т.</w:t>
      </w:r>
      <w:r>
        <w:rPr>
          <w:rFonts w:ascii="Times New Roman" w:hAnsi="Times New Roman"/>
          <w:color w:val="000000"/>
          <w:sz w:val="28"/>
          <w:szCs w:val="28"/>
        </w:rPr>
        <w:t xml:space="preserve">п. Технические характеристики искусственных источников излучения сл</w:t>
      </w:r>
      <w:r>
        <w:rPr>
          <w:rFonts w:ascii="Times New Roman" w:hAnsi="Times New Roman"/>
          <w:color w:val="000000"/>
          <w:sz w:val="28"/>
          <w:szCs w:val="28"/>
        </w:rPr>
        <w:t xml:space="preserve">е</w:t>
      </w:r>
      <w:r>
        <w:rPr>
          <w:rFonts w:ascii="Times New Roman" w:hAnsi="Times New Roman"/>
          <w:color w:val="000000"/>
          <w:sz w:val="28"/>
          <w:szCs w:val="28"/>
        </w:rPr>
        <w:t xml:space="preserve">дующие: максимальная пиковая сила излучения, амплитудно-временной показатель силы излучения, относ</w:t>
      </w:r>
      <w:r>
        <w:rPr>
          <w:rFonts w:ascii="Times New Roman" w:hAnsi="Times New Roman"/>
          <w:color w:val="000000"/>
          <w:sz w:val="28"/>
          <w:szCs w:val="28"/>
        </w:rPr>
        <w:t xml:space="preserve">и</w:t>
      </w:r>
      <w:r>
        <w:rPr>
          <w:rFonts w:ascii="Times New Roman" w:hAnsi="Times New Roman"/>
          <w:color w:val="000000"/>
          <w:sz w:val="28"/>
          <w:szCs w:val="28"/>
        </w:rPr>
        <w:t xml:space="preserve">тельная спектральная интенсивность излучения, диаграмма направленности излучения. Интегральная облуче</w:t>
      </w:r>
      <w:r>
        <w:rPr>
          <w:rFonts w:ascii="Times New Roman" w:hAnsi="Times New Roman"/>
          <w:color w:val="000000"/>
          <w:sz w:val="28"/>
          <w:szCs w:val="28"/>
        </w:rPr>
        <w:t xml:space="preserve">н</w:t>
      </w:r>
      <w:r>
        <w:rPr>
          <w:rFonts w:ascii="Times New Roman" w:hAnsi="Times New Roman"/>
          <w:color w:val="000000"/>
          <w:sz w:val="28"/>
          <w:szCs w:val="28"/>
        </w:rPr>
        <w:t xml:space="preserve">ность, создаваемая на поверхности объекта, помимо перечисленных характеристик, зависит от времени облуч</w:t>
      </w:r>
      <w:r>
        <w:rPr>
          <w:rFonts w:ascii="Times New Roman" w:hAnsi="Times New Roman"/>
          <w:color w:val="000000"/>
          <w:sz w:val="28"/>
          <w:szCs w:val="28"/>
        </w:rPr>
        <w:t xml:space="preserve">е</w:t>
      </w:r>
      <w:r>
        <w:rPr>
          <w:rFonts w:ascii="Times New Roman" w:hAnsi="Times New Roman"/>
          <w:color w:val="000000"/>
          <w:sz w:val="28"/>
          <w:szCs w:val="28"/>
        </w:rPr>
        <w:t xml:space="preserve">ния и высоты полета. Искусственные облучатели применяют </w:t>
      </w:r>
      <w:r>
        <w:rPr>
          <w:rFonts w:ascii="Times New Roman" w:hAnsi="Times New Roman"/>
          <w:sz w:val="28"/>
          <w:szCs w:val="28"/>
        </w:rPr>
        <w:t xml:space="preserve">при съемках поверхности Земли как с воздушных, так и с космических лет</w:t>
      </w:r>
      <w:r>
        <w:rPr>
          <w:rFonts w:ascii="Times New Roman" w:hAnsi="Times New Roman"/>
          <w:sz w:val="28"/>
          <w:szCs w:val="28"/>
        </w:rPr>
        <w:t xml:space="preserve">а</w:t>
      </w:r>
      <w:r>
        <w:rPr>
          <w:rFonts w:ascii="Times New Roman" w:hAnsi="Times New Roman"/>
          <w:sz w:val="28"/>
          <w:szCs w:val="28"/>
        </w:rPr>
        <w:t xml:space="preserve">тельных аппаратов</w:t>
      </w:r>
      <w:r>
        <w:rPr>
          <w:rFonts w:ascii="Times New Roman" w:hAnsi="Times New Roman"/>
          <w:sz w:val="28"/>
          <w:szCs w:val="28"/>
        </w:rPr>
        <w:t xml:space="preserve"> [</w:t>
      </w:r>
      <w:r>
        <w:rPr>
          <w:rFonts w:ascii="Times New Roman" w:hAnsi="Times New Roman"/>
          <w:sz w:val="28"/>
          <w:szCs w:val="28"/>
        </w:rPr>
        <w:t xml:space="preserve">15</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65</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right="-1" w:firstLine="709"/>
        <w:jc w:val="both"/>
        <w:spacing w:lineRule="auto" w:line="240" w:after="0"/>
        <w:shd w:val="clear" w:fill="FFFFFF" w:color="auto"/>
        <w:rPr>
          <w:rFonts w:ascii="Times New Roman" w:hAnsi="Times New Roman"/>
          <w:color w:val="000000"/>
          <w:sz w:val="28"/>
          <w:szCs w:val="28"/>
        </w:rPr>
      </w:pPr>
      <w:r>
        <w:rPr>
          <w:rFonts w:ascii="Times New Roman" w:hAnsi="Times New Roman"/>
          <w:sz w:val="28"/>
          <w:szCs w:val="28"/>
        </w:rPr>
        <w:t xml:space="preserve">Все виды излучения (солнечное или от искусственного источника, отраженное или собственное) ча</w:t>
      </w:r>
      <w:r>
        <w:rPr>
          <w:rFonts w:ascii="Times New Roman" w:hAnsi="Times New Roman"/>
          <w:sz w:val="28"/>
          <w:szCs w:val="28"/>
        </w:rPr>
        <w:t xml:space="preserve">с</w:t>
      </w:r>
      <w:r>
        <w:rPr>
          <w:rFonts w:ascii="Times New Roman" w:hAnsi="Times New Roman"/>
          <w:sz w:val="28"/>
          <w:szCs w:val="28"/>
        </w:rPr>
        <w:t xml:space="preserve">тично рассеиваются, поглощаются и</w:t>
      </w:r>
      <w:r>
        <w:rPr>
          <w:rFonts w:ascii="Times New Roman" w:hAnsi="Times New Roman"/>
          <w:color w:val="000000"/>
          <w:sz w:val="28"/>
          <w:szCs w:val="28"/>
        </w:rPr>
        <w:t xml:space="preserve"> отражаются атмосферой. Газы и аэрозоли, входящие в состав атмосферы, изменяют спектр проходящего электромагнитного и</w:t>
      </w:r>
      <w:r>
        <w:rPr>
          <w:rFonts w:ascii="Times New Roman" w:hAnsi="Times New Roman"/>
          <w:color w:val="000000"/>
          <w:sz w:val="28"/>
          <w:szCs w:val="28"/>
        </w:rPr>
        <w:t xml:space="preserve">з</w:t>
      </w:r>
      <w:r>
        <w:rPr>
          <w:rFonts w:ascii="Times New Roman" w:hAnsi="Times New Roman"/>
          <w:color w:val="000000"/>
          <w:sz w:val="28"/>
          <w:szCs w:val="28"/>
        </w:rPr>
        <w:t xml:space="preserve">лучения: полностью или частично поглотают лучи некоторых спектральных зон. Основные поглотители солне</w:t>
      </w:r>
      <w:r>
        <w:rPr>
          <w:rFonts w:ascii="Times New Roman" w:hAnsi="Times New Roman"/>
          <w:color w:val="000000"/>
          <w:sz w:val="28"/>
          <w:szCs w:val="28"/>
        </w:rPr>
        <w:t xml:space="preserve">ч</w:t>
      </w:r>
      <w:r>
        <w:rPr>
          <w:rFonts w:ascii="Times New Roman" w:hAnsi="Times New Roman"/>
          <w:color w:val="000000"/>
          <w:sz w:val="28"/>
          <w:szCs w:val="28"/>
        </w:rPr>
        <w:t xml:space="preserve">ного излучения - водяной пар, двуокись углерода и озон. Существуют спектральные интервалы, в которых атм</w:t>
      </w:r>
      <w:r>
        <w:rPr>
          <w:rFonts w:ascii="Times New Roman" w:hAnsi="Times New Roman"/>
          <w:color w:val="000000"/>
          <w:sz w:val="28"/>
          <w:szCs w:val="28"/>
        </w:rPr>
        <w:t xml:space="preserve">о</w:t>
      </w:r>
      <w:r>
        <w:rPr>
          <w:rFonts w:ascii="Times New Roman" w:hAnsi="Times New Roman"/>
          <w:color w:val="000000"/>
          <w:sz w:val="28"/>
          <w:szCs w:val="28"/>
        </w:rPr>
        <w:t xml:space="preserve">сфера прозрачна для прохождения лучей. Их называют «окна прозрачности», и в них излучение практически не поглощается. Излучение радиодиапазона искажается помех</w:t>
      </w:r>
      <w:r>
        <w:rPr>
          <w:rFonts w:ascii="Times New Roman" w:hAnsi="Times New Roman"/>
          <w:color w:val="000000"/>
          <w:sz w:val="28"/>
          <w:szCs w:val="28"/>
        </w:rPr>
        <w:t xml:space="preserve">а</w:t>
      </w:r>
      <w:r>
        <w:rPr>
          <w:rFonts w:ascii="Times New Roman" w:hAnsi="Times New Roman"/>
          <w:color w:val="000000"/>
          <w:sz w:val="28"/>
          <w:szCs w:val="28"/>
        </w:rPr>
        <w:t xml:space="preserve">ми, вызванными</w:t>
      </w:r>
      <w:r>
        <w:rPr>
          <w:rFonts w:ascii="Times New Roman" w:hAnsi="Times New Roman"/>
          <w:color w:val="000000"/>
          <w:sz w:val="28"/>
          <w:szCs w:val="28"/>
        </w:rPr>
        <w:t xml:space="preserve">,</w:t>
      </w:r>
      <w:r>
        <w:rPr>
          <w:rFonts w:ascii="Times New Roman" w:hAnsi="Times New Roman"/>
          <w:color w:val="000000"/>
          <w:sz w:val="28"/>
          <w:szCs w:val="28"/>
        </w:rPr>
        <w:t xml:space="preserve"> в основном</w:t>
      </w:r>
      <w:r>
        <w:rPr>
          <w:rFonts w:ascii="Times New Roman" w:hAnsi="Times New Roman"/>
          <w:color w:val="000000"/>
          <w:sz w:val="28"/>
          <w:szCs w:val="28"/>
        </w:rPr>
        <w:t xml:space="preserve">,</w:t>
      </w:r>
      <w:r>
        <w:rPr>
          <w:rFonts w:ascii="Times New Roman" w:hAnsi="Times New Roman"/>
          <w:color w:val="000000"/>
          <w:sz w:val="28"/>
          <w:szCs w:val="28"/>
        </w:rPr>
        <w:t xml:space="preserve"> радиомагнитным полем Земли, ионосферным и тропосферным влиянием атмосферы на флуктуации прохождения радиоси</w:t>
      </w:r>
      <w:r>
        <w:rPr>
          <w:rFonts w:ascii="Times New Roman" w:hAnsi="Times New Roman"/>
          <w:color w:val="000000"/>
          <w:sz w:val="28"/>
          <w:szCs w:val="28"/>
        </w:rPr>
        <w:t xml:space="preserve">г</w:t>
      </w:r>
      <w:r>
        <w:rPr>
          <w:rFonts w:ascii="Times New Roman" w:hAnsi="Times New Roman"/>
          <w:color w:val="000000"/>
          <w:sz w:val="28"/>
          <w:szCs w:val="28"/>
        </w:rPr>
        <w:t xml:space="preserve">нала.</w:t>
      </w:r>
    </w:p>
    <w:p>
      <w:pPr>
        <w:pStyle w:val="Normal"/>
        <w:ind w:right="-1" w:firstLine="709"/>
        <w:jc w:val="both"/>
        <w:spacing w:lineRule="auto" w:line="240" w:after="0"/>
        <w:shd w:val="clear" w:fill="FFFFFF" w:color="auto"/>
        <w:rPr>
          <w:rFonts w:ascii="Times New Roman" w:hAnsi="Times New Roman"/>
          <w:color w:val="000000"/>
          <w:sz w:val="28"/>
          <w:szCs w:val="28"/>
        </w:rPr>
      </w:pPr>
      <w:r>
        <w:rPr>
          <w:rFonts w:ascii="Times New Roman" w:hAnsi="Times New Roman"/>
          <w:bCs/>
          <w:color w:val="000000"/>
          <w:sz w:val="28"/>
          <w:szCs w:val="28"/>
        </w:rPr>
        <w:t xml:space="preserve">При дистанционном зондиров</w:t>
      </w:r>
      <w:r>
        <w:rPr>
          <w:rFonts w:ascii="Times New Roman" w:hAnsi="Times New Roman"/>
          <w:bCs/>
          <w:color w:val="000000"/>
          <w:sz w:val="28"/>
          <w:szCs w:val="28"/>
        </w:rPr>
        <w:t xml:space="preserve">а</w:t>
      </w:r>
      <w:r>
        <w:rPr>
          <w:rFonts w:ascii="Times New Roman" w:hAnsi="Times New Roman"/>
          <w:bCs/>
          <w:color w:val="000000"/>
          <w:sz w:val="28"/>
          <w:szCs w:val="28"/>
        </w:rPr>
        <w:t xml:space="preserve">нии Земли наиболее широко применяют пассивные съемочные системы (фотографические и оптико-электронные), а из активных </w:t>
      </w:r>
      <w:r>
        <w:rPr>
          <w:rFonts w:ascii="Times New Roman" w:hAnsi="Times New Roman"/>
          <w:bCs/>
          <w:color w:val="000000"/>
          <w:sz w:val="28"/>
          <w:szCs w:val="28"/>
        </w:rPr>
        <w:t xml:space="preserve">–</w:t>
      </w:r>
      <w:r>
        <w:rPr>
          <w:rFonts w:ascii="Times New Roman" w:hAnsi="Times New Roman"/>
          <w:bCs/>
          <w:color w:val="000000"/>
          <w:sz w:val="28"/>
          <w:szCs w:val="28"/>
        </w:rPr>
        <w:t xml:space="preserve"> радиолокационные и лазерные системы</w:t>
      </w:r>
      <w:r>
        <w:rPr>
          <w:rFonts w:ascii="Times New Roman" w:hAnsi="Times New Roman"/>
          <w:bCs/>
          <w:color w:val="000000"/>
          <w:sz w:val="28"/>
          <w:szCs w:val="28"/>
        </w:rPr>
        <w:t xml:space="preserve">.</w:t>
      </w:r>
      <w:r>
        <w:rPr>
          <w:rFonts w:ascii="Times New Roman" w:hAnsi="Times New Roman"/>
          <w:color w:val="000000"/>
          <w:sz w:val="28"/>
          <w:szCs w:val="28"/>
        </w:rPr>
      </w:r>
    </w:p>
    <w:p>
      <w:pPr>
        <w:pStyle w:val="Heading2"/>
        <w:ind w:right="-1" w:firstLine="709"/>
        <w:jc w:val="both"/>
        <w:spacing w:lineRule="auto" w:line="240" w:after="0" w:before="0"/>
        <w:rPr>
          <w:rFonts w:ascii="Times New Roman" w:hAnsi="Times New Roman"/>
          <w:b w:val="false"/>
          <w:i w:val="false"/>
        </w:rPr>
      </w:pPr>
      <w:bookmarkStart w:id="8" w:name="_Toc42365272"/>
      <w:r>
        <w:rPr>
          <w:rFonts w:ascii="Times New Roman" w:hAnsi="Times New Roman"/>
          <w:b w:val="false"/>
        </w:rPr>
        <w:t xml:space="preserve">Фотографические съемочные системы</w:t>
      </w:r>
      <w:bookmarkEnd w:id="8"/>
      <w:r>
        <w:rPr>
          <w:rFonts w:ascii="Times New Roman" w:hAnsi="Times New Roman"/>
          <w:b w:val="false"/>
        </w:rPr>
        <w:t xml:space="preserve">.</w:t>
      </w:r>
      <w:r>
        <w:rPr>
          <w:rFonts w:ascii="Times New Roman" w:hAnsi="Times New Roman"/>
          <w:b w:val="false"/>
          <w:i w:val="false"/>
        </w:rPr>
        <w:t xml:space="preserve"> </w:t>
      </w:r>
      <w:r>
        <w:rPr>
          <w:rFonts w:ascii="Times New Roman" w:hAnsi="Times New Roman"/>
          <w:b w:val="false"/>
          <w:i w:val="false"/>
        </w:rPr>
        <w:t xml:space="preserve">Фотографический способ регистрации электромагнитного излучения </w:t>
      </w:r>
      <w:r>
        <w:rPr>
          <w:rFonts w:ascii="Times New Roman" w:hAnsi="Times New Roman"/>
          <w:b w:val="false"/>
          <w:i w:val="false"/>
        </w:rPr>
        <w:t xml:space="preserve">–</w:t>
      </w:r>
      <w:r>
        <w:rPr>
          <w:rFonts w:ascii="Times New Roman" w:hAnsi="Times New Roman"/>
          <w:b w:val="false"/>
          <w:i w:val="false"/>
        </w:rPr>
        <w:t xml:space="preserve"> один из основных способов при производстве съемок земной поверхности с воздушных и космических летательных аппаратов.</w:t>
      </w:r>
      <w:r>
        <w:rPr>
          <w:rFonts w:ascii="Times New Roman" w:hAnsi="Times New Roman"/>
          <w:b w:val="false"/>
          <w:i w:val="false"/>
        </w:rPr>
        <w:t xml:space="preserve"> Наибольшее применение имеют цифр</w:t>
      </w:r>
      <w:r>
        <w:rPr>
          <w:rFonts w:ascii="Times New Roman" w:hAnsi="Times New Roman"/>
          <w:b w:val="false"/>
          <w:i w:val="false"/>
        </w:rPr>
        <w:t xml:space="preserve">о</w:t>
      </w:r>
      <w:r>
        <w:rPr>
          <w:rFonts w:ascii="Times New Roman" w:hAnsi="Times New Roman"/>
          <w:b w:val="false"/>
          <w:i w:val="false"/>
        </w:rPr>
        <w:t xml:space="preserve">вые кадровые топографические фотоапп</w:t>
      </w:r>
      <w:r>
        <w:rPr>
          <w:rFonts w:ascii="Times New Roman" w:hAnsi="Times New Roman"/>
          <w:b w:val="false"/>
          <w:i w:val="false"/>
        </w:rPr>
        <w:t xml:space="preserve">а</w:t>
      </w:r>
      <w:r>
        <w:rPr>
          <w:rFonts w:ascii="Times New Roman" w:hAnsi="Times New Roman"/>
          <w:b w:val="false"/>
          <w:i w:val="false"/>
        </w:rPr>
        <w:t xml:space="preserve">раты. В них имеется плоская поверхность, на которой строится изображение, неподвижный относ</w:t>
      </w:r>
      <w:r>
        <w:rPr>
          <w:rFonts w:ascii="Times New Roman" w:hAnsi="Times New Roman"/>
          <w:b w:val="false"/>
          <w:i w:val="false"/>
        </w:rPr>
        <w:t xml:space="preserve">и</w:t>
      </w:r>
      <w:r>
        <w:rPr>
          <w:rFonts w:ascii="Times New Roman" w:hAnsi="Times New Roman"/>
          <w:b w:val="false"/>
          <w:i w:val="false"/>
        </w:rPr>
        <w:t xml:space="preserve">тельно нее объектив</w:t>
      </w:r>
      <w:r>
        <w:rPr>
          <w:rFonts w:ascii="Times New Roman" w:hAnsi="Times New Roman"/>
          <w:b w:val="false"/>
          <w:i w:val="false"/>
        </w:rPr>
        <w:t xml:space="preserve">;</w:t>
      </w:r>
      <w:r>
        <w:rPr>
          <w:rFonts w:ascii="Times New Roman" w:hAnsi="Times New Roman"/>
          <w:b w:val="false"/>
          <w:i w:val="false"/>
        </w:rPr>
        <w:t xml:space="preserve"> главная оптическая ось занимает неизменное положение перпендикулярно плоскости снимка, и из</w:t>
      </w:r>
      <w:r>
        <w:rPr>
          <w:rFonts w:ascii="Times New Roman" w:hAnsi="Times New Roman"/>
          <w:b w:val="false"/>
          <w:i w:val="false"/>
        </w:rPr>
        <w:t xml:space="preserve">о</w:t>
      </w:r>
      <w:r>
        <w:rPr>
          <w:rFonts w:ascii="Times New Roman" w:hAnsi="Times New Roman"/>
          <w:b w:val="false"/>
          <w:i w:val="false"/>
        </w:rPr>
        <w:t xml:space="preserve">бражение строится в центральной проекции. Экспонирование площади снимка происходит одном</w:t>
      </w:r>
      <w:r>
        <w:rPr>
          <w:rFonts w:ascii="Times New Roman" w:hAnsi="Times New Roman"/>
          <w:b w:val="false"/>
          <w:i w:val="false"/>
        </w:rPr>
        <w:t xml:space="preserve">о</w:t>
      </w:r>
      <w:r>
        <w:rPr>
          <w:rFonts w:ascii="Times New Roman" w:hAnsi="Times New Roman"/>
          <w:b w:val="false"/>
          <w:i w:val="false"/>
        </w:rPr>
        <w:t xml:space="preserve">ментно. Цифровые изображения (снимки), сформированные посредством объектива, попадают на светочувствительный сенсор (ПЗС-матрицу). ПЗС (прибор зарядовой связи) </w:t>
      </w:r>
      <w:r>
        <w:rPr>
          <w:rFonts w:ascii="Times New Roman" w:hAnsi="Times New Roman"/>
          <w:b w:val="false"/>
          <w:i w:val="false"/>
        </w:rPr>
        <w:t xml:space="preserve">–</w:t>
      </w:r>
      <w:r>
        <w:rPr>
          <w:rFonts w:ascii="Times New Roman" w:hAnsi="Times New Roman"/>
          <w:b w:val="false"/>
          <w:i w:val="false"/>
        </w:rPr>
        <w:t xml:space="preserve"> это монолитный чип</w:t>
      </w:r>
      <w:r>
        <w:rPr>
          <w:rFonts w:ascii="Times New Roman" w:hAnsi="Times New Roman"/>
          <w:b w:val="false"/>
          <w:i w:val="false"/>
        </w:rPr>
        <w:t xml:space="preserve">,</w:t>
      </w:r>
      <w:r>
        <w:rPr>
          <w:rFonts w:ascii="Times New Roman" w:hAnsi="Times New Roman"/>
          <w:b w:val="false"/>
          <w:i w:val="false"/>
        </w:rPr>
        <w:t xml:space="preserve"> предста</w:t>
      </w:r>
      <w:r>
        <w:rPr>
          <w:rFonts w:ascii="Times New Roman" w:hAnsi="Times New Roman"/>
          <w:b w:val="false"/>
          <w:i w:val="false"/>
        </w:rPr>
        <w:t xml:space="preserve">в</w:t>
      </w:r>
      <w:r>
        <w:rPr>
          <w:rFonts w:ascii="Times New Roman" w:hAnsi="Times New Roman"/>
          <w:b w:val="false"/>
          <w:i w:val="false"/>
        </w:rPr>
        <w:t xml:space="preserve">ляющий собой совокупность мельчайших датчиков-фотоэлементов, тем или иным способом собранных в ед</w:t>
      </w:r>
      <w:r>
        <w:rPr>
          <w:rFonts w:ascii="Times New Roman" w:hAnsi="Times New Roman"/>
          <w:b w:val="false"/>
          <w:i w:val="false"/>
        </w:rPr>
        <w:t xml:space="preserve">и</w:t>
      </w:r>
      <w:r>
        <w:rPr>
          <w:rFonts w:ascii="Times New Roman" w:hAnsi="Times New Roman"/>
          <w:b w:val="false"/>
          <w:i w:val="false"/>
        </w:rPr>
        <w:t xml:space="preserve">ную матрицу. Свет улавливается множеством крошечных элементов сенсора (пикселов), каждый их которых формирует электрический заряд в соответствии с количеством попавшего на него света, а затем заряд преобр</w:t>
      </w:r>
      <w:r>
        <w:rPr>
          <w:rFonts w:ascii="Times New Roman" w:hAnsi="Times New Roman"/>
          <w:b w:val="false"/>
          <w:i w:val="false"/>
        </w:rPr>
        <w:t xml:space="preserve">а</w:t>
      </w:r>
      <w:r>
        <w:rPr>
          <w:rFonts w:ascii="Times New Roman" w:hAnsi="Times New Roman"/>
          <w:b w:val="false"/>
          <w:i w:val="false"/>
        </w:rPr>
        <w:t xml:space="preserve">зуется в код и запоминается в цифровой форме. Основное достоинство ПЗС-матрицы – это жесткий растр, кот</w:t>
      </w:r>
      <w:r>
        <w:rPr>
          <w:rFonts w:ascii="Times New Roman" w:hAnsi="Times New Roman"/>
          <w:b w:val="false"/>
          <w:i w:val="false"/>
        </w:rPr>
        <w:t xml:space="preserve">о</w:t>
      </w:r>
      <w:r>
        <w:rPr>
          <w:rFonts w:ascii="Times New Roman" w:hAnsi="Times New Roman"/>
          <w:b w:val="false"/>
          <w:i w:val="false"/>
        </w:rPr>
        <w:t xml:space="preserve">рый задается с высокой точностью в процессе изготовления, так что геометрические качества изображения зависят только от качества о</w:t>
      </w:r>
      <w:r>
        <w:rPr>
          <w:rFonts w:ascii="Times New Roman" w:hAnsi="Times New Roman"/>
          <w:b w:val="false"/>
          <w:i w:val="false"/>
        </w:rPr>
        <w:t xml:space="preserve">п</w:t>
      </w:r>
      <w:r>
        <w:rPr>
          <w:rFonts w:ascii="Times New Roman" w:hAnsi="Times New Roman"/>
          <w:b w:val="false"/>
          <w:i w:val="false"/>
        </w:rPr>
        <w:t xml:space="preserve">тики</w:t>
      </w:r>
      <w:r>
        <w:rPr>
          <w:rFonts w:ascii="Times New Roman" w:hAnsi="Times New Roman"/>
          <w:b w:val="false"/>
          <w:i w:val="false"/>
        </w:rPr>
        <w:t xml:space="preserve"> [</w:t>
      </w:r>
      <w:r>
        <w:rPr>
          <w:rFonts w:ascii="Times New Roman" w:hAnsi="Times New Roman"/>
          <w:b w:val="false"/>
          <w:i w:val="false"/>
        </w:rPr>
        <w:t xml:space="preserve">16</w:t>
      </w:r>
      <w:r>
        <w:rPr>
          <w:rFonts w:ascii="Times New Roman" w:hAnsi="Times New Roman"/>
          <w:b w:val="false"/>
          <w:i w:val="false"/>
        </w:rPr>
        <w:t xml:space="preserve">]</w:t>
      </w:r>
      <w:r>
        <w:rPr>
          <w:rFonts w:ascii="Times New Roman" w:hAnsi="Times New Roman"/>
          <w:b w:val="false"/>
          <w:i w:val="false"/>
        </w:rPr>
        <w:t xml:space="preserve">.</w:t>
      </w:r>
      <w:r>
        <w:rPr>
          <w:rFonts w:ascii="Times New Roman" w:hAnsi="Times New Roman"/>
          <w:b w:val="false"/>
          <w:i w:val="false"/>
        </w:rPr>
      </w:r>
    </w:p>
    <w:p>
      <w:pPr>
        <w:pStyle w:val="Normal"/>
        <w:ind w:right="-1" w:firstLine="709"/>
        <w:jc w:val="both"/>
        <w:spacing w:lineRule="auto" w:line="240" w:after="0"/>
        <w:widowControl w:val="off"/>
        <w:rPr>
          <w:rFonts w:ascii="Times New Roman" w:hAnsi="Times New Roman"/>
          <w:sz w:val="28"/>
          <w:szCs w:val="28"/>
        </w:rPr>
      </w:pPr>
      <w:r>
        <w:rPr>
          <w:rFonts w:ascii="Times New Roman" w:hAnsi="Times New Roman"/>
          <w:sz w:val="28"/>
          <w:szCs w:val="28"/>
        </w:rPr>
        <w:t xml:space="preserve">Одной из важнейших характеристик светочувствительного сенсора является его физический размер. Размеры сенсора определяются длиной его диагонали и измеряются в дю</w:t>
      </w:r>
      <w:r>
        <w:rPr>
          <w:rFonts w:ascii="Times New Roman" w:hAnsi="Times New Roman"/>
          <w:sz w:val="28"/>
          <w:szCs w:val="28"/>
        </w:rPr>
        <w:t xml:space="preserve">й</w:t>
      </w:r>
      <w:r>
        <w:rPr>
          <w:rFonts w:ascii="Times New Roman" w:hAnsi="Times New Roman"/>
          <w:sz w:val="28"/>
          <w:szCs w:val="28"/>
        </w:rPr>
        <w:t xml:space="preserve">мах. Стандартный ряд типоразмеров светочувствительных матриц </w:t>
      </w:r>
      <w:r>
        <w:rPr>
          <w:rFonts w:ascii="Times New Roman" w:hAnsi="Times New Roman"/>
          <w:sz w:val="28"/>
          <w:szCs w:val="28"/>
        </w:rPr>
        <w:t xml:space="preserve">–</w:t>
      </w:r>
      <w:r>
        <w:rPr>
          <w:rFonts w:ascii="Times New Roman" w:hAnsi="Times New Roman"/>
          <w:sz w:val="28"/>
          <w:szCs w:val="28"/>
        </w:rPr>
        <w:t xml:space="preserve"> 1/3, 1/2, 2/3 дюйма, есть и больше, например</w:t>
      </w:r>
      <w:r>
        <w:rPr>
          <w:rFonts w:ascii="Times New Roman" w:hAnsi="Times New Roman"/>
          <w:sz w:val="28"/>
          <w:szCs w:val="28"/>
        </w:rPr>
        <w:t xml:space="preserve">,</w:t>
      </w:r>
      <w:r>
        <w:rPr>
          <w:rFonts w:ascii="Times New Roman" w:hAnsi="Times New Roman"/>
          <w:sz w:val="28"/>
          <w:szCs w:val="28"/>
        </w:rPr>
        <w:t xml:space="preserve"> 5/3. При одинаковом разрешении (количестве ячеек) матрица большего размера лучше чем матрица меньшего размера. Она способна воспринять больше ступеней перепадов яркости между абсолютно</w:t>
      </w:r>
      <w:r>
        <w:rPr>
          <w:rFonts w:ascii="Times New Roman" w:hAnsi="Times New Roman"/>
          <w:sz w:val="28"/>
          <w:szCs w:val="28"/>
        </w:rPr>
        <w:t xml:space="preserve"> </w:t>
      </w:r>
      <w:r>
        <w:rPr>
          <w:rFonts w:ascii="Times New Roman" w:hAnsi="Times New Roman"/>
          <w:sz w:val="28"/>
          <w:szCs w:val="28"/>
        </w:rPr>
        <w:t xml:space="preserve">белым и абсолютно</w:t>
      </w:r>
      <w:r>
        <w:rPr>
          <w:rFonts w:ascii="Times New Roman" w:hAnsi="Times New Roman"/>
          <w:sz w:val="28"/>
          <w:szCs w:val="28"/>
        </w:rPr>
        <w:t xml:space="preserve"> </w:t>
      </w:r>
      <w:r>
        <w:rPr>
          <w:rFonts w:ascii="Times New Roman" w:hAnsi="Times New Roman"/>
          <w:sz w:val="28"/>
          <w:szCs w:val="28"/>
        </w:rPr>
        <w:t xml:space="preserve">черным цветами. Количество этих градаций называется динамическим диапазоном.</w:t>
      </w:r>
      <w:r>
        <w:rPr>
          <w:rFonts w:ascii="Times New Roman" w:hAnsi="Times New Roman"/>
          <w:sz w:val="28"/>
          <w:szCs w:val="28"/>
        </w:rPr>
      </w:r>
    </w:p>
    <w:p>
      <w:pPr>
        <w:pStyle w:val="Normal"/>
        <w:ind w:right="-1"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Другой важный параметр сенсора - его светочувствительность. Она тоже зависит от физического разм</w:t>
      </w:r>
      <w:r>
        <w:rPr>
          <w:rFonts w:ascii="Times New Roman" w:hAnsi="Times New Roman"/>
          <w:color w:val="000000"/>
          <w:sz w:val="28"/>
          <w:szCs w:val="28"/>
        </w:rPr>
        <w:t xml:space="preserve">е</w:t>
      </w:r>
      <w:r>
        <w:rPr>
          <w:rFonts w:ascii="Times New Roman" w:hAnsi="Times New Roman"/>
          <w:color w:val="000000"/>
          <w:sz w:val="28"/>
          <w:szCs w:val="28"/>
        </w:rPr>
        <w:t xml:space="preserve">ра сенсора, точнее, от размера ячейки</w:t>
      </w:r>
      <w:r>
        <w:rPr>
          <w:rFonts w:ascii="Times New Roman" w:hAnsi="Times New Roman"/>
          <w:sz w:val="28"/>
          <w:szCs w:val="28"/>
        </w:rPr>
        <w:t xml:space="preserve">. Обычная светочувствительность эквивалентна 80-200 ISO. Есть мод</w:t>
      </w:r>
      <w:r>
        <w:rPr>
          <w:rFonts w:ascii="Times New Roman" w:hAnsi="Times New Roman"/>
          <w:sz w:val="28"/>
          <w:szCs w:val="28"/>
        </w:rPr>
        <w:t xml:space="preserve">е</w:t>
      </w:r>
      <w:r>
        <w:rPr>
          <w:rFonts w:ascii="Times New Roman" w:hAnsi="Times New Roman"/>
          <w:sz w:val="28"/>
          <w:szCs w:val="28"/>
        </w:rPr>
        <w:t xml:space="preserve">ли с очень высокой чувствительностью для специальных съемок. Но чаще всего высокая чувствительность о</w:t>
      </w:r>
      <w:r>
        <w:rPr>
          <w:rFonts w:ascii="Times New Roman" w:hAnsi="Times New Roman"/>
          <w:sz w:val="28"/>
          <w:szCs w:val="28"/>
        </w:rPr>
        <w:t xml:space="preserve">з</w:t>
      </w:r>
      <w:r>
        <w:rPr>
          <w:rFonts w:ascii="Times New Roman" w:hAnsi="Times New Roman"/>
          <w:sz w:val="28"/>
          <w:szCs w:val="28"/>
        </w:rPr>
        <w:t xml:space="preserve">начает низкое разрешение (и более низкое качество снимков с высоким разрешением). Некоторые камеры м</w:t>
      </w:r>
      <w:r>
        <w:rPr>
          <w:rFonts w:ascii="Times New Roman" w:hAnsi="Times New Roman"/>
          <w:sz w:val="28"/>
          <w:szCs w:val="28"/>
        </w:rPr>
        <w:t xml:space="preserve">о</w:t>
      </w:r>
      <w:r>
        <w:rPr>
          <w:rFonts w:ascii="Times New Roman" w:hAnsi="Times New Roman"/>
          <w:sz w:val="28"/>
          <w:szCs w:val="28"/>
        </w:rPr>
        <w:t xml:space="preserve">гут менять чувствительность (от 100 до 400, иногда 800 ISO). Увеличение чувс</w:t>
      </w:r>
      <w:r>
        <w:rPr>
          <w:rFonts w:ascii="Times New Roman" w:hAnsi="Times New Roman"/>
          <w:sz w:val="28"/>
          <w:szCs w:val="28"/>
        </w:rPr>
        <w:t xml:space="preserve">т</w:t>
      </w:r>
      <w:r>
        <w:rPr>
          <w:rFonts w:ascii="Times New Roman" w:hAnsi="Times New Roman"/>
          <w:sz w:val="28"/>
          <w:szCs w:val="28"/>
        </w:rPr>
        <w:t xml:space="preserve">вительности происходит на стадии обработки информации с матрицы путем усиления сигнала. </w:t>
      </w:r>
      <w:r>
        <w:rPr>
          <w:rFonts w:ascii="Times New Roman" w:hAnsi="Times New Roman"/>
          <w:color w:val="000000"/>
          <w:sz w:val="28"/>
          <w:szCs w:val="28"/>
        </w:rPr>
        <w:t xml:space="preserve">В профессиональных матр</w:t>
      </w:r>
      <w:r>
        <w:rPr>
          <w:rFonts w:ascii="Times New Roman" w:hAnsi="Times New Roman"/>
          <w:color w:val="000000"/>
          <w:sz w:val="28"/>
          <w:szCs w:val="28"/>
        </w:rPr>
        <w:t xml:space="preserve">и</w:t>
      </w:r>
      <w:r>
        <w:rPr>
          <w:rFonts w:ascii="Times New Roman" w:hAnsi="Times New Roman"/>
          <w:color w:val="000000"/>
          <w:sz w:val="28"/>
          <w:szCs w:val="28"/>
        </w:rPr>
        <w:t xml:space="preserve">цах размер ячейки достигает 13 мкм (правильней </w:t>
      </w:r>
      <w:r>
        <w:rPr>
          <w:rFonts w:ascii="Times New Roman" w:hAnsi="Times New Roman"/>
          <w:color w:val="000000"/>
          <w:sz w:val="28"/>
          <w:szCs w:val="28"/>
        </w:rPr>
        <w:t xml:space="preserve">–</w:t>
      </w:r>
      <w:r>
        <w:rPr>
          <w:rFonts w:ascii="Times New Roman" w:hAnsi="Times New Roman"/>
          <w:color w:val="000000"/>
          <w:sz w:val="28"/>
          <w:szCs w:val="28"/>
        </w:rPr>
        <w:t xml:space="preserve"> квадрат со стороной в 13 мкм), что обеспечивает светочувс</w:t>
      </w:r>
      <w:r>
        <w:rPr>
          <w:rFonts w:ascii="Times New Roman" w:hAnsi="Times New Roman"/>
          <w:color w:val="000000"/>
          <w:sz w:val="28"/>
          <w:szCs w:val="28"/>
        </w:rPr>
        <w:t xml:space="preserve">т</w:t>
      </w:r>
      <w:r>
        <w:rPr>
          <w:rFonts w:ascii="Times New Roman" w:hAnsi="Times New Roman"/>
          <w:color w:val="000000"/>
          <w:sz w:val="28"/>
          <w:szCs w:val="28"/>
        </w:rPr>
        <w:t xml:space="preserve">вительность до 1600 единиц </w:t>
      </w:r>
      <w:r>
        <w:rPr>
          <w:rFonts w:ascii="Times New Roman" w:hAnsi="Times New Roman"/>
          <w:color w:val="000000"/>
          <w:sz w:val="28"/>
          <w:szCs w:val="28"/>
          <w:lang w:val="en-US"/>
        </w:rPr>
        <w:t xml:space="preserve">ISO</w:t>
      </w:r>
      <w:r>
        <w:rPr>
          <w:rFonts w:ascii="Times New Roman" w:hAnsi="Times New Roman"/>
          <w:color w:val="000000"/>
          <w:sz w:val="28"/>
          <w:szCs w:val="28"/>
        </w:rPr>
        <w:t xml:space="preserve">.</w:t>
      </w:r>
    </w:p>
    <w:p>
      <w:pPr>
        <w:pStyle w:val="HtmlNormal"/>
        <w:ind w:right="-1" w:firstLine="709"/>
        <w:jc w:val="both"/>
        <w:spacing w:after="0" w:afterAutospacing="0" w:before="0" w:beforeAutospacing="0"/>
        <w:rPr>
          <w:sz w:val="28"/>
          <w:szCs w:val="28"/>
        </w:rPr>
      </w:pPr>
      <w:r>
        <w:rPr>
          <w:sz w:val="28"/>
          <w:szCs w:val="28"/>
        </w:rPr>
        <w:t xml:space="preserve">Но наиболее важный параметр - это разрешение цифровой камеры. Оно определяется размером пл</w:t>
      </w:r>
      <w:r>
        <w:rPr>
          <w:sz w:val="28"/>
          <w:szCs w:val="28"/>
        </w:rPr>
        <w:t xml:space="preserve">о</w:t>
      </w:r>
      <w:r>
        <w:rPr>
          <w:sz w:val="28"/>
          <w:szCs w:val="28"/>
        </w:rPr>
        <w:t xml:space="preserve">щадки на местности, которую ПЗС-матрица формирует на изображении в виде одного пиксел</w:t>
      </w:r>
      <w:r>
        <w:rPr>
          <w:sz w:val="28"/>
          <w:szCs w:val="28"/>
        </w:rPr>
        <w:t xml:space="preserve">я</w:t>
      </w:r>
      <w:r>
        <w:rPr>
          <w:sz w:val="28"/>
          <w:szCs w:val="28"/>
        </w:rPr>
        <w:t xml:space="preserve">. Например, если фотоаппарат имеет разрешение 1 метр, то это обозначает, что 1 пиксел</w:t>
      </w:r>
      <w:r>
        <w:rPr>
          <w:sz w:val="28"/>
          <w:szCs w:val="28"/>
        </w:rPr>
        <w:t xml:space="preserve">ь</w:t>
      </w:r>
      <w:r>
        <w:rPr>
          <w:sz w:val="28"/>
          <w:szCs w:val="28"/>
        </w:rPr>
        <w:t xml:space="preserve"> на из</w:t>
      </w:r>
      <w:r>
        <w:rPr>
          <w:sz w:val="28"/>
          <w:szCs w:val="28"/>
        </w:rPr>
        <w:t xml:space="preserve">о</w:t>
      </w:r>
      <w:r>
        <w:rPr>
          <w:sz w:val="28"/>
          <w:szCs w:val="28"/>
        </w:rPr>
        <w:t xml:space="preserve">бражении соответствует на местности квадратной площадке со сторонами 1х1 метр. Чем выше разрешение матрицы, тем более детальным будет из</w:t>
      </w:r>
      <w:r>
        <w:rPr>
          <w:sz w:val="28"/>
          <w:szCs w:val="28"/>
        </w:rPr>
        <w:t xml:space="preserve">о</w:t>
      </w:r>
      <w:r>
        <w:rPr>
          <w:sz w:val="28"/>
          <w:szCs w:val="28"/>
        </w:rPr>
        <w:t xml:space="preserve">бражение.</w:t>
      </w:r>
    </w:p>
    <w:p>
      <w:pPr>
        <w:pStyle w:val="UserStyle_47"/>
        <w:ind w:right="-1" w:firstLine="709"/>
        <w:jc w:val="both"/>
        <w:shd w:val="clear" w:fill="FFFFFF" w:color="auto"/>
        <w:rPr>
          <w:sz w:val="28"/>
          <w:szCs w:val="28"/>
        </w:rPr>
      </w:pPr>
      <w:r>
        <w:rPr>
          <w:color w:val="000000"/>
          <w:sz w:val="28"/>
          <w:szCs w:val="28"/>
        </w:rPr>
        <w:t xml:space="preserve">Еще одна немаловажная характеристика светочувствительных матриц </w:t>
      </w:r>
      <w:r>
        <w:rPr>
          <w:color w:val="000000"/>
          <w:sz w:val="28"/>
          <w:szCs w:val="28"/>
        </w:rPr>
        <w:t xml:space="preserve">–</w:t>
      </w:r>
      <w:r>
        <w:rPr>
          <w:color w:val="000000"/>
          <w:sz w:val="28"/>
          <w:szCs w:val="28"/>
        </w:rPr>
        <w:t xml:space="preserve"> соотношение уровней сигнала и шумов. Это соотношение тесно связано с динамическим диапазоном сенсора. Обычно матрицы с низким дин</w:t>
      </w:r>
      <w:r>
        <w:rPr>
          <w:color w:val="000000"/>
          <w:sz w:val="28"/>
          <w:szCs w:val="28"/>
        </w:rPr>
        <w:t xml:space="preserve">а</w:t>
      </w:r>
      <w:r>
        <w:rPr>
          <w:color w:val="000000"/>
          <w:sz w:val="28"/>
          <w:szCs w:val="28"/>
        </w:rPr>
        <w:t xml:space="preserve">мическим диапазоном имеют высокий уровень шумов (около 10-</w:t>
      </w:r>
      <w:r>
        <w:rPr>
          <w:color w:val="000000"/>
          <w:sz w:val="28"/>
          <w:szCs w:val="28"/>
        </w:rPr>
        <w:t xml:space="preserve">1</w:t>
      </w:r>
      <w:r>
        <w:rPr>
          <w:color w:val="000000"/>
          <w:sz w:val="28"/>
          <w:szCs w:val="28"/>
        </w:rPr>
        <w:t xml:space="preserve">5 дБ). Уровень шума возрастает при увелич</w:t>
      </w:r>
      <w:r>
        <w:rPr>
          <w:color w:val="000000"/>
          <w:sz w:val="28"/>
          <w:szCs w:val="28"/>
        </w:rPr>
        <w:t xml:space="preserve">е</w:t>
      </w:r>
      <w:r>
        <w:rPr>
          <w:color w:val="000000"/>
          <w:sz w:val="28"/>
          <w:szCs w:val="28"/>
        </w:rPr>
        <w:t xml:space="preserve">нии чувстви</w:t>
      </w:r>
      <w:r>
        <w:rPr>
          <w:color w:val="000000"/>
          <w:sz w:val="28"/>
          <w:szCs w:val="28"/>
        </w:rPr>
        <w:t xml:space="preserve">тельности сенсора</w:t>
      </w:r>
      <w:r>
        <w:rPr>
          <w:color w:val="000000"/>
          <w:sz w:val="28"/>
          <w:szCs w:val="28"/>
        </w:rPr>
        <w:t xml:space="preserve">. </w:t>
      </w:r>
      <w:r>
        <w:rPr>
          <w:color w:val="000000"/>
          <w:sz w:val="28"/>
          <w:szCs w:val="28"/>
        </w:rPr>
        <w:t xml:space="preserve">Ш</w:t>
      </w:r>
      <w:r>
        <w:rPr>
          <w:color w:val="000000"/>
          <w:sz w:val="28"/>
          <w:szCs w:val="28"/>
        </w:rPr>
        <w:t xml:space="preserve">умы проявляются в виде различных цветовых искажений и выс</w:t>
      </w:r>
      <w:r>
        <w:rPr>
          <w:color w:val="000000"/>
          <w:sz w:val="28"/>
          <w:szCs w:val="28"/>
        </w:rPr>
        <w:t xml:space="preserve">о</w:t>
      </w:r>
      <w:r>
        <w:rPr>
          <w:color w:val="000000"/>
          <w:sz w:val="28"/>
          <w:szCs w:val="28"/>
        </w:rPr>
        <w:t xml:space="preserve">кой зернистости </w:t>
      </w:r>
      <w:r>
        <w:rPr>
          <w:sz w:val="28"/>
          <w:szCs w:val="28"/>
        </w:rPr>
        <w:t xml:space="preserve">изображения. Изображение становится структурным (словно создано из отдельных пе</w:t>
      </w:r>
      <w:r>
        <w:rPr>
          <w:sz w:val="28"/>
          <w:szCs w:val="28"/>
        </w:rPr>
        <w:t xml:space="preserve">с</w:t>
      </w:r>
      <w:r>
        <w:rPr>
          <w:sz w:val="28"/>
          <w:szCs w:val="28"/>
        </w:rPr>
        <w:t xml:space="preserve">чинок), на линиях цветовых переходов образуются ореолы</w:t>
      </w:r>
      <w:r>
        <w:rPr>
          <w:sz w:val="28"/>
          <w:szCs w:val="28"/>
        </w:rPr>
        <w:t xml:space="preserve"> [</w:t>
      </w:r>
      <w:r>
        <w:rPr>
          <w:sz w:val="28"/>
          <w:szCs w:val="28"/>
        </w:rPr>
        <w:t xml:space="preserve">16</w:t>
      </w:r>
      <w:r>
        <w:rPr>
          <w:sz w:val="28"/>
          <w:szCs w:val="28"/>
        </w:rPr>
        <w:t xml:space="preserve">,</w:t>
      </w:r>
      <w:r>
        <w:rPr>
          <w:sz w:val="28"/>
          <w:szCs w:val="28"/>
        </w:rPr>
        <w:t xml:space="preserve"> </w:t>
      </w:r>
      <w:r>
        <w:rPr>
          <w:sz w:val="28"/>
          <w:szCs w:val="28"/>
        </w:rPr>
        <w:t xml:space="preserve">с</w:t>
      </w:r>
      <w:r>
        <w:rPr>
          <w:sz w:val="28"/>
          <w:szCs w:val="28"/>
        </w:rPr>
        <w:t xml:space="preserve">. </w:t>
      </w:r>
      <w:r>
        <w:rPr>
          <w:sz w:val="28"/>
          <w:szCs w:val="28"/>
        </w:rPr>
        <w:t xml:space="preserve">67</w:t>
      </w:r>
      <w:r>
        <w:rPr>
          <w:sz w:val="28"/>
          <w:szCs w:val="28"/>
        </w:rPr>
        <w:t xml:space="preserve">; </w:t>
      </w:r>
      <w:r>
        <w:rPr>
          <w:sz w:val="28"/>
          <w:szCs w:val="28"/>
        </w:rPr>
        <w:t xml:space="preserve">1</w:t>
      </w:r>
      <w:r>
        <w:rPr>
          <w:sz w:val="28"/>
          <w:szCs w:val="28"/>
        </w:rPr>
        <w:t xml:space="preserve">7</w:t>
      </w:r>
      <w:r>
        <w:rPr>
          <w:sz w:val="28"/>
          <w:szCs w:val="28"/>
        </w:rPr>
        <w:t xml:space="preserve">]</w:t>
      </w:r>
      <w:r>
        <w:rPr>
          <w:sz w:val="28"/>
          <w:szCs w:val="28"/>
        </w:rPr>
        <w:t xml:space="preserve">.</w:t>
      </w:r>
    </w:p>
    <w:p>
      <w:pPr>
        <w:pStyle w:val="Normal"/>
        <w:ind w:right="-1"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Цифровые фотоаппараты работают сразу в нескольких диапазонах электромагнитн</w:t>
      </w:r>
      <w:r>
        <w:rPr>
          <w:rFonts w:ascii="Times New Roman" w:hAnsi="Times New Roman"/>
          <w:color w:val="000000"/>
          <w:sz w:val="28"/>
          <w:szCs w:val="28"/>
        </w:rPr>
        <w:t xml:space="preserve">о</w:t>
      </w:r>
      <w:r>
        <w:rPr>
          <w:rFonts w:ascii="Times New Roman" w:hAnsi="Times New Roman"/>
          <w:color w:val="000000"/>
          <w:sz w:val="28"/>
          <w:szCs w:val="28"/>
        </w:rPr>
        <w:t xml:space="preserve">го спектра, т.е. получают одномоментно несколько изображений (3 и более) одного и т</w:t>
      </w:r>
      <w:r>
        <w:rPr>
          <w:rFonts w:ascii="Times New Roman" w:hAnsi="Times New Roman"/>
          <w:color w:val="000000"/>
          <w:sz w:val="28"/>
          <w:szCs w:val="28"/>
        </w:rPr>
        <w:t xml:space="preserve">о</w:t>
      </w:r>
      <w:r>
        <w:rPr>
          <w:rFonts w:ascii="Times New Roman" w:hAnsi="Times New Roman"/>
          <w:color w:val="000000"/>
          <w:sz w:val="28"/>
          <w:szCs w:val="28"/>
        </w:rPr>
        <w:t xml:space="preserve">го же объекта. Чтобы снимок, полученный цифровым способом, мог хотя бы приблизиться по качеству к снимку с пленочного негат</w:t>
      </w:r>
      <w:r>
        <w:rPr>
          <w:rFonts w:ascii="Times New Roman" w:hAnsi="Times New Roman"/>
          <w:color w:val="000000"/>
          <w:sz w:val="28"/>
          <w:szCs w:val="28"/>
        </w:rPr>
        <w:t xml:space="preserve">и</w:t>
      </w:r>
      <w:r>
        <w:rPr>
          <w:rFonts w:ascii="Times New Roman" w:hAnsi="Times New Roman"/>
          <w:color w:val="000000"/>
          <w:sz w:val="28"/>
          <w:szCs w:val="28"/>
        </w:rPr>
        <w:t xml:space="preserve">ва, каждый элемент сенсора должен иметь размер, который был бы сравним с частицей галогенида серебра пленочной эмульсии. Речь идет об элементе величиной с дес</w:t>
      </w:r>
      <w:r>
        <w:rPr>
          <w:rFonts w:ascii="Times New Roman" w:hAnsi="Times New Roman"/>
          <w:color w:val="000000"/>
          <w:sz w:val="28"/>
          <w:szCs w:val="28"/>
        </w:rPr>
        <w:t xml:space="preserve">я</w:t>
      </w:r>
      <w:r>
        <w:rPr>
          <w:rFonts w:ascii="Times New Roman" w:hAnsi="Times New Roman"/>
          <w:color w:val="000000"/>
          <w:sz w:val="28"/>
          <w:szCs w:val="28"/>
        </w:rPr>
        <w:t xml:space="preserve">ток микрон. На практике даже очень качественный и большой по физическим размерам сенсор обладает худшей разрешающей способностью, чем самая крупнозе</w:t>
      </w:r>
      <w:r>
        <w:rPr>
          <w:rFonts w:ascii="Times New Roman" w:hAnsi="Times New Roman"/>
          <w:color w:val="000000"/>
          <w:sz w:val="28"/>
          <w:szCs w:val="28"/>
        </w:rPr>
        <w:t xml:space="preserve">р</w:t>
      </w:r>
      <w:r>
        <w:rPr>
          <w:rFonts w:ascii="Times New Roman" w:hAnsi="Times New Roman"/>
          <w:color w:val="000000"/>
          <w:sz w:val="28"/>
          <w:szCs w:val="28"/>
        </w:rPr>
        <w:t xml:space="preserve">нистая фотопленка. Именно поэтому в цифровых камерах используются сложные механизмы программной коррекции из</w:t>
      </w:r>
      <w:r>
        <w:rPr>
          <w:rFonts w:ascii="Times New Roman" w:hAnsi="Times New Roman"/>
          <w:color w:val="000000"/>
          <w:sz w:val="28"/>
          <w:szCs w:val="28"/>
        </w:rPr>
        <w:t xml:space="preserve">о</w:t>
      </w:r>
      <w:r>
        <w:rPr>
          <w:rFonts w:ascii="Times New Roman" w:hAnsi="Times New Roman"/>
          <w:color w:val="000000"/>
          <w:sz w:val="28"/>
          <w:szCs w:val="28"/>
        </w:rPr>
        <w:t xml:space="preserve">бражения.</w:t>
      </w:r>
    </w:p>
    <w:p>
      <w:pPr>
        <w:pStyle w:val="Normal"/>
        <w:ind w:right="-1" w:firstLine="709"/>
        <w:jc w:val="both"/>
        <w:spacing w:lineRule="auto" w:line="240" w:after="0"/>
        <w:rPr>
          <w:rFonts w:ascii="Times New Roman" w:hAnsi="Times New Roman"/>
          <w:b/>
          <w:bCs/>
          <w:sz w:val="28"/>
          <w:szCs w:val="28"/>
        </w:rPr>
      </w:pPr>
      <w:r>
        <w:rPr>
          <w:rFonts w:ascii="Times New Roman" w:hAnsi="Times New Roman"/>
          <w:color w:val="000000"/>
          <w:sz w:val="28"/>
          <w:szCs w:val="28"/>
        </w:rPr>
        <w:t xml:space="preserve">Топографические фотоаппараты предназначены для получения снимков, которые используют при со</w:t>
      </w:r>
      <w:r>
        <w:rPr>
          <w:rFonts w:ascii="Times New Roman" w:hAnsi="Times New Roman"/>
          <w:color w:val="000000"/>
          <w:sz w:val="28"/>
          <w:szCs w:val="28"/>
        </w:rPr>
        <w:t xml:space="preserve">з</w:t>
      </w:r>
      <w:r>
        <w:rPr>
          <w:rFonts w:ascii="Times New Roman" w:hAnsi="Times New Roman"/>
          <w:color w:val="000000"/>
          <w:sz w:val="28"/>
          <w:szCs w:val="28"/>
        </w:rPr>
        <w:t xml:space="preserve">дании планово-картографических материалов, сельскохозяйственных и з</w:t>
      </w:r>
      <w:r>
        <w:rPr>
          <w:rFonts w:ascii="Times New Roman" w:hAnsi="Times New Roman"/>
          <w:color w:val="000000"/>
          <w:sz w:val="28"/>
          <w:szCs w:val="28"/>
        </w:rPr>
        <w:t xml:space="preserve">е</w:t>
      </w:r>
      <w:r>
        <w:rPr>
          <w:rFonts w:ascii="Times New Roman" w:hAnsi="Times New Roman"/>
          <w:color w:val="000000"/>
          <w:sz w:val="28"/>
          <w:szCs w:val="28"/>
        </w:rPr>
        <w:t xml:space="preserve">мельно-кадастровых план</w:t>
      </w:r>
      <w:r>
        <w:rPr>
          <w:rFonts w:ascii="Times New Roman" w:hAnsi="Times New Roman"/>
          <w:color w:val="000000"/>
          <w:sz w:val="28"/>
          <w:szCs w:val="28"/>
        </w:rPr>
        <w:t xml:space="preserve">ов, мониторинге территорий и т.</w:t>
      </w:r>
      <w:r>
        <w:rPr>
          <w:rFonts w:ascii="Times New Roman" w:hAnsi="Times New Roman"/>
          <w:color w:val="000000"/>
          <w:sz w:val="28"/>
          <w:szCs w:val="28"/>
        </w:rPr>
        <w:t xml:space="preserve">п.</w:t>
      </w:r>
      <w:r>
        <w:rPr>
          <w:rFonts w:ascii="Times New Roman" w:hAnsi="Times New Roman"/>
          <w:b/>
          <w:bCs/>
          <w:sz w:val="28"/>
          <w:szCs w:val="28"/>
        </w:rPr>
      </w:r>
    </w:p>
    <w:p>
      <w:pPr>
        <w:pStyle w:val="Heading2"/>
        <w:ind w:right="-1" w:firstLine="709"/>
        <w:jc w:val="both"/>
        <w:spacing w:lineRule="auto" w:line="240" w:after="0" w:before="0"/>
        <w:rPr>
          <w:rFonts w:ascii="Times New Roman" w:hAnsi="Times New Roman"/>
          <w:b w:val="false"/>
          <w:i w:val="false"/>
        </w:rPr>
      </w:pPr>
      <w:bookmarkStart w:id="9" w:name="_Toc42365273"/>
      <w:r>
        <w:rPr>
          <w:rFonts w:ascii="Times New Roman" w:hAnsi="Times New Roman"/>
          <w:b w:val="false"/>
        </w:rPr>
        <w:t xml:space="preserve">Сканирующие системы</w:t>
      </w:r>
      <w:bookmarkEnd w:id="9"/>
      <w:r>
        <w:rPr>
          <w:rFonts w:ascii="Times New Roman" w:hAnsi="Times New Roman"/>
          <w:b w:val="false"/>
        </w:rPr>
        <w:t xml:space="preserve">.</w:t>
      </w:r>
      <w:r>
        <w:rPr>
          <w:rFonts w:ascii="Times New Roman" w:hAnsi="Times New Roman"/>
          <w:b w:val="false"/>
          <w:i w:val="false"/>
        </w:rPr>
        <w:t xml:space="preserve"> </w:t>
      </w:r>
      <w:r>
        <w:rPr>
          <w:rFonts w:ascii="Times New Roman" w:hAnsi="Times New Roman"/>
          <w:b w:val="false"/>
          <w:i w:val="false"/>
        </w:rPr>
        <w:t xml:space="preserve">Сканирующие съемочные системы (сканеры) отличаются от других прежде всего принципом постро</w:t>
      </w:r>
      <w:r>
        <w:rPr>
          <w:rFonts w:ascii="Times New Roman" w:hAnsi="Times New Roman"/>
          <w:b w:val="false"/>
          <w:i w:val="false"/>
        </w:rPr>
        <w:t xml:space="preserve">е</w:t>
      </w:r>
      <w:r>
        <w:rPr>
          <w:rFonts w:ascii="Times New Roman" w:hAnsi="Times New Roman"/>
          <w:b w:val="false"/>
          <w:i w:val="false"/>
        </w:rPr>
        <w:t xml:space="preserve">ния изображения, котор</w:t>
      </w:r>
      <w:r>
        <w:rPr>
          <w:rFonts w:ascii="Times New Roman" w:hAnsi="Times New Roman"/>
          <w:b w:val="false"/>
          <w:i w:val="false"/>
        </w:rPr>
        <w:t xml:space="preserve">ый</w:t>
      </w:r>
      <w:r>
        <w:rPr>
          <w:rFonts w:ascii="Times New Roman" w:hAnsi="Times New Roman"/>
          <w:b w:val="false"/>
          <w:i w:val="false"/>
        </w:rPr>
        <w:t xml:space="preserve"> строится построчным сканированием местности. Сканирование основано на использовании оптико-механических устройств, представляющих собой быстро вр</w:t>
      </w:r>
      <w:r>
        <w:rPr>
          <w:rFonts w:ascii="Times New Roman" w:hAnsi="Times New Roman"/>
          <w:b w:val="false"/>
          <w:i w:val="false"/>
        </w:rPr>
        <w:t xml:space="preserve">а</w:t>
      </w:r>
      <w:r>
        <w:rPr>
          <w:rFonts w:ascii="Times New Roman" w:hAnsi="Times New Roman"/>
          <w:b w:val="false"/>
          <w:i w:val="false"/>
        </w:rPr>
        <w:t xml:space="preserve">щающиеся оптические элементы: плоские зеркала, зеркальные призмы, пирамиды и т.п. Сканиру</w:t>
      </w:r>
      <w:r>
        <w:rPr>
          <w:rFonts w:ascii="Times New Roman" w:hAnsi="Times New Roman"/>
          <w:b w:val="false"/>
          <w:i w:val="false"/>
        </w:rPr>
        <w:t xml:space="preserve">ю</w:t>
      </w:r>
      <w:r>
        <w:rPr>
          <w:rFonts w:ascii="Times New Roman" w:hAnsi="Times New Roman"/>
          <w:b w:val="false"/>
          <w:i w:val="false"/>
        </w:rPr>
        <w:t xml:space="preserve">щее устройство воспринимает отраженный электромагнитный поток от элементарных площадок сн</w:t>
      </w:r>
      <w:r>
        <w:rPr>
          <w:rFonts w:ascii="Times New Roman" w:hAnsi="Times New Roman"/>
          <w:b w:val="false"/>
          <w:i w:val="false"/>
        </w:rPr>
        <w:t xml:space="preserve">и</w:t>
      </w:r>
      <w:r>
        <w:rPr>
          <w:rFonts w:ascii="Times New Roman" w:hAnsi="Times New Roman"/>
          <w:b w:val="false"/>
          <w:i w:val="false"/>
        </w:rPr>
        <w:t xml:space="preserve">маемого объекта, расположенных вдоль строки. Размер площадки зависит от высоты съемки, мгновенного угла изображения оптической системы сканера и пол</w:t>
      </w:r>
      <w:r>
        <w:rPr>
          <w:rFonts w:ascii="Times New Roman" w:hAnsi="Times New Roman"/>
          <w:b w:val="false"/>
          <w:i w:val="false"/>
        </w:rPr>
        <w:t xml:space="preserve">о</w:t>
      </w:r>
      <w:r>
        <w:rPr>
          <w:rFonts w:ascii="Times New Roman" w:hAnsi="Times New Roman"/>
          <w:b w:val="false"/>
          <w:i w:val="false"/>
        </w:rPr>
        <w:t xml:space="preserve">жения относительно оси сканирования. Угол захвата определяет ширину полосы на местности. Переход от одной стр</w:t>
      </w:r>
      <w:r>
        <w:rPr>
          <w:rFonts w:ascii="Times New Roman" w:hAnsi="Times New Roman"/>
          <w:b w:val="false"/>
          <w:i w:val="false"/>
        </w:rPr>
        <w:t xml:space="preserve">о</w:t>
      </w:r>
      <w:r>
        <w:rPr>
          <w:rFonts w:ascii="Times New Roman" w:hAnsi="Times New Roman"/>
          <w:b w:val="false"/>
          <w:i w:val="false"/>
        </w:rPr>
        <w:t xml:space="preserve">ки к другой (построчная развертка) происходит в результате поступательного движения летательного аппарата. Для исключения разрывов между строками скорость сканирования согласуется с высотой и скоростью пол</w:t>
      </w:r>
      <w:r>
        <w:rPr>
          <w:rFonts w:ascii="Times New Roman" w:hAnsi="Times New Roman"/>
          <w:b w:val="false"/>
          <w:i w:val="false"/>
        </w:rPr>
        <w:t xml:space="preserve">е</w:t>
      </w:r>
      <w:r>
        <w:rPr>
          <w:rFonts w:ascii="Times New Roman" w:hAnsi="Times New Roman"/>
          <w:b w:val="false"/>
          <w:i w:val="false"/>
        </w:rPr>
        <w:t xml:space="preserve">та. Попадающие на поверхность сканирующего элемента фрагменты изображения местности напра</w:t>
      </w:r>
      <w:r>
        <w:rPr>
          <w:rFonts w:ascii="Times New Roman" w:hAnsi="Times New Roman"/>
          <w:b w:val="false"/>
          <w:i w:val="false"/>
        </w:rPr>
        <w:t xml:space="preserve">в</w:t>
      </w:r>
      <w:r>
        <w:rPr>
          <w:rFonts w:ascii="Times New Roman" w:hAnsi="Times New Roman"/>
          <w:b w:val="false"/>
          <w:i w:val="false"/>
        </w:rPr>
        <w:t xml:space="preserve">ляются через зеркальный объектив на точечный приемник, который преобразует лучистую энергию в электрический сигнал. Этот сигнал заносится на магнитный носитель в виде цифрового кода, завис</w:t>
      </w:r>
      <w:r>
        <w:rPr>
          <w:rFonts w:ascii="Times New Roman" w:hAnsi="Times New Roman"/>
          <w:b w:val="false"/>
          <w:i w:val="false"/>
        </w:rPr>
        <w:t xml:space="preserve">я</w:t>
      </w:r>
      <w:r>
        <w:rPr>
          <w:rFonts w:ascii="Times New Roman" w:hAnsi="Times New Roman"/>
          <w:b w:val="false"/>
          <w:i w:val="false"/>
        </w:rPr>
        <w:t xml:space="preserve">щего от амплитуды сигнала, и в последующем передается на Землю. Как правило, различается 256 уровней видеосигнала, соответствующих и</w:t>
      </w:r>
      <w:r>
        <w:rPr>
          <w:rFonts w:ascii="Times New Roman" w:hAnsi="Times New Roman"/>
          <w:b w:val="false"/>
          <w:i w:val="false"/>
        </w:rPr>
        <w:t xml:space="preserve">з</w:t>
      </w:r>
      <w:r>
        <w:rPr>
          <w:rFonts w:ascii="Times New Roman" w:hAnsi="Times New Roman"/>
          <w:b w:val="false"/>
          <w:i w:val="false"/>
        </w:rPr>
        <w:t xml:space="preserve">менению яркости объектов. В многозональных системах поступающий сигнал с помощью системы фильтров разделяется на спектральные каналы с очень у</w:t>
      </w:r>
      <w:r>
        <w:rPr>
          <w:rFonts w:ascii="Times New Roman" w:hAnsi="Times New Roman"/>
          <w:b w:val="false"/>
          <w:i w:val="false"/>
        </w:rPr>
        <w:t xml:space="preserve">з</w:t>
      </w:r>
      <w:r>
        <w:rPr>
          <w:rFonts w:ascii="Times New Roman" w:hAnsi="Times New Roman"/>
          <w:b w:val="false"/>
          <w:i w:val="false"/>
        </w:rPr>
        <w:t xml:space="preserve">кой полосой. В сканирующих системах применяют различные типы приемников электромагнитного излучения: тепловые (теплоэлектрические) и фотонные (фотоэлектрические). Тепловые системы работают на основе преобразования тепловой энергии в электрический сигнал, в ф</w:t>
      </w:r>
      <w:r>
        <w:rPr>
          <w:rFonts w:ascii="Times New Roman" w:hAnsi="Times New Roman"/>
          <w:b w:val="false"/>
          <w:i w:val="false"/>
        </w:rPr>
        <w:t xml:space="preserve">о</w:t>
      </w:r>
      <w:r>
        <w:rPr>
          <w:rFonts w:ascii="Times New Roman" w:hAnsi="Times New Roman"/>
          <w:b w:val="false"/>
          <w:i w:val="false"/>
        </w:rPr>
        <w:t xml:space="preserve">тонных системах уровень сигнала определяется количеством поглощенных фотонов</w:t>
      </w:r>
      <w:r>
        <w:rPr>
          <w:rFonts w:ascii="Times New Roman" w:hAnsi="Times New Roman"/>
          <w:b w:val="false"/>
          <w:i w:val="false"/>
        </w:rPr>
        <w:t xml:space="preserve"> [</w:t>
      </w:r>
      <w:r>
        <w:rPr>
          <w:rFonts w:ascii="Times New Roman" w:hAnsi="Times New Roman"/>
          <w:b w:val="false"/>
          <w:i w:val="false"/>
        </w:rPr>
        <w:t xml:space="preserve">17</w:t>
      </w:r>
      <w:r>
        <w:rPr>
          <w:rFonts w:ascii="Times New Roman" w:hAnsi="Times New Roman"/>
          <w:b w:val="false"/>
          <w:i w:val="false"/>
        </w:rPr>
        <w:t xml:space="preserve">, с</w:t>
      </w:r>
      <w:r>
        <w:rPr>
          <w:rFonts w:ascii="Times New Roman" w:hAnsi="Times New Roman"/>
          <w:b w:val="false"/>
          <w:i w:val="false"/>
        </w:rPr>
        <w:t xml:space="preserve">. </w:t>
      </w:r>
      <w:r>
        <w:rPr>
          <w:rFonts w:ascii="Times New Roman" w:hAnsi="Times New Roman"/>
          <w:b w:val="false"/>
          <w:i w:val="false"/>
        </w:rPr>
        <w:t xml:space="preserve">68</w:t>
      </w:r>
      <w:r>
        <w:rPr>
          <w:rFonts w:ascii="Times New Roman" w:hAnsi="Times New Roman"/>
          <w:b w:val="false"/>
          <w:i w:val="false"/>
        </w:rPr>
        <w:t xml:space="preserve">]</w:t>
      </w:r>
      <w:r>
        <w:rPr>
          <w:rFonts w:ascii="Times New Roman" w:hAnsi="Times New Roman"/>
          <w:b w:val="false"/>
          <w:i w:val="false"/>
        </w:rPr>
        <w:t xml:space="preserve">.</w:t>
      </w:r>
    </w:p>
    <w:p>
      <w:pPr>
        <w:pStyle w:val="Normal"/>
        <w:ind w:right="-1"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Различают несколько типов оптико-механических сканирующих систем, базирующихся на использов</w:t>
      </w:r>
      <w:r>
        <w:rPr>
          <w:rFonts w:ascii="Times New Roman" w:hAnsi="Times New Roman"/>
          <w:color w:val="000000"/>
          <w:sz w:val="28"/>
          <w:szCs w:val="28"/>
        </w:rPr>
        <w:t xml:space="preserve">а</w:t>
      </w:r>
      <w:r>
        <w:rPr>
          <w:rFonts w:ascii="Times New Roman" w:hAnsi="Times New Roman"/>
          <w:color w:val="000000"/>
          <w:sz w:val="28"/>
          <w:szCs w:val="28"/>
        </w:rPr>
        <w:t xml:space="preserve">нии линейной, конической горизонтальной и конической вертикальной разверток.</w:t>
      </w:r>
      <w:r>
        <w:rPr>
          <w:rFonts w:ascii="Times New Roman" w:hAnsi="Times New Roman"/>
          <w:sz w:val="28"/>
          <w:szCs w:val="28"/>
        </w:rPr>
      </w:r>
    </w:p>
    <w:p>
      <w:pPr>
        <w:pStyle w:val="Normal"/>
        <w:ind w:right="-1" w:firstLine="709"/>
        <w:jc w:val="both"/>
        <w:spacing w:lineRule="auto" w:line="240" w:after="0"/>
        <w:shd w:val="clear" w:fill="FFFFFF" w:color="auto"/>
        <w:rPr>
          <w:rFonts w:ascii="Times New Roman" w:hAnsi="Times New Roman"/>
          <w:color w:val="000000"/>
          <w:sz w:val="28"/>
          <w:szCs w:val="28"/>
        </w:rPr>
      </w:pPr>
      <w:r>
        <w:rPr>
          <w:rFonts w:ascii="Times New Roman" w:hAnsi="Times New Roman"/>
          <w:iCs/>
          <w:color w:val="000000"/>
          <w:sz w:val="28"/>
          <w:szCs w:val="28"/>
        </w:rPr>
        <w:t xml:space="preserve">В системах с линейной строчной разверткой </w:t>
      </w:r>
      <w:r>
        <w:rPr>
          <w:rFonts w:ascii="Times New Roman" w:hAnsi="Times New Roman"/>
          <w:color w:val="000000"/>
          <w:sz w:val="28"/>
          <w:szCs w:val="28"/>
        </w:rPr>
        <w:t xml:space="preserve">(рис</w:t>
      </w:r>
      <w:r>
        <w:rPr>
          <w:rFonts w:ascii="Times New Roman" w:hAnsi="Times New Roman"/>
          <w:color w:val="000000"/>
          <w:sz w:val="28"/>
          <w:szCs w:val="28"/>
        </w:rPr>
        <w:t xml:space="preserve">унок</w:t>
      </w:r>
      <w:r>
        <w:rPr>
          <w:rFonts w:ascii="Times New Roman" w:hAnsi="Times New Roman"/>
          <w:color w:val="000000"/>
          <w:sz w:val="28"/>
          <w:szCs w:val="28"/>
        </w:rPr>
        <w:t xml:space="preserve"> </w:t>
      </w:r>
      <w:r>
        <w:rPr>
          <w:rFonts w:ascii="Times New Roman" w:hAnsi="Times New Roman"/>
          <w:color w:val="000000"/>
          <w:sz w:val="28"/>
          <w:szCs w:val="28"/>
        </w:rPr>
        <w:t xml:space="preserve">1</w:t>
      </w:r>
      <w:r>
        <w:rPr>
          <w:rFonts w:ascii="Times New Roman" w:hAnsi="Times New Roman"/>
          <w:color w:val="000000"/>
          <w:sz w:val="28"/>
          <w:szCs w:val="28"/>
        </w:rPr>
        <w:t xml:space="preserve">.</w:t>
      </w:r>
      <w:r>
        <w:rPr>
          <w:rFonts w:ascii="Times New Roman" w:hAnsi="Times New Roman"/>
          <w:color w:val="000000"/>
          <w:sz w:val="28"/>
          <w:szCs w:val="28"/>
        </w:rPr>
        <w:t xml:space="preserve">8</w:t>
      </w:r>
      <w:r>
        <w:rPr>
          <w:rFonts w:ascii="Times New Roman" w:hAnsi="Times New Roman"/>
          <w:iCs/>
          <w:color w:val="000000"/>
          <w:sz w:val="28"/>
          <w:szCs w:val="28"/>
        </w:rPr>
        <w:t xml:space="preserve">а) </w:t>
      </w:r>
      <w:r>
        <w:rPr>
          <w:rFonts w:ascii="Times New Roman" w:hAnsi="Times New Roman"/>
          <w:color w:val="000000"/>
          <w:sz w:val="28"/>
          <w:szCs w:val="28"/>
        </w:rPr>
        <w:t xml:space="preserve">сканирование выполняется путем вращения оптического элемента (зеркала или призмы) в плоскости, перпендикулярной к направлению полета носителя. Формируемое изображение соответствует полосе местности, перпендикулярной к направлению полета. Расстояния от сканирующего устройства до приемника неизменно, поэтому все точки принимаемой строки изображения равн</w:t>
      </w:r>
      <w:r>
        <w:rPr>
          <w:rFonts w:ascii="Times New Roman" w:hAnsi="Times New Roman"/>
          <w:color w:val="000000"/>
          <w:sz w:val="28"/>
          <w:szCs w:val="28"/>
        </w:rPr>
        <w:t xml:space="preserve">о</w:t>
      </w:r>
      <w:r>
        <w:rPr>
          <w:rFonts w:ascii="Times New Roman" w:hAnsi="Times New Roman"/>
          <w:color w:val="000000"/>
          <w:sz w:val="28"/>
          <w:szCs w:val="28"/>
        </w:rPr>
        <w:t xml:space="preserve">удалены от сканирующего устройства и образуют дугу окружности. Очередная строка изображения формируе</w:t>
      </w:r>
      <w:r>
        <w:rPr>
          <w:rFonts w:ascii="Times New Roman" w:hAnsi="Times New Roman"/>
          <w:color w:val="000000"/>
          <w:sz w:val="28"/>
          <w:szCs w:val="28"/>
        </w:rPr>
        <w:t xml:space="preserve">т</w:t>
      </w:r>
      <w:r>
        <w:rPr>
          <w:rFonts w:ascii="Times New Roman" w:hAnsi="Times New Roman"/>
          <w:color w:val="000000"/>
          <w:sz w:val="28"/>
          <w:szCs w:val="28"/>
        </w:rPr>
        <w:t xml:space="preserve">ся за счет перемещения носителя относительно объекта, а их совокупность образует цилиндрическую повер</w:t>
      </w:r>
      <w:r>
        <w:rPr>
          <w:rFonts w:ascii="Times New Roman" w:hAnsi="Times New Roman"/>
          <w:color w:val="000000"/>
          <w:sz w:val="28"/>
          <w:szCs w:val="28"/>
        </w:rPr>
        <w:t xml:space="preserve">х</w:t>
      </w:r>
      <w:r>
        <w:rPr>
          <w:rFonts w:ascii="Times New Roman" w:hAnsi="Times New Roman"/>
          <w:color w:val="000000"/>
          <w:sz w:val="28"/>
          <w:szCs w:val="28"/>
        </w:rPr>
        <w:t xml:space="preserve">ность.</w:t>
      </w:r>
    </w:p>
    <w:p>
      <w:pPr>
        <w:pStyle w:val="Normal"/>
        <w:ind w:left="12" w:right="-82" w:firstLine="708"/>
        <w:jc w:val="both"/>
        <w:spacing w:lineRule="auto" w:line="240" w:after="0"/>
        <w:shd w:val="clear" w:fill="FFFFFF" w:color="auto"/>
        <w:rPr>
          <w:rFonts w:ascii="Times New Roman" w:hAnsi="Times New Roman"/>
          <w:sz w:val="28"/>
          <w:szCs w:val="28"/>
        </w:rPr>
      </w:pPr>
      <w:r>
        <w:rPr>
          <w:rFonts w:ascii="Times New Roman" w:hAnsi="Times New Roman"/>
          <w:sz w:val="28"/>
          <w:szCs w:val="28"/>
        </w:rPr>
      </w:r>
    </w:p>
    <w:p>
      <w:pPr>
        <w:pStyle w:val="Normal"/>
        <w:ind w:left="17" w:right="-1" w:hanging="17"/>
        <w:jc w:val="center"/>
        <w:spacing w:lineRule="auto" w:line="240" w:after="0"/>
        <w:shd w:val="clear" w:fill="FFFFFF" w:color="auto"/>
        <w:rPr>
          <w:rFonts w:ascii="Times New Roman" w:hAnsi="Times New Roman"/>
          <w:sz w:val="28"/>
          <w:szCs w:val="28"/>
        </w:rPr>
      </w:pPr>
      <w:r>
        <w:rPr>
          <w:rFonts w:ascii="Times New Roman" w:hAnsi="Times New Roman"/>
          <w:sz w:val="28"/>
          <w:szCs w:val="28"/>
        </w:rPr>
        <w:object w:dxaOrig="10225" w:dyaOrig="270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mso-wrap-distance-left:0.0pt;mso-wrap-distance-top:0.0pt;mso-wrap-distance-right:0.0pt;mso-wrap-distance-bottom:0.0pt;width:481.6pt;height:127.4pt;" filled="f" stroked="f">
            <v:path textboxrect="0,0,0,0"/>
            <v:imagedata r:id="rId36" o:title=""/>
          </v:shape>
          <o:OLEObject DrawAspect="Content" r:id="rId37" ObjectID="_15250415" ProgID="Visio.Drawing.11" ShapeID="_x0000_i15" Type="Embed"/>
        </w:object>
      </w:r>
      <w:r>
        <w:rPr>
          <w:rFonts w:ascii="Times New Roman" w:hAnsi="Times New Roman"/>
          <w:sz w:val="28"/>
          <w:szCs w:val="28"/>
        </w:rPr>
      </w:r>
      <w:r>
        <w:rPr>
          <w:rFonts w:ascii="Times New Roman" w:hAnsi="Times New Roman"/>
          <w:sz w:val="28"/>
          <w:szCs w:val="28"/>
        </w:rPr>
      </w:r>
    </w:p>
    <w:p>
      <w:pPr>
        <w:pStyle w:val="Normal"/>
        <w:ind w:left="17" w:right="-82" w:hanging="17"/>
        <w:spacing w:lineRule="auto" w:line="240" w:after="0"/>
        <w:shd w:val="clear" w:fill="FFFFFF" w:color="auto"/>
        <w:rPr>
          <w:rFonts w:ascii="Times New Roman" w:hAnsi="Times New Roman"/>
          <w:sz w:val="16"/>
          <w:szCs w:val="16"/>
        </w:rPr>
      </w:pPr>
      <w:r>
        <w:rPr>
          <w:rFonts w:ascii="Times New Roman" w:hAnsi="Times New Roman"/>
          <w:sz w:val="16"/>
          <w:szCs w:val="16"/>
        </w:rPr>
      </w:r>
    </w:p>
    <w:p>
      <w:pPr>
        <w:pStyle w:val="Normal"/>
        <w:ind w:left="17" w:right="-82" w:firstLine="1543"/>
        <w:spacing w:lineRule="auto" w:line="240" w:after="0"/>
        <w:shd w:val="clear" w:fill="FFFFFF" w:color="auto"/>
        <w:rPr>
          <w:rFonts w:ascii="Times New Roman" w:hAnsi="Times New Roman"/>
          <w:sz w:val="24"/>
          <w:szCs w:val="24"/>
        </w:rPr>
      </w:pPr>
      <w:r>
        <w:rPr>
          <w:rFonts w:ascii="Times New Roman" w:hAnsi="Times New Roman"/>
          <w:sz w:val="24"/>
          <w:szCs w:val="24"/>
        </w:rPr>
        <w:t xml:space="preserve">а</w:t>
      </w:r>
      <w:r>
        <w:rPr>
          <w:rFonts w:ascii="Times New Roman" w:hAnsi="Times New Roman"/>
          <w:sz w:val="24"/>
          <w:szCs w:val="24"/>
        </w:rPr>
        <w:t xml:space="preserve">                                                     </w:t>
      </w:r>
      <w:r>
        <w:rPr>
          <w:rFonts w:ascii="Times New Roman" w:hAnsi="Times New Roman"/>
          <w:sz w:val="24"/>
          <w:szCs w:val="24"/>
        </w:rPr>
        <w:t xml:space="preserve">б</w:t>
      </w:r>
      <w:r>
        <w:rPr>
          <w:rFonts w:ascii="Times New Roman" w:hAnsi="Times New Roman"/>
          <w:sz w:val="24"/>
          <w:szCs w:val="24"/>
        </w:rPr>
        <w:t xml:space="preserve">                                                        </w:t>
      </w:r>
      <w:r>
        <w:rPr>
          <w:rFonts w:ascii="Times New Roman" w:hAnsi="Times New Roman"/>
          <w:sz w:val="24"/>
          <w:szCs w:val="24"/>
        </w:rPr>
        <w:t xml:space="preserve">в</w:t>
      </w:r>
    </w:p>
    <w:p>
      <w:pPr>
        <w:pStyle w:val="Normal"/>
        <w:ind w:left="17" w:right="-82" w:firstLine="692"/>
        <w:jc w:val="both"/>
        <w:spacing w:lineRule="auto" w:line="240" w:after="0"/>
        <w:shd w:val="clear" w:fill="FFFFFF" w:color="auto"/>
        <w:rPr>
          <w:rFonts w:ascii="Times New Roman" w:hAnsi="Times New Roman"/>
          <w:iCs/>
          <w:color w:val="000000"/>
          <w:sz w:val="10"/>
          <w:szCs w:val="10"/>
        </w:rPr>
      </w:pPr>
      <w:r>
        <w:rPr>
          <w:rFonts w:ascii="Times New Roman" w:hAnsi="Times New Roman"/>
          <w:iCs/>
          <w:color w:val="000000"/>
          <w:sz w:val="10"/>
          <w:szCs w:val="10"/>
        </w:rPr>
      </w:r>
    </w:p>
    <w:p>
      <w:pPr>
        <w:pStyle w:val="Normal"/>
        <w:ind w:left="17" w:right="-82" w:firstLine="692"/>
        <w:jc w:val="both"/>
        <w:spacing w:lineRule="auto" w:line="240" w:after="0"/>
        <w:shd w:val="clear" w:fill="FFFFFF" w:color="auto"/>
        <w:rPr>
          <w:rFonts w:ascii="Times New Roman" w:hAnsi="Times New Roman"/>
          <w:iCs/>
          <w:color w:val="000000"/>
          <w:sz w:val="24"/>
          <w:szCs w:val="24"/>
        </w:rPr>
      </w:pPr>
      <w:r>
        <w:rPr>
          <w:rFonts w:ascii="Times New Roman" w:hAnsi="Times New Roman"/>
          <w:iCs/>
          <w:color w:val="000000"/>
          <w:sz w:val="24"/>
          <w:szCs w:val="24"/>
        </w:rPr>
        <w:t xml:space="preserve">а - с линейной строчной конической разверткой; б – с вертикальной конической разверткой; в – с горизонтальной конической ра</w:t>
      </w:r>
      <w:r>
        <w:rPr>
          <w:rFonts w:ascii="Times New Roman" w:hAnsi="Times New Roman"/>
          <w:iCs/>
          <w:color w:val="000000"/>
          <w:sz w:val="24"/>
          <w:szCs w:val="24"/>
        </w:rPr>
        <w:t xml:space="preserve">з</w:t>
      </w:r>
      <w:r>
        <w:rPr>
          <w:rFonts w:ascii="Times New Roman" w:hAnsi="Times New Roman"/>
          <w:iCs/>
          <w:color w:val="000000"/>
          <w:sz w:val="24"/>
          <w:szCs w:val="24"/>
        </w:rPr>
        <w:t xml:space="preserve">верткой</w:t>
      </w:r>
    </w:p>
    <w:p>
      <w:pPr>
        <w:pStyle w:val="Normal"/>
        <w:ind w:left="17" w:right="-82" w:hanging="17"/>
        <w:jc w:val="center"/>
        <w:spacing w:lineRule="auto" w:line="240" w:after="0"/>
        <w:shd w:val="clear" w:fill="FFFFFF" w:color="auto"/>
        <w:rPr>
          <w:rFonts w:ascii="Times New Roman" w:hAnsi="Times New Roman"/>
          <w:iCs/>
          <w:color w:val="000000"/>
          <w:sz w:val="16"/>
          <w:szCs w:val="16"/>
        </w:rPr>
      </w:pPr>
      <w:r>
        <w:rPr>
          <w:rFonts w:ascii="Times New Roman" w:hAnsi="Times New Roman"/>
          <w:iCs/>
          <w:color w:val="000000"/>
          <w:sz w:val="16"/>
          <w:szCs w:val="16"/>
        </w:rPr>
      </w:r>
    </w:p>
    <w:p>
      <w:pPr>
        <w:pStyle w:val="Normal"/>
        <w:ind w:left="17" w:right="-1" w:hanging="17"/>
        <w:jc w:val="center"/>
        <w:spacing w:lineRule="auto" w:line="240" w:after="0"/>
        <w:shd w:val="clear" w:fill="FFFFFF" w:color="auto"/>
        <w:rPr>
          <w:rFonts w:ascii="Times New Roman" w:hAnsi="Times New Roman"/>
          <w:iCs/>
          <w:color w:val="000000"/>
          <w:sz w:val="28"/>
          <w:szCs w:val="28"/>
        </w:rPr>
      </w:pPr>
      <w:r>
        <w:rPr>
          <w:rFonts w:ascii="Times New Roman" w:hAnsi="Times New Roman"/>
          <w:iCs/>
          <w:color w:val="000000"/>
          <w:sz w:val="28"/>
          <w:szCs w:val="28"/>
        </w:rPr>
        <w:t xml:space="preserve">Рис</w:t>
      </w:r>
      <w:r>
        <w:rPr>
          <w:rFonts w:ascii="Times New Roman" w:hAnsi="Times New Roman"/>
          <w:iCs/>
          <w:color w:val="000000"/>
          <w:sz w:val="28"/>
          <w:szCs w:val="28"/>
        </w:rPr>
        <w:t xml:space="preserve">унок</w:t>
      </w:r>
      <w:r>
        <w:rPr>
          <w:rFonts w:ascii="Times New Roman" w:hAnsi="Times New Roman"/>
          <w:iCs/>
          <w:color w:val="000000"/>
          <w:sz w:val="28"/>
          <w:szCs w:val="28"/>
        </w:rPr>
        <w:t xml:space="preserve"> </w:t>
      </w:r>
      <w:r>
        <w:rPr>
          <w:rFonts w:ascii="Times New Roman" w:hAnsi="Times New Roman"/>
          <w:iCs/>
          <w:color w:val="000000"/>
          <w:sz w:val="28"/>
          <w:szCs w:val="28"/>
        </w:rPr>
        <w:t xml:space="preserve">1</w:t>
      </w:r>
      <w:r>
        <w:rPr>
          <w:rFonts w:ascii="Times New Roman" w:hAnsi="Times New Roman"/>
          <w:iCs/>
          <w:color w:val="000000"/>
          <w:sz w:val="28"/>
          <w:szCs w:val="28"/>
        </w:rPr>
        <w:t xml:space="preserve">.</w:t>
      </w:r>
      <w:r>
        <w:rPr>
          <w:rFonts w:ascii="Times New Roman" w:hAnsi="Times New Roman"/>
          <w:iCs/>
          <w:color w:val="000000"/>
          <w:sz w:val="28"/>
          <w:szCs w:val="28"/>
        </w:rPr>
        <w:t xml:space="preserve">8 </w:t>
      </w:r>
      <w:r>
        <w:rPr>
          <w:rFonts w:ascii="Times New Roman" w:hAnsi="Times New Roman"/>
          <w:iCs/>
          <w:color w:val="000000"/>
          <w:sz w:val="28"/>
          <w:szCs w:val="28"/>
        </w:rPr>
        <w:t xml:space="preserve">–</w:t>
      </w:r>
      <w:r>
        <w:rPr>
          <w:rFonts w:ascii="Times New Roman" w:hAnsi="Times New Roman"/>
          <w:iCs/>
          <w:color w:val="000000"/>
          <w:sz w:val="28"/>
          <w:szCs w:val="28"/>
        </w:rPr>
        <w:t xml:space="preserve"> </w:t>
      </w:r>
      <w:r>
        <w:rPr>
          <w:rFonts w:ascii="Times New Roman" w:hAnsi="Times New Roman"/>
          <w:iCs/>
          <w:color w:val="000000"/>
          <w:sz w:val="28"/>
          <w:szCs w:val="28"/>
        </w:rPr>
        <w:t xml:space="preserve">Геометрия сканера  </w:t>
      </w:r>
    </w:p>
    <w:p>
      <w:pPr>
        <w:pStyle w:val="Normal"/>
        <w:ind w:left="17" w:right="-1" w:firstLine="692"/>
        <w:jc w:val="center"/>
        <w:spacing w:lineRule="auto" w:line="240" w:after="0"/>
        <w:shd w:val="clear" w:fill="FFFFFF" w:color="auto"/>
        <w:rPr>
          <w:rFonts w:ascii="Times New Roman" w:hAnsi="Times New Roman"/>
          <w:iCs/>
          <w:color w:val="000000"/>
          <w:sz w:val="28"/>
          <w:szCs w:val="28"/>
        </w:rPr>
      </w:pPr>
      <w:r>
        <w:rPr>
          <w:rFonts w:ascii="Times New Roman" w:hAnsi="Times New Roman"/>
          <w:iCs/>
          <w:color w:val="000000"/>
          <w:sz w:val="28"/>
          <w:szCs w:val="28"/>
        </w:rPr>
      </w:r>
    </w:p>
    <w:p>
      <w:pPr>
        <w:pStyle w:val="Normal"/>
        <w:ind w:left="17" w:right="-1" w:firstLine="692"/>
        <w:jc w:val="both"/>
        <w:spacing w:lineRule="auto" w:line="240" w:after="0"/>
        <w:shd w:val="clear" w:fill="FFFFFF" w:color="auto"/>
        <w:rPr>
          <w:rFonts w:ascii="Times New Roman" w:hAnsi="Times New Roman"/>
          <w:sz w:val="28"/>
          <w:szCs w:val="28"/>
        </w:rPr>
      </w:pPr>
      <w:r>
        <w:rPr>
          <w:rFonts w:ascii="Times New Roman" w:hAnsi="Times New Roman"/>
          <w:iCs/>
          <w:color w:val="000000"/>
          <w:sz w:val="28"/>
          <w:szCs w:val="28"/>
        </w:rPr>
        <w:t xml:space="preserve">В системах с вертикальной конической разверткой </w:t>
      </w:r>
      <w:r>
        <w:rPr>
          <w:rFonts w:ascii="Times New Roman" w:hAnsi="Times New Roman"/>
          <w:color w:val="000000"/>
          <w:sz w:val="28"/>
          <w:szCs w:val="28"/>
        </w:rPr>
        <w:t xml:space="preserve">(рис</w:t>
      </w:r>
      <w:r>
        <w:rPr>
          <w:rFonts w:ascii="Times New Roman" w:hAnsi="Times New Roman"/>
          <w:color w:val="000000"/>
          <w:sz w:val="28"/>
          <w:szCs w:val="28"/>
        </w:rPr>
        <w:t xml:space="preserve">унок</w:t>
      </w:r>
      <w:r>
        <w:rPr>
          <w:rFonts w:ascii="Times New Roman" w:hAnsi="Times New Roman"/>
          <w:color w:val="000000"/>
          <w:sz w:val="28"/>
          <w:szCs w:val="28"/>
        </w:rPr>
        <w:t xml:space="preserve"> </w:t>
      </w:r>
      <w:r>
        <w:rPr>
          <w:rFonts w:ascii="Times New Roman" w:hAnsi="Times New Roman"/>
          <w:color w:val="000000"/>
          <w:sz w:val="28"/>
          <w:szCs w:val="28"/>
        </w:rPr>
        <w:t xml:space="preserve">1</w:t>
      </w:r>
      <w:r>
        <w:rPr>
          <w:rFonts w:ascii="Times New Roman" w:hAnsi="Times New Roman"/>
          <w:color w:val="000000"/>
          <w:sz w:val="28"/>
          <w:szCs w:val="28"/>
        </w:rPr>
        <w:t xml:space="preserve">.</w:t>
      </w:r>
      <w:r>
        <w:rPr>
          <w:rFonts w:ascii="Times New Roman" w:hAnsi="Times New Roman"/>
          <w:color w:val="000000"/>
          <w:sz w:val="28"/>
          <w:szCs w:val="28"/>
        </w:rPr>
        <w:t xml:space="preserve">8</w:t>
      </w:r>
      <w:r>
        <w:rPr>
          <w:rFonts w:ascii="Times New Roman" w:hAnsi="Times New Roman"/>
          <w:color w:val="000000"/>
          <w:sz w:val="28"/>
          <w:szCs w:val="28"/>
        </w:rPr>
        <w:t xml:space="preserve">б</w:t>
      </w:r>
      <w:r>
        <w:rPr>
          <w:rFonts w:ascii="Times New Roman" w:hAnsi="Times New Roman"/>
          <w:iCs/>
          <w:color w:val="000000"/>
          <w:sz w:val="28"/>
          <w:szCs w:val="28"/>
        </w:rPr>
        <w:t xml:space="preserve">) </w:t>
      </w:r>
      <w:r>
        <w:rPr>
          <w:rFonts w:ascii="Times New Roman" w:hAnsi="Times New Roman"/>
          <w:color w:val="000000"/>
          <w:sz w:val="28"/>
          <w:szCs w:val="28"/>
        </w:rPr>
        <w:t xml:space="preserve">плоскость сканирования в общем случае наклонна, и сканирующий луч, образованный вращающимся зеркалом, скользит по образующей конуса. Формируемое изображение соответствует полосе местности в виде дуги окружн</w:t>
      </w:r>
      <w:r>
        <w:rPr>
          <w:rFonts w:ascii="Times New Roman" w:hAnsi="Times New Roman"/>
          <w:color w:val="000000"/>
          <w:sz w:val="28"/>
          <w:szCs w:val="28"/>
        </w:rPr>
        <w:t xml:space="preserve">о</w:t>
      </w:r>
      <w:r>
        <w:rPr>
          <w:rFonts w:ascii="Times New Roman" w:hAnsi="Times New Roman"/>
          <w:color w:val="000000"/>
          <w:sz w:val="28"/>
          <w:szCs w:val="28"/>
        </w:rPr>
        <w:t xml:space="preserve">сти с центром в точке надира. Все точки принимаемой строки проектируются на плоскость, так как располагаются на образующей конуса, на од</w:t>
      </w:r>
      <w:r>
        <w:rPr>
          <w:rFonts w:ascii="Times New Roman" w:hAnsi="Times New Roman"/>
          <w:color w:val="000000"/>
          <w:sz w:val="28"/>
          <w:szCs w:val="28"/>
        </w:rPr>
        <w:t xml:space="preserve">и</w:t>
      </w:r>
      <w:r>
        <w:rPr>
          <w:rFonts w:ascii="Times New Roman" w:hAnsi="Times New Roman"/>
          <w:color w:val="000000"/>
          <w:sz w:val="28"/>
          <w:szCs w:val="28"/>
        </w:rPr>
        <w:t xml:space="preserve">наковом расстоянии от его вершины, равном расстоянию от сканирующего элемента до приемника. Строки из</w:t>
      </w:r>
      <w:r>
        <w:rPr>
          <w:rFonts w:ascii="Times New Roman" w:hAnsi="Times New Roman"/>
          <w:color w:val="000000"/>
          <w:sz w:val="28"/>
          <w:szCs w:val="28"/>
        </w:rPr>
        <w:t xml:space="preserve">о</w:t>
      </w:r>
      <w:r>
        <w:rPr>
          <w:rFonts w:ascii="Times New Roman" w:hAnsi="Times New Roman"/>
          <w:color w:val="000000"/>
          <w:sz w:val="28"/>
          <w:szCs w:val="28"/>
        </w:rPr>
        <w:t xml:space="preserve">бражения формируются за счет перемещения носителя относительно объекта, а их совокупность образует пан</w:t>
      </w:r>
      <w:r>
        <w:rPr>
          <w:rFonts w:ascii="Times New Roman" w:hAnsi="Times New Roman"/>
          <w:color w:val="000000"/>
          <w:sz w:val="28"/>
          <w:szCs w:val="28"/>
        </w:rPr>
        <w:t xml:space="preserve">о</w:t>
      </w:r>
      <w:r>
        <w:rPr>
          <w:rFonts w:ascii="Times New Roman" w:hAnsi="Times New Roman"/>
          <w:color w:val="000000"/>
          <w:sz w:val="28"/>
          <w:szCs w:val="28"/>
        </w:rPr>
        <w:t xml:space="preserve">раму</w:t>
      </w:r>
      <w:r>
        <w:rPr>
          <w:rFonts w:ascii="Times New Roman" w:hAnsi="Times New Roman"/>
          <w:color w:val="000000"/>
          <w:sz w:val="28"/>
          <w:szCs w:val="28"/>
        </w:rPr>
        <w:t xml:space="preserve"> [1</w:t>
      </w:r>
      <w:r>
        <w:rPr>
          <w:rFonts w:ascii="Times New Roman" w:hAnsi="Times New Roman"/>
          <w:color w:val="000000"/>
          <w:sz w:val="28"/>
          <w:szCs w:val="28"/>
        </w:rPr>
        <w:t xml:space="preserve">8</w:t>
      </w:r>
      <w:r>
        <w:rPr>
          <w:rFonts w:ascii="Times New Roman" w:hAnsi="Times New Roman"/>
          <w:color w:val="000000"/>
          <w:sz w:val="28"/>
          <w:szCs w:val="28"/>
        </w:rPr>
        <w:t xml:space="preserve">]</w:t>
      </w:r>
      <w:r>
        <w:rPr>
          <w:rFonts w:ascii="Times New Roman" w:hAnsi="Times New Roman"/>
          <w:color w:val="000000"/>
          <w:sz w:val="28"/>
          <w:szCs w:val="28"/>
        </w:rPr>
        <w:t xml:space="preserve">.</w:t>
      </w:r>
      <w:r>
        <w:rPr>
          <w:rFonts w:ascii="Times New Roman" w:hAnsi="Times New Roman"/>
          <w:sz w:val="28"/>
          <w:szCs w:val="28"/>
        </w:rPr>
      </w:r>
    </w:p>
    <w:p>
      <w:pPr>
        <w:pStyle w:val="Normal"/>
        <w:ind w:left="17" w:right="-1" w:firstLine="692"/>
        <w:jc w:val="both"/>
        <w:spacing w:lineRule="auto" w:line="240" w:after="0"/>
        <w:shd w:val="clear" w:fill="FFFFFF" w:color="auto"/>
        <w:rPr>
          <w:rFonts w:ascii="Times New Roman" w:hAnsi="Times New Roman"/>
          <w:sz w:val="28"/>
          <w:szCs w:val="28"/>
        </w:rPr>
      </w:pPr>
      <w:r>
        <w:rPr>
          <w:rFonts w:ascii="Times New Roman" w:hAnsi="Times New Roman"/>
          <w:iCs/>
          <w:color w:val="000000"/>
          <w:sz w:val="28"/>
          <w:szCs w:val="28"/>
        </w:rPr>
        <w:t xml:space="preserve">В системах с горизонтальной конической разверткой </w:t>
      </w:r>
      <w:r>
        <w:rPr>
          <w:rFonts w:ascii="Times New Roman" w:hAnsi="Times New Roman"/>
          <w:color w:val="000000"/>
          <w:sz w:val="28"/>
          <w:szCs w:val="28"/>
        </w:rPr>
        <w:t xml:space="preserve">(рис</w:t>
      </w:r>
      <w:r>
        <w:rPr>
          <w:rFonts w:ascii="Times New Roman" w:hAnsi="Times New Roman"/>
          <w:color w:val="000000"/>
          <w:sz w:val="28"/>
          <w:szCs w:val="28"/>
        </w:rPr>
        <w:t xml:space="preserve">унок</w:t>
      </w:r>
      <w:r>
        <w:rPr>
          <w:rFonts w:ascii="Times New Roman" w:hAnsi="Times New Roman"/>
          <w:color w:val="000000"/>
          <w:sz w:val="28"/>
          <w:szCs w:val="28"/>
        </w:rPr>
        <w:t xml:space="preserve"> </w:t>
      </w:r>
      <w:r>
        <w:rPr>
          <w:rFonts w:ascii="Times New Roman" w:hAnsi="Times New Roman"/>
          <w:color w:val="000000"/>
          <w:sz w:val="28"/>
          <w:szCs w:val="28"/>
        </w:rPr>
        <w:t xml:space="preserve">1</w:t>
      </w:r>
      <w:r>
        <w:rPr>
          <w:rFonts w:ascii="Times New Roman" w:hAnsi="Times New Roman"/>
          <w:color w:val="000000"/>
          <w:sz w:val="28"/>
          <w:szCs w:val="28"/>
        </w:rPr>
        <w:t xml:space="preserve">.</w:t>
      </w:r>
      <w:r>
        <w:rPr>
          <w:rFonts w:ascii="Times New Roman" w:hAnsi="Times New Roman"/>
          <w:color w:val="000000"/>
          <w:sz w:val="28"/>
          <w:szCs w:val="28"/>
        </w:rPr>
        <w:t xml:space="preserve">8</w:t>
      </w:r>
      <w:r>
        <w:rPr>
          <w:rFonts w:ascii="Times New Roman" w:hAnsi="Times New Roman"/>
          <w:color w:val="000000"/>
          <w:sz w:val="28"/>
          <w:szCs w:val="28"/>
        </w:rPr>
        <w:t xml:space="preserve">в) сканирование выполняется за счет вр</w:t>
      </w:r>
      <w:r>
        <w:rPr>
          <w:rFonts w:ascii="Times New Roman" w:hAnsi="Times New Roman"/>
          <w:color w:val="000000"/>
          <w:sz w:val="28"/>
          <w:szCs w:val="28"/>
        </w:rPr>
        <w:t xml:space="preserve">а</w:t>
      </w:r>
      <w:r>
        <w:rPr>
          <w:rFonts w:ascii="Times New Roman" w:hAnsi="Times New Roman"/>
          <w:color w:val="000000"/>
          <w:sz w:val="28"/>
          <w:szCs w:val="28"/>
        </w:rPr>
        <w:t xml:space="preserve">щения носителя вокруг нормали к направлению на объект. Формируемое изображение (строка развертки) соо</w:t>
      </w:r>
      <w:r>
        <w:rPr>
          <w:rFonts w:ascii="Times New Roman" w:hAnsi="Times New Roman"/>
          <w:color w:val="000000"/>
          <w:sz w:val="28"/>
          <w:szCs w:val="28"/>
        </w:rPr>
        <w:t xml:space="preserve">т</w:t>
      </w:r>
      <w:r>
        <w:rPr>
          <w:rFonts w:ascii="Times New Roman" w:hAnsi="Times New Roman"/>
          <w:color w:val="000000"/>
          <w:sz w:val="28"/>
          <w:szCs w:val="28"/>
        </w:rPr>
        <w:t xml:space="preserve">ветствует полосе местности в виде гиперболы. Так как при этом расстояние между центром фокусирующей си</w:t>
      </w:r>
      <w:r>
        <w:rPr>
          <w:rFonts w:ascii="Times New Roman" w:hAnsi="Times New Roman"/>
          <w:color w:val="000000"/>
          <w:sz w:val="28"/>
          <w:szCs w:val="28"/>
        </w:rPr>
        <w:t xml:space="preserve">с</w:t>
      </w:r>
      <w:r>
        <w:rPr>
          <w:rFonts w:ascii="Times New Roman" w:hAnsi="Times New Roman"/>
          <w:color w:val="000000"/>
          <w:sz w:val="28"/>
          <w:szCs w:val="28"/>
        </w:rPr>
        <w:t xml:space="preserve">темы и приемником остается неизменным, а развертка строки осуществляется вращением аппаратуры, то п</w:t>
      </w:r>
      <w:r>
        <w:rPr>
          <w:rFonts w:ascii="Times New Roman" w:hAnsi="Times New Roman"/>
          <w:color w:val="000000"/>
          <w:sz w:val="28"/>
          <w:szCs w:val="28"/>
        </w:rPr>
        <w:t xml:space="preserve">о</w:t>
      </w:r>
      <w:r>
        <w:rPr>
          <w:rFonts w:ascii="Times New Roman" w:hAnsi="Times New Roman"/>
          <w:color w:val="000000"/>
          <w:sz w:val="28"/>
          <w:szCs w:val="28"/>
        </w:rPr>
        <w:t xml:space="preserve">верхностью проектирования является цилиндр. Очередная строка изображения формируется путем дискре</w:t>
      </w:r>
      <w:r>
        <w:rPr>
          <w:rFonts w:ascii="Times New Roman" w:hAnsi="Times New Roman"/>
          <w:color w:val="000000"/>
          <w:sz w:val="28"/>
          <w:szCs w:val="28"/>
        </w:rPr>
        <w:t xml:space="preserve">т</w:t>
      </w:r>
      <w:r>
        <w:rPr>
          <w:rFonts w:ascii="Times New Roman" w:hAnsi="Times New Roman"/>
          <w:color w:val="000000"/>
          <w:sz w:val="28"/>
          <w:szCs w:val="28"/>
        </w:rPr>
        <w:t xml:space="preserve">ного изменения угла наклона зеркала, размещенного перед оптической системой, а совокупность строк образует панораму, соответствующую п</w:t>
      </w:r>
      <w:r>
        <w:rPr>
          <w:rFonts w:ascii="Times New Roman" w:hAnsi="Times New Roman"/>
          <w:color w:val="000000"/>
          <w:sz w:val="28"/>
          <w:szCs w:val="28"/>
        </w:rPr>
        <w:t xml:space="preserve">о</w:t>
      </w:r>
      <w:r>
        <w:rPr>
          <w:rFonts w:ascii="Times New Roman" w:hAnsi="Times New Roman"/>
          <w:color w:val="000000"/>
          <w:sz w:val="28"/>
          <w:szCs w:val="28"/>
        </w:rPr>
        <w:t xml:space="preserve">верхности цилиндра.</w:t>
      </w:r>
      <w:r>
        <w:rPr>
          <w:rFonts w:ascii="Times New Roman" w:hAnsi="Times New Roman"/>
          <w:sz w:val="28"/>
          <w:szCs w:val="28"/>
        </w:rPr>
      </w:r>
    </w:p>
    <w:p>
      <w:pPr>
        <w:pStyle w:val="Normal"/>
        <w:ind w:left="17" w:right="-1" w:firstLine="692"/>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Сканирующие оптико-электронные системы получили в последние годы наибольшее распр</w:t>
      </w:r>
      <w:r>
        <w:rPr>
          <w:rFonts w:ascii="Times New Roman" w:hAnsi="Times New Roman"/>
          <w:color w:val="000000"/>
          <w:sz w:val="28"/>
          <w:szCs w:val="28"/>
        </w:rPr>
        <w:t xml:space="preserve">о</w:t>
      </w:r>
      <w:r>
        <w:rPr>
          <w:rFonts w:ascii="Times New Roman" w:hAnsi="Times New Roman"/>
          <w:color w:val="000000"/>
          <w:sz w:val="28"/>
          <w:szCs w:val="28"/>
        </w:rPr>
        <w:t xml:space="preserve">странение, что объясняется простотой их конструкции, отсутствием подвижных элементов и стабильностью, высокой то</w:t>
      </w:r>
      <w:r>
        <w:rPr>
          <w:rFonts w:ascii="Times New Roman" w:hAnsi="Times New Roman"/>
          <w:color w:val="000000"/>
          <w:sz w:val="28"/>
          <w:szCs w:val="28"/>
        </w:rPr>
        <w:t xml:space="preserve">ч</w:t>
      </w:r>
      <w:r>
        <w:rPr>
          <w:rFonts w:ascii="Times New Roman" w:hAnsi="Times New Roman"/>
          <w:color w:val="000000"/>
          <w:sz w:val="28"/>
          <w:szCs w:val="28"/>
        </w:rPr>
        <w:t xml:space="preserve">ностью обработки и пр. Оптико-электронными называют системы, в которых информация об исследуемом объекте переносится оптическим изл</w:t>
      </w:r>
      <w:r>
        <w:rPr>
          <w:rFonts w:ascii="Times New Roman" w:hAnsi="Times New Roman"/>
          <w:color w:val="000000"/>
          <w:sz w:val="28"/>
          <w:szCs w:val="28"/>
        </w:rPr>
        <w:t xml:space="preserve">у</w:t>
      </w:r>
      <w:r>
        <w:rPr>
          <w:rFonts w:ascii="Times New Roman" w:hAnsi="Times New Roman"/>
          <w:color w:val="000000"/>
          <w:sz w:val="28"/>
          <w:szCs w:val="28"/>
        </w:rPr>
        <w:t xml:space="preserve">чением, а ее первичная обработка сопровождается преобразованием энергии излучения в электрический сигнал. Строка изображения в таких системах формируется одномоментно, с пом</w:t>
      </w:r>
      <w:r>
        <w:rPr>
          <w:rFonts w:ascii="Times New Roman" w:hAnsi="Times New Roman"/>
          <w:color w:val="000000"/>
          <w:sz w:val="28"/>
          <w:szCs w:val="28"/>
        </w:rPr>
        <w:t xml:space="preserve">о</w:t>
      </w:r>
      <w:r>
        <w:rPr>
          <w:rFonts w:ascii="Times New Roman" w:hAnsi="Times New Roman"/>
          <w:color w:val="000000"/>
          <w:sz w:val="28"/>
          <w:szCs w:val="28"/>
        </w:rPr>
        <w:t xml:space="preserve">щью линеек, построенных на основе приборов с зарядовой связью, располагающихся в фокальной пло</w:t>
      </w:r>
      <w:r>
        <w:rPr>
          <w:rFonts w:ascii="Times New Roman" w:hAnsi="Times New Roman"/>
          <w:color w:val="000000"/>
          <w:sz w:val="28"/>
          <w:szCs w:val="28"/>
        </w:rPr>
        <w:t xml:space="preserve">с</w:t>
      </w:r>
      <w:r>
        <w:rPr>
          <w:rFonts w:ascii="Times New Roman" w:hAnsi="Times New Roman"/>
          <w:color w:val="000000"/>
          <w:sz w:val="28"/>
          <w:szCs w:val="28"/>
        </w:rPr>
        <w:t xml:space="preserve">кости приемной оптики перпендикулярно к направлению движения носителя (рис</w:t>
      </w:r>
      <w:r>
        <w:rPr>
          <w:rFonts w:ascii="Times New Roman" w:hAnsi="Times New Roman"/>
          <w:color w:val="000000"/>
          <w:sz w:val="28"/>
          <w:szCs w:val="28"/>
        </w:rPr>
        <w:t xml:space="preserve">унок 1.9</w:t>
      </w:r>
      <w:r>
        <w:rPr>
          <w:rFonts w:ascii="Times New Roman" w:hAnsi="Times New Roman"/>
          <w:color w:val="000000"/>
          <w:sz w:val="28"/>
          <w:szCs w:val="28"/>
        </w:rPr>
        <w:t xml:space="preserve">). Сформированная в пр</w:t>
      </w:r>
      <w:r>
        <w:rPr>
          <w:rFonts w:ascii="Times New Roman" w:hAnsi="Times New Roman"/>
          <w:color w:val="000000"/>
          <w:sz w:val="28"/>
          <w:szCs w:val="28"/>
        </w:rPr>
        <w:t xml:space="preserve">и</w:t>
      </w:r>
      <w:r>
        <w:rPr>
          <w:rFonts w:ascii="Times New Roman" w:hAnsi="Times New Roman"/>
          <w:color w:val="000000"/>
          <w:sz w:val="28"/>
          <w:szCs w:val="28"/>
        </w:rPr>
        <w:t xml:space="preserve">емнике строка изображения преобразуется в цифровые сигналы, характеризующие отражательную способность элементов объекта в том или ином диапазоне волн, и запомин</w:t>
      </w:r>
      <w:r>
        <w:rPr>
          <w:rFonts w:ascii="Times New Roman" w:hAnsi="Times New Roman"/>
          <w:color w:val="000000"/>
          <w:sz w:val="28"/>
          <w:szCs w:val="28"/>
        </w:rPr>
        <w:t xml:space="preserve">а</w:t>
      </w:r>
      <w:r>
        <w:rPr>
          <w:rFonts w:ascii="Times New Roman" w:hAnsi="Times New Roman"/>
          <w:color w:val="000000"/>
          <w:sz w:val="28"/>
          <w:szCs w:val="28"/>
        </w:rPr>
        <w:t xml:space="preserve">ется на магнитных устройствах. Несколько тысяч фотоприемников (детекторов) размером в несколько микрометров каждый создают строку первичного изобр</w:t>
      </w:r>
      <w:r>
        <w:rPr>
          <w:rFonts w:ascii="Times New Roman" w:hAnsi="Times New Roman"/>
          <w:color w:val="000000"/>
          <w:sz w:val="28"/>
          <w:szCs w:val="28"/>
        </w:rPr>
        <w:t xml:space="preserve">а</w:t>
      </w:r>
      <w:r>
        <w:rPr>
          <w:rFonts w:ascii="Times New Roman" w:hAnsi="Times New Roman"/>
          <w:color w:val="000000"/>
          <w:sz w:val="28"/>
          <w:szCs w:val="28"/>
        </w:rPr>
        <w:t xml:space="preserve">жения. Развертка в панораму осуществляется за счет движения носителя съемочной аппар</w:t>
      </w:r>
      <w:r>
        <w:rPr>
          <w:rFonts w:ascii="Times New Roman" w:hAnsi="Times New Roman"/>
          <w:color w:val="000000"/>
          <w:sz w:val="28"/>
          <w:szCs w:val="28"/>
        </w:rPr>
        <w:t xml:space="preserve">а</w:t>
      </w:r>
      <w:r>
        <w:rPr>
          <w:rFonts w:ascii="Times New Roman" w:hAnsi="Times New Roman"/>
          <w:color w:val="000000"/>
          <w:sz w:val="28"/>
          <w:szCs w:val="28"/>
        </w:rPr>
        <w:t xml:space="preserve">туры.</w:t>
      </w:r>
    </w:p>
    <w:p>
      <w:pPr>
        <w:pStyle w:val="Normal"/>
        <w:ind w:left="29" w:right="-82" w:firstLine="691"/>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r>
    </w:p>
    <w:p>
      <w:pPr>
        <w:pStyle w:val="Normal"/>
        <w:ind w:left="29" w:right="-1" w:hanging="29"/>
        <w:jc w:val="center"/>
        <w:spacing w:lineRule="auto" w:line="240" w:after="0"/>
        <w:shd w:val="clear" w:fill="FFFFFF" w:color="auto"/>
        <w:rPr>
          <w:rFonts w:ascii="Times New Roman" w:hAnsi="Times New Roman"/>
          <w:sz w:val="28"/>
          <w:szCs w:val="28"/>
        </w:rPr>
      </w:pPr>
      <w:r>
        <w:rPr>
          <w:rFonts w:ascii="Times New Roman" w:hAnsi="Times New Roman"/>
          <w:sz w:val="28"/>
          <w:szCs w:val="28"/>
        </w:rPr>
        <w:object w:dxaOrig="3612" w:dyaOrig="3183">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mso-wrap-distance-left:0.0pt;mso-wrap-distance-top:0.0pt;mso-wrap-distance-right:0.0pt;mso-wrap-distance-bottom:0.0pt;width:180.6pt;height:159.2pt;" filled="f" stroked="f">
            <v:path textboxrect="0,0,0,0"/>
            <v:imagedata r:id="rId38" o:title=""/>
          </v:shape>
          <o:OLEObject DrawAspect="Content" r:id="rId39" ObjectID="_15250416" ProgID="Visio.Drawing.11" ShapeID="_x0000_i16" Type="Embed"/>
        </w:object>
      </w:r>
      <w:r>
        <w:rPr>
          <w:rFonts w:ascii="Times New Roman" w:hAnsi="Times New Roman"/>
          <w:sz w:val="28"/>
          <w:szCs w:val="28"/>
        </w:rPr>
      </w:r>
      <w:r>
        <w:rPr>
          <w:rFonts w:ascii="Times New Roman" w:hAnsi="Times New Roman"/>
          <w:sz w:val="28"/>
          <w:szCs w:val="28"/>
        </w:rPr>
      </w:r>
    </w:p>
    <w:p>
      <w:pPr>
        <w:pStyle w:val="Normal"/>
        <w:ind w:left="29" w:right="-82" w:hanging="29"/>
        <w:jc w:val="center"/>
        <w:spacing w:lineRule="auto" w:line="240" w:after="0"/>
        <w:shd w:val="clear" w:fill="FFFFFF" w:color="auto"/>
        <w:rPr>
          <w:rFonts w:ascii="Times New Roman" w:hAnsi="Times New Roman"/>
          <w:sz w:val="16"/>
          <w:szCs w:val="16"/>
        </w:rPr>
      </w:pPr>
      <w:r>
        <w:rPr>
          <w:rFonts w:ascii="Times New Roman" w:hAnsi="Times New Roman"/>
          <w:sz w:val="16"/>
          <w:szCs w:val="16"/>
        </w:rPr>
      </w:r>
    </w:p>
    <w:p>
      <w:pPr>
        <w:pStyle w:val="Normal"/>
        <w:ind w:left="29" w:right="-82" w:hanging="29"/>
        <w:jc w:val="center"/>
        <w:spacing w:lineRule="auto" w:line="240" w:after="0"/>
        <w:shd w:val="clear" w:fill="FFFFFF" w:color="auto"/>
        <w:rPr>
          <w:rFonts w:ascii="Times New Roman" w:hAnsi="Times New Roman"/>
          <w:sz w:val="28"/>
          <w:szCs w:val="28"/>
        </w:rPr>
      </w:pPr>
      <w:r>
        <w:rPr>
          <w:rFonts w:ascii="Times New Roman" w:hAnsi="Times New Roman"/>
          <w:sz w:val="28"/>
          <w:szCs w:val="28"/>
        </w:rPr>
        <w:t xml:space="preserve">Рис</w:t>
      </w:r>
      <w:r>
        <w:rPr>
          <w:rFonts w:ascii="Times New Roman" w:hAnsi="Times New Roman"/>
          <w:sz w:val="28"/>
          <w:szCs w:val="28"/>
        </w:rPr>
        <w:t xml:space="preserve">унок 1.9 </w:t>
      </w:r>
      <w:r>
        <w:rPr>
          <w:rFonts w:ascii="Times New Roman" w:hAnsi="Times New Roman"/>
          <w:sz w:val="28"/>
          <w:szCs w:val="28"/>
        </w:rPr>
        <w:t xml:space="preserve">–</w:t>
      </w:r>
      <w:r>
        <w:rPr>
          <w:rFonts w:ascii="Times New Roman" w:hAnsi="Times New Roman"/>
          <w:sz w:val="28"/>
          <w:szCs w:val="28"/>
        </w:rPr>
        <w:t xml:space="preserve"> Геометрия сканера с ПЗС-приемниками</w:t>
      </w:r>
    </w:p>
    <w:p>
      <w:pPr>
        <w:pStyle w:val="Normal"/>
        <w:ind w:left="29" w:right="-82" w:hanging="29"/>
        <w:jc w:val="center"/>
        <w:spacing w:lineRule="auto" w:line="240" w:after="0"/>
        <w:shd w:val="clear" w:fill="FFFFFF" w:color="auto"/>
        <w:rPr>
          <w:rFonts w:ascii="Times New Roman" w:hAnsi="Times New Roman"/>
          <w:sz w:val="28"/>
          <w:szCs w:val="28"/>
        </w:rPr>
      </w:pPr>
      <w:r>
        <w:rPr>
          <w:rFonts w:ascii="Times New Roman" w:hAnsi="Times New Roman"/>
          <w:sz w:val="28"/>
          <w:szCs w:val="28"/>
        </w:rPr>
      </w:r>
    </w:p>
    <w:p>
      <w:pPr>
        <w:pStyle w:val="Normal"/>
        <w:ind w:left="2" w:right="-1" w:firstLine="707"/>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Одним из основных узлов оптико-электронной съемочной системы является </w:t>
      </w:r>
      <w:r>
        <w:rPr>
          <w:rFonts w:ascii="Times New Roman" w:hAnsi="Times New Roman"/>
          <w:iCs/>
          <w:color w:val="000000"/>
          <w:sz w:val="28"/>
          <w:szCs w:val="28"/>
        </w:rPr>
        <w:t xml:space="preserve">радиометр (фотометр, видеоспектрометр), </w:t>
      </w:r>
      <w:r>
        <w:rPr>
          <w:rFonts w:ascii="Times New Roman" w:hAnsi="Times New Roman"/>
          <w:color w:val="000000"/>
          <w:sz w:val="28"/>
          <w:szCs w:val="28"/>
        </w:rPr>
        <w:t xml:space="preserve">с помощью которого измеряется интенсивность излучения, зарегистрир</w:t>
      </w:r>
      <w:r>
        <w:rPr>
          <w:rFonts w:ascii="Times New Roman" w:hAnsi="Times New Roman"/>
          <w:color w:val="000000"/>
          <w:sz w:val="28"/>
          <w:szCs w:val="28"/>
        </w:rPr>
        <w:t xml:space="preserve">о</w:t>
      </w:r>
      <w:r>
        <w:rPr>
          <w:rFonts w:ascii="Times New Roman" w:hAnsi="Times New Roman"/>
          <w:color w:val="000000"/>
          <w:sz w:val="28"/>
          <w:szCs w:val="28"/>
        </w:rPr>
        <w:t xml:space="preserve">ванного в пределах каждого пиксел</w:t>
      </w:r>
      <w:r>
        <w:rPr>
          <w:rFonts w:ascii="Times New Roman" w:hAnsi="Times New Roman"/>
          <w:color w:val="000000"/>
          <w:sz w:val="28"/>
          <w:szCs w:val="28"/>
        </w:rPr>
        <w:t xml:space="preserve">я</w:t>
      </w:r>
      <w:r>
        <w:rPr>
          <w:rFonts w:ascii="Times New Roman" w:hAnsi="Times New Roman"/>
          <w:color w:val="000000"/>
          <w:sz w:val="28"/>
          <w:szCs w:val="28"/>
        </w:rPr>
        <w:t xml:space="preserve">. Конструкция многозонального сканера, предназначенного для получения снимков в нескол</w:t>
      </w:r>
      <w:r>
        <w:rPr>
          <w:rFonts w:ascii="Times New Roman" w:hAnsi="Times New Roman"/>
          <w:color w:val="000000"/>
          <w:sz w:val="28"/>
          <w:szCs w:val="28"/>
        </w:rPr>
        <w:t xml:space="preserve">ь</w:t>
      </w:r>
      <w:r>
        <w:rPr>
          <w:rFonts w:ascii="Times New Roman" w:hAnsi="Times New Roman"/>
          <w:color w:val="000000"/>
          <w:sz w:val="28"/>
          <w:szCs w:val="28"/>
        </w:rPr>
        <w:t xml:space="preserve">ких спектральных зонах, дополняется светофильтрами или специальной системой, которая </w:t>
      </w:r>
      <w:r>
        <w:rPr>
          <w:rFonts w:ascii="Times New Roman" w:hAnsi="Times New Roman"/>
          <w:sz w:val="28"/>
          <w:szCs w:val="28"/>
        </w:rPr>
        <w:t xml:space="preserve">расщепляет луч</w:t>
      </w:r>
      <w:r>
        <w:rPr>
          <w:rFonts w:ascii="Times New Roman" w:hAnsi="Times New Roman"/>
          <w:sz w:val="28"/>
          <w:szCs w:val="28"/>
        </w:rPr>
        <w:t xml:space="preserve">и</w:t>
      </w:r>
      <w:r>
        <w:rPr>
          <w:rFonts w:ascii="Times New Roman" w:hAnsi="Times New Roman"/>
          <w:sz w:val="28"/>
          <w:szCs w:val="28"/>
        </w:rPr>
        <w:t xml:space="preserve">стый поток на спектральные составляющие и направляет их на различные приемники. Разрабатываемые в США </w:t>
      </w:r>
      <w:r>
        <w:rPr>
          <w:rFonts w:ascii="Times New Roman" w:hAnsi="Times New Roman"/>
          <w:iCs/>
          <w:sz w:val="28"/>
          <w:szCs w:val="28"/>
        </w:rPr>
        <w:t xml:space="preserve">г</w:t>
      </w:r>
      <w:r>
        <w:rPr>
          <w:rFonts w:ascii="Times New Roman" w:hAnsi="Times New Roman"/>
          <w:iCs/>
          <w:sz w:val="28"/>
          <w:szCs w:val="28"/>
        </w:rPr>
        <w:t xml:space="preserve">и</w:t>
      </w:r>
      <w:r>
        <w:rPr>
          <w:rFonts w:ascii="Times New Roman" w:hAnsi="Times New Roman"/>
          <w:iCs/>
          <w:sz w:val="28"/>
          <w:szCs w:val="28"/>
        </w:rPr>
        <w:t xml:space="preserve">перспектральные радиометры </w:t>
      </w:r>
      <w:r>
        <w:rPr>
          <w:rFonts w:ascii="Times New Roman" w:hAnsi="Times New Roman"/>
          <w:sz w:val="28"/>
          <w:szCs w:val="28"/>
        </w:rPr>
        <w:t xml:space="preserve">способны осуществлять регистрацию излучений в 200 и более рабочих кан</w:t>
      </w:r>
      <w:r>
        <w:rPr>
          <w:rFonts w:ascii="Times New Roman" w:hAnsi="Times New Roman"/>
          <w:sz w:val="28"/>
          <w:szCs w:val="28"/>
        </w:rPr>
        <w:t xml:space="preserve">а</w:t>
      </w:r>
      <w:r>
        <w:rPr>
          <w:rFonts w:ascii="Times New Roman" w:hAnsi="Times New Roman"/>
          <w:sz w:val="28"/>
          <w:szCs w:val="28"/>
        </w:rPr>
        <w:t xml:space="preserve">лах</w:t>
      </w:r>
      <w:r>
        <w:rPr>
          <w:rFonts w:ascii="Times New Roman" w:hAnsi="Times New Roman"/>
          <w:sz w:val="28"/>
          <w:szCs w:val="28"/>
        </w:rPr>
        <w:t xml:space="preserve"> [1</w:t>
      </w:r>
      <w:r>
        <w:rPr>
          <w:rFonts w:ascii="Times New Roman" w:hAnsi="Times New Roman"/>
          <w:sz w:val="28"/>
          <w:szCs w:val="28"/>
        </w:rPr>
        <w:t xml:space="preserve">7</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9</w:t>
      </w:r>
      <w:r>
        <w:rPr>
          <w:rFonts w:ascii="Times New Roman" w:hAnsi="Times New Roman"/>
          <w:sz w:val="28"/>
          <w:szCs w:val="28"/>
        </w:rPr>
        <w:t xml:space="preserve">1</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left="2" w:right="-1" w:firstLine="707"/>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Геометрическая особенность материалов оптико-электронного сканирования заключается в том, что строки изображения, состоящие из детекторов, формируются по законам центрального проектирования из то</w:t>
      </w:r>
      <w:r>
        <w:rPr>
          <w:rFonts w:ascii="Times New Roman" w:hAnsi="Times New Roman"/>
          <w:color w:val="000000"/>
          <w:sz w:val="28"/>
          <w:szCs w:val="28"/>
        </w:rPr>
        <w:t xml:space="preserve">ч</w:t>
      </w:r>
      <w:r>
        <w:rPr>
          <w:rFonts w:ascii="Times New Roman" w:hAnsi="Times New Roman"/>
          <w:color w:val="000000"/>
          <w:sz w:val="28"/>
          <w:szCs w:val="28"/>
        </w:rPr>
        <w:t xml:space="preserve">ки </w:t>
      </w:r>
      <w:r>
        <w:rPr>
          <w:rFonts w:ascii="Times New Roman" w:hAnsi="Times New Roman"/>
          <w:i/>
          <w:color w:val="000000"/>
          <w:sz w:val="28"/>
          <w:szCs w:val="28"/>
          <w:lang w:val="en-US"/>
        </w:rPr>
        <w:t xml:space="preserve">S</w:t>
      </w:r>
      <w:r>
        <w:rPr>
          <w:rFonts w:ascii="Times New Roman" w:hAnsi="Times New Roman"/>
          <w:i/>
          <w:color w:val="000000"/>
          <w:sz w:val="28"/>
          <w:szCs w:val="28"/>
        </w:rPr>
        <w:t xml:space="preserve"> </w:t>
      </w:r>
      <w:r>
        <w:rPr>
          <w:rFonts w:ascii="Times New Roman" w:hAnsi="Times New Roman"/>
          <w:color w:val="000000"/>
          <w:sz w:val="28"/>
          <w:szCs w:val="28"/>
        </w:rPr>
        <w:t xml:space="preserve">(задняя узловая точка объектива)</w:t>
      </w:r>
      <w:r>
        <w:rPr>
          <w:rFonts w:ascii="Times New Roman" w:hAnsi="Times New Roman"/>
          <w:color w:val="000000"/>
          <w:sz w:val="28"/>
          <w:szCs w:val="28"/>
        </w:rPr>
        <w:t xml:space="preserve">, расположенной на удалении</w:t>
      </w:r>
      <w:r>
        <w:rPr>
          <w:rFonts w:ascii="Times New Roman" w:hAnsi="Times New Roman"/>
          <w:i/>
          <w:color w:val="000000"/>
          <w:sz w:val="28"/>
          <w:szCs w:val="28"/>
        </w:rPr>
        <w:t xml:space="preserve"> </w:t>
      </w:r>
      <w:r>
        <w:rPr>
          <w:rFonts w:ascii="Times New Roman" w:hAnsi="Times New Roman"/>
          <w:i/>
          <w:color w:val="000000"/>
          <w:sz w:val="28"/>
          <w:szCs w:val="28"/>
          <w:lang w:val="en-US"/>
        </w:rPr>
        <w:t xml:space="preserve">f</w:t>
      </w:r>
      <w:r>
        <w:rPr>
          <w:rFonts w:ascii="Times New Roman" w:hAnsi="Times New Roman"/>
          <w:color w:val="000000"/>
          <w:sz w:val="28"/>
          <w:szCs w:val="28"/>
        </w:rPr>
        <w:t xml:space="preserve"> </w:t>
      </w:r>
      <w:r>
        <w:rPr>
          <w:rFonts w:ascii="Times New Roman" w:hAnsi="Times New Roman"/>
          <w:color w:val="000000"/>
          <w:sz w:val="28"/>
          <w:szCs w:val="28"/>
        </w:rPr>
        <w:t xml:space="preserve">(фокусного расстояния) </w:t>
      </w:r>
      <w:r>
        <w:rPr>
          <w:rFonts w:ascii="Times New Roman" w:hAnsi="Times New Roman"/>
          <w:color w:val="000000"/>
          <w:sz w:val="28"/>
          <w:szCs w:val="28"/>
        </w:rPr>
        <w:t xml:space="preserve">от главного детектора. Панорама, построенная путем объединения строк, соответствует законам линейно-строчного скан</w:t>
      </w:r>
      <w:r>
        <w:rPr>
          <w:rFonts w:ascii="Times New Roman" w:hAnsi="Times New Roman"/>
          <w:color w:val="000000"/>
          <w:sz w:val="28"/>
          <w:szCs w:val="28"/>
        </w:rPr>
        <w:t xml:space="preserve">и</w:t>
      </w:r>
      <w:r>
        <w:rPr>
          <w:rFonts w:ascii="Times New Roman" w:hAnsi="Times New Roman"/>
          <w:color w:val="000000"/>
          <w:sz w:val="28"/>
          <w:szCs w:val="28"/>
        </w:rPr>
        <w:t xml:space="preserve">рования.</w:t>
      </w:r>
      <w:r>
        <w:rPr>
          <w:rFonts w:ascii="Times New Roman" w:hAnsi="Times New Roman"/>
          <w:sz w:val="28"/>
          <w:szCs w:val="28"/>
        </w:rPr>
      </w:r>
    </w:p>
    <w:p>
      <w:pPr>
        <w:pStyle w:val="Normal"/>
        <w:ind w:left="2" w:right="-1" w:firstLine="707"/>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Изображение в оптико-электронной съемочной системе строится с помощью зеркального объектива, размеры которых в 2-3 раза меньше, чем линзового. Такие системы характеризуются высокой радиометрич</w:t>
      </w:r>
      <w:r>
        <w:rPr>
          <w:rFonts w:ascii="Times New Roman" w:hAnsi="Times New Roman"/>
          <w:color w:val="000000"/>
          <w:sz w:val="28"/>
          <w:szCs w:val="28"/>
        </w:rPr>
        <w:t xml:space="preserve">е</w:t>
      </w:r>
      <w:r>
        <w:rPr>
          <w:rFonts w:ascii="Times New Roman" w:hAnsi="Times New Roman"/>
          <w:color w:val="000000"/>
          <w:sz w:val="28"/>
          <w:szCs w:val="28"/>
        </w:rPr>
        <w:t xml:space="preserve">ской точностью, малым углом зрения и большим фокусным расстоянием.</w:t>
      </w:r>
    </w:p>
    <w:p>
      <w:pPr>
        <w:pStyle w:val="Normal"/>
        <w:ind w:left="2" w:right="-1" w:firstLine="707"/>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Стремление повысить эффективность эксплуатации сканерных систем привело к разработке констру</w:t>
      </w:r>
      <w:r>
        <w:rPr>
          <w:rFonts w:ascii="Times New Roman" w:hAnsi="Times New Roman"/>
          <w:color w:val="000000"/>
          <w:sz w:val="28"/>
          <w:szCs w:val="28"/>
        </w:rPr>
        <w:t xml:space="preserve">к</w:t>
      </w:r>
      <w:r>
        <w:rPr>
          <w:rFonts w:ascii="Times New Roman" w:hAnsi="Times New Roman"/>
          <w:color w:val="000000"/>
          <w:sz w:val="28"/>
          <w:szCs w:val="28"/>
        </w:rPr>
        <w:t xml:space="preserve">ции, обеспечивающей возможность съемки местности, расположенной не только по трассе полета, но и в стор</w:t>
      </w:r>
      <w:r>
        <w:rPr>
          <w:rFonts w:ascii="Times New Roman" w:hAnsi="Times New Roman"/>
          <w:color w:val="000000"/>
          <w:sz w:val="28"/>
          <w:szCs w:val="28"/>
        </w:rPr>
        <w:t xml:space="preserve">о</w:t>
      </w:r>
      <w:r>
        <w:rPr>
          <w:rFonts w:ascii="Times New Roman" w:hAnsi="Times New Roman"/>
          <w:color w:val="000000"/>
          <w:sz w:val="28"/>
          <w:szCs w:val="28"/>
        </w:rPr>
        <w:t xml:space="preserve">не от нее. Это достигается путем отклонения оптической оси съемочной системы (направления обзора) от верт</w:t>
      </w:r>
      <w:r>
        <w:rPr>
          <w:rFonts w:ascii="Times New Roman" w:hAnsi="Times New Roman"/>
          <w:color w:val="000000"/>
          <w:sz w:val="28"/>
          <w:szCs w:val="28"/>
        </w:rPr>
        <w:t xml:space="preserve">и</w:t>
      </w:r>
      <w:r>
        <w:rPr>
          <w:rFonts w:ascii="Times New Roman" w:hAnsi="Times New Roman"/>
          <w:color w:val="000000"/>
          <w:sz w:val="28"/>
          <w:szCs w:val="28"/>
        </w:rPr>
        <w:t xml:space="preserve">кали в произвольном направлении, в зависимости от размещения нужного объекта, причем величина такого отклонения в различных системах колеблется от 20 до 40 градусов. Такая возможность позволяет получать ст</w:t>
      </w:r>
      <w:r>
        <w:rPr>
          <w:rFonts w:ascii="Times New Roman" w:hAnsi="Times New Roman"/>
          <w:color w:val="000000"/>
          <w:sz w:val="28"/>
          <w:szCs w:val="28"/>
        </w:rPr>
        <w:t xml:space="preserve">е</w:t>
      </w:r>
      <w:r>
        <w:rPr>
          <w:rFonts w:ascii="Times New Roman" w:hAnsi="Times New Roman"/>
          <w:color w:val="000000"/>
          <w:sz w:val="28"/>
          <w:szCs w:val="28"/>
        </w:rPr>
        <w:t xml:space="preserve">реоскопические снимки не только с разных витков орбиты, но и с различных точек одного витка при разных отклонениях </w:t>
      </w:r>
      <w:r>
        <w:rPr>
          <w:rFonts w:ascii="Times New Roman" w:hAnsi="Times New Roman"/>
          <w:sz w:val="28"/>
          <w:szCs w:val="28"/>
        </w:rPr>
        <w:t xml:space="preserve">опт</w:t>
      </w:r>
      <w:r>
        <w:rPr>
          <w:rFonts w:ascii="Times New Roman" w:hAnsi="Times New Roman"/>
          <w:sz w:val="28"/>
          <w:szCs w:val="28"/>
        </w:rPr>
        <w:t xml:space="preserve">и</w:t>
      </w:r>
      <w:r>
        <w:rPr>
          <w:rFonts w:ascii="Times New Roman" w:hAnsi="Times New Roman"/>
          <w:sz w:val="28"/>
          <w:szCs w:val="28"/>
        </w:rPr>
        <w:t xml:space="preserve">ческой оси от вертикали</w:t>
      </w:r>
      <w:r>
        <w:rPr>
          <w:rFonts w:ascii="Times New Roman" w:hAnsi="Times New Roman"/>
          <w:sz w:val="28"/>
          <w:szCs w:val="28"/>
        </w:rPr>
        <w:t xml:space="preserve"> [</w:t>
      </w:r>
      <w:r>
        <w:rPr>
          <w:rFonts w:ascii="Times New Roman" w:hAnsi="Times New Roman"/>
          <w:sz w:val="28"/>
          <w:szCs w:val="28"/>
        </w:rPr>
        <w:t xml:space="preserve">10</w:t>
      </w:r>
      <w:r>
        <w:rPr>
          <w:rFonts w:ascii="Times New Roman" w:hAnsi="Times New Roman"/>
          <w:sz w:val="28"/>
          <w:szCs w:val="28"/>
        </w:rPr>
        <w:t xml:space="preserve">,</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48</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rPr>
        <w:t xml:space="preserve">7</w:t>
      </w:r>
      <w:r>
        <w:rPr>
          <w:rFonts w:ascii="Times New Roman" w:hAnsi="Times New Roman"/>
          <w:sz w:val="28"/>
          <w:szCs w:val="28"/>
        </w:rPr>
        <w:t xml:space="preserve">,</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70</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rPr>
        <w:t xml:space="preserve">8</w:t>
      </w:r>
      <w:r>
        <w:rPr>
          <w:rFonts w:ascii="Times New Roman" w:hAnsi="Times New Roman"/>
          <w:sz w:val="28"/>
          <w:szCs w:val="28"/>
        </w:rPr>
        <w:t xml:space="preserve">, </w:t>
      </w:r>
      <w:r>
        <w:rPr>
          <w:rFonts w:ascii="Times New Roman" w:hAnsi="Times New Roman"/>
          <w:sz w:val="28"/>
          <w:szCs w:val="28"/>
        </w:rPr>
        <w:t xml:space="preserve">с</w:t>
      </w:r>
      <w:r>
        <w:rPr>
          <w:rFonts w:ascii="Times New Roman" w:hAnsi="Times New Roman"/>
          <w:sz w:val="28"/>
          <w:szCs w:val="28"/>
        </w:rPr>
        <w:t xml:space="preserve">. </w:t>
      </w:r>
      <w:r>
        <w:rPr>
          <w:rFonts w:ascii="Times New Roman" w:hAnsi="Times New Roman"/>
          <w:sz w:val="28"/>
          <w:szCs w:val="28"/>
        </w:rPr>
        <w:t xml:space="preserve">14</w:t>
      </w:r>
      <w:r>
        <w:rPr>
          <w:rFonts w:ascii="Times New Roman" w:hAnsi="Times New Roman"/>
          <w:sz w:val="28"/>
          <w:szCs w:val="28"/>
        </w:rPr>
        <w:t xml:space="preserve">]</w:t>
      </w:r>
      <w:r>
        <w:rPr>
          <w:rFonts w:ascii="Times New Roman" w:hAnsi="Times New Roman"/>
          <w:sz w:val="28"/>
          <w:szCs w:val="28"/>
        </w:rPr>
        <w:t xml:space="preserve">.</w:t>
      </w:r>
    </w:p>
    <w:p>
      <w:pPr>
        <w:pStyle w:val="Normal"/>
        <w:ind w:left="2" w:right="-1" w:firstLine="707"/>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Материалы космической съемки поступают в центры приема информации по радиоканалу, где выпо</w:t>
      </w:r>
      <w:r>
        <w:rPr>
          <w:rFonts w:ascii="Times New Roman" w:hAnsi="Times New Roman"/>
          <w:color w:val="000000"/>
          <w:sz w:val="28"/>
          <w:szCs w:val="28"/>
        </w:rPr>
        <w:t xml:space="preserve">л</w:t>
      </w:r>
      <w:r>
        <w:rPr>
          <w:rFonts w:ascii="Times New Roman" w:hAnsi="Times New Roman"/>
          <w:color w:val="000000"/>
          <w:sz w:val="28"/>
          <w:szCs w:val="28"/>
        </w:rPr>
        <w:t xml:space="preserve">няется их предварительная обработка, предусматривающая геометрическую и радиометр</w:t>
      </w:r>
      <w:r>
        <w:rPr>
          <w:rFonts w:ascii="Times New Roman" w:hAnsi="Times New Roman"/>
          <w:color w:val="000000"/>
          <w:sz w:val="28"/>
          <w:szCs w:val="28"/>
        </w:rPr>
        <w:t xml:space="preserve">и</w:t>
      </w:r>
      <w:r>
        <w:rPr>
          <w:rFonts w:ascii="Times New Roman" w:hAnsi="Times New Roman"/>
          <w:color w:val="000000"/>
          <w:sz w:val="28"/>
          <w:szCs w:val="28"/>
        </w:rPr>
        <w:t xml:space="preserve">ческую коррекцию, восстановление искаженных и утерянных строк, привязку изображений по параметрам орбиты космич</w:t>
      </w:r>
      <w:r>
        <w:rPr>
          <w:rFonts w:ascii="Times New Roman" w:hAnsi="Times New Roman"/>
          <w:color w:val="000000"/>
          <w:sz w:val="28"/>
          <w:szCs w:val="28"/>
        </w:rPr>
        <w:t xml:space="preserve">е</w:t>
      </w:r>
      <w:r>
        <w:rPr>
          <w:rFonts w:ascii="Times New Roman" w:hAnsi="Times New Roman"/>
          <w:color w:val="000000"/>
          <w:sz w:val="28"/>
          <w:szCs w:val="28"/>
        </w:rPr>
        <w:t xml:space="preserve">ского аппарата или по опорным точкам, ортотрансформирование и др.</w:t>
      </w:r>
    </w:p>
    <w:p>
      <w:pPr>
        <w:pStyle w:val="Heading2"/>
        <w:ind w:left="2" w:right="-1" w:firstLine="707"/>
        <w:jc w:val="both"/>
        <w:spacing w:lineRule="auto" w:line="240" w:after="0" w:before="0"/>
        <w:rPr>
          <w:rFonts w:ascii="Times New Roman" w:hAnsi="Times New Roman"/>
          <w:b w:val="false"/>
          <w:i w:val="false"/>
        </w:rPr>
      </w:pPr>
      <w:bookmarkStart w:id="10" w:name="_Toc42365274"/>
      <w:r>
        <w:rPr>
          <w:rFonts w:ascii="Times New Roman" w:hAnsi="Times New Roman"/>
          <w:b w:val="false"/>
        </w:rPr>
        <w:t xml:space="preserve">Тепловые системы</w:t>
      </w:r>
      <w:bookmarkEnd w:id="10"/>
      <w:r>
        <w:rPr>
          <w:rFonts w:ascii="Times New Roman" w:hAnsi="Times New Roman"/>
          <w:b w:val="false"/>
        </w:rPr>
        <w:t xml:space="preserve">.</w:t>
      </w:r>
      <w:r>
        <w:rPr>
          <w:rFonts w:ascii="Times New Roman" w:hAnsi="Times New Roman"/>
          <w:b w:val="false"/>
          <w:i w:val="false"/>
        </w:rPr>
        <w:t xml:space="preserve"> </w:t>
      </w:r>
      <w:r>
        <w:rPr>
          <w:rFonts w:ascii="Times New Roman" w:hAnsi="Times New Roman"/>
          <w:b w:val="false"/>
          <w:i w:val="false"/>
        </w:rPr>
        <w:t xml:space="preserve">Широкое развитие и применение получили тепловые сканирующие системы, относящиеся к пассивным. Данные системы работают в инфракрасной и тепловой зонах электромагнитного излучения. При диста</w:t>
      </w:r>
      <w:r>
        <w:rPr>
          <w:rFonts w:ascii="Times New Roman" w:hAnsi="Times New Roman"/>
          <w:b w:val="false"/>
          <w:i w:val="false"/>
        </w:rPr>
        <w:t xml:space="preserve">н</w:t>
      </w:r>
      <w:r>
        <w:rPr>
          <w:rFonts w:ascii="Times New Roman" w:hAnsi="Times New Roman"/>
          <w:b w:val="false"/>
          <w:i w:val="false"/>
        </w:rPr>
        <w:t xml:space="preserve">ционном зондировании используют излучение ближней ИК-зоны (</w:t>
      </w:r>
      <w:r>
        <w:rPr>
          <w:rFonts w:ascii="Times New Roman" w:hAnsi="Times New Roman"/>
          <w:b w:val="false"/>
          <w:i w:val="false"/>
          <w:position w:val="-6"/>
        </w:rPr>
        <w:object w:dxaOrig="240" w:dyaOrig="30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mso-wrap-distance-left:0.0pt;mso-wrap-distance-top:0.0pt;mso-wrap-distance-right:0.0pt;mso-wrap-distance-bottom:0.0pt;width:12.0pt;height:15.0pt;" filled="f" stroked="f">
            <v:path textboxrect="0,0,0,0"/>
            <v:imagedata r:id="rId40" o:title=""/>
          </v:shape>
          <o:OLEObject DrawAspect="Content" r:id="rId41" ObjectID="_15250417" ProgID="Equation.3" ShapeID="_x0000_i17" Type="Embed"/>
        </w:object>
      </w:r>
      <w:r>
        <w:rPr>
          <w:rFonts w:ascii="Times New Roman" w:hAnsi="Times New Roman"/>
          <w:b w:val="false"/>
          <w:i w:val="false"/>
        </w:rPr>
      </w:r>
      <w:r>
        <w:rPr>
          <w:rFonts w:ascii="Times New Roman" w:hAnsi="Times New Roman"/>
          <w:b w:val="false"/>
          <w:i w:val="false"/>
        </w:rPr>
        <w:t xml:space="preserve">= 0,76...3,0 мкм), средней ИК-зоны (</w:t>
      </w:r>
      <w:r>
        <w:rPr>
          <w:rFonts w:ascii="Times New Roman" w:hAnsi="Times New Roman"/>
          <w:b w:val="false"/>
          <w:i w:val="false"/>
          <w:position w:val="-6"/>
        </w:rPr>
        <w:object w:dxaOrig="240" w:dyaOrig="30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mso-wrap-distance-left:0.0pt;mso-wrap-distance-top:0.0pt;mso-wrap-distance-right:0.0pt;mso-wrap-distance-bottom:0.0pt;width:12.0pt;height:15.0pt;" filled="f" stroked="f">
            <v:path textboxrect="0,0,0,0"/>
            <v:imagedata r:id="rId42" o:title=""/>
          </v:shape>
          <o:OLEObject DrawAspect="Content" r:id="rId43" ObjectID="_15250418" ProgID="Equation.3" ShapeID="_x0000_i18" Type="Embed"/>
        </w:object>
      </w:r>
      <w:r>
        <w:rPr>
          <w:rFonts w:ascii="Times New Roman" w:hAnsi="Times New Roman"/>
          <w:b w:val="false"/>
          <w:i w:val="false"/>
        </w:rPr>
      </w:r>
      <w:r>
        <w:rPr>
          <w:rFonts w:ascii="Times New Roman" w:hAnsi="Times New Roman"/>
          <w:b w:val="false"/>
          <w:i w:val="false"/>
        </w:rPr>
        <w:t xml:space="preserve">= 3,5...5,6 мкм) и дальней ИК-зоны (</w:t>
      </w:r>
      <w:r>
        <w:rPr>
          <w:rFonts w:ascii="Times New Roman" w:hAnsi="Times New Roman"/>
          <w:b w:val="false"/>
          <w:i w:val="false"/>
          <w:position w:val="-6"/>
        </w:rPr>
        <w:object w:dxaOrig="240" w:dyaOrig="30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mso-wrap-distance-left:0.0pt;mso-wrap-distance-top:0.0pt;mso-wrap-distance-right:0.0pt;mso-wrap-distance-bottom:0.0pt;width:12.0pt;height:15.0pt;" filled="f" stroked="f">
            <v:path textboxrect="0,0,0,0"/>
            <v:imagedata r:id="rId44" o:title=""/>
          </v:shape>
          <o:OLEObject DrawAspect="Content" r:id="rId45" ObjectID="_15250419" ProgID="Equation.3" ShapeID="_x0000_i19" Type="Embed"/>
        </w:object>
      </w:r>
      <w:r>
        <w:rPr>
          <w:rFonts w:ascii="Times New Roman" w:hAnsi="Times New Roman"/>
          <w:b w:val="false"/>
          <w:i w:val="false"/>
        </w:rPr>
      </w:r>
      <w:r>
        <w:rPr>
          <w:rFonts w:ascii="Times New Roman" w:hAnsi="Times New Roman"/>
          <w:b w:val="false"/>
          <w:i w:val="false"/>
        </w:rPr>
        <w:t xml:space="preserve">= 8,0...14,0 мкм). Для этого используют многозональные радиометры, радиометрические комплексы, тепловизионные системы и т. п. В зависимости от вида получа</w:t>
      </w:r>
      <w:r>
        <w:rPr>
          <w:rFonts w:ascii="Times New Roman" w:hAnsi="Times New Roman"/>
          <w:b w:val="false"/>
          <w:i w:val="false"/>
        </w:rPr>
        <w:t xml:space="preserve">е</w:t>
      </w:r>
      <w:r>
        <w:rPr>
          <w:rFonts w:ascii="Times New Roman" w:hAnsi="Times New Roman"/>
          <w:b w:val="false"/>
          <w:i w:val="false"/>
        </w:rPr>
        <w:t xml:space="preserve">мой информации и возможностей используемой аппаратуры съемку можно проводить в одном или нескольких спектральных интервалах одновр</w:t>
      </w:r>
      <w:r>
        <w:rPr>
          <w:rFonts w:ascii="Times New Roman" w:hAnsi="Times New Roman"/>
          <w:b w:val="false"/>
          <w:i w:val="false"/>
        </w:rPr>
        <w:t xml:space="preserve">е</w:t>
      </w:r>
      <w:r>
        <w:rPr>
          <w:rFonts w:ascii="Times New Roman" w:hAnsi="Times New Roman"/>
          <w:b w:val="false"/>
          <w:i w:val="false"/>
        </w:rPr>
        <w:t xml:space="preserve">менно.</w:t>
      </w:r>
    </w:p>
    <w:p>
      <w:pPr>
        <w:pStyle w:val="Normal"/>
        <w:ind w:left="2" w:right="-1" w:firstLine="707"/>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Тепловая съемка представляет собой измерение двумерного поля излучения путем поэлементного ск</w:t>
      </w:r>
      <w:r>
        <w:rPr>
          <w:rFonts w:ascii="Times New Roman" w:hAnsi="Times New Roman"/>
          <w:color w:val="000000"/>
          <w:sz w:val="28"/>
          <w:szCs w:val="28"/>
        </w:rPr>
        <w:t xml:space="preserve">а</w:t>
      </w:r>
      <w:r>
        <w:rPr>
          <w:rFonts w:ascii="Times New Roman" w:hAnsi="Times New Roman"/>
          <w:color w:val="000000"/>
          <w:sz w:val="28"/>
          <w:szCs w:val="28"/>
        </w:rPr>
        <w:t xml:space="preserve">нирования объекта земной поверхности. Принцип получения изображения основан на измерении температур объектов местности. В зависимости от физических и химических свойств снимаемые объекты могут быть «те</w:t>
      </w:r>
      <w:r>
        <w:rPr>
          <w:rFonts w:ascii="Times New Roman" w:hAnsi="Times New Roman"/>
          <w:color w:val="000000"/>
          <w:sz w:val="28"/>
          <w:szCs w:val="28"/>
        </w:rPr>
        <w:t xml:space="preserve">п</w:t>
      </w:r>
      <w:r>
        <w:rPr>
          <w:rFonts w:ascii="Times New Roman" w:hAnsi="Times New Roman"/>
          <w:color w:val="000000"/>
          <w:sz w:val="28"/>
          <w:szCs w:val="28"/>
        </w:rPr>
        <w:t xml:space="preserve">лее» или «холоднее». Преобразованные (визуализированные) р</w:t>
      </w:r>
      <w:r>
        <w:rPr>
          <w:rFonts w:ascii="Times New Roman" w:hAnsi="Times New Roman"/>
          <w:color w:val="000000"/>
          <w:sz w:val="28"/>
          <w:szCs w:val="28"/>
        </w:rPr>
        <w:t xml:space="preserve">е</w:t>
      </w:r>
      <w:r>
        <w:rPr>
          <w:rFonts w:ascii="Times New Roman" w:hAnsi="Times New Roman"/>
          <w:color w:val="000000"/>
          <w:sz w:val="28"/>
          <w:szCs w:val="28"/>
        </w:rPr>
        <w:t xml:space="preserve">зультаты измерений температур имеют вид, аналогичный фотографическому изображению местности. Точность регистрации температуры различными си</w:t>
      </w:r>
      <w:r>
        <w:rPr>
          <w:rFonts w:ascii="Times New Roman" w:hAnsi="Times New Roman"/>
          <w:color w:val="000000"/>
          <w:sz w:val="28"/>
          <w:szCs w:val="28"/>
        </w:rPr>
        <w:t xml:space="preserve">с</w:t>
      </w:r>
      <w:r>
        <w:rPr>
          <w:rFonts w:ascii="Times New Roman" w:hAnsi="Times New Roman"/>
          <w:color w:val="000000"/>
          <w:sz w:val="28"/>
          <w:szCs w:val="28"/>
        </w:rPr>
        <w:t xml:space="preserve">темами составляет 0,1 ...0,01°. Съемку можно выполнять как в дневное, так и в ночное время. </w:t>
      </w:r>
      <w:r>
        <w:rPr>
          <w:rFonts w:ascii="Times New Roman" w:hAnsi="Times New Roman"/>
          <w:sz w:val="28"/>
          <w:szCs w:val="28"/>
        </w:rPr>
      </w:r>
    </w:p>
    <w:p>
      <w:pPr>
        <w:pStyle w:val="Normal"/>
        <w:ind w:left="2" w:right="-1" w:firstLine="707"/>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Совершенствование ИК-приемников, оптических систем, методов термометрии позволяет п</w:t>
      </w:r>
      <w:r>
        <w:rPr>
          <w:rFonts w:ascii="Times New Roman" w:hAnsi="Times New Roman"/>
          <w:color w:val="000000"/>
          <w:sz w:val="28"/>
          <w:szCs w:val="28"/>
        </w:rPr>
        <w:t xml:space="preserve">о</w:t>
      </w:r>
      <w:r>
        <w:rPr>
          <w:rFonts w:ascii="Times New Roman" w:hAnsi="Times New Roman"/>
          <w:color w:val="000000"/>
          <w:sz w:val="28"/>
          <w:szCs w:val="28"/>
        </w:rPr>
        <w:t xml:space="preserve">лучать ИК-изображения, сопоставимые по своим параметрам с фотографическими. Для стереоскоп</w:t>
      </w:r>
      <w:r>
        <w:rPr>
          <w:rFonts w:ascii="Times New Roman" w:hAnsi="Times New Roman"/>
          <w:color w:val="000000"/>
          <w:sz w:val="28"/>
          <w:szCs w:val="28"/>
        </w:rPr>
        <w:t xml:space="preserve">и</w:t>
      </w:r>
      <w:r>
        <w:rPr>
          <w:rFonts w:ascii="Times New Roman" w:hAnsi="Times New Roman"/>
          <w:color w:val="000000"/>
          <w:sz w:val="28"/>
          <w:szCs w:val="28"/>
        </w:rPr>
        <w:t xml:space="preserve">ческого режима снимки получают с перекрытиями (часть местности, изображенной на предыдущем снимке, фиксируется на последу</w:t>
      </w:r>
      <w:r>
        <w:rPr>
          <w:rFonts w:ascii="Times New Roman" w:hAnsi="Times New Roman"/>
          <w:color w:val="000000"/>
          <w:sz w:val="28"/>
          <w:szCs w:val="28"/>
        </w:rPr>
        <w:t xml:space="preserve">ю</w:t>
      </w:r>
      <w:r>
        <w:rPr>
          <w:rFonts w:ascii="Times New Roman" w:hAnsi="Times New Roman"/>
          <w:color w:val="000000"/>
          <w:sz w:val="28"/>
          <w:szCs w:val="28"/>
        </w:rPr>
        <w:t xml:space="preserve">щем). Регистрация трех координат точек изображения позволяет визуализировать на мониторе ко</w:t>
      </w:r>
      <w:r>
        <w:rPr>
          <w:rFonts w:ascii="Times New Roman" w:hAnsi="Times New Roman"/>
          <w:color w:val="000000"/>
          <w:sz w:val="28"/>
          <w:szCs w:val="28"/>
        </w:rPr>
        <w:t xml:space="preserve">м</w:t>
      </w:r>
      <w:r>
        <w:rPr>
          <w:rFonts w:ascii="Times New Roman" w:hAnsi="Times New Roman"/>
          <w:color w:val="000000"/>
          <w:sz w:val="28"/>
          <w:szCs w:val="28"/>
        </w:rPr>
        <w:t xml:space="preserve">пьютера трехмерное </w:t>
      </w:r>
      <w:r>
        <w:rPr>
          <w:rFonts w:ascii="Times New Roman" w:hAnsi="Times New Roman"/>
          <w:color w:val="000000"/>
          <w:sz w:val="28"/>
          <w:szCs w:val="28"/>
        </w:rPr>
        <w:t xml:space="preserve">изображение</w:t>
      </w:r>
      <w:r>
        <w:rPr>
          <w:rFonts w:ascii="Times New Roman" w:hAnsi="Times New Roman"/>
          <w:color w:val="000000"/>
          <w:sz w:val="28"/>
          <w:szCs w:val="28"/>
        </w:rPr>
        <w:t xml:space="preserve"> [</w:t>
      </w:r>
      <w:r>
        <w:rPr>
          <w:rFonts w:ascii="Times New Roman" w:hAnsi="Times New Roman"/>
          <w:color w:val="000000"/>
          <w:sz w:val="28"/>
          <w:szCs w:val="28"/>
        </w:rPr>
        <w:t xml:space="preserve">16</w:t>
      </w:r>
      <w:r>
        <w:rPr>
          <w:rFonts w:ascii="Times New Roman" w:hAnsi="Times New Roman"/>
          <w:color w:val="000000"/>
          <w:sz w:val="28"/>
          <w:szCs w:val="28"/>
        </w:rPr>
        <w:t xml:space="preserve">, с</w:t>
      </w:r>
      <w:r>
        <w:rPr>
          <w:rFonts w:ascii="Times New Roman" w:hAnsi="Times New Roman"/>
          <w:color w:val="000000"/>
          <w:sz w:val="28"/>
          <w:szCs w:val="28"/>
        </w:rPr>
        <w:t xml:space="preserve">. </w:t>
      </w:r>
      <w:r>
        <w:rPr>
          <w:rFonts w:ascii="Times New Roman" w:hAnsi="Times New Roman"/>
          <w:color w:val="000000"/>
          <w:sz w:val="28"/>
          <w:szCs w:val="28"/>
        </w:rPr>
        <w:t xml:space="preserve">68</w:t>
      </w:r>
      <w:r>
        <w:rPr>
          <w:rFonts w:ascii="Times New Roman" w:hAnsi="Times New Roman"/>
          <w:color w:val="000000"/>
          <w:sz w:val="28"/>
          <w:szCs w:val="28"/>
        </w:rPr>
        <w:t xml:space="preserve">; </w:t>
      </w:r>
      <w:r>
        <w:rPr>
          <w:rFonts w:ascii="Times New Roman" w:hAnsi="Times New Roman"/>
          <w:color w:val="000000"/>
          <w:sz w:val="28"/>
          <w:szCs w:val="28"/>
        </w:rPr>
        <w:t xml:space="preserve">17</w:t>
      </w:r>
      <w:r>
        <w:rPr>
          <w:rFonts w:ascii="Times New Roman" w:hAnsi="Times New Roman"/>
          <w:color w:val="000000"/>
          <w:sz w:val="28"/>
          <w:szCs w:val="28"/>
        </w:rPr>
        <w:t xml:space="preserve">, с</w:t>
      </w:r>
      <w:r>
        <w:rPr>
          <w:rFonts w:ascii="Times New Roman" w:hAnsi="Times New Roman"/>
          <w:color w:val="000000"/>
          <w:sz w:val="28"/>
          <w:szCs w:val="28"/>
        </w:rPr>
        <w:t xml:space="preserve">. </w:t>
      </w:r>
      <w:r>
        <w:rPr>
          <w:rFonts w:ascii="Times New Roman" w:hAnsi="Times New Roman"/>
          <w:color w:val="000000"/>
          <w:sz w:val="28"/>
          <w:szCs w:val="28"/>
        </w:rPr>
        <w:t xml:space="preserve">71</w:t>
      </w:r>
      <w:r>
        <w:rPr>
          <w:rFonts w:ascii="Times New Roman" w:hAnsi="Times New Roman"/>
          <w:color w:val="000000"/>
          <w:sz w:val="28"/>
          <w:szCs w:val="28"/>
        </w:rPr>
        <w:t xml:space="preserve">; </w:t>
      </w:r>
      <w:r>
        <w:rPr>
          <w:rFonts w:ascii="Times New Roman" w:hAnsi="Times New Roman"/>
          <w:color w:val="000000"/>
          <w:sz w:val="28"/>
          <w:szCs w:val="28"/>
        </w:rPr>
        <w:t xml:space="preserve">18</w:t>
      </w:r>
      <w:r>
        <w:rPr>
          <w:rFonts w:ascii="Times New Roman" w:hAnsi="Times New Roman"/>
          <w:color w:val="000000"/>
          <w:sz w:val="28"/>
          <w:szCs w:val="28"/>
        </w:rPr>
        <w:t xml:space="preserve">, с</w:t>
      </w:r>
      <w:r>
        <w:rPr>
          <w:rFonts w:ascii="Times New Roman" w:hAnsi="Times New Roman"/>
          <w:color w:val="000000"/>
          <w:sz w:val="28"/>
          <w:szCs w:val="28"/>
        </w:rPr>
        <w:t xml:space="preserve">. </w:t>
      </w:r>
      <w:r>
        <w:rPr>
          <w:rFonts w:ascii="Times New Roman" w:hAnsi="Times New Roman"/>
          <w:color w:val="000000"/>
          <w:sz w:val="28"/>
          <w:szCs w:val="28"/>
        </w:rPr>
        <w:t xml:space="preserve">4</w:t>
      </w:r>
      <w:r>
        <w:rPr>
          <w:rFonts w:ascii="Times New Roman" w:hAnsi="Times New Roman"/>
          <w:color w:val="000000"/>
          <w:sz w:val="28"/>
          <w:szCs w:val="28"/>
        </w:rPr>
        <w:t xml:space="preserve">5</w:t>
      </w:r>
      <w:r>
        <w:rPr>
          <w:rFonts w:ascii="Times New Roman" w:hAnsi="Times New Roman"/>
          <w:color w:val="000000"/>
          <w:sz w:val="28"/>
          <w:szCs w:val="28"/>
        </w:rPr>
        <w:t xml:space="preserve">]</w:t>
      </w:r>
      <w:r>
        <w:rPr>
          <w:rFonts w:ascii="Times New Roman" w:hAnsi="Times New Roman"/>
          <w:color w:val="000000"/>
          <w:sz w:val="28"/>
          <w:szCs w:val="28"/>
        </w:rPr>
        <w:t xml:space="preserve">.</w:t>
      </w:r>
    </w:p>
    <w:p>
      <w:pPr>
        <w:pStyle w:val="Normal"/>
        <w:ind w:left="2" w:right="-1" w:firstLine="707"/>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Изображения, получаемые с помощью тепловых съемочных систем, используют в целях картографир</w:t>
      </w:r>
      <w:r>
        <w:rPr>
          <w:rFonts w:ascii="Times New Roman" w:hAnsi="Times New Roman"/>
          <w:color w:val="000000"/>
          <w:sz w:val="28"/>
          <w:szCs w:val="28"/>
        </w:rPr>
        <w:t xml:space="preserve">о</w:t>
      </w:r>
      <w:r>
        <w:rPr>
          <w:rFonts w:ascii="Times New Roman" w:hAnsi="Times New Roman"/>
          <w:color w:val="000000"/>
          <w:sz w:val="28"/>
          <w:szCs w:val="28"/>
        </w:rPr>
        <w:t xml:space="preserve">вания подземных коммуникаций, выявления техногенных нарушений сооружений (нефте- и газопроводов, те</w:t>
      </w:r>
      <w:r>
        <w:rPr>
          <w:rFonts w:ascii="Times New Roman" w:hAnsi="Times New Roman"/>
          <w:color w:val="000000"/>
          <w:sz w:val="28"/>
          <w:szCs w:val="28"/>
        </w:rPr>
        <w:t xml:space="preserve">п</w:t>
      </w:r>
      <w:r>
        <w:rPr>
          <w:rFonts w:ascii="Times New Roman" w:hAnsi="Times New Roman"/>
          <w:color w:val="000000"/>
          <w:sz w:val="28"/>
          <w:szCs w:val="28"/>
        </w:rPr>
        <w:t xml:space="preserve">лосетей, здан</w:t>
      </w:r>
      <w:r>
        <w:rPr>
          <w:rFonts w:ascii="Times New Roman" w:hAnsi="Times New Roman"/>
          <w:color w:val="000000"/>
          <w:sz w:val="28"/>
          <w:szCs w:val="28"/>
        </w:rPr>
        <w:t xml:space="preserve">ий и т.</w:t>
      </w:r>
      <w:r>
        <w:rPr>
          <w:rFonts w:ascii="Times New Roman" w:hAnsi="Times New Roman"/>
          <w:color w:val="000000"/>
          <w:sz w:val="28"/>
          <w:szCs w:val="28"/>
        </w:rPr>
        <w:t xml:space="preserve">п.) и изучения негативных экологических процессов в природной среде (выявление загря</w:t>
      </w:r>
      <w:r>
        <w:rPr>
          <w:rFonts w:ascii="Times New Roman" w:hAnsi="Times New Roman"/>
          <w:color w:val="000000"/>
          <w:sz w:val="28"/>
          <w:szCs w:val="28"/>
        </w:rPr>
        <w:t xml:space="preserve">з</w:t>
      </w:r>
      <w:r>
        <w:rPr>
          <w:rFonts w:ascii="Times New Roman" w:hAnsi="Times New Roman"/>
          <w:color w:val="000000"/>
          <w:sz w:val="28"/>
          <w:szCs w:val="28"/>
        </w:rPr>
        <w:t xml:space="preserve">нения почв и водных объектов нефтепродуктами, засоления почв, зон подтопл</w:t>
      </w:r>
      <w:r>
        <w:rPr>
          <w:rFonts w:ascii="Times New Roman" w:hAnsi="Times New Roman"/>
          <w:color w:val="000000"/>
          <w:sz w:val="28"/>
          <w:szCs w:val="28"/>
        </w:rPr>
        <w:t xml:space="preserve">е</w:t>
      </w:r>
      <w:r>
        <w:rPr>
          <w:rFonts w:ascii="Times New Roman" w:hAnsi="Times New Roman"/>
          <w:color w:val="000000"/>
          <w:sz w:val="28"/>
          <w:szCs w:val="28"/>
        </w:rPr>
        <w:t xml:space="preserve">ния и т.</w:t>
      </w:r>
      <w:r>
        <w:rPr>
          <w:rFonts w:ascii="Times New Roman" w:hAnsi="Times New Roman"/>
          <w:color w:val="000000"/>
          <w:sz w:val="28"/>
          <w:szCs w:val="28"/>
        </w:rPr>
        <w:t xml:space="preserve">п.).</w:t>
      </w:r>
    </w:p>
    <w:p>
      <w:pPr>
        <w:pStyle w:val="Heading2"/>
        <w:ind w:left="2" w:right="-1" w:firstLine="707"/>
        <w:jc w:val="both"/>
        <w:spacing w:lineRule="auto" w:line="240" w:after="0" w:before="0"/>
        <w:rPr>
          <w:rFonts w:ascii="Times New Roman" w:hAnsi="Times New Roman"/>
          <w:b w:val="false"/>
          <w:i w:val="false"/>
        </w:rPr>
      </w:pPr>
      <w:bookmarkStart w:id="11" w:name="_Toc42365275"/>
      <w:r>
        <w:rPr>
          <w:rFonts w:ascii="Times New Roman" w:hAnsi="Times New Roman"/>
          <w:b w:val="false"/>
        </w:rPr>
        <w:t xml:space="preserve">Радиолокационные системы</w:t>
      </w:r>
      <w:bookmarkEnd w:id="11"/>
      <w:r>
        <w:rPr>
          <w:rFonts w:ascii="Times New Roman" w:hAnsi="Times New Roman"/>
          <w:b w:val="false"/>
        </w:rPr>
        <w:t xml:space="preserve">.</w:t>
      </w:r>
      <w:r>
        <w:rPr>
          <w:rFonts w:ascii="Times New Roman" w:hAnsi="Times New Roman"/>
          <w:b w:val="false"/>
          <w:i w:val="false"/>
        </w:rPr>
        <w:t xml:space="preserve"> </w:t>
      </w:r>
      <w:r>
        <w:rPr>
          <w:rFonts w:ascii="Times New Roman" w:hAnsi="Times New Roman"/>
          <w:b w:val="false"/>
          <w:i w:val="false"/>
        </w:rPr>
        <w:t xml:space="preserve">Радиолокационная съемка существенно отличается от описанных выше технологий получ</w:t>
      </w:r>
      <w:r>
        <w:rPr>
          <w:rFonts w:ascii="Times New Roman" w:hAnsi="Times New Roman"/>
          <w:b w:val="false"/>
          <w:i w:val="false"/>
        </w:rPr>
        <w:t xml:space="preserve">е</w:t>
      </w:r>
      <w:r>
        <w:rPr>
          <w:rFonts w:ascii="Times New Roman" w:hAnsi="Times New Roman"/>
          <w:b w:val="false"/>
          <w:i w:val="false"/>
        </w:rPr>
        <w:t xml:space="preserve">ния снимков местности как техникой съемки, так и геометрическими и информационными особенностями изобр</w:t>
      </w:r>
      <w:r>
        <w:rPr>
          <w:rFonts w:ascii="Times New Roman" w:hAnsi="Times New Roman"/>
          <w:b w:val="false"/>
          <w:i w:val="false"/>
        </w:rPr>
        <w:t xml:space="preserve">а</w:t>
      </w:r>
      <w:r>
        <w:rPr>
          <w:rFonts w:ascii="Times New Roman" w:hAnsi="Times New Roman"/>
          <w:b w:val="false"/>
          <w:i w:val="false"/>
        </w:rPr>
        <w:t xml:space="preserve">жений. Применяемые для дистанционного зондирования радиолокационные системы разделяют на два класса: испол</w:t>
      </w:r>
      <w:r>
        <w:rPr>
          <w:rFonts w:ascii="Times New Roman" w:hAnsi="Times New Roman"/>
          <w:b w:val="false"/>
          <w:i w:val="false"/>
        </w:rPr>
        <w:t xml:space="preserve">ь</w:t>
      </w:r>
      <w:r>
        <w:rPr>
          <w:rFonts w:ascii="Times New Roman" w:hAnsi="Times New Roman"/>
          <w:b w:val="false"/>
          <w:i w:val="false"/>
        </w:rPr>
        <w:t xml:space="preserve">зующие метод активной радиолокации и регистрирующие собственное излучение объектов в ради</w:t>
      </w:r>
      <w:r>
        <w:rPr>
          <w:rFonts w:ascii="Times New Roman" w:hAnsi="Times New Roman"/>
          <w:b w:val="false"/>
          <w:i w:val="false"/>
        </w:rPr>
        <w:t xml:space="preserve">о</w:t>
      </w:r>
      <w:r>
        <w:rPr>
          <w:rFonts w:ascii="Times New Roman" w:hAnsi="Times New Roman"/>
          <w:b w:val="false"/>
          <w:i w:val="false"/>
        </w:rPr>
        <w:t xml:space="preserve">диапазоне</w:t>
      </w:r>
      <w:r>
        <w:rPr>
          <w:rFonts w:ascii="Times New Roman" w:hAnsi="Times New Roman"/>
          <w:b w:val="false"/>
          <w:i w:val="false"/>
        </w:rPr>
        <w:t xml:space="preserve"> [</w:t>
      </w:r>
      <w:r>
        <w:rPr>
          <w:rFonts w:ascii="Times New Roman" w:hAnsi="Times New Roman"/>
          <w:b w:val="false"/>
          <w:i w:val="false"/>
        </w:rPr>
        <w:t xml:space="preserve">12</w:t>
      </w:r>
      <w:r>
        <w:rPr>
          <w:rFonts w:ascii="Times New Roman" w:hAnsi="Times New Roman"/>
          <w:b w:val="false"/>
          <w:i w:val="false"/>
        </w:rPr>
        <w:t xml:space="preserve">, с</w:t>
      </w:r>
      <w:r>
        <w:rPr>
          <w:rFonts w:ascii="Times New Roman" w:hAnsi="Times New Roman"/>
          <w:b w:val="false"/>
          <w:i w:val="false"/>
        </w:rPr>
        <w:t xml:space="preserve">. </w:t>
      </w:r>
      <w:r>
        <w:rPr>
          <w:rFonts w:ascii="Times New Roman" w:hAnsi="Times New Roman"/>
          <w:b w:val="false"/>
          <w:i w:val="false"/>
        </w:rPr>
        <w:t xml:space="preserve">56</w:t>
      </w:r>
      <w:r>
        <w:rPr>
          <w:rFonts w:ascii="Times New Roman" w:hAnsi="Times New Roman"/>
          <w:b w:val="false"/>
          <w:i w:val="false"/>
        </w:rPr>
        <w:t xml:space="preserve">; </w:t>
      </w:r>
      <w:r>
        <w:rPr>
          <w:rFonts w:ascii="Times New Roman" w:hAnsi="Times New Roman"/>
          <w:b w:val="false"/>
          <w:i w:val="false"/>
        </w:rPr>
        <w:t xml:space="preserve">13</w:t>
      </w:r>
      <w:r>
        <w:rPr>
          <w:rFonts w:ascii="Times New Roman" w:hAnsi="Times New Roman"/>
          <w:b w:val="false"/>
          <w:i w:val="false"/>
        </w:rPr>
        <w:t xml:space="preserve">, с</w:t>
      </w:r>
      <w:r>
        <w:rPr>
          <w:rFonts w:ascii="Times New Roman" w:hAnsi="Times New Roman"/>
          <w:b w:val="false"/>
          <w:i w:val="false"/>
        </w:rPr>
        <w:t xml:space="preserve">. </w:t>
      </w:r>
      <w:r>
        <w:rPr>
          <w:rFonts w:ascii="Times New Roman" w:hAnsi="Times New Roman"/>
          <w:b w:val="false"/>
          <w:i w:val="false"/>
        </w:rPr>
        <w:t xml:space="preserve">59</w:t>
      </w:r>
      <w:r>
        <w:rPr>
          <w:rFonts w:ascii="Times New Roman" w:hAnsi="Times New Roman"/>
          <w:b w:val="false"/>
          <w:i w:val="false"/>
        </w:rPr>
        <w:t xml:space="preserve">; </w:t>
      </w:r>
      <w:r>
        <w:rPr>
          <w:rFonts w:ascii="Times New Roman" w:hAnsi="Times New Roman"/>
          <w:b w:val="false"/>
          <w:i w:val="false"/>
        </w:rPr>
        <w:t xml:space="preserve">14</w:t>
      </w:r>
      <w:r>
        <w:rPr>
          <w:rFonts w:ascii="Times New Roman" w:hAnsi="Times New Roman"/>
          <w:b w:val="false"/>
          <w:i w:val="false"/>
        </w:rPr>
        <w:t xml:space="preserve">, с</w:t>
      </w:r>
      <w:r>
        <w:rPr>
          <w:rFonts w:ascii="Times New Roman" w:hAnsi="Times New Roman"/>
          <w:b w:val="false"/>
          <w:i w:val="false"/>
        </w:rPr>
        <w:t xml:space="preserve">. </w:t>
      </w:r>
      <w:r>
        <w:rPr>
          <w:rFonts w:ascii="Times New Roman" w:hAnsi="Times New Roman"/>
          <w:b w:val="false"/>
          <w:i w:val="false"/>
        </w:rPr>
        <w:t xml:space="preserve">64</w:t>
      </w:r>
      <w:r>
        <w:rPr>
          <w:rFonts w:ascii="Times New Roman" w:hAnsi="Times New Roman"/>
          <w:b w:val="false"/>
          <w:i w:val="false"/>
        </w:rPr>
        <w:t xml:space="preserve">; </w:t>
      </w:r>
      <w:r>
        <w:rPr>
          <w:rFonts w:ascii="Times New Roman" w:hAnsi="Times New Roman"/>
          <w:b w:val="false"/>
          <w:i w:val="false"/>
        </w:rPr>
        <w:t xml:space="preserve">15</w:t>
      </w:r>
      <w:r>
        <w:rPr>
          <w:rFonts w:ascii="Times New Roman" w:hAnsi="Times New Roman"/>
          <w:b w:val="false"/>
          <w:i w:val="false"/>
        </w:rPr>
        <w:t xml:space="preserve">, с</w:t>
      </w:r>
      <w:r>
        <w:rPr>
          <w:rFonts w:ascii="Times New Roman" w:hAnsi="Times New Roman"/>
          <w:b w:val="false"/>
          <w:i w:val="false"/>
        </w:rPr>
        <w:t xml:space="preserve">. </w:t>
      </w:r>
      <w:r>
        <w:rPr>
          <w:rFonts w:ascii="Times New Roman" w:hAnsi="Times New Roman"/>
          <w:b w:val="false"/>
          <w:i w:val="false"/>
        </w:rPr>
        <w:t xml:space="preserve">66</w:t>
      </w:r>
      <w:r>
        <w:rPr>
          <w:rFonts w:ascii="Times New Roman" w:hAnsi="Times New Roman"/>
          <w:b w:val="false"/>
          <w:i w:val="false"/>
        </w:rPr>
        <w:t xml:space="preserve">; </w:t>
      </w:r>
      <w:r>
        <w:rPr>
          <w:rFonts w:ascii="Times New Roman" w:hAnsi="Times New Roman"/>
          <w:b w:val="false"/>
          <w:i w:val="false"/>
        </w:rPr>
        <w:t xml:space="preserve">16</w:t>
      </w:r>
      <w:r>
        <w:rPr>
          <w:rFonts w:ascii="Times New Roman" w:hAnsi="Times New Roman"/>
          <w:b w:val="false"/>
          <w:i w:val="false"/>
        </w:rPr>
        <w:t xml:space="preserve">, с</w:t>
      </w:r>
      <w:r>
        <w:rPr>
          <w:rFonts w:ascii="Times New Roman" w:hAnsi="Times New Roman"/>
          <w:b w:val="false"/>
          <w:i w:val="false"/>
        </w:rPr>
        <w:t xml:space="preserve">. </w:t>
      </w:r>
      <w:r>
        <w:rPr>
          <w:rFonts w:ascii="Times New Roman" w:hAnsi="Times New Roman"/>
          <w:b w:val="false"/>
          <w:i w:val="false"/>
        </w:rPr>
        <w:t xml:space="preserve">68</w:t>
      </w:r>
      <w:r>
        <w:rPr>
          <w:rFonts w:ascii="Times New Roman" w:hAnsi="Times New Roman"/>
          <w:b w:val="false"/>
          <w:i w:val="false"/>
        </w:rPr>
        <w:t xml:space="preserve">; </w:t>
      </w:r>
      <w:r>
        <w:rPr>
          <w:rFonts w:ascii="Times New Roman" w:hAnsi="Times New Roman"/>
          <w:b w:val="false"/>
          <w:i w:val="false"/>
        </w:rPr>
        <w:t xml:space="preserve">17</w:t>
      </w:r>
      <w:r>
        <w:rPr>
          <w:rFonts w:ascii="Times New Roman" w:hAnsi="Times New Roman"/>
          <w:b w:val="false"/>
          <w:i w:val="false"/>
        </w:rPr>
        <w:t xml:space="preserve">, с</w:t>
      </w:r>
      <w:r>
        <w:rPr>
          <w:rFonts w:ascii="Times New Roman" w:hAnsi="Times New Roman"/>
          <w:b w:val="false"/>
          <w:i w:val="false"/>
        </w:rPr>
        <w:t xml:space="preserve">. </w:t>
      </w:r>
      <w:r>
        <w:rPr>
          <w:rFonts w:ascii="Times New Roman" w:hAnsi="Times New Roman"/>
          <w:b w:val="false"/>
          <w:i w:val="false"/>
        </w:rPr>
        <w:t xml:space="preserve">70</w:t>
      </w:r>
      <w:r>
        <w:rPr>
          <w:rFonts w:ascii="Times New Roman" w:hAnsi="Times New Roman"/>
          <w:b w:val="false"/>
          <w:i w:val="false"/>
        </w:rPr>
        <w:t xml:space="preserve">; </w:t>
      </w:r>
      <w:r>
        <w:rPr>
          <w:rFonts w:ascii="Times New Roman" w:hAnsi="Times New Roman"/>
          <w:b w:val="false"/>
          <w:i w:val="false"/>
        </w:rPr>
        <w:t xml:space="preserve">1</w:t>
      </w:r>
      <w:r>
        <w:rPr>
          <w:rFonts w:ascii="Times New Roman" w:hAnsi="Times New Roman"/>
          <w:b w:val="false"/>
          <w:i w:val="false"/>
        </w:rPr>
        <w:t xml:space="preserve">8</w:t>
      </w:r>
      <w:r>
        <w:rPr>
          <w:rFonts w:ascii="Times New Roman" w:hAnsi="Times New Roman"/>
          <w:b w:val="false"/>
          <w:i w:val="false"/>
        </w:rPr>
        <w:t xml:space="preserve">, с</w:t>
      </w:r>
      <w:r>
        <w:rPr>
          <w:rFonts w:ascii="Times New Roman" w:hAnsi="Times New Roman"/>
          <w:b w:val="false"/>
          <w:i w:val="false"/>
        </w:rPr>
        <w:t xml:space="preserve">. </w:t>
      </w:r>
      <w:r>
        <w:rPr>
          <w:rFonts w:ascii="Times New Roman" w:hAnsi="Times New Roman"/>
          <w:b w:val="false"/>
          <w:i w:val="false"/>
        </w:rPr>
        <w:t xml:space="preserve">6</w:t>
      </w:r>
      <w:r>
        <w:rPr>
          <w:rFonts w:ascii="Times New Roman" w:hAnsi="Times New Roman"/>
          <w:b w:val="false"/>
          <w:i w:val="false"/>
        </w:rPr>
        <w:t xml:space="preserve">4</w:t>
      </w:r>
      <w:r>
        <w:rPr>
          <w:rFonts w:ascii="Times New Roman" w:hAnsi="Times New Roman"/>
          <w:b w:val="false"/>
          <w:i w:val="false"/>
        </w:rPr>
        <w:t xml:space="preserve">]</w:t>
      </w:r>
      <w:r>
        <w:rPr>
          <w:rFonts w:ascii="Times New Roman" w:hAnsi="Times New Roman"/>
          <w:b w:val="false"/>
          <w:i w:val="false"/>
        </w:rPr>
        <w:t xml:space="preserve">.</w:t>
      </w:r>
      <w:r>
        <w:rPr>
          <w:rFonts w:ascii="Times New Roman" w:hAnsi="Times New Roman"/>
          <w:b w:val="false"/>
          <w:i w:val="false"/>
        </w:rPr>
      </w:r>
    </w:p>
    <w:p>
      <w:pPr>
        <w:pStyle w:val="Normal"/>
        <w:ind w:left="2" w:right="-1" w:firstLine="707"/>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В основу их работы заложены принципы радиолокации. Генератор, установленный на бо</w:t>
      </w:r>
      <w:r>
        <w:rPr>
          <w:rFonts w:ascii="Times New Roman" w:hAnsi="Times New Roman"/>
          <w:sz w:val="28"/>
          <w:szCs w:val="28"/>
        </w:rPr>
        <w:t xml:space="preserve">р</w:t>
      </w:r>
      <w:r>
        <w:rPr>
          <w:rFonts w:ascii="Times New Roman" w:hAnsi="Times New Roman"/>
          <w:sz w:val="28"/>
          <w:szCs w:val="28"/>
        </w:rPr>
        <w:t xml:space="preserve">ту летательного аппарата</w:t>
      </w:r>
      <w:r>
        <w:rPr>
          <w:rFonts w:ascii="Times New Roman" w:hAnsi="Times New Roman"/>
          <w:sz w:val="28"/>
          <w:szCs w:val="28"/>
        </w:rPr>
        <w:t xml:space="preserve">,</w:t>
      </w:r>
      <w:r>
        <w:rPr>
          <w:rFonts w:ascii="Times New Roman" w:hAnsi="Times New Roman"/>
          <w:sz w:val="28"/>
          <w:szCs w:val="28"/>
        </w:rPr>
        <w:t xml:space="preserve"> вырабатывает радиоволны</w:t>
      </w:r>
      <w:r>
        <w:rPr>
          <w:rFonts w:ascii="Times New Roman" w:hAnsi="Times New Roman"/>
          <w:color w:val="000000"/>
          <w:sz w:val="28"/>
          <w:szCs w:val="28"/>
        </w:rPr>
        <w:t xml:space="preserve"> определенной длины, амплитуды и поляризации. Во время п</w:t>
      </w:r>
      <w:r>
        <w:rPr>
          <w:rFonts w:ascii="Times New Roman" w:hAnsi="Times New Roman"/>
          <w:color w:val="000000"/>
          <w:sz w:val="28"/>
          <w:szCs w:val="28"/>
        </w:rPr>
        <w:t xml:space="preserve">о</w:t>
      </w:r>
      <w:r>
        <w:rPr>
          <w:rFonts w:ascii="Times New Roman" w:hAnsi="Times New Roman"/>
          <w:color w:val="000000"/>
          <w:sz w:val="28"/>
          <w:szCs w:val="28"/>
        </w:rPr>
        <w:t xml:space="preserve">лета антенна, установленная вдоль продольной оси летательного аппарата, посылает в перпендикулярном к полету направлении на земную поверхность высокочастотные импульсы с диаграммой и</w:t>
      </w:r>
      <w:r>
        <w:rPr>
          <w:rFonts w:ascii="Times New Roman" w:hAnsi="Times New Roman"/>
          <w:color w:val="000000"/>
          <w:sz w:val="28"/>
          <w:szCs w:val="28"/>
        </w:rPr>
        <w:t xml:space="preserve">з</w:t>
      </w:r>
      <w:r>
        <w:rPr>
          <w:rFonts w:ascii="Times New Roman" w:hAnsi="Times New Roman"/>
          <w:color w:val="000000"/>
          <w:sz w:val="28"/>
          <w:szCs w:val="28"/>
        </w:rPr>
        <w:t xml:space="preserve">лучения, имеющей форму узкого лепестка.</w:t>
      </w:r>
      <w:r>
        <w:rPr>
          <w:rFonts w:ascii="Times New Roman" w:hAnsi="Times New Roman"/>
          <w:sz w:val="28"/>
          <w:szCs w:val="28"/>
        </w:rPr>
      </w:r>
    </w:p>
    <w:p>
      <w:pPr>
        <w:pStyle w:val="Normal"/>
        <w:ind w:left="2" w:right="-1" w:firstLine="707"/>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Режим излучения может быть непрерывным или импульсным. После взаимодействия с объектами п</w:t>
      </w:r>
      <w:r>
        <w:rPr>
          <w:rFonts w:ascii="Times New Roman" w:hAnsi="Times New Roman"/>
          <w:color w:val="000000"/>
          <w:sz w:val="28"/>
          <w:szCs w:val="28"/>
        </w:rPr>
        <w:t xml:space="preserve">о</w:t>
      </w:r>
      <w:r>
        <w:rPr>
          <w:rFonts w:ascii="Times New Roman" w:hAnsi="Times New Roman"/>
          <w:color w:val="000000"/>
          <w:sz w:val="28"/>
          <w:szCs w:val="28"/>
        </w:rPr>
        <w:t xml:space="preserve">верхности происходит модулирование несущего сигнала, изменяются его исходные хара</w:t>
      </w:r>
      <w:r>
        <w:rPr>
          <w:rFonts w:ascii="Times New Roman" w:hAnsi="Times New Roman"/>
          <w:color w:val="000000"/>
          <w:sz w:val="28"/>
          <w:szCs w:val="28"/>
        </w:rPr>
        <w:t xml:space="preserve">к</w:t>
      </w:r>
      <w:r>
        <w:rPr>
          <w:rFonts w:ascii="Times New Roman" w:hAnsi="Times New Roman"/>
          <w:color w:val="000000"/>
          <w:sz w:val="28"/>
          <w:szCs w:val="28"/>
        </w:rPr>
        <w:t xml:space="preserve">теристики. Степень модулирования определяется физическими и химическими свойствами объекта. Отраженный от облучаемой земной поверхности или объектов модулированный сигнал воспринимается приемной антенной и усиливае</w:t>
      </w:r>
      <w:r>
        <w:rPr>
          <w:rFonts w:ascii="Times New Roman" w:hAnsi="Times New Roman"/>
          <w:color w:val="000000"/>
          <w:sz w:val="28"/>
          <w:szCs w:val="28"/>
        </w:rPr>
        <w:t xml:space="preserve">т</w:t>
      </w:r>
      <w:r>
        <w:rPr>
          <w:rFonts w:ascii="Times New Roman" w:hAnsi="Times New Roman"/>
          <w:color w:val="000000"/>
          <w:sz w:val="28"/>
          <w:szCs w:val="28"/>
        </w:rPr>
        <w:t xml:space="preserve">ся в приемнике. Принятые сигналы после усиления </w:t>
      </w:r>
      <w:r>
        <w:rPr>
          <w:rFonts w:ascii="Times New Roman" w:hAnsi="Times New Roman"/>
          <w:color w:val="000000"/>
          <w:sz w:val="28"/>
          <w:szCs w:val="28"/>
        </w:rPr>
        <w:t xml:space="preserve">записываются </w:t>
      </w:r>
      <w:r>
        <w:rPr>
          <w:rFonts w:ascii="Times New Roman" w:hAnsi="Times New Roman"/>
          <w:color w:val="000000"/>
          <w:sz w:val="28"/>
          <w:szCs w:val="28"/>
        </w:rPr>
        <w:t xml:space="preserve">в цифр</w:t>
      </w:r>
      <w:r>
        <w:rPr>
          <w:rFonts w:ascii="Times New Roman" w:hAnsi="Times New Roman"/>
          <w:color w:val="000000"/>
          <w:sz w:val="28"/>
          <w:szCs w:val="28"/>
        </w:rPr>
        <w:t xml:space="preserve">о</w:t>
      </w:r>
      <w:r>
        <w:rPr>
          <w:rFonts w:ascii="Times New Roman" w:hAnsi="Times New Roman"/>
          <w:color w:val="000000"/>
          <w:sz w:val="28"/>
          <w:szCs w:val="28"/>
        </w:rPr>
        <w:t xml:space="preserve">вой форме. Интенсивность изображения объекта будет зависеть от энергии возвратившегося сигн</w:t>
      </w:r>
      <w:r>
        <w:rPr>
          <w:rFonts w:ascii="Times New Roman" w:hAnsi="Times New Roman"/>
          <w:color w:val="000000"/>
          <w:sz w:val="28"/>
          <w:szCs w:val="28"/>
        </w:rPr>
        <w:t xml:space="preserve">а</w:t>
      </w:r>
      <w:r>
        <w:rPr>
          <w:rFonts w:ascii="Times New Roman" w:hAnsi="Times New Roman"/>
          <w:color w:val="000000"/>
          <w:sz w:val="28"/>
          <w:szCs w:val="28"/>
        </w:rPr>
        <w:t xml:space="preserve">ла.</w:t>
      </w:r>
      <w:r>
        <w:rPr>
          <w:rFonts w:ascii="Times New Roman" w:hAnsi="Times New Roman"/>
          <w:sz w:val="28"/>
          <w:szCs w:val="28"/>
        </w:rPr>
      </w:r>
    </w:p>
    <w:p>
      <w:pPr>
        <w:pStyle w:val="Normal"/>
        <w:ind w:left="2" w:right="-1" w:firstLine="707"/>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Прямолинейность распространения радиоволн, их чувствительность к изменению рельефа при отраж</w:t>
      </w:r>
      <w:r>
        <w:rPr>
          <w:rFonts w:ascii="Times New Roman" w:hAnsi="Times New Roman"/>
          <w:color w:val="000000"/>
          <w:sz w:val="28"/>
          <w:szCs w:val="28"/>
        </w:rPr>
        <w:t xml:space="preserve">е</w:t>
      </w:r>
      <w:r>
        <w:rPr>
          <w:rFonts w:ascii="Times New Roman" w:hAnsi="Times New Roman"/>
          <w:color w:val="000000"/>
          <w:sz w:val="28"/>
          <w:szCs w:val="28"/>
        </w:rPr>
        <w:t xml:space="preserve">нии создают определенную специфику радиолокационного изображения. Она выражается в значительной и</w:t>
      </w:r>
      <w:r>
        <w:rPr>
          <w:rFonts w:ascii="Times New Roman" w:hAnsi="Times New Roman"/>
          <w:color w:val="000000"/>
          <w:sz w:val="28"/>
          <w:szCs w:val="28"/>
        </w:rPr>
        <w:t xml:space="preserve">з</w:t>
      </w:r>
      <w:r>
        <w:rPr>
          <w:rFonts w:ascii="Times New Roman" w:hAnsi="Times New Roman"/>
          <w:color w:val="000000"/>
          <w:sz w:val="28"/>
          <w:szCs w:val="28"/>
        </w:rPr>
        <w:t xml:space="preserve">менчивости яркости изображений и сложной геометрии снимка. Первичную обработку результатов съемки в</w:t>
      </w:r>
      <w:r>
        <w:rPr>
          <w:rFonts w:ascii="Times New Roman" w:hAnsi="Times New Roman"/>
          <w:color w:val="000000"/>
          <w:sz w:val="28"/>
          <w:szCs w:val="28"/>
        </w:rPr>
        <w:t xml:space="preserve">ы</w:t>
      </w:r>
      <w:r>
        <w:rPr>
          <w:rFonts w:ascii="Times New Roman" w:hAnsi="Times New Roman"/>
          <w:color w:val="000000"/>
          <w:sz w:val="28"/>
          <w:szCs w:val="28"/>
        </w:rPr>
        <w:t xml:space="preserve">полняют на борту летательного аппарата или на земле. После геометрической коррекции снимка геометрич</w:t>
      </w:r>
      <w:r>
        <w:rPr>
          <w:rFonts w:ascii="Times New Roman" w:hAnsi="Times New Roman"/>
          <w:color w:val="000000"/>
          <w:sz w:val="28"/>
          <w:szCs w:val="28"/>
        </w:rPr>
        <w:t xml:space="preserve">е</w:t>
      </w:r>
      <w:r>
        <w:rPr>
          <w:rFonts w:ascii="Times New Roman" w:hAnsi="Times New Roman"/>
          <w:color w:val="000000"/>
          <w:sz w:val="28"/>
          <w:szCs w:val="28"/>
        </w:rPr>
        <w:t xml:space="preserve">ские искажения уменьшаются. Результат съемки </w:t>
      </w:r>
      <w:r>
        <w:rPr>
          <w:rFonts w:ascii="Times New Roman" w:hAnsi="Times New Roman"/>
          <w:color w:val="000000"/>
          <w:sz w:val="28"/>
          <w:szCs w:val="28"/>
        </w:rPr>
        <w:t xml:space="preserve">–</w:t>
      </w:r>
      <w:r>
        <w:rPr>
          <w:rFonts w:ascii="Times New Roman" w:hAnsi="Times New Roman"/>
          <w:color w:val="000000"/>
          <w:sz w:val="28"/>
          <w:szCs w:val="28"/>
        </w:rPr>
        <w:t xml:space="preserve"> непрерывная полоса радиолокационного изображения. В дистанционном зондировании применяются два типа радиолокационных систем: съемочные радиол</w:t>
      </w:r>
      <w:r>
        <w:rPr>
          <w:rFonts w:ascii="Times New Roman" w:hAnsi="Times New Roman"/>
          <w:color w:val="000000"/>
          <w:sz w:val="28"/>
          <w:szCs w:val="28"/>
        </w:rPr>
        <w:t xml:space="preserve">о</w:t>
      </w:r>
      <w:r>
        <w:rPr>
          <w:rFonts w:ascii="Times New Roman" w:hAnsi="Times New Roman"/>
          <w:color w:val="000000"/>
          <w:sz w:val="28"/>
          <w:szCs w:val="28"/>
        </w:rPr>
        <w:t xml:space="preserve">кационные системы бокового обзора (РЛСБО) и съемочные радиолокационные системы с синтезир</w:t>
      </w:r>
      <w:r>
        <w:rPr>
          <w:rFonts w:ascii="Times New Roman" w:hAnsi="Times New Roman"/>
          <w:color w:val="000000"/>
          <w:sz w:val="28"/>
          <w:szCs w:val="28"/>
        </w:rPr>
        <w:t xml:space="preserve">о</w:t>
      </w:r>
      <w:r>
        <w:rPr>
          <w:rFonts w:ascii="Times New Roman" w:hAnsi="Times New Roman"/>
          <w:color w:val="000000"/>
          <w:sz w:val="28"/>
          <w:szCs w:val="28"/>
        </w:rPr>
        <w:t xml:space="preserve">ванной апертурой (РСА).</w:t>
      </w:r>
    </w:p>
    <w:p>
      <w:pPr>
        <w:pStyle w:val="Normal"/>
        <w:ind w:left="2" w:right="-1" w:firstLine="707"/>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Радиолокационные системы бокового обзора, основанные на применении некогерентного излучения, относительно просты и не требуют сложной обработки данных при построении изображ</w:t>
      </w:r>
      <w:r>
        <w:rPr>
          <w:rFonts w:ascii="Times New Roman" w:hAnsi="Times New Roman"/>
          <w:color w:val="000000"/>
          <w:sz w:val="28"/>
          <w:szCs w:val="28"/>
        </w:rPr>
        <w:t xml:space="preserve">е</w:t>
      </w:r>
      <w:r>
        <w:rPr>
          <w:rFonts w:ascii="Times New Roman" w:hAnsi="Times New Roman"/>
          <w:color w:val="000000"/>
          <w:sz w:val="28"/>
          <w:szCs w:val="28"/>
        </w:rPr>
        <w:t xml:space="preserve">ния. Их применение ограничивается относительно невысоким пространственным разрешением. Принцип построения изображения п</w:t>
      </w:r>
      <w:r>
        <w:rPr>
          <w:rFonts w:ascii="Times New Roman" w:hAnsi="Times New Roman"/>
          <w:color w:val="000000"/>
          <w:sz w:val="28"/>
          <w:szCs w:val="28"/>
        </w:rPr>
        <w:t xml:space="preserve">о</w:t>
      </w:r>
      <w:r>
        <w:rPr>
          <w:rFonts w:ascii="Times New Roman" w:hAnsi="Times New Roman"/>
          <w:color w:val="000000"/>
          <w:sz w:val="28"/>
          <w:szCs w:val="28"/>
        </w:rPr>
        <w:t xml:space="preserve">верхности показан на рис</w:t>
      </w:r>
      <w:r>
        <w:rPr>
          <w:rFonts w:ascii="Times New Roman" w:hAnsi="Times New Roman"/>
          <w:color w:val="000000"/>
          <w:sz w:val="28"/>
          <w:szCs w:val="28"/>
        </w:rPr>
        <w:t xml:space="preserve">унке 1.10</w:t>
      </w:r>
      <w:r>
        <w:rPr>
          <w:rFonts w:ascii="Times New Roman" w:hAnsi="Times New Roman"/>
          <w:color w:val="000000"/>
          <w:sz w:val="28"/>
          <w:szCs w:val="28"/>
        </w:rPr>
        <w:t xml:space="preserve">.</w:t>
      </w:r>
    </w:p>
    <w:p>
      <w:pPr>
        <w:pStyle w:val="Normal"/>
        <w:ind w:right="-82" w:firstLine="720"/>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r>
    </w:p>
    <w:p>
      <w:pPr>
        <w:pStyle w:val="Normal"/>
        <w:ind w:right="-1"/>
        <w:jc w:val="center"/>
        <w:spacing w:lineRule="auto" w:line="240" w:after="0"/>
        <w:shd w:val="clear" w:fill="FFFFFF" w:color="auto"/>
        <w:rPr>
          <w:rFonts w:ascii="Times New Roman" w:hAnsi="Times New Roman"/>
          <w:sz w:val="28"/>
          <w:szCs w:val="28"/>
        </w:rPr>
      </w:pPr>
      <w:r>
        <w:rPr>
          <w:rFonts w:ascii="Times New Roman" w:hAnsi="Times New Roman"/>
          <w:sz w:val="28"/>
          <w:szCs w:val="28"/>
        </w:rPr>
        <w:object w:dxaOrig="6130" w:dyaOrig="4847">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mso-wrap-distance-left:0.0pt;mso-wrap-distance-top:0.0pt;mso-wrap-distance-right:0.0pt;mso-wrap-distance-bottom:0.0pt;width:306.5pt;height:242.3pt;" filled="f" stroked="f">
            <v:path textboxrect="0,0,0,0"/>
            <v:imagedata r:id="rId46" o:title=""/>
          </v:shape>
          <o:OLEObject DrawAspect="Content" r:id="rId47" ObjectID="_15250420" ProgID="Visio.Drawing.11" ShapeID="_x0000_i20" Type="Embed"/>
        </w:object>
      </w:r>
      <w:r>
        <w:rPr>
          <w:rFonts w:ascii="Times New Roman" w:hAnsi="Times New Roman"/>
          <w:sz w:val="28"/>
          <w:szCs w:val="28"/>
        </w:rPr>
      </w:r>
      <w:r>
        <w:rPr>
          <w:rFonts w:ascii="Times New Roman" w:hAnsi="Times New Roman"/>
          <w:sz w:val="28"/>
          <w:szCs w:val="28"/>
        </w:rPr>
      </w:r>
    </w:p>
    <w:p>
      <w:pPr>
        <w:pStyle w:val="Normal"/>
        <w:ind w:right="-82"/>
        <w:jc w:val="center"/>
        <w:spacing w:lineRule="auto" w:line="240" w:after="0"/>
        <w:shd w:val="clear" w:fill="FFFFFF" w:color="auto"/>
        <w:rPr>
          <w:rFonts w:ascii="Times New Roman" w:hAnsi="Times New Roman"/>
          <w:sz w:val="16"/>
          <w:szCs w:val="16"/>
        </w:rPr>
      </w:pPr>
      <w:r>
        <w:rPr>
          <w:rFonts w:ascii="Times New Roman" w:hAnsi="Times New Roman"/>
          <w:sz w:val="16"/>
          <w:szCs w:val="16"/>
        </w:rPr>
      </w:r>
    </w:p>
    <w:p>
      <w:pPr>
        <w:pStyle w:val="Normal"/>
        <w:ind w:right="-82"/>
        <w:jc w:val="center"/>
        <w:spacing w:lineRule="auto" w:line="240" w:after="0"/>
        <w:shd w:val="clear" w:fill="FFFFFF" w:color="auto"/>
        <w:rPr>
          <w:rFonts w:ascii="Times New Roman" w:hAnsi="Times New Roman"/>
          <w:sz w:val="28"/>
          <w:szCs w:val="28"/>
        </w:rPr>
      </w:pPr>
      <w:r>
        <w:rPr>
          <w:rFonts w:ascii="Times New Roman" w:hAnsi="Times New Roman"/>
          <w:sz w:val="28"/>
          <w:szCs w:val="28"/>
        </w:rPr>
        <w:t xml:space="preserve">Рис</w:t>
      </w:r>
      <w:r>
        <w:rPr>
          <w:rFonts w:ascii="Times New Roman" w:hAnsi="Times New Roman"/>
          <w:sz w:val="28"/>
          <w:szCs w:val="28"/>
        </w:rPr>
        <w:t xml:space="preserve">унок 1.10 </w:t>
      </w:r>
      <w:r>
        <w:rPr>
          <w:rFonts w:ascii="Times New Roman" w:hAnsi="Times New Roman"/>
          <w:sz w:val="28"/>
          <w:szCs w:val="28"/>
        </w:rPr>
        <w:t xml:space="preserve">–</w:t>
      </w:r>
      <w:r>
        <w:rPr>
          <w:rFonts w:ascii="Times New Roman" w:hAnsi="Times New Roman"/>
          <w:sz w:val="28"/>
          <w:szCs w:val="28"/>
        </w:rPr>
        <w:t xml:space="preserve"> Принцип съемки РЛСБО</w:t>
      </w:r>
    </w:p>
    <w:p>
      <w:pPr>
        <w:pStyle w:val="Normal"/>
        <w:ind w:right="-1" w:firstLine="709"/>
        <w:jc w:val="center"/>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r>
    </w:p>
    <w:p>
      <w:pPr>
        <w:pStyle w:val="Normal"/>
        <w:ind w:right="-1"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Системы с синтезированной апертурой основаны на волновых фазовых (когерентных) эффектах и п</w:t>
      </w:r>
      <w:r>
        <w:rPr>
          <w:rFonts w:ascii="Times New Roman" w:hAnsi="Times New Roman"/>
          <w:color w:val="000000"/>
          <w:sz w:val="28"/>
          <w:szCs w:val="28"/>
        </w:rPr>
        <w:t xml:space="preserve">о</w:t>
      </w:r>
      <w:r>
        <w:rPr>
          <w:rFonts w:ascii="Times New Roman" w:hAnsi="Times New Roman"/>
          <w:color w:val="000000"/>
          <w:sz w:val="28"/>
          <w:szCs w:val="28"/>
        </w:rPr>
        <w:t xml:space="preserve">зволяют получить высокое пространственное разрешение независимо от расстояния между антенной и объе</w:t>
      </w:r>
      <w:r>
        <w:rPr>
          <w:rFonts w:ascii="Times New Roman" w:hAnsi="Times New Roman"/>
          <w:color w:val="000000"/>
          <w:sz w:val="28"/>
          <w:szCs w:val="28"/>
        </w:rPr>
        <w:t xml:space="preserve">к</w:t>
      </w:r>
      <w:r>
        <w:rPr>
          <w:rFonts w:ascii="Times New Roman" w:hAnsi="Times New Roman"/>
          <w:color w:val="000000"/>
          <w:sz w:val="28"/>
          <w:szCs w:val="28"/>
        </w:rPr>
        <w:t xml:space="preserve">том. Однако получение и обработка данных более сложные, чем у радиолокацио</w:t>
      </w:r>
      <w:r>
        <w:rPr>
          <w:rFonts w:ascii="Times New Roman" w:hAnsi="Times New Roman"/>
          <w:color w:val="000000"/>
          <w:sz w:val="28"/>
          <w:szCs w:val="28"/>
        </w:rPr>
        <w:t xml:space="preserve">н</w:t>
      </w:r>
      <w:r>
        <w:rPr>
          <w:rFonts w:ascii="Times New Roman" w:hAnsi="Times New Roman"/>
          <w:color w:val="000000"/>
          <w:sz w:val="28"/>
          <w:szCs w:val="28"/>
        </w:rPr>
        <w:t xml:space="preserve">ных систем бокового обзора. Радиолокационные системы с синтезированной апертурой работают с относительно короткой антенной. Через регулярные промежутки времени она излучает о</w:t>
      </w:r>
      <w:r>
        <w:rPr>
          <w:rFonts w:ascii="Times New Roman" w:hAnsi="Times New Roman"/>
          <w:color w:val="000000"/>
          <w:sz w:val="28"/>
          <w:szCs w:val="28"/>
        </w:rPr>
        <w:t xml:space="preserve">т</w:t>
      </w:r>
      <w:r>
        <w:rPr>
          <w:rFonts w:ascii="Times New Roman" w:hAnsi="Times New Roman"/>
          <w:color w:val="000000"/>
          <w:sz w:val="28"/>
          <w:szCs w:val="28"/>
        </w:rPr>
        <w:t xml:space="preserve">носительно широкий лепесткообразный луч на местность в сторону от траектории полета.</w:t>
      </w:r>
      <w:r>
        <w:rPr>
          <w:rFonts w:ascii="Times New Roman" w:hAnsi="Times New Roman"/>
          <w:color w:val="000000"/>
          <w:sz w:val="28"/>
          <w:szCs w:val="28"/>
        </w:rPr>
      </w:r>
    </w:p>
    <w:p>
      <w:pPr>
        <w:pStyle w:val="Normal"/>
        <w:ind w:right="-1"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При поступательном движении платформы со съемочной системой располагающийся в полосе съемки объект перемешается внутри излучаемого антенной ради</w:t>
      </w:r>
      <w:r>
        <w:rPr>
          <w:rFonts w:ascii="Times New Roman" w:hAnsi="Times New Roman"/>
          <w:color w:val="000000"/>
          <w:sz w:val="28"/>
          <w:szCs w:val="28"/>
        </w:rPr>
        <w:t xml:space="preserve">о</w:t>
      </w:r>
      <w:r>
        <w:rPr>
          <w:rFonts w:ascii="Times New Roman" w:hAnsi="Times New Roman"/>
          <w:color w:val="000000"/>
          <w:sz w:val="28"/>
          <w:szCs w:val="28"/>
        </w:rPr>
        <w:t xml:space="preserve">луча. Во время полета объект облучается с многих следующих друг за другом позиций в пределах «лепестка» радиоантенны. Отраженные от него импульсы пр</w:t>
      </w:r>
      <w:r>
        <w:rPr>
          <w:rFonts w:ascii="Times New Roman" w:hAnsi="Times New Roman"/>
          <w:color w:val="000000"/>
          <w:sz w:val="28"/>
          <w:szCs w:val="28"/>
        </w:rPr>
        <w:t xml:space="preserve">и</w:t>
      </w:r>
      <w:r>
        <w:rPr>
          <w:rFonts w:ascii="Times New Roman" w:hAnsi="Times New Roman"/>
          <w:color w:val="000000"/>
          <w:sz w:val="28"/>
          <w:szCs w:val="28"/>
        </w:rPr>
        <w:t xml:space="preserve">нимаются радиоантенной также с многих следующих друг за другом позиций. Вследствие кажущегося пер</w:t>
      </w:r>
      <w:r>
        <w:rPr>
          <w:rFonts w:ascii="Times New Roman" w:hAnsi="Times New Roman"/>
          <w:color w:val="000000"/>
          <w:sz w:val="28"/>
          <w:szCs w:val="28"/>
        </w:rPr>
        <w:t xml:space="preserve">е</w:t>
      </w:r>
      <w:r>
        <w:rPr>
          <w:rFonts w:ascii="Times New Roman" w:hAnsi="Times New Roman"/>
          <w:color w:val="000000"/>
          <w:sz w:val="28"/>
          <w:szCs w:val="28"/>
        </w:rPr>
        <w:t xml:space="preserve">мещения наземного объекта через радиолуч после отражения на объекте происходит измен</w:t>
      </w:r>
      <w:r>
        <w:rPr>
          <w:rFonts w:ascii="Times New Roman" w:hAnsi="Times New Roman"/>
          <w:color w:val="000000"/>
          <w:sz w:val="28"/>
          <w:szCs w:val="28"/>
        </w:rPr>
        <w:t xml:space="preserve">е</w:t>
      </w:r>
      <w:r>
        <w:rPr>
          <w:rFonts w:ascii="Times New Roman" w:hAnsi="Times New Roman"/>
          <w:color w:val="000000"/>
          <w:sz w:val="28"/>
          <w:szCs w:val="28"/>
        </w:rPr>
        <w:t xml:space="preserve">ние частоты и фазы излученных антенной радиоимпульсов. Частота, амплитуда и фазовые характеристики отраже</w:t>
      </w:r>
      <w:r>
        <w:rPr>
          <w:rFonts w:ascii="Times New Roman" w:hAnsi="Times New Roman"/>
          <w:color w:val="000000"/>
          <w:sz w:val="28"/>
          <w:szCs w:val="28"/>
        </w:rPr>
        <w:t xml:space="preserve">н</w:t>
      </w:r>
      <w:r>
        <w:rPr>
          <w:rFonts w:ascii="Times New Roman" w:hAnsi="Times New Roman"/>
          <w:color w:val="000000"/>
          <w:sz w:val="28"/>
          <w:szCs w:val="28"/>
        </w:rPr>
        <w:t xml:space="preserve">ных от объекта радиосигналов за то время, в течение которого объект облучается антенной, накапливаются в электронном ус</w:t>
      </w:r>
      <w:r>
        <w:rPr>
          <w:rFonts w:ascii="Times New Roman" w:hAnsi="Times New Roman"/>
          <w:color w:val="000000"/>
          <w:sz w:val="28"/>
          <w:szCs w:val="28"/>
        </w:rPr>
        <w:t xml:space="preserve">т</w:t>
      </w:r>
      <w:r>
        <w:rPr>
          <w:rFonts w:ascii="Times New Roman" w:hAnsi="Times New Roman"/>
          <w:color w:val="000000"/>
          <w:sz w:val="28"/>
          <w:szCs w:val="28"/>
        </w:rPr>
        <w:t xml:space="preserve">ройстве. После завершения полета эти данные перерабатываются таким образом, что длина а</w:t>
      </w:r>
      <w:r>
        <w:rPr>
          <w:rFonts w:ascii="Times New Roman" w:hAnsi="Times New Roman"/>
          <w:color w:val="000000"/>
          <w:sz w:val="28"/>
          <w:szCs w:val="28"/>
        </w:rPr>
        <w:t xml:space="preserve">н</w:t>
      </w:r>
      <w:r>
        <w:rPr>
          <w:rFonts w:ascii="Times New Roman" w:hAnsi="Times New Roman"/>
          <w:color w:val="000000"/>
          <w:sz w:val="28"/>
          <w:szCs w:val="28"/>
        </w:rPr>
        <w:t xml:space="preserve">тенны становится равной ширине облучаемого на Земле пятна. В этом случае ее синтезированная длина, соо</w:t>
      </w:r>
      <w:r>
        <w:rPr>
          <w:rFonts w:ascii="Times New Roman" w:hAnsi="Times New Roman"/>
          <w:color w:val="000000"/>
          <w:sz w:val="28"/>
          <w:szCs w:val="28"/>
        </w:rPr>
        <w:t xml:space="preserve">т</w:t>
      </w:r>
      <w:r>
        <w:rPr>
          <w:rFonts w:ascii="Times New Roman" w:hAnsi="Times New Roman"/>
          <w:color w:val="000000"/>
          <w:sz w:val="28"/>
          <w:szCs w:val="28"/>
        </w:rPr>
        <w:t xml:space="preserve">ветствующая отрезку траектории между позициями </w:t>
      </w:r>
      <w:r>
        <w:rPr>
          <w:rFonts w:ascii="Times New Roman" w:hAnsi="Times New Roman"/>
          <w:color w:val="000000"/>
          <w:position w:val="-12"/>
          <w:sz w:val="28"/>
          <w:szCs w:val="28"/>
        </w:rPr>
        <w:object w:dxaOrig="30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mso-wrap-distance-left:0.0pt;mso-wrap-distance-top:0.0pt;mso-wrap-distance-right:0.0pt;mso-wrap-distance-bottom:0.0pt;width:15.0pt;height:19.0pt;" filled="f" stroked="f">
            <v:path textboxrect="0,0,0,0"/>
            <v:imagedata r:id="rId48" o:title=""/>
          </v:shape>
          <o:OLEObject DrawAspect="Content" r:id="rId49" ObjectID="_15250421" ProgID="Equation.3" ShapeID="_x0000_i21" Type="Embed"/>
        </w:object>
      </w:r>
      <w:r>
        <w:rPr>
          <w:rFonts w:ascii="Times New Roman" w:hAnsi="Times New Roman"/>
          <w:color w:val="000000"/>
          <w:sz w:val="28"/>
          <w:szCs w:val="28"/>
        </w:rPr>
      </w:r>
      <w:r>
        <w:rPr>
          <w:rFonts w:ascii="Times New Roman" w:hAnsi="Times New Roman"/>
          <w:i/>
          <w:iCs/>
          <w:color w:val="000000"/>
          <w:sz w:val="28"/>
          <w:szCs w:val="28"/>
        </w:rPr>
        <w:t xml:space="preserve"> </w:t>
      </w:r>
      <w:r>
        <w:rPr>
          <w:rFonts w:ascii="Times New Roman" w:hAnsi="Times New Roman"/>
          <w:color w:val="000000"/>
          <w:sz w:val="28"/>
          <w:szCs w:val="28"/>
        </w:rPr>
        <w:t xml:space="preserve">и </w:t>
      </w:r>
      <w:r>
        <w:rPr>
          <w:rFonts w:ascii="Times New Roman" w:hAnsi="Times New Roman"/>
          <w:color w:val="000000"/>
          <w:position w:val="-12"/>
          <w:sz w:val="28"/>
          <w:szCs w:val="28"/>
        </w:rPr>
        <w:object w:dxaOrig="32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mso-wrap-distance-left:0.0pt;mso-wrap-distance-top:0.0pt;mso-wrap-distance-right:0.0pt;mso-wrap-distance-bottom:0.0pt;width:16.0pt;height:19.0pt;" filled="f" stroked="f">
            <v:path textboxrect="0,0,0,0"/>
            <v:imagedata r:id="rId50" o:title=""/>
          </v:shape>
          <o:OLEObject DrawAspect="Content" r:id="rId51" ObjectID="_15250422" ProgID="Equation.3" ShapeID="_x0000_i22" Type="Embed"/>
        </w:object>
      </w:r>
      <w:r>
        <w:rPr>
          <w:rFonts w:ascii="Times New Roman" w:hAnsi="Times New Roman"/>
          <w:color w:val="000000"/>
          <w:sz w:val="28"/>
          <w:szCs w:val="28"/>
        </w:rPr>
      </w:r>
      <w:r>
        <w:rPr>
          <w:rFonts w:ascii="Times New Roman" w:hAnsi="Times New Roman"/>
          <w:color w:val="000000"/>
          <w:sz w:val="28"/>
          <w:szCs w:val="28"/>
        </w:rPr>
        <w:t xml:space="preserve">, безусловно, заметно больше чем физические ра</w:t>
      </w:r>
      <w:r>
        <w:rPr>
          <w:rFonts w:ascii="Times New Roman" w:hAnsi="Times New Roman"/>
          <w:color w:val="000000"/>
          <w:sz w:val="28"/>
          <w:szCs w:val="28"/>
        </w:rPr>
        <w:t xml:space="preserve">з</w:t>
      </w:r>
      <w:r>
        <w:rPr>
          <w:rFonts w:ascii="Times New Roman" w:hAnsi="Times New Roman"/>
          <w:color w:val="000000"/>
          <w:sz w:val="28"/>
          <w:szCs w:val="28"/>
        </w:rPr>
        <w:t xml:space="preserve">меры излучающей и приемной антенн (рис</w:t>
      </w:r>
      <w:r>
        <w:rPr>
          <w:rFonts w:ascii="Times New Roman" w:hAnsi="Times New Roman"/>
          <w:color w:val="000000"/>
          <w:sz w:val="28"/>
          <w:szCs w:val="28"/>
        </w:rPr>
        <w:t xml:space="preserve">унок</w:t>
      </w:r>
      <w:r>
        <w:rPr>
          <w:rFonts w:ascii="Times New Roman" w:hAnsi="Times New Roman"/>
          <w:color w:val="000000"/>
          <w:sz w:val="28"/>
          <w:szCs w:val="28"/>
        </w:rPr>
        <w:t xml:space="preserve"> </w:t>
      </w:r>
      <w:r>
        <w:rPr>
          <w:rFonts w:ascii="Times New Roman" w:hAnsi="Times New Roman"/>
          <w:color w:val="000000"/>
          <w:sz w:val="28"/>
          <w:szCs w:val="28"/>
        </w:rPr>
        <w:t xml:space="preserve">1</w:t>
      </w:r>
      <w:r>
        <w:rPr>
          <w:rFonts w:ascii="Times New Roman" w:hAnsi="Times New Roman"/>
          <w:color w:val="000000"/>
          <w:sz w:val="28"/>
          <w:szCs w:val="28"/>
        </w:rPr>
        <w:t xml:space="preserve">.1</w:t>
      </w:r>
      <w:r>
        <w:rPr>
          <w:rFonts w:ascii="Times New Roman" w:hAnsi="Times New Roman"/>
          <w:color w:val="000000"/>
          <w:sz w:val="28"/>
          <w:szCs w:val="28"/>
        </w:rPr>
        <w:t xml:space="preserve">1</w:t>
      </w:r>
      <w:r>
        <w:rPr>
          <w:rFonts w:ascii="Times New Roman" w:hAnsi="Times New Roman"/>
          <w:color w:val="000000"/>
          <w:sz w:val="28"/>
          <w:szCs w:val="28"/>
        </w:rPr>
        <w:t xml:space="preserve">)</w:t>
      </w:r>
      <w:r>
        <w:rPr>
          <w:rFonts w:ascii="Times New Roman" w:hAnsi="Times New Roman"/>
          <w:color w:val="000000"/>
          <w:sz w:val="28"/>
          <w:szCs w:val="28"/>
        </w:rPr>
        <w:t xml:space="preserve">.</w:t>
      </w:r>
      <w:r>
        <w:rPr>
          <w:rFonts w:ascii="Times New Roman" w:hAnsi="Times New Roman"/>
          <w:color w:val="000000"/>
          <w:sz w:val="28"/>
          <w:szCs w:val="28"/>
        </w:rPr>
      </w:r>
    </w:p>
    <w:p>
      <w:pPr>
        <w:pStyle w:val="Normal"/>
        <w:ind w:right="-82" w:firstLine="720"/>
        <w:jc w:val="both"/>
        <w:spacing w:lineRule="auto" w:line="240" w:after="0"/>
        <w:shd w:val="clear" w:fill="FFFFFF" w:color="auto"/>
        <w:tabs>
          <w:tab w:val="left" w:pos="965" w:leader="none"/>
        </w:tabs>
        <w:rPr>
          <w:rFonts w:ascii="Times New Roman" w:hAnsi="Times New Roman"/>
          <w:sz w:val="28"/>
          <w:szCs w:val="28"/>
        </w:rPr>
      </w:pPr>
      <w:r>
        <w:rPr>
          <w:rFonts w:ascii="Times New Roman" w:hAnsi="Times New Roman"/>
          <w:sz w:val="28"/>
          <w:szCs w:val="28"/>
        </w:rPr>
      </w:r>
    </w:p>
    <w:p>
      <w:pPr>
        <w:pStyle w:val="Normal"/>
        <w:ind w:right="-82"/>
        <w:jc w:val="center"/>
        <w:spacing w:lineRule="auto" w:line="240" w:after="0"/>
        <w:shd w:val="clear" w:fill="FFFFFF" w:color="auto"/>
        <w:rPr>
          <w:rFonts w:ascii="Times New Roman" w:hAnsi="Times New Roman"/>
          <w:sz w:val="28"/>
          <w:szCs w:val="28"/>
        </w:rPr>
      </w:pPr>
      <w:r>
        <w:rPr>
          <w:rFonts w:ascii="Times New Roman" w:hAnsi="Times New Roman"/>
          <w:sz w:val="28"/>
          <w:szCs w:val="28"/>
        </w:rPr>
        <w:object w:dxaOrig="4690" w:dyaOrig="4792">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mso-wrap-distance-left:0.0pt;mso-wrap-distance-top:0.0pt;mso-wrap-distance-right:0.0pt;mso-wrap-distance-bottom:0.0pt;width:234.7pt;height:222.8pt;" filled="f" stroked="f">
            <v:path textboxrect="0,0,0,0"/>
            <v:imagedata r:id="rId52" o:title=""/>
          </v:shape>
          <o:OLEObject DrawAspect="Content" r:id="rId53" ObjectID="_15250423" ProgID="Visio.Drawing.11" ShapeID="_x0000_i23" Type="Embed"/>
        </w:object>
      </w:r>
      <w:r>
        <w:rPr>
          <w:rFonts w:ascii="Times New Roman" w:hAnsi="Times New Roman"/>
          <w:sz w:val="28"/>
          <w:szCs w:val="28"/>
        </w:rPr>
      </w:r>
      <w:r>
        <w:rPr>
          <w:rFonts w:ascii="Times New Roman" w:hAnsi="Times New Roman"/>
          <w:sz w:val="28"/>
          <w:szCs w:val="28"/>
        </w:rPr>
      </w:r>
    </w:p>
    <w:p>
      <w:pPr>
        <w:pStyle w:val="Normal"/>
        <w:ind w:right="-82" w:firstLine="709"/>
        <w:jc w:val="both"/>
        <w:spacing w:lineRule="auto" w:line="240" w:after="0"/>
        <w:shd w:val="clear" w:fill="FFFFFF" w:color="auto"/>
        <w:rPr>
          <w:rFonts w:ascii="Times New Roman" w:hAnsi="Times New Roman"/>
          <w:sz w:val="10"/>
          <w:szCs w:val="10"/>
        </w:rPr>
      </w:pPr>
      <w:r>
        <w:rPr>
          <w:rFonts w:ascii="Times New Roman" w:hAnsi="Times New Roman"/>
          <w:sz w:val="10"/>
          <w:szCs w:val="10"/>
        </w:rPr>
      </w:r>
    </w:p>
    <w:p>
      <w:pPr>
        <w:pStyle w:val="Normal"/>
        <w:ind w:right="-1" w:firstLine="709"/>
        <w:jc w:val="both"/>
        <w:spacing w:lineRule="auto" w:line="240" w:after="0"/>
        <w:shd w:val="clear" w:fill="FFFFFF" w:color="auto"/>
        <w:rPr>
          <w:rFonts w:ascii="Times New Roman" w:hAnsi="Times New Roman"/>
          <w:sz w:val="24"/>
          <w:szCs w:val="24"/>
        </w:rPr>
      </w:pPr>
      <w:r>
        <w:rPr>
          <w:rFonts w:ascii="Times New Roman" w:hAnsi="Times New Roman"/>
          <w:position w:val="-6"/>
          <w:sz w:val="24"/>
          <w:szCs w:val="24"/>
        </w:rPr>
        <w:object w:dxaOrig="220" w:dyaOrig="30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mso-wrap-distance-left:0.0pt;mso-wrap-distance-top:0.0pt;mso-wrap-distance-right:0.0pt;mso-wrap-distance-bottom:0.0pt;width:11.0pt;height:15.0pt;" filled="f" stroked="f">
            <v:path textboxrect="0,0,0,0"/>
            <v:imagedata r:id="rId54" o:title=""/>
          </v:shape>
          <o:OLEObject DrawAspect="Content" r:id="rId55" ObjectID="_15250424" ProgID="Equation.3" ShapeID="_x0000_i24" Type="Embed"/>
        </w:object>
      </w:r>
      <w:r>
        <w:rPr>
          <w:rFonts w:ascii="Times New Roman" w:hAnsi="Times New Roman"/>
          <w:sz w:val="24"/>
          <w:szCs w:val="24"/>
        </w:rPr>
      </w:r>
      <w:r>
        <w:rPr>
          <w:rFonts w:ascii="Times New Roman" w:hAnsi="Times New Roman"/>
          <w:sz w:val="24"/>
          <w:szCs w:val="24"/>
        </w:rPr>
        <w:t xml:space="preserve"> - угол визировани</w:t>
      </w:r>
      <w:r>
        <w:rPr>
          <w:rFonts w:ascii="Times New Roman" w:hAnsi="Times New Roman"/>
          <w:sz w:val="24"/>
          <w:szCs w:val="24"/>
        </w:rPr>
        <w:t xml:space="preserve">я</w:t>
      </w:r>
    </w:p>
    <w:p>
      <w:pPr>
        <w:pStyle w:val="Normal"/>
        <w:ind w:right="-82" w:firstLine="709"/>
        <w:jc w:val="both"/>
        <w:spacing w:lineRule="auto" w:line="240" w:after="0"/>
        <w:shd w:val="clear" w:fill="FFFFFF" w:color="auto"/>
        <w:rPr>
          <w:rFonts w:ascii="Times New Roman" w:hAnsi="Times New Roman"/>
          <w:sz w:val="16"/>
          <w:szCs w:val="16"/>
        </w:rPr>
      </w:pPr>
      <w:r>
        <w:rPr>
          <w:rFonts w:ascii="Times New Roman" w:hAnsi="Times New Roman"/>
          <w:sz w:val="16"/>
          <w:szCs w:val="16"/>
        </w:rPr>
      </w:r>
    </w:p>
    <w:p>
      <w:pPr>
        <w:pStyle w:val="Normal"/>
        <w:ind w:right="-1"/>
        <w:jc w:val="center"/>
        <w:spacing w:lineRule="auto" w:line="240" w:after="0"/>
        <w:shd w:val="clear" w:fill="FFFFFF" w:color="auto"/>
        <w:rPr>
          <w:rFonts w:ascii="Times New Roman" w:hAnsi="Times New Roman"/>
          <w:sz w:val="28"/>
          <w:szCs w:val="28"/>
        </w:rPr>
      </w:pPr>
      <w:r>
        <w:rPr>
          <w:rFonts w:ascii="Times New Roman" w:hAnsi="Times New Roman"/>
          <w:sz w:val="28"/>
          <w:szCs w:val="28"/>
        </w:rPr>
        <w:t xml:space="preserve">Рис</w:t>
      </w:r>
      <w:r>
        <w:rPr>
          <w:rFonts w:ascii="Times New Roman" w:hAnsi="Times New Roman"/>
          <w:sz w:val="28"/>
          <w:szCs w:val="28"/>
        </w:rPr>
        <w:t xml:space="preserve">унок</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rPr>
        <w:t xml:space="preserve">.1</w:t>
      </w:r>
      <w:r>
        <w:rPr>
          <w:rFonts w:ascii="Times New Roman" w:hAnsi="Times New Roman"/>
          <w:sz w:val="28"/>
          <w:szCs w:val="28"/>
        </w:rPr>
        <w:t xml:space="preserve">1 </w:t>
      </w:r>
      <w:r>
        <w:rPr>
          <w:rFonts w:ascii="Times New Roman" w:hAnsi="Times New Roman"/>
          <w:sz w:val="28"/>
          <w:szCs w:val="28"/>
        </w:rPr>
        <w:t xml:space="preserve">–</w:t>
      </w:r>
      <w:r>
        <w:rPr>
          <w:rFonts w:ascii="Times New Roman" w:hAnsi="Times New Roman"/>
          <w:sz w:val="28"/>
          <w:szCs w:val="28"/>
        </w:rPr>
        <w:t xml:space="preserve"> Принцип съемки РСА</w:t>
      </w:r>
    </w:p>
    <w:p>
      <w:pPr>
        <w:pStyle w:val="Normal"/>
        <w:ind w:right="-82" w:firstLine="720"/>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Волновое взаимодействие между падающим зондирующим радиолучом и поверхностью об</w:t>
      </w:r>
      <w:r>
        <w:rPr>
          <w:rFonts w:ascii="Times New Roman" w:hAnsi="Times New Roman"/>
          <w:color w:val="000000"/>
          <w:sz w:val="28"/>
          <w:szCs w:val="28"/>
        </w:rPr>
        <w:t xml:space="preserve">ъ</w:t>
      </w:r>
      <w:r>
        <w:rPr>
          <w:rFonts w:ascii="Times New Roman" w:hAnsi="Times New Roman"/>
          <w:color w:val="000000"/>
          <w:sz w:val="28"/>
          <w:szCs w:val="28"/>
        </w:rPr>
        <w:t xml:space="preserve">екта съемки определяется такими параметрами, как длина волны, поляризация и угол обзора. Эти п</w:t>
      </w:r>
      <w:r>
        <w:rPr>
          <w:rFonts w:ascii="Times New Roman" w:hAnsi="Times New Roman"/>
          <w:color w:val="000000"/>
          <w:sz w:val="28"/>
          <w:szCs w:val="28"/>
        </w:rPr>
        <w:t xml:space="preserve">а</w:t>
      </w:r>
      <w:r>
        <w:rPr>
          <w:rFonts w:ascii="Times New Roman" w:hAnsi="Times New Roman"/>
          <w:color w:val="000000"/>
          <w:sz w:val="28"/>
          <w:szCs w:val="28"/>
        </w:rPr>
        <w:t xml:space="preserve">раметры должны быть оптимизированы для решения ка</w:t>
      </w:r>
      <w:r>
        <w:rPr>
          <w:rFonts w:ascii="Times New Roman" w:hAnsi="Times New Roman"/>
          <w:color w:val="000000"/>
          <w:sz w:val="28"/>
          <w:szCs w:val="28"/>
        </w:rPr>
        <w:t xml:space="preserve">ж</w:t>
      </w:r>
      <w:r>
        <w:rPr>
          <w:rFonts w:ascii="Times New Roman" w:hAnsi="Times New Roman"/>
          <w:color w:val="000000"/>
          <w:sz w:val="28"/>
          <w:szCs w:val="28"/>
        </w:rPr>
        <w:t xml:space="preserve">дой конкретной тематической задачи [12]</w:t>
      </w:r>
      <w:r>
        <w:rPr>
          <w:rFonts w:ascii="Times New Roman" w:hAnsi="Times New Roman"/>
          <w:color w:val="000000"/>
          <w:sz w:val="28"/>
          <w:szCs w:val="28"/>
        </w:rPr>
        <w:t xml:space="preserve">.</w:t>
      </w:r>
      <w:r>
        <w:rPr>
          <w:rFonts w:ascii="Times New Roman" w:hAnsi="Times New Roman"/>
          <w:sz w:val="28"/>
          <w:szCs w:val="28"/>
        </w:rPr>
      </w:r>
    </w:p>
    <w:p>
      <w:pPr>
        <w:pStyle w:val="Normal"/>
        <w:ind w:right="-7"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Используемые в народнохозяйственных целях радиолокационные системы работают пр</w:t>
      </w:r>
      <w:r>
        <w:rPr>
          <w:rFonts w:ascii="Times New Roman" w:hAnsi="Times New Roman"/>
          <w:color w:val="000000"/>
          <w:sz w:val="28"/>
          <w:szCs w:val="28"/>
        </w:rPr>
        <w:t xml:space="preserve">е</w:t>
      </w:r>
      <w:r>
        <w:rPr>
          <w:rFonts w:ascii="Times New Roman" w:hAnsi="Times New Roman"/>
          <w:color w:val="000000"/>
          <w:sz w:val="28"/>
          <w:szCs w:val="28"/>
        </w:rPr>
        <w:t xml:space="preserve">имущественно в диапазоне ультракоротких длин волн, от 0,8 до</w:t>
      </w:r>
      <w:r>
        <w:rPr>
          <w:rFonts w:ascii="Times New Roman" w:hAnsi="Times New Roman"/>
          <w:color w:val="000000"/>
          <w:sz w:val="28"/>
          <w:szCs w:val="28"/>
        </w:rPr>
        <w:t xml:space="preserve"> </w:t>
      </w:r>
      <w:r>
        <w:rPr>
          <w:rFonts w:ascii="Times New Roman" w:hAnsi="Times New Roman"/>
          <w:color w:val="000000"/>
          <w:sz w:val="28"/>
          <w:szCs w:val="28"/>
        </w:rPr>
        <w:t xml:space="preserve">30 см. Для дистанционного зондирования пре</w:t>
      </w:r>
      <w:r>
        <w:rPr>
          <w:rFonts w:ascii="Times New Roman" w:hAnsi="Times New Roman"/>
          <w:color w:val="000000"/>
          <w:sz w:val="28"/>
          <w:szCs w:val="28"/>
        </w:rPr>
        <w:t xml:space="preserve">д</w:t>
      </w:r>
      <w:r>
        <w:rPr>
          <w:rFonts w:ascii="Times New Roman" w:hAnsi="Times New Roman"/>
          <w:color w:val="000000"/>
          <w:sz w:val="28"/>
          <w:szCs w:val="28"/>
        </w:rPr>
        <w:t xml:space="preserve">назначаются радиолокационные системы, работающие в так называемых </w:t>
      </w:r>
      <w:r>
        <w:rPr>
          <w:rFonts w:ascii="Times New Roman" w:hAnsi="Times New Roman"/>
          <w:color w:val="000000"/>
          <w:sz w:val="28"/>
          <w:szCs w:val="28"/>
          <w:lang w:val="en-US"/>
        </w:rPr>
        <w:t xml:space="preserve">Ka</w:t>
      </w:r>
      <w:r>
        <w:rPr>
          <w:rFonts w:ascii="Times New Roman" w:hAnsi="Times New Roman"/>
          <w:color w:val="000000"/>
          <w:sz w:val="28"/>
          <w:szCs w:val="28"/>
        </w:rPr>
        <w:t xml:space="preserve">-, Х-, </w:t>
      </w:r>
      <w:r>
        <w:rPr>
          <w:rFonts w:ascii="Times New Roman" w:hAnsi="Times New Roman"/>
          <w:color w:val="000000"/>
          <w:sz w:val="28"/>
          <w:szCs w:val="28"/>
          <w:lang w:val="en-US"/>
        </w:rPr>
        <w:t xml:space="preserve">C</w:t>
      </w:r>
      <w:r>
        <w:rPr>
          <w:rFonts w:ascii="Times New Roman" w:hAnsi="Times New Roman"/>
          <w:color w:val="000000"/>
          <w:sz w:val="28"/>
          <w:szCs w:val="28"/>
        </w:rPr>
        <w:t xml:space="preserve">- и</w:t>
      </w:r>
      <w:r>
        <w:rPr>
          <w:rFonts w:ascii="Times New Roman" w:hAnsi="Times New Roman"/>
          <w:color w:val="000000"/>
          <w:sz w:val="28"/>
          <w:szCs w:val="28"/>
        </w:rPr>
        <w:t xml:space="preserve"> </w:t>
      </w:r>
      <w:r>
        <w:rPr>
          <w:rFonts w:ascii="Times New Roman" w:hAnsi="Times New Roman"/>
          <w:color w:val="000000"/>
          <w:sz w:val="28"/>
          <w:szCs w:val="28"/>
          <w:lang w:val="en-US"/>
        </w:rPr>
        <w:t xml:space="preserve">L</w:t>
      </w:r>
      <w:r>
        <w:rPr>
          <w:rFonts w:ascii="Times New Roman" w:hAnsi="Times New Roman"/>
          <w:color w:val="000000"/>
          <w:sz w:val="28"/>
          <w:szCs w:val="28"/>
        </w:rPr>
        <w:t xml:space="preserve">-диапазонах. Эти код</w:t>
      </w:r>
      <w:r>
        <w:rPr>
          <w:rFonts w:ascii="Times New Roman" w:hAnsi="Times New Roman"/>
          <w:color w:val="000000"/>
          <w:sz w:val="28"/>
          <w:szCs w:val="28"/>
        </w:rPr>
        <w:t xml:space="preserve">о</w:t>
      </w:r>
      <w:r>
        <w:rPr>
          <w:rFonts w:ascii="Times New Roman" w:hAnsi="Times New Roman"/>
          <w:color w:val="000000"/>
          <w:sz w:val="28"/>
          <w:szCs w:val="28"/>
        </w:rPr>
        <w:t xml:space="preserve">вые обозначения соответствуют следующим интервалам длин волн: </w:t>
      </w:r>
      <w:r>
        <w:rPr>
          <w:rFonts w:ascii="Times New Roman" w:hAnsi="Times New Roman"/>
          <w:color w:val="000000"/>
          <w:sz w:val="28"/>
          <w:szCs w:val="28"/>
          <w:lang w:val="en-US"/>
        </w:rPr>
        <w:t xml:space="preserve">Ka</w:t>
      </w:r>
      <w:r>
        <w:rPr>
          <w:rFonts w:ascii="Times New Roman" w:hAnsi="Times New Roman"/>
          <w:color w:val="000000"/>
          <w:sz w:val="28"/>
          <w:szCs w:val="28"/>
        </w:rPr>
        <w:t xml:space="preserve">-диапазон </w:t>
      </w:r>
      <w:r>
        <w:rPr>
          <w:rFonts w:ascii="Times New Roman" w:hAnsi="Times New Roman"/>
          <w:color w:val="000000"/>
          <w:sz w:val="28"/>
          <w:szCs w:val="28"/>
        </w:rPr>
        <w:t xml:space="preserve">–</w:t>
      </w:r>
      <w:r>
        <w:rPr>
          <w:rFonts w:ascii="Times New Roman" w:hAnsi="Times New Roman"/>
          <w:color w:val="000000"/>
          <w:sz w:val="28"/>
          <w:szCs w:val="28"/>
        </w:rPr>
        <w:t xml:space="preserve"> 0,8-1,1 см, Х-диапазон </w:t>
      </w:r>
      <w:r>
        <w:rPr>
          <w:rFonts w:ascii="Times New Roman" w:hAnsi="Times New Roman"/>
          <w:color w:val="000000"/>
          <w:sz w:val="28"/>
          <w:szCs w:val="28"/>
        </w:rPr>
        <w:t xml:space="preserve">–</w:t>
      </w:r>
      <w:r>
        <w:rPr>
          <w:rFonts w:ascii="Times New Roman" w:hAnsi="Times New Roman"/>
          <w:color w:val="000000"/>
          <w:sz w:val="28"/>
          <w:szCs w:val="28"/>
        </w:rPr>
        <w:t xml:space="preserve"> 2,4-3,8 см, С-диапазон </w:t>
      </w:r>
      <w:r>
        <w:rPr>
          <w:rFonts w:ascii="Times New Roman" w:hAnsi="Times New Roman"/>
          <w:color w:val="000000"/>
          <w:sz w:val="28"/>
          <w:szCs w:val="28"/>
        </w:rPr>
        <w:t xml:space="preserve">–</w:t>
      </w:r>
      <w:r>
        <w:rPr>
          <w:rFonts w:ascii="Times New Roman" w:hAnsi="Times New Roman"/>
          <w:color w:val="000000"/>
          <w:sz w:val="28"/>
          <w:szCs w:val="28"/>
        </w:rPr>
        <w:t xml:space="preserve"> 5,2-5,9 см и</w:t>
      </w:r>
      <w:r>
        <w:rPr>
          <w:rFonts w:ascii="Times New Roman" w:hAnsi="Times New Roman"/>
          <w:color w:val="000000"/>
          <w:sz w:val="28"/>
          <w:szCs w:val="28"/>
        </w:rPr>
        <w:t xml:space="preserve"> </w:t>
      </w:r>
      <w:r>
        <w:rPr>
          <w:rFonts w:ascii="Times New Roman" w:hAnsi="Times New Roman"/>
          <w:color w:val="000000"/>
          <w:sz w:val="28"/>
          <w:szCs w:val="28"/>
          <w:lang w:val="en-US"/>
        </w:rPr>
        <w:t xml:space="preserve">L</w:t>
      </w:r>
      <w:r>
        <w:rPr>
          <w:rFonts w:ascii="Times New Roman" w:hAnsi="Times New Roman"/>
          <w:color w:val="000000"/>
          <w:sz w:val="28"/>
          <w:szCs w:val="28"/>
        </w:rPr>
        <w:t xml:space="preserve">-диапазон </w:t>
      </w:r>
      <w:r>
        <w:rPr>
          <w:rFonts w:ascii="Times New Roman" w:hAnsi="Times New Roman"/>
          <w:color w:val="000000"/>
          <w:sz w:val="28"/>
          <w:szCs w:val="28"/>
        </w:rPr>
        <w:t xml:space="preserve">–</w:t>
      </w:r>
      <w:r>
        <w:rPr>
          <w:rFonts w:ascii="Times New Roman" w:hAnsi="Times New Roman"/>
          <w:color w:val="000000"/>
          <w:sz w:val="28"/>
          <w:szCs w:val="28"/>
        </w:rPr>
        <w:t xml:space="preserve"> 15-30 см.</w:t>
      </w:r>
      <w:r>
        <w:rPr>
          <w:rFonts w:ascii="Times New Roman" w:hAnsi="Times New Roman"/>
          <w:color w:val="000000"/>
          <w:sz w:val="28"/>
          <w:szCs w:val="28"/>
        </w:rPr>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Длина волны определяет проникающую способность волнового излучения. Способность волн прон</w:t>
      </w:r>
      <w:r>
        <w:rPr>
          <w:rFonts w:ascii="Times New Roman" w:hAnsi="Times New Roman"/>
          <w:color w:val="000000"/>
          <w:sz w:val="28"/>
          <w:szCs w:val="28"/>
        </w:rPr>
        <w:t xml:space="preserve">и</w:t>
      </w:r>
      <w:r>
        <w:rPr>
          <w:rFonts w:ascii="Times New Roman" w:hAnsi="Times New Roman"/>
          <w:color w:val="000000"/>
          <w:sz w:val="28"/>
          <w:szCs w:val="28"/>
        </w:rPr>
        <w:t xml:space="preserve">кать в вещество или проходить через него повышается с увеличением длины волны излучаемого антенной си</w:t>
      </w:r>
      <w:r>
        <w:rPr>
          <w:rFonts w:ascii="Times New Roman" w:hAnsi="Times New Roman"/>
          <w:color w:val="000000"/>
          <w:sz w:val="28"/>
          <w:szCs w:val="28"/>
        </w:rPr>
        <w:t xml:space="preserve">г</w:t>
      </w:r>
      <w:r>
        <w:rPr>
          <w:rFonts w:ascii="Times New Roman" w:hAnsi="Times New Roman"/>
          <w:color w:val="000000"/>
          <w:sz w:val="28"/>
          <w:szCs w:val="28"/>
        </w:rPr>
        <w:t xml:space="preserve">нала. Кроме того, способность радиолокацио</w:t>
      </w:r>
      <w:r>
        <w:rPr>
          <w:rFonts w:ascii="Times New Roman" w:hAnsi="Times New Roman"/>
          <w:color w:val="000000"/>
          <w:sz w:val="28"/>
          <w:szCs w:val="28"/>
        </w:rPr>
        <w:t xml:space="preserve">н</w:t>
      </w:r>
      <w:r>
        <w:rPr>
          <w:rFonts w:ascii="Times New Roman" w:hAnsi="Times New Roman"/>
          <w:color w:val="000000"/>
          <w:sz w:val="28"/>
          <w:szCs w:val="28"/>
        </w:rPr>
        <w:t xml:space="preserve">ного излучения проникать в почву, горные породы, растительность и воду зависит также и от угла визирования, структуры поверхности и ее диэлектрических свойств. П</w:t>
      </w:r>
      <w:r>
        <w:rPr>
          <w:rFonts w:ascii="Times New Roman" w:hAnsi="Times New Roman"/>
          <w:bCs/>
          <w:color w:val="000000"/>
          <w:sz w:val="28"/>
          <w:szCs w:val="28"/>
        </w:rPr>
        <w:t xml:space="preserve">риближенно </w:t>
      </w:r>
      <w:r>
        <w:rPr>
          <w:rFonts w:ascii="Times New Roman" w:hAnsi="Times New Roman"/>
          <w:color w:val="000000"/>
          <w:sz w:val="28"/>
          <w:szCs w:val="28"/>
        </w:rPr>
        <w:t xml:space="preserve">проникающую способность можно пр</w:t>
      </w:r>
      <w:r>
        <w:rPr>
          <w:rFonts w:ascii="Times New Roman" w:hAnsi="Times New Roman"/>
          <w:color w:val="000000"/>
          <w:sz w:val="28"/>
          <w:szCs w:val="28"/>
        </w:rPr>
        <w:t xml:space="preserve">и</w:t>
      </w:r>
      <w:r>
        <w:rPr>
          <w:rFonts w:ascii="Times New Roman" w:hAnsi="Times New Roman"/>
          <w:color w:val="000000"/>
          <w:sz w:val="28"/>
          <w:szCs w:val="28"/>
        </w:rPr>
        <w:t xml:space="preserve">равнять к половине длины волны.</w:t>
      </w:r>
      <w:r>
        <w:rPr>
          <w:rFonts w:ascii="Times New Roman" w:hAnsi="Times New Roman"/>
          <w:sz w:val="28"/>
          <w:szCs w:val="28"/>
        </w:rPr>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bCs/>
          <w:iCs/>
          <w:color w:val="000000"/>
          <w:sz w:val="28"/>
          <w:szCs w:val="28"/>
        </w:rPr>
        <w:t xml:space="preserve">Поляризация </w:t>
      </w:r>
      <w:r>
        <w:rPr>
          <w:rFonts w:ascii="Times New Roman" w:hAnsi="Times New Roman"/>
          <w:bCs/>
          <w:iCs/>
          <w:color w:val="000000"/>
          <w:sz w:val="28"/>
          <w:szCs w:val="28"/>
        </w:rPr>
        <w:t xml:space="preserve">или н</w:t>
      </w:r>
      <w:r>
        <w:rPr>
          <w:rFonts w:ascii="Times New Roman" w:hAnsi="Times New Roman"/>
          <w:color w:val="000000"/>
          <w:sz w:val="28"/>
          <w:szCs w:val="28"/>
        </w:rPr>
        <w:t xml:space="preserve">аправление колебаний в импульсе, посылаемом направленной антенной радиолокацио</w:t>
      </w:r>
      <w:r>
        <w:rPr>
          <w:rFonts w:ascii="Times New Roman" w:hAnsi="Times New Roman"/>
          <w:color w:val="000000"/>
          <w:sz w:val="28"/>
          <w:szCs w:val="28"/>
        </w:rPr>
        <w:t xml:space="preserve">н</w:t>
      </w:r>
      <w:r>
        <w:rPr>
          <w:rFonts w:ascii="Times New Roman" w:hAnsi="Times New Roman"/>
          <w:color w:val="000000"/>
          <w:sz w:val="28"/>
          <w:szCs w:val="28"/>
        </w:rPr>
        <w:t xml:space="preserve">ной системы, может быть ориентированным, в частности вертикальным (</w:t>
      </w:r>
      <w:r>
        <w:rPr>
          <w:rFonts w:ascii="Times New Roman" w:hAnsi="Times New Roman"/>
          <w:color w:val="000000"/>
          <w:sz w:val="28"/>
          <w:szCs w:val="28"/>
          <w:lang w:val="en-US"/>
        </w:rPr>
        <w:t xml:space="preserve">V</w:t>
      </w:r>
      <w:r>
        <w:rPr>
          <w:rFonts w:ascii="Times New Roman" w:hAnsi="Times New Roman"/>
          <w:color w:val="000000"/>
          <w:sz w:val="28"/>
          <w:szCs w:val="28"/>
        </w:rPr>
        <w:t xml:space="preserve">) или горизо</w:t>
      </w:r>
      <w:r>
        <w:rPr>
          <w:rFonts w:ascii="Times New Roman" w:hAnsi="Times New Roman"/>
          <w:color w:val="000000"/>
          <w:sz w:val="28"/>
          <w:szCs w:val="28"/>
        </w:rPr>
        <w:t xml:space="preserve">н</w:t>
      </w:r>
      <w:r>
        <w:rPr>
          <w:rFonts w:ascii="Times New Roman" w:hAnsi="Times New Roman"/>
          <w:color w:val="000000"/>
          <w:sz w:val="28"/>
          <w:szCs w:val="28"/>
        </w:rPr>
        <w:t xml:space="preserve">тальным (</w:t>
      </w:r>
      <w:r>
        <w:rPr>
          <w:rFonts w:ascii="Times New Roman" w:hAnsi="Times New Roman"/>
          <w:color w:val="000000"/>
          <w:sz w:val="28"/>
          <w:szCs w:val="28"/>
          <w:lang w:val="en-US"/>
        </w:rPr>
        <w:t xml:space="preserve">H</w:t>
      </w:r>
      <w:r>
        <w:rPr>
          <w:rFonts w:ascii="Times New Roman" w:hAnsi="Times New Roman"/>
          <w:color w:val="000000"/>
          <w:sz w:val="28"/>
          <w:szCs w:val="28"/>
        </w:rPr>
        <w:t xml:space="preserve">). В этом случае говорят соответственно о </w:t>
      </w:r>
      <w:r>
        <w:rPr>
          <w:rFonts w:ascii="Times New Roman" w:hAnsi="Times New Roman"/>
          <w:color w:val="000000"/>
          <w:sz w:val="28"/>
          <w:szCs w:val="28"/>
          <w:lang w:val="en-US"/>
        </w:rPr>
        <w:t xml:space="preserve">V</w:t>
      </w:r>
      <w:r>
        <w:rPr>
          <w:rFonts w:ascii="Times New Roman" w:hAnsi="Times New Roman"/>
          <w:color w:val="000000"/>
          <w:sz w:val="28"/>
          <w:szCs w:val="28"/>
        </w:rPr>
        <w:t xml:space="preserve">- или </w:t>
      </w:r>
      <w:r>
        <w:rPr>
          <w:rFonts w:ascii="Times New Roman" w:hAnsi="Times New Roman"/>
          <w:color w:val="000000"/>
          <w:sz w:val="28"/>
          <w:szCs w:val="28"/>
          <w:lang w:val="en-US"/>
        </w:rPr>
        <w:t xml:space="preserve">H</w:t>
      </w:r>
      <w:r>
        <w:rPr>
          <w:rFonts w:ascii="Times New Roman" w:hAnsi="Times New Roman"/>
          <w:bCs/>
          <w:color w:val="000000"/>
          <w:sz w:val="28"/>
          <w:szCs w:val="28"/>
        </w:rPr>
        <w:t xml:space="preserve">-поляризованном </w:t>
      </w:r>
      <w:r>
        <w:rPr>
          <w:rFonts w:ascii="Times New Roman" w:hAnsi="Times New Roman"/>
          <w:color w:val="000000"/>
          <w:sz w:val="28"/>
          <w:szCs w:val="28"/>
        </w:rPr>
        <w:t xml:space="preserve">сигнале. Часть отраже</w:t>
      </w:r>
      <w:r>
        <w:rPr>
          <w:rFonts w:ascii="Times New Roman" w:hAnsi="Times New Roman"/>
          <w:color w:val="000000"/>
          <w:sz w:val="28"/>
          <w:szCs w:val="28"/>
        </w:rPr>
        <w:t xml:space="preserve">н</w:t>
      </w:r>
      <w:r>
        <w:rPr>
          <w:rFonts w:ascii="Times New Roman" w:hAnsi="Times New Roman"/>
          <w:color w:val="000000"/>
          <w:sz w:val="28"/>
          <w:szCs w:val="28"/>
        </w:rPr>
        <w:t xml:space="preserve">ного </w:t>
      </w:r>
      <w:r>
        <w:rPr>
          <w:rFonts w:ascii="Times New Roman" w:hAnsi="Times New Roman"/>
          <w:color w:val="000000"/>
          <w:sz w:val="28"/>
          <w:szCs w:val="28"/>
        </w:rPr>
        <w:t xml:space="preserve">от поверхности </w:t>
      </w:r>
      <w:r>
        <w:rPr>
          <w:rFonts w:ascii="Times New Roman" w:hAnsi="Times New Roman"/>
          <w:color w:val="000000"/>
          <w:sz w:val="28"/>
          <w:szCs w:val="28"/>
        </w:rPr>
        <w:t xml:space="preserve">сигнала имеет ту же поляризацию, что и излученный, и антенна радиолокационной системы соответственно принимает однородно поляризованный сигнал (так наз</w:t>
      </w:r>
      <w:r>
        <w:rPr>
          <w:rFonts w:ascii="Times New Roman" w:hAnsi="Times New Roman"/>
          <w:color w:val="000000"/>
          <w:sz w:val="28"/>
          <w:szCs w:val="28"/>
        </w:rPr>
        <w:t xml:space="preserve">ы</w:t>
      </w:r>
      <w:r>
        <w:rPr>
          <w:rFonts w:ascii="Times New Roman" w:hAnsi="Times New Roman"/>
          <w:color w:val="000000"/>
          <w:sz w:val="28"/>
          <w:szCs w:val="28"/>
        </w:rPr>
        <w:t xml:space="preserve">ваемые </w:t>
      </w:r>
      <w:r>
        <w:rPr>
          <w:rFonts w:ascii="Times New Roman" w:hAnsi="Times New Roman"/>
          <w:color w:val="000000"/>
          <w:sz w:val="28"/>
          <w:szCs w:val="28"/>
          <w:lang w:val="en-US"/>
        </w:rPr>
        <w:t xml:space="preserve">VV</w:t>
      </w:r>
      <w:r>
        <w:rPr>
          <w:rFonts w:ascii="Times New Roman" w:hAnsi="Times New Roman"/>
          <w:color w:val="000000"/>
          <w:sz w:val="28"/>
          <w:szCs w:val="28"/>
        </w:rPr>
        <w:t xml:space="preserve">- или </w:t>
      </w:r>
      <w:r>
        <w:rPr>
          <w:rFonts w:ascii="Times New Roman" w:hAnsi="Times New Roman"/>
          <w:color w:val="000000"/>
          <w:sz w:val="28"/>
          <w:szCs w:val="28"/>
          <w:lang w:val="en-US"/>
        </w:rPr>
        <w:t xml:space="preserve">HH</w:t>
      </w:r>
      <w:r>
        <w:rPr>
          <w:rFonts w:ascii="Times New Roman" w:hAnsi="Times New Roman"/>
          <w:color w:val="000000"/>
          <w:sz w:val="28"/>
          <w:szCs w:val="28"/>
        </w:rPr>
        <w:t xml:space="preserve">-формы).</w:t>
      </w:r>
      <w:r>
        <w:rPr>
          <w:rFonts w:ascii="Times New Roman" w:hAnsi="Times New Roman"/>
          <w:sz w:val="28"/>
          <w:szCs w:val="28"/>
        </w:rPr>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Другая часть падающего сигнала вследствие множественных отражений и фазовых переходов на п</w:t>
      </w:r>
      <w:r>
        <w:rPr>
          <w:rFonts w:ascii="Times New Roman" w:hAnsi="Times New Roman"/>
          <w:color w:val="000000"/>
          <w:sz w:val="28"/>
          <w:szCs w:val="28"/>
        </w:rPr>
        <w:t xml:space="preserve">о</w:t>
      </w:r>
      <w:r>
        <w:rPr>
          <w:rFonts w:ascii="Times New Roman" w:hAnsi="Times New Roman"/>
          <w:color w:val="000000"/>
          <w:sz w:val="28"/>
          <w:szCs w:val="28"/>
        </w:rPr>
        <w:t xml:space="preserve">верхности объекта подвергается деполяризации, и колебания в отраженном сигнале происходят в самых разли</w:t>
      </w:r>
      <w:r>
        <w:rPr>
          <w:rFonts w:ascii="Times New Roman" w:hAnsi="Times New Roman"/>
          <w:color w:val="000000"/>
          <w:sz w:val="28"/>
          <w:szCs w:val="28"/>
        </w:rPr>
        <w:t xml:space="preserve">ч</w:t>
      </w:r>
      <w:r>
        <w:rPr>
          <w:rFonts w:ascii="Times New Roman" w:hAnsi="Times New Roman"/>
          <w:color w:val="000000"/>
          <w:sz w:val="28"/>
          <w:szCs w:val="28"/>
        </w:rPr>
        <w:t xml:space="preserve">ных направлениях. Наиболее сильная деполяризация сигнала происходит на участках местности, покрытых ра</w:t>
      </w:r>
      <w:r>
        <w:rPr>
          <w:rFonts w:ascii="Times New Roman" w:hAnsi="Times New Roman"/>
          <w:color w:val="000000"/>
          <w:sz w:val="28"/>
          <w:szCs w:val="28"/>
        </w:rPr>
        <w:t xml:space="preserve">с</w:t>
      </w:r>
      <w:r>
        <w:rPr>
          <w:rFonts w:ascii="Times New Roman" w:hAnsi="Times New Roman"/>
          <w:color w:val="000000"/>
          <w:sz w:val="28"/>
          <w:szCs w:val="28"/>
        </w:rPr>
        <w:t xml:space="preserve">тительностью. Это объясняется множественными отражениями падающего луча от листьев, ветвей и сучьев. Особенно ярко это явление наблюдается для относительно коротк</w:t>
      </w:r>
      <w:r>
        <w:rPr>
          <w:rFonts w:ascii="Times New Roman" w:hAnsi="Times New Roman"/>
          <w:color w:val="000000"/>
          <w:sz w:val="28"/>
          <w:szCs w:val="28"/>
        </w:rPr>
        <w:t xml:space="preserve">о</w:t>
      </w:r>
      <w:r>
        <w:rPr>
          <w:rFonts w:ascii="Times New Roman" w:hAnsi="Times New Roman"/>
          <w:color w:val="000000"/>
          <w:sz w:val="28"/>
          <w:szCs w:val="28"/>
        </w:rPr>
        <w:t xml:space="preserve">волнового радиолокационного излучения в Ка-, Х- и С-диапазонах. Для того чтобы принимать деполяризованный сигнал, отраженный поверхностью, р</w:t>
      </w:r>
      <w:r>
        <w:rPr>
          <w:rFonts w:ascii="Times New Roman" w:hAnsi="Times New Roman"/>
          <w:color w:val="000000"/>
          <w:sz w:val="28"/>
          <w:szCs w:val="28"/>
        </w:rPr>
        <w:t xml:space="preserve">а</w:t>
      </w:r>
      <w:r>
        <w:rPr>
          <w:rFonts w:ascii="Times New Roman" w:hAnsi="Times New Roman"/>
          <w:color w:val="000000"/>
          <w:sz w:val="28"/>
          <w:szCs w:val="28"/>
        </w:rPr>
        <w:t xml:space="preserve">диолокационная система</w:t>
      </w:r>
      <w:r>
        <w:rPr>
          <w:rFonts w:ascii="Times New Roman" w:hAnsi="Times New Roman"/>
          <w:color w:val="000000"/>
          <w:sz w:val="28"/>
          <w:szCs w:val="28"/>
        </w:rPr>
        <w:t xml:space="preserve">,</w:t>
      </w:r>
      <w:r>
        <w:rPr>
          <w:rFonts w:ascii="Times New Roman" w:hAnsi="Times New Roman"/>
          <w:color w:val="000000"/>
          <w:sz w:val="28"/>
          <w:szCs w:val="28"/>
        </w:rPr>
        <w:t xml:space="preserve"> кроме основной передающей антенны, принимающей отраженный сигнал с однородной поляризацией, оборудуется допо</w:t>
      </w:r>
      <w:r>
        <w:rPr>
          <w:rFonts w:ascii="Times New Roman" w:hAnsi="Times New Roman"/>
          <w:color w:val="000000"/>
          <w:sz w:val="28"/>
          <w:szCs w:val="28"/>
        </w:rPr>
        <w:t xml:space="preserve">л</w:t>
      </w:r>
      <w:r>
        <w:rPr>
          <w:rFonts w:ascii="Times New Roman" w:hAnsi="Times New Roman"/>
          <w:color w:val="000000"/>
          <w:sz w:val="28"/>
          <w:szCs w:val="28"/>
        </w:rPr>
        <w:t xml:space="preserve">нительной антенной для приема излучения с так называемой поперечной поляризацией. Таким обр</w:t>
      </w:r>
      <w:r>
        <w:rPr>
          <w:rFonts w:ascii="Times New Roman" w:hAnsi="Times New Roman"/>
          <w:color w:val="000000"/>
          <w:sz w:val="28"/>
          <w:szCs w:val="28"/>
        </w:rPr>
        <w:t xml:space="preserve">а</w:t>
      </w:r>
      <w:r>
        <w:rPr>
          <w:rFonts w:ascii="Times New Roman" w:hAnsi="Times New Roman"/>
          <w:color w:val="000000"/>
          <w:sz w:val="28"/>
          <w:szCs w:val="28"/>
        </w:rPr>
        <w:t xml:space="preserve">зом, можно производить съемки </w:t>
      </w:r>
      <w:r>
        <w:rPr>
          <w:rFonts w:ascii="Times New Roman" w:hAnsi="Times New Roman"/>
          <w:color w:val="000000"/>
          <w:sz w:val="28"/>
          <w:szCs w:val="28"/>
          <w:lang w:val="en-US"/>
        </w:rPr>
        <w:t xml:space="preserve">HV</w:t>
      </w:r>
      <w:r>
        <w:rPr>
          <w:rFonts w:ascii="Times New Roman" w:hAnsi="Times New Roman"/>
          <w:color w:val="000000"/>
          <w:sz w:val="28"/>
          <w:szCs w:val="28"/>
        </w:rPr>
        <w:t xml:space="preserve">-или </w:t>
      </w:r>
      <w:r>
        <w:rPr>
          <w:rFonts w:ascii="Times New Roman" w:hAnsi="Times New Roman"/>
          <w:color w:val="000000"/>
          <w:sz w:val="28"/>
          <w:szCs w:val="28"/>
          <w:lang w:val="en-US"/>
        </w:rPr>
        <w:t xml:space="preserve">VH</w:t>
      </w:r>
      <w:r>
        <w:rPr>
          <w:rFonts w:ascii="Times New Roman" w:hAnsi="Times New Roman"/>
          <w:color w:val="000000"/>
          <w:sz w:val="28"/>
          <w:szCs w:val="28"/>
        </w:rPr>
        <w:t xml:space="preserve">-типа. При </w:t>
      </w:r>
      <w:r>
        <w:rPr>
          <w:rFonts w:ascii="Times New Roman" w:hAnsi="Times New Roman"/>
          <w:color w:val="000000"/>
          <w:sz w:val="28"/>
          <w:szCs w:val="28"/>
          <w:lang w:val="en-US"/>
        </w:rPr>
        <w:t xml:space="preserve">HV</w:t>
      </w:r>
      <w:r>
        <w:rPr>
          <w:rFonts w:ascii="Times New Roman" w:hAnsi="Times New Roman"/>
          <w:color w:val="000000"/>
          <w:sz w:val="28"/>
          <w:szCs w:val="28"/>
        </w:rPr>
        <w:t xml:space="preserve">-типе передающая антенна посылает сигнал с горизонтальной поляризацией, а приемная антенна принимает вертикально поляризованное р</w:t>
      </w:r>
      <w:r>
        <w:rPr>
          <w:rFonts w:ascii="Times New Roman" w:hAnsi="Times New Roman"/>
          <w:color w:val="000000"/>
          <w:sz w:val="28"/>
          <w:szCs w:val="28"/>
        </w:rPr>
        <w:t xml:space="preserve">а</w:t>
      </w:r>
      <w:r>
        <w:rPr>
          <w:rFonts w:ascii="Times New Roman" w:hAnsi="Times New Roman"/>
          <w:color w:val="000000"/>
          <w:sz w:val="28"/>
          <w:szCs w:val="28"/>
        </w:rPr>
        <w:t xml:space="preserve">диоэхо. При регистрации поперечно поляризованного сигнала радиолокационные снимки получаются в более широком динамическом диапазоне. Сопоставление их информативности с информативностью снимков в одн</w:t>
      </w:r>
      <w:r>
        <w:rPr>
          <w:rFonts w:ascii="Times New Roman" w:hAnsi="Times New Roman"/>
          <w:color w:val="000000"/>
          <w:sz w:val="28"/>
          <w:szCs w:val="28"/>
        </w:rPr>
        <w:t xml:space="preserve">о</w:t>
      </w:r>
      <w:r>
        <w:rPr>
          <w:rFonts w:ascii="Times New Roman" w:hAnsi="Times New Roman"/>
          <w:color w:val="000000"/>
          <w:sz w:val="28"/>
          <w:szCs w:val="28"/>
        </w:rPr>
        <w:t xml:space="preserve">родно поляризованных лучах показывает, что первые несут дополнительную информацию, особенно в обла</w:t>
      </w:r>
      <w:r>
        <w:rPr>
          <w:rFonts w:ascii="Times New Roman" w:hAnsi="Times New Roman"/>
          <w:color w:val="000000"/>
          <w:sz w:val="28"/>
          <w:szCs w:val="28"/>
        </w:rPr>
        <w:t xml:space="preserve">с</w:t>
      </w:r>
      <w:r>
        <w:rPr>
          <w:rFonts w:ascii="Times New Roman" w:hAnsi="Times New Roman"/>
          <w:color w:val="000000"/>
          <w:sz w:val="28"/>
          <w:szCs w:val="28"/>
        </w:rPr>
        <w:t xml:space="preserve">тях, покрытых растительностью, и изображения растительных сообществ различных типов оказываются на них с</w:t>
      </w:r>
      <w:r>
        <w:rPr>
          <w:rFonts w:ascii="Times New Roman" w:hAnsi="Times New Roman"/>
          <w:color w:val="000000"/>
          <w:sz w:val="28"/>
          <w:szCs w:val="28"/>
        </w:rPr>
        <w:t xml:space="preserve">у</w:t>
      </w:r>
      <w:r>
        <w:rPr>
          <w:rFonts w:ascii="Times New Roman" w:hAnsi="Times New Roman"/>
          <w:color w:val="000000"/>
          <w:sz w:val="28"/>
          <w:szCs w:val="28"/>
        </w:rPr>
        <w:t xml:space="preserve">щественно более дифференцированным. Кроме того, они обладают заметно более высокой контрастн</w:t>
      </w:r>
      <w:r>
        <w:rPr>
          <w:rFonts w:ascii="Times New Roman" w:hAnsi="Times New Roman"/>
          <w:color w:val="000000"/>
          <w:sz w:val="28"/>
          <w:szCs w:val="28"/>
        </w:rPr>
        <w:t xml:space="preserve">о</w:t>
      </w:r>
      <w:r>
        <w:rPr>
          <w:rFonts w:ascii="Times New Roman" w:hAnsi="Times New Roman"/>
          <w:color w:val="000000"/>
          <w:sz w:val="28"/>
          <w:szCs w:val="28"/>
        </w:rPr>
        <w:t xml:space="preserve">стью</w:t>
      </w:r>
      <w:r>
        <w:rPr>
          <w:rFonts w:ascii="Times New Roman" w:hAnsi="Times New Roman"/>
          <w:color w:val="000000"/>
          <w:sz w:val="28"/>
          <w:szCs w:val="28"/>
        </w:rPr>
        <w:t xml:space="preserve"> [</w:t>
      </w:r>
      <w:r>
        <w:rPr>
          <w:rFonts w:ascii="Times New Roman" w:hAnsi="Times New Roman"/>
          <w:sz w:val="28"/>
          <w:szCs w:val="28"/>
        </w:rPr>
        <w:t xml:space="preserve">8</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70</w:t>
      </w:r>
      <w:r>
        <w:rPr>
          <w:rFonts w:ascii="Times New Roman" w:hAnsi="Times New Roman"/>
          <w:sz w:val="28"/>
          <w:szCs w:val="28"/>
        </w:rPr>
        <w:t xml:space="preserve">; </w:t>
      </w:r>
      <w:r>
        <w:rPr>
          <w:rFonts w:ascii="Times New Roman" w:hAnsi="Times New Roman"/>
          <w:sz w:val="28"/>
          <w:szCs w:val="28"/>
          <w:lang w:val="en-US"/>
        </w:rPr>
        <w:t xml:space="preserve">9</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23</w:t>
      </w:r>
      <w:r>
        <w:rPr>
          <w:rFonts w:ascii="Times New Roman" w:hAnsi="Times New Roman"/>
          <w:sz w:val="28"/>
          <w:szCs w:val="28"/>
        </w:rPr>
        <w:t xml:space="preserve">; </w:t>
      </w:r>
      <w:r>
        <w:rPr>
          <w:rFonts w:ascii="Times New Roman" w:hAnsi="Times New Roman"/>
          <w:sz w:val="28"/>
          <w:szCs w:val="28"/>
          <w:lang w:val="en-US"/>
        </w:rPr>
        <w:t xml:space="preserve">10</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40</w:t>
      </w:r>
      <w:r>
        <w:rPr>
          <w:rFonts w:ascii="Times New Roman" w:hAnsi="Times New Roman"/>
          <w:sz w:val="28"/>
          <w:szCs w:val="28"/>
        </w:rPr>
        <w:t xml:space="preserve">; </w:t>
      </w:r>
      <w:r>
        <w:rPr>
          <w:rFonts w:ascii="Times New Roman" w:hAnsi="Times New Roman"/>
          <w:sz w:val="28"/>
          <w:szCs w:val="28"/>
          <w:lang w:val="en-US"/>
        </w:rPr>
        <w:t xml:space="preserve">11</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60</w:t>
      </w:r>
      <w:r>
        <w:rPr>
          <w:rFonts w:ascii="Times New Roman" w:hAnsi="Times New Roman"/>
          <w:sz w:val="28"/>
          <w:szCs w:val="28"/>
        </w:rPr>
        <w:t xml:space="preserve">; </w:t>
      </w:r>
      <w:r>
        <w:rPr>
          <w:rFonts w:ascii="Times New Roman" w:hAnsi="Times New Roman"/>
          <w:sz w:val="28"/>
          <w:szCs w:val="28"/>
          <w:lang w:val="en-US"/>
        </w:rPr>
        <w:t xml:space="preserve">12</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58</w:t>
      </w:r>
      <w:r>
        <w:rPr>
          <w:rFonts w:ascii="Times New Roman" w:hAnsi="Times New Roman"/>
          <w:sz w:val="28"/>
          <w:szCs w:val="28"/>
        </w:rPr>
        <w:t xml:space="preserve">; </w:t>
      </w:r>
      <w:r>
        <w:rPr>
          <w:rFonts w:ascii="Times New Roman" w:hAnsi="Times New Roman"/>
          <w:sz w:val="28"/>
          <w:szCs w:val="28"/>
          <w:lang w:val="en-US"/>
        </w:rPr>
        <w:t xml:space="preserve">13</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59</w:t>
      </w:r>
      <w:r>
        <w:rPr>
          <w:rFonts w:ascii="Times New Roman" w:hAnsi="Times New Roman"/>
          <w:sz w:val="28"/>
          <w:szCs w:val="28"/>
        </w:rPr>
        <w:t xml:space="preserve">; </w:t>
      </w:r>
      <w:r>
        <w:rPr>
          <w:rFonts w:ascii="Times New Roman" w:hAnsi="Times New Roman"/>
          <w:sz w:val="28"/>
          <w:szCs w:val="28"/>
          <w:lang w:val="en-US"/>
        </w:rPr>
        <w:t xml:space="preserve">14</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64</w:t>
      </w:r>
      <w:r>
        <w:rPr>
          <w:rFonts w:ascii="Times New Roman" w:hAnsi="Times New Roman"/>
          <w:sz w:val="28"/>
          <w:szCs w:val="28"/>
        </w:rPr>
        <w:t xml:space="preserve">; </w:t>
      </w:r>
      <w:r>
        <w:rPr>
          <w:rFonts w:ascii="Times New Roman" w:hAnsi="Times New Roman"/>
          <w:sz w:val="28"/>
          <w:szCs w:val="28"/>
          <w:lang w:val="en-US"/>
        </w:rPr>
        <w:t xml:space="preserve">15</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с</w:t>
      </w:r>
      <w:r>
        <w:rPr>
          <w:rFonts w:ascii="Times New Roman" w:hAnsi="Times New Roman"/>
          <w:sz w:val="28"/>
          <w:szCs w:val="28"/>
        </w:rPr>
        <w:t xml:space="preserve">. </w:t>
      </w:r>
      <w:r>
        <w:rPr>
          <w:rFonts w:ascii="Times New Roman" w:hAnsi="Times New Roman"/>
          <w:sz w:val="28"/>
          <w:szCs w:val="28"/>
        </w:rPr>
        <w:t xml:space="preserve">66</w:t>
      </w:r>
      <w:r>
        <w:rPr>
          <w:rFonts w:ascii="Times New Roman" w:hAnsi="Times New Roman"/>
          <w:sz w:val="28"/>
          <w:szCs w:val="28"/>
        </w:rPr>
        <w:t xml:space="preserve">; </w:t>
      </w:r>
      <w:r>
        <w:rPr>
          <w:rFonts w:ascii="Times New Roman" w:hAnsi="Times New Roman"/>
          <w:sz w:val="28"/>
          <w:szCs w:val="28"/>
          <w:lang w:val="en-US"/>
        </w:rPr>
        <w:t xml:space="preserve">16</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68</w:t>
      </w:r>
      <w:r>
        <w:rPr>
          <w:rFonts w:ascii="Times New Roman" w:hAnsi="Times New Roman"/>
          <w:sz w:val="28"/>
          <w:szCs w:val="28"/>
        </w:rPr>
        <w:t xml:space="preserve">; </w:t>
      </w:r>
      <w:r>
        <w:rPr>
          <w:rFonts w:ascii="Times New Roman" w:hAnsi="Times New Roman"/>
          <w:sz w:val="28"/>
          <w:szCs w:val="28"/>
          <w:lang w:val="en-US"/>
        </w:rPr>
        <w:t xml:space="preserve">17</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72</w:t>
      </w:r>
      <w:r>
        <w:rPr>
          <w:rFonts w:ascii="Times New Roman" w:hAnsi="Times New Roman"/>
          <w:sz w:val="28"/>
          <w:szCs w:val="28"/>
        </w:rPr>
        <w:t xml:space="preserve">; </w:t>
      </w:r>
      <w:r>
        <w:rPr>
          <w:rFonts w:ascii="Times New Roman" w:hAnsi="Times New Roman"/>
          <w:sz w:val="28"/>
          <w:szCs w:val="28"/>
          <w:lang w:val="en-US"/>
        </w:rPr>
        <w:t xml:space="preserve">18</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с.</w:t>
      </w:r>
      <w:r>
        <w:rPr>
          <w:rFonts w:ascii="Times New Roman" w:hAnsi="Times New Roman"/>
          <w:sz w:val="28"/>
          <w:szCs w:val="28"/>
        </w:rPr>
        <w:t xml:space="preserve"> </w:t>
      </w:r>
      <w:r>
        <w:rPr>
          <w:rFonts w:ascii="Times New Roman" w:hAnsi="Times New Roman"/>
          <w:sz w:val="28"/>
          <w:szCs w:val="28"/>
          <w:lang w:val="en-US"/>
        </w:rPr>
        <w:t xml:space="preserve">5</w:t>
      </w:r>
      <w:r>
        <w:rPr>
          <w:rFonts w:ascii="Times New Roman" w:hAnsi="Times New Roman"/>
          <w:sz w:val="28"/>
          <w:szCs w:val="28"/>
        </w:rPr>
        <w:t xml:space="preserve">6</w:t>
      </w:r>
      <w:r>
        <w:rPr>
          <w:rFonts w:ascii="Times New Roman" w:hAnsi="Times New Roman"/>
          <w:sz w:val="28"/>
          <w:szCs w:val="28"/>
        </w:rPr>
        <w:t xml:space="preserve">; </w:t>
      </w:r>
      <w:r>
        <w:rPr>
          <w:rFonts w:ascii="Times New Roman" w:hAnsi="Times New Roman"/>
          <w:sz w:val="28"/>
          <w:szCs w:val="28"/>
          <w:lang w:val="en-US"/>
        </w:rPr>
        <w:t xml:space="preserve">19</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en-US"/>
        </w:rPr>
        <w:t xml:space="preserve">2</w:t>
      </w:r>
      <w:r>
        <w:rPr>
          <w:rFonts w:ascii="Times New Roman" w:hAnsi="Times New Roman"/>
          <w:sz w:val="28"/>
          <w:szCs w:val="28"/>
        </w:rPr>
        <w:t xml:space="preserve">3</w:t>
      </w:r>
      <w:r>
        <w:rPr>
          <w:rFonts w:ascii="Times New Roman" w:hAnsi="Times New Roman"/>
          <w:color w:val="000000"/>
          <w:sz w:val="28"/>
          <w:szCs w:val="28"/>
        </w:rPr>
        <w:t xml:space="preserve">]</w:t>
      </w:r>
      <w:r>
        <w:rPr>
          <w:rFonts w:ascii="Times New Roman" w:hAnsi="Times New Roman"/>
          <w:color w:val="000000"/>
          <w:sz w:val="28"/>
          <w:szCs w:val="28"/>
        </w:rPr>
        <w:t xml:space="preserve">.</w:t>
      </w:r>
      <w:r>
        <w:rPr>
          <w:rFonts w:ascii="Times New Roman" w:hAnsi="Times New Roman"/>
          <w:sz w:val="28"/>
          <w:szCs w:val="28"/>
        </w:rPr>
      </w:r>
    </w:p>
    <w:p>
      <w:pPr>
        <w:pStyle w:val="Normal"/>
        <w:ind w:right="-7"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Угол падения радиолуча на земную поверхность, отсчитываемый от вертикали из точки наблюдения, имеет решающее влияние на взаимодействие между поверхностью и падающим радиосигналом. Если поверхность рельефа обращена к антенне, то большая часть мощности падающего луча отражается в направлении антенны. Если излучение падает перпендикулярно рельефу, то коэффициент отражения максимален. Склоны, обращенные к траектории п</w:t>
      </w:r>
      <w:r>
        <w:rPr>
          <w:rFonts w:ascii="Times New Roman" w:hAnsi="Times New Roman"/>
          <w:color w:val="000000"/>
          <w:sz w:val="28"/>
          <w:szCs w:val="28"/>
        </w:rPr>
        <w:t xml:space="preserve">о</w:t>
      </w:r>
      <w:r>
        <w:rPr>
          <w:rFonts w:ascii="Times New Roman" w:hAnsi="Times New Roman"/>
          <w:color w:val="000000"/>
          <w:sz w:val="28"/>
          <w:szCs w:val="28"/>
        </w:rPr>
        <w:t xml:space="preserve">лета, на радиолокационном снимке передаются светлыми до очень светлых оттенками тона. Площадки, накл</w:t>
      </w:r>
      <w:r>
        <w:rPr>
          <w:rFonts w:ascii="Times New Roman" w:hAnsi="Times New Roman"/>
          <w:color w:val="000000"/>
          <w:sz w:val="28"/>
          <w:szCs w:val="28"/>
        </w:rPr>
        <w:t xml:space="preserve">о</w:t>
      </w:r>
      <w:r>
        <w:rPr>
          <w:rFonts w:ascii="Times New Roman" w:hAnsi="Times New Roman"/>
          <w:color w:val="000000"/>
          <w:sz w:val="28"/>
          <w:szCs w:val="28"/>
        </w:rPr>
        <w:t xml:space="preserve">ненные в направлении от антенны, отражают к ней гораздо меньше энергии. Они передаются на снимке серым или те</w:t>
      </w:r>
      <w:r>
        <w:rPr>
          <w:rFonts w:ascii="Times New Roman" w:hAnsi="Times New Roman"/>
          <w:color w:val="000000"/>
          <w:sz w:val="28"/>
          <w:szCs w:val="28"/>
        </w:rPr>
        <w:t xml:space="preserve">м</w:t>
      </w:r>
      <w:r>
        <w:rPr>
          <w:rFonts w:ascii="Times New Roman" w:hAnsi="Times New Roman"/>
          <w:color w:val="000000"/>
          <w:sz w:val="28"/>
          <w:szCs w:val="28"/>
        </w:rPr>
        <w:t xml:space="preserve">ным тоном. Так же выглядит и водная поверхность, являющаяся по отношению к длине волн радиолок</w:t>
      </w:r>
      <w:r>
        <w:rPr>
          <w:rFonts w:ascii="Times New Roman" w:hAnsi="Times New Roman"/>
          <w:color w:val="000000"/>
          <w:sz w:val="28"/>
          <w:szCs w:val="28"/>
        </w:rPr>
        <w:t xml:space="preserve">а</w:t>
      </w:r>
      <w:r>
        <w:rPr>
          <w:rFonts w:ascii="Times New Roman" w:hAnsi="Times New Roman"/>
          <w:color w:val="000000"/>
          <w:sz w:val="28"/>
          <w:szCs w:val="28"/>
        </w:rPr>
        <w:t xml:space="preserve">ционных станций Х-, С- и </w:t>
      </w:r>
      <w:r>
        <w:rPr>
          <w:rFonts w:ascii="Times New Roman" w:hAnsi="Times New Roman"/>
          <w:color w:val="000000"/>
          <w:sz w:val="28"/>
          <w:szCs w:val="28"/>
          <w:lang w:val="en-US"/>
        </w:rPr>
        <w:t xml:space="preserve">L</w:t>
      </w:r>
      <w:r>
        <w:rPr>
          <w:rFonts w:ascii="Times New Roman" w:hAnsi="Times New Roman"/>
          <w:color w:val="000000"/>
          <w:sz w:val="28"/>
          <w:szCs w:val="28"/>
        </w:rPr>
        <w:t xml:space="preserve">-диапазонов совершенно гладкой. Она передается очень темным тоном. Площадки, наклоне</w:t>
      </w:r>
      <w:r>
        <w:rPr>
          <w:rFonts w:ascii="Times New Roman" w:hAnsi="Times New Roman"/>
          <w:color w:val="000000"/>
          <w:sz w:val="28"/>
          <w:szCs w:val="28"/>
        </w:rPr>
        <w:t xml:space="preserve">н</w:t>
      </w:r>
      <w:r>
        <w:rPr>
          <w:rFonts w:ascii="Times New Roman" w:hAnsi="Times New Roman"/>
          <w:color w:val="000000"/>
          <w:sz w:val="28"/>
          <w:szCs w:val="28"/>
        </w:rPr>
        <w:t xml:space="preserve">ные от антенны под углами большими, чем угол визирования, вовсе не облучаются радиоизлучением. Соотве</w:t>
      </w:r>
      <w:r>
        <w:rPr>
          <w:rFonts w:ascii="Times New Roman" w:hAnsi="Times New Roman"/>
          <w:color w:val="000000"/>
          <w:sz w:val="28"/>
          <w:szCs w:val="28"/>
        </w:rPr>
        <w:t xml:space="preserve">т</w:t>
      </w:r>
      <w:r>
        <w:rPr>
          <w:rFonts w:ascii="Times New Roman" w:hAnsi="Times New Roman"/>
          <w:color w:val="000000"/>
          <w:sz w:val="28"/>
          <w:szCs w:val="28"/>
        </w:rPr>
        <w:t xml:space="preserve">ственно они не могут его отразить, получают на снимке абсолютно черный тон и называются радиотенями. Ра</w:t>
      </w:r>
      <w:r>
        <w:rPr>
          <w:rFonts w:ascii="Times New Roman" w:hAnsi="Times New Roman"/>
          <w:color w:val="000000"/>
          <w:sz w:val="28"/>
          <w:szCs w:val="28"/>
        </w:rPr>
        <w:t xml:space="preserve">з</w:t>
      </w:r>
      <w:r>
        <w:rPr>
          <w:rFonts w:ascii="Times New Roman" w:hAnsi="Times New Roman"/>
          <w:color w:val="000000"/>
          <w:sz w:val="28"/>
          <w:szCs w:val="28"/>
        </w:rPr>
        <w:t xml:space="preserve">мер радиотеней зависит, с одной стороны, от высоты полета и высоты объекта, а с другой от соотношения ме</w:t>
      </w:r>
      <w:r>
        <w:rPr>
          <w:rFonts w:ascii="Times New Roman" w:hAnsi="Times New Roman"/>
          <w:color w:val="000000"/>
          <w:sz w:val="28"/>
          <w:szCs w:val="28"/>
        </w:rPr>
        <w:t xml:space="preserve">ж</w:t>
      </w:r>
      <w:r>
        <w:rPr>
          <w:rFonts w:ascii="Times New Roman" w:hAnsi="Times New Roman"/>
          <w:color w:val="000000"/>
          <w:sz w:val="28"/>
          <w:szCs w:val="28"/>
        </w:rPr>
        <w:t xml:space="preserve">ду углом визирования и расстоянием от облучаемого участка местности до траект</w:t>
      </w:r>
      <w:r>
        <w:rPr>
          <w:rFonts w:ascii="Times New Roman" w:hAnsi="Times New Roman"/>
          <w:color w:val="000000"/>
          <w:sz w:val="28"/>
          <w:szCs w:val="28"/>
        </w:rPr>
        <w:t xml:space="preserve">о</w:t>
      </w:r>
      <w:r>
        <w:rPr>
          <w:rFonts w:ascii="Times New Roman" w:hAnsi="Times New Roman"/>
          <w:color w:val="000000"/>
          <w:sz w:val="28"/>
          <w:szCs w:val="28"/>
        </w:rPr>
        <w:t xml:space="preserve">рии полета.</w:t>
      </w:r>
    </w:p>
    <w:p>
      <w:pPr>
        <w:pStyle w:val="Normal"/>
        <w:ind w:right="-7" w:firstLine="709"/>
        <w:jc w:val="both"/>
        <w:spacing w:lineRule="auto" w:line="240" w:after="0"/>
        <w:shd w:val="clear" w:fill="FFFFFF" w:color="auto"/>
        <w:rPr>
          <w:rFonts w:ascii="Times New Roman" w:hAnsi="Times New Roman"/>
          <w:color w:val="000000"/>
          <w:sz w:val="28"/>
          <w:szCs w:val="28"/>
        </w:rPr>
      </w:pPr>
      <w:r>
        <w:rPr>
          <w:rFonts w:ascii="Times New Roman" w:hAnsi="Times New Roman"/>
          <w:iCs/>
          <w:color w:val="000000"/>
          <w:sz w:val="28"/>
          <w:szCs w:val="28"/>
        </w:rPr>
        <w:t xml:space="preserve">Особенностью дис</w:t>
      </w:r>
      <w:r>
        <w:rPr>
          <w:rFonts w:ascii="Times New Roman" w:hAnsi="Times New Roman"/>
          <w:iCs/>
          <w:color w:val="000000"/>
          <w:sz w:val="28"/>
          <w:szCs w:val="28"/>
        </w:rPr>
        <w:t xml:space="preserve">т</w:t>
      </w:r>
      <w:r>
        <w:rPr>
          <w:rFonts w:ascii="Times New Roman" w:hAnsi="Times New Roman"/>
          <w:iCs/>
          <w:color w:val="000000"/>
          <w:sz w:val="28"/>
          <w:szCs w:val="28"/>
        </w:rPr>
        <w:t xml:space="preserve">анционного зондирования в радмодиапазоне является взаимодействие между радиоволнами и естественными поверхностями.</w:t>
      </w:r>
      <w:r>
        <w:rPr>
          <w:rFonts w:ascii="Times New Roman" w:hAnsi="Times New Roman"/>
          <w:color w:val="000000"/>
          <w:sz w:val="28"/>
          <w:szCs w:val="28"/>
        </w:rPr>
        <w:t xml:space="preserve"> Соотношение между длиной волны падающего излучения и размерами неровностей поверхности определяет диффузность или зе</w:t>
      </w:r>
      <w:r>
        <w:rPr>
          <w:rFonts w:ascii="Times New Roman" w:hAnsi="Times New Roman"/>
          <w:color w:val="000000"/>
          <w:sz w:val="28"/>
          <w:szCs w:val="28"/>
        </w:rPr>
        <w:t xml:space="preserve">р</w:t>
      </w:r>
      <w:r>
        <w:rPr>
          <w:rFonts w:ascii="Times New Roman" w:hAnsi="Times New Roman"/>
          <w:color w:val="000000"/>
          <w:sz w:val="28"/>
          <w:szCs w:val="28"/>
        </w:rPr>
        <w:t xml:space="preserve">кальность отражения. В общем можно принять, что если шероховатости поверхности почвы, горных пород или растител</w:t>
      </w:r>
      <w:r>
        <w:rPr>
          <w:rFonts w:ascii="Times New Roman" w:hAnsi="Times New Roman"/>
          <w:color w:val="000000"/>
          <w:sz w:val="28"/>
          <w:szCs w:val="28"/>
        </w:rPr>
        <w:t xml:space="preserve">ь</w:t>
      </w:r>
      <w:r>
        <w:rPr>
          <w:rFonts w:ascii="Times New Roman" w:hAnsi="Times New Roman"/>
          <w:color w:val="000000"/>
          <w:sz w:val="28"/>
          <w:szCs w:val="28"/>
        </w:rPr>
        <w:t xml:space="preserve">ности существенно меньше, чем длина волны зондирующего излучения, то оно может быть зеркально отражено в сторону от излучателя, причем угол отражения лучей будет равен у</w:t>
      </w:r>
      <w:r>
        <w:rPr>
          <w:rFonts w:ascii="Times New Roman" w:hAnsi="Times New Roman"/>
          <w:color w:val="000000"/>
          <w:sz w:val="28"/>
          <w:szCs w:val="28"/>
        </w:rPr>
        <w:t xml:space="preserve">г</w:t>
      </w:r>
      <w:r>
        <w:rPr>
          <w:rFonts w:ascii="Times New Roman" w:hAnsi="Times New Roman"/>
          <w:color w:val="000000"/>
          <w:sz w:val="28"/>
          <w:szCs w:val="28"/>
        </w:rPr>
        <w:t xml:space="preserve">лу падения. Облучаемая поверхность в этом случае воспринимается как гладкая и действует как зеркальный отражатель. Если же величина неровностей облучаемой поверхности примерно одинакова или заметно больше, чем длина волны радиолокационного сигн</w:t>
      </w:r>
      <w:r>
        <w:rPr>
          <w:rFonts w:ascii="Times New Roman" w:hAnsi="Times New Roman"/>
          <w:color w:val="000000"/>
          <w:sz w:val="28"/>
          <w:szCs w:val="28"/>
        </w:rPr>
        <w:t xml:space="preserve">а</w:t>
      </w:r>
      <w:r>
        <w:rPr>
          <w:rFonts w:ascii="Times New Roman" w:hAnsi="Times New Roman"/>
          <w:color w:val="000000"/>
          <w:sz w:val="28"/>
          <w:szCs w:val="28"/>
        </w:rPr>
        <w:t xml:space="preserve">ла, то поверхность действует как диффузный отражатель. В экстремальном случае падающее излучение будет отражено равномерно во всех направлениях. От природных поверхностей обычно определенная часть падающей мощности радиоизлучения отражается диффузно, а другая часть – зеркально. Так, например, поверхности, которые по отношению к длине волн Ка-диапазона (3 см) являются диффузными (шероховатыми), по о</w:t>
      </w:r>
      <w:r>
        <w:rPr>
          <w:rFonts w:ascii="Times New Roman" w:hAnsi="Times New Roman"/>
          <w:color w:val="000000"/>
          <w:sz w:val="28"/>
          <w:szCs w:val="28"/>
        </w:rPr>
        <w:t xml:space="preserve">т</w:t>
      </w:r>
      <w:r>
        <w:rPr>
          <w:rFonts w:ascii="Times New Roman" w:hAnsi="Times New Roman"/>
          <w:color w:val="000000"/>
          <w:sz w:val="28"/>
          <w:szCs w:val="28"/>
        </w:rPr>
        <w:t xml:space="preserve">ношению к длине волн </w:t>
      </w:r>
      <w:r>
        <w:rPr>
          <w:rFonts w:ascii="Times New Roman" w:hAnsi="Times New Roman"/>
          <w:color w:val="000000"/>
          <w:sz w:val="28"/>
          <w:szCs w:val="28"/>
          <w:lang w:val="en-US"/>
        </w:rPr>
        <w:t xml:space="preserve">L</w:t>
      </w:r>
      <w:r>
        <w:rPr>
          <w:rFonts w:ascii="Times New Roman" w:hAnsi="Times New Roman"/>
          <w:color w:val="000000"/>
          <w:sz w:val="28"/>
          <w:szCs w:val="28"/>
        </w:rPr>
        <w:t xml:space="preserve">-диапазона (25 см) </w:t>
      </w:r>
      <w:r>
        <w:rPr>
          <w:rFonts w:ascii="Times New Roman" w:hAnsi="Times New Roman"/>
          <w:color w:val="000000"/>
          <w:sz w:val="28"/>
          <w:szCs w:val="28"/>
        </w:rPr>
        <w:t xml:space="preserve">–</w:t>
      </w:r>
      <w:r>
        <w:rPr>
          <w:rFonts w:ascii="Times New Roman" w:hAnsi="Times New Roman"/>
          <w:color w:val="000000"/>
          <w:sz w:val="28"/>
          <w:szCs w:val="28"/>
        </w:rPr>
        <w:t xml:space="preserve"> гладкими. </w:t>
      </w:r>
    </w:p>
    <w:p>
      <w:pPr>
        <w:pStyle w:val="Normal"/>
        <w:ind w:right="-7"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Если длина радиоволны соизмерима с размерами листьев, хвои, сучьев, стволов естественной или сельскохозяйственной растительности, то имеют место интенсивное отражение и рассеяние р</w:t>
      </w:r>
      <w:r>
        <w:rPr>
          <w:rFonts w:ascii="Times New Roman" w:hAnsi="Times New Roman"/>
          <w:color w:val="000000"/>
          <w:sz w:val="28"/>
          <w:szCs w:val="28"/>
        </w:rPr>
        <w:t xml:space="preserve">а</w:t>
      </w:r>
      <w:r>
        <w:rPr>
          <w:rFonts w:ascii="Times New Roman" w:hAnsi="Times New Roman"/>
          <w:color w:val="000000"/>
          <w:sz w:val="28"/>
          <w:szCs w:val="28"/>
        </w:rPr>
        <w:t xml:space="preserve">диоизлучения внутри растительного покрова, а также множественные переотражения между растительным покровом и по</w:t>
      </w:r>
      <w:r>
        <w:rPr>
          <w:rFonts w:ascii="Times New Roman" w:hAnsi="Times New Roman"/>
          <w:color w:val="000000"/>
          <w:sz w:val="28"/>
          <w:szCs w:val="28"/>
        </w:rPr>
        <w:t xml:space="preserve">д</w:t>
      </w:r>
      <w:r>
        <w:rPr>
          <w:rFonts w:ascii="Times New Roman" w:hAnsi="Times New Roman"/>
          <w:color w:val="000000"/>
          <w:sz w:val="28"/>
          <w:szCs w:val="28"/>
        </w:rPr>
        <w:t xml:space="preserve">стилающей поверхностью. Такой процесс называют объемным рассеянием радиоволны. Интенсивность объемного рассеяния изменяется в зависимости от поляризации пада</w:t>
      </w:r>
      <w:r>
        <w:rPr>
          <w:rFonts w:ascii="Times New Roman" w:hAnsi="Times New Roman"/>
          <w:color w:val="000000"/>
          <w:sz w:val="28"/>
          <w:szCs w:val="28"/>
        </w:rPr>
        <w:t xml:space="preserve">ю</w:t>
      </w:r>
      <w:r>
        <w:rPr>
          <w:rFonts w:ascii="Times New Roman" w:hAnsi="Times New Roman"/>
          <w:color w:val="000000"/>
          <w:sz w:val="28"/>
          <w:szCs w:val="28"/>
        </w:rPr>
        <w:t xml:space="preserve">щего радиолокационного излучения, а также в зависимости от объема участвующей в процессе рассеяния растительн</w:t>
      </w:r>
      <w:r>
        <w:rPr>
          <w:rFonts w:ascii="Times New Roman" w:hAnsi="Times New Roman"/>
          <w:color w:val="000000"/>
          <w:sz w:val="28"/>
          <w:szCs w:val="28"/>
        </w:rPr>
        <w:t xml:space="preserve">о</w:t>
      </w:r>
      <w:r>
        <w:rPr>
          <w:rFonts w:ascii="Times New Roman" w:hAnsi="Times New Roman"/>
          <w:color w:val="000000"/>
          <w:sz w:val="28"/>
          <w:szCs w:val="28"/>
        </w:rPr>
        <w:t xml:space="preserve">сти.</w:t>
      </w:r>
    </w:p>
    <w:p>
      <w:pPr>
        <w:pStyle w:val="Normal"/>
        <w:ind w:right="-7" w:firstLine="709"/>
        <w:jc w:val="both"/>
        <w:spacing w:lineRule="auto" w:line="240" w:after="0"/>
        <w:rPr>
          <w:rFonts w:ascii="Times New Roman" w:hAnsi="Times New Roman"/>
          <w:color w:val="000000"/>
          <w:sz w:val="28"/>
          <w:szCs w:val="28"/>
        </w:rPr>
      </w:pPr>
      <w:r>
        <w:rPr>
          <w:rFonts w:ascii="Times New Roman" w:hAnsi="Times New Roman"/>
          <w:color w:val="000000"/>
          <w:sz w:val="28"/>
          <w:szCs w:val="28"/>
        </w:rPr>
        <w:t xml:space="preserve">Сверхвысокочастотная радиометрия относится к пассивным методам исследования поверхн</w:t>
      </w:r>
      <w:r>
        <w:rPr>
          <w:rFonts w:ascii="Times New Roman" w:hAnsi="Times New Roman"/>
          <w:color w:val="000000"/>
          <w:sz w:val="28"/>
          <w:szCs w:val="28"/>
        </w:rPr>
        <w:t xml:space="preserve">о</w:t>
      </w:r>
      <w:r>
        <w:rPr>
          <w:rFonts w:ascii="Times New Roman" w:hAnsi="Times New Roman"/>
          <w:color w:val="000000"/>
          <w:sz w:val="28"/>
          <w:szCs w:val="28"/>
        </w:rPr>
        <w:t xml:space="preserve">сти Земли. Ее выполняют с помощью СВЧ-радиометров, измеряющих собственное излучение объектов в спектральном и</w:t>
      </w:r>
      <w:r>
        <w:rPr>
          <w:rFonts w:ascii="Times New Roman" w:hAnsi="Times New Roman"/>
          <w:color w:val="000000"/>
          <w:sz w:val="28"/>
          <w:szCs w:val="28"/>
        </w:rPr>
        <w:t xml:space="preserve">н</w:t>
      </w:r>
      <w:r>
        <w:rPr>
          <w:rFonts w:ascii="Times New Roman" w:hAnsi="Times New Roman"/>
          <w:color w:val="000000"/>
          <w:sz w:val="28"/>
          <w:szCs w:val="28"/>
        </w:rPr>
        <w:t xml:space="preserve">тервале 0,15...30 см в нескольких спектральных каналах. </w:t>
      </w:r>
      <w:r>
        <w:rPr>
          <w:rFonts w:ascii="Times New Roman" w:hAnsi="Times New Roman"/>
          <w:sz w:val="28"/>
          <w:szCs w:val="28"/>
        </w:rPr>
        <w:t xml:space="preserve">В этом диапазоне волн атмосфера практически прозрачна.</w:t>
      </w:r>
      <w:r>
        <w:rPr>
          <w:rFonts w:ascii="Times New Roman" w:hAnsi="Times New Roman"/>
          <w:color w:val="000000"/>
          <w:sz w:val="28"/>
          <w:szCs w:val="28"/>
        </w:rPr>
        <w:t xml:space="preserve"> </w:t>
      </w:r>
      <w:r>
        <w:rPr>
          <w:rFonts w:ascii="Times New Roman" w:hAnsi="Times New Roman"/>
          <w:color w:val="000000"/>
          <w:sz w:val="28"/>
          <w:szCs w:val="28"/>
        </w:rPr>
        <w:t xml:space="preserve">Способы построения изображения и передачи инфо</w:t>
      </w:r>
      <w:r>
        <w:rPr>
          <w:rFonts w:ascii="Times New Roman" w:hAnsi="Times New Roman"/>
          <w:color w:val="000000"/>
          <w:sz w:val="28"/>
          <w:szCs w:val="28"/>
        </w:rPr>
        <w:t xml:space="preserve">р</w:t>
      </w:r>
      <w:r>
        <w:rPr>
          <w:rFonts w:ascii="Times New Roman" w:hAnsi="Times New Roman"/>
          <w:color w:val="000000"/>
          <w:sz w:val="28"/>
          <w:szCs w:val="28"/>
        </w:rPr>
        <w:t xml:space="preserve">мации на наземные пункты приема такие же</w:t>
      </w:r>
      <w:r>
        <w:rPr>
          <w:rFonts w:ascii="Times New Roman" w:hAnsi="Times New Roman"/>
          <w:color w:val="000000"/>
          <w:sz w:val="28"/>
          <w:szCs w:val="28"/>
        </w:rPr>
        <w:t xml:space="preserve">,</w:t>
      </w:r>
      <w:r>
        <w:rPr>
          <w:rFonts w:ascii="Times New Roman" w:hAnsi="Times New Roman"/>
          <w:color w:val="000000"/>
          <w:sz w:val="28"/>
          <w:szCs w:val="28"/>
        </w:rPr>
        <w:t xml:space="preserve"> как и при радиолокационной съемке. Линейное разреш</w:t>
      </w:r>
      <w:r>
        <w:rPr>
          <w:rFonts w:ascii="Times New Roman" w:hAnsi="Times New Roman"/>
          <w:color w:val="000000"/>
          <w:sz w:val="28"/>
          <w:szCs w:val="28"/>
        </w:rPr>
        <w:t xml:space="preserve">е</w:t>
      </w:r>
      <w:r>
        <w:rPr>
          <w:rFonts w:ascii="Times New Roman" w:hAnsi="Times New Roman"/>
          <w:color w:val="000000"/>
          <w:sz w:val="28"/>
          <w:szCs w:val="28"/>
        </w:rPr>
        <w:t xml:space="preserve">ние СВЧ-радиометров в зависимости от типа прибора может быть от нескольких метров до десятков километров и более. Точность определения температур уступает тепловым съемочным системам. </w:t>
      </w:r>
      <w:r>
        <w:rPr>
          <w:rFonts w:ascii="Times New Roman" w:hAnsi="Times New Roman"/>
          <w:color w:val="000000"/>
          <w:sz w:val="28"/>
          <w:szCs w:val="28"/>
        </w:rPr>
      </w:r>
    </w:p>
    <w:p>
      <w:pPr>
        <w:pStyle w:val="Normal"/>
        <w:ind w:right="-7"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Достоинств</w:t>
      </w:r>
      <w:r>
        <w:rPr>
          <w:rFonts w:ascii="Times New Roman" w:hAnsi="Times New Roman"/>
          <w:color w:val="000000"/>
          <w:sz w:val="28"/>
          <w:szCs w:val="28"/>
        </w:rPr>
        <w:t xml:space="preserve">ом</w:t>
      </w:r>
      <w:r>
        <w:rPr>
          <w:rFonts w:ascii="Times New Roman" w:hAnsi="Times New Roman"/>
          <w:color w:val="000000"/>
          <w:sz w:val="28"/>
          <w:szCs w:val="28"/>
        </w:rPr>
        <w:t xml:space="preserve"> СВЧ-съемки </w:t>
      </w:r>
      <w:r>
        <w:rPr>
          <w:rFonts w:ascii="Times New Roman" w:hAnsi="Times New Roman"/>
          <w:color w:val="000000"/>
          <w:sz w:val="28"/>
          <w:szCs w:val="28"/>
        </w:rPr>
        <w:t xml:space="preserve">является </w:t>
      </w:r>
      <w:r>
        <w:rPr>
          <w:rFonts w:ascii="Times New Roman" w:hAnsi="Times New Roman"/>
          <w:color w:val="000000"/>
          <w:sz w:val="28"/>
          <w:szCs w:val="28"/>
        </w:rPr>
        <w:t xml:space="preserve">форм</w:t>
      </w:r>
      <w:r>
        <w:rPr>
          <w:rFonts w:ascii="Times New Roman" w:hAnsi="Times New Roman"/>
          <w:color w:val="000000"/>
          <w:sz w:val="28"/>
          <w:szCs w:val="28"/>
        </w:rPr>
        <w:t xml:space="preserve">и</w:t>
      </w:r>
      <w:r>
        <w:rPr>
          <w:rFonts w:ascii="Times New Roman" w:hAnsi="Times New Roman"/>
          <w:color w:val="000000"/>
          <w:sz w:val="28"/>
          <w:szCs w:val="28"/>
        </w:rPr>
        <w:t xml:space="preserve">рование воспринимаемого радиометрами сигнала в глубине изучаемого объекта, т. е. получение информации о гл</w:t>
      </w:r>
      <w:r>
        <w:rPr>
          <w:rFonts w:ascii="Times New Roman" w:hAnsi="Times New Roman"/>
          <w:color w:val="000000"/>
          <w:sz w:val="28"/>
          <w:szCs w:val="28"/>
        </w:rPr>
        <w:t xml:space="preserve">у</w:t>
      </w:r>
      <w:r>
        <w:rPr>
          <w:rFonts w:ascii="Times New Roman" w:hAnsi="Times New Roman"/>
          <w:color w:val="000000"/>
          <w:sz w:val="28"/>
          <w:szCs w:val="28"/>
        </w:rPr>
        <w:t xml:space="preserve">бинных процессах</w:t>
      </w:r>
      <w:r>
        <w:rPr>
          <w:rFonts w:ascii="Times New Roman" w:hAnsi="Times New Roman"/>
          <w:color w:val="000000"/>
          <w:sz w:val="28"/>
          <w:szCs w:val="28"/>
        </w:rPr>
        <w:t xml:space="preserve"> и </w:t>
      </w:r>
      <w:r>
        <w:rPr>
          <w:rFonts w:ascii="Times New Roman" w:hAnsi="Times New Roman"/>
          <w:sz w:val="28"/>
          <w:szCs w:val="28"/>
        </w:rPr>
        <w:t xml:space="preserve">значительные яркостные контрасты при одинаковых температурах объектов</w:t>
      </w:r>
      <w:r>
        <w:rPr>
          <w:rFonts w:ascii="Times New Roman" w:hAnsi="Times New Roman"/>
          <w:color w:val="000000"/>
          <w:sz w:val="28"/>
          <w:szCs w:val="28"/>
        </w:rPr>
        <w:t xml:space="preserve">.</w:t>
      </w:r>
    </w:p>
    <w:p>
      <w:pPr>
        <w:pStyle w:val="Normal"/>
        <w:ind w:right="-7"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Основное преимущество радиолокационных систем - их независимость от погодных условий. Съемку можно проводить при сплошной облачности, в туман и даже дождь, поэтому радиолокационную съемку наз</w:t>
      </w:r>
      <w:r>
        <w:rPr>
          <w:rFonts w:ascii="Times New Roman" w:hAnsi="Times New Roman"/>
          <w:color w:val="000000"/>
          <w:sz w:val="28"/>
          <w:szCs w:val="28"/>
        </w:rPr>
        <w:t xml:space="preserve">ы</w:t>
      </w:r>
      <w:r>
        <w:rPr>
          <w:rFonts w:ascii="Times New Roman" w:hAnsi="Times New Roman"/>
          <w:color w:val="000000"/>
          <w:sz w:val="28"/>
          <w:szCs w:val="28"/>
        </w:rPr>
        <w:t xml:space="preserve">вают «всепогодной». Она незаменима в районах, где погодные условия не позволяют использовать иные съ</w:t>
      </w:r>
      <w:r>
        <w:rPr>
          <w:rFonts w:ascii="Times New Roman" w:hAnsi="Times New Roman"/>
          <w:color w:val="000000"/>
          <w:sz w:val="28"/>
          <w:szCs w:val="28"/>
        </w:rPr>
        <w:t xml:space="preserve">е</w:t>
      </w:r>
      <w:r>
        <w:rPr>
          <w:rFonts w:ascii="Times New Roman" w:hAnsi="Times New Roman"/>
          <w:color w:val="000000"/>
          <w:sz w:val="28"/>
          <w:szCs w:val="28"/>
        </w:rPr>
        <w:t xml:space="preserve">мочные системы. Современные технологии обработки снимков делают во</w:t>
      </w:r>
      <w:r>
        <w:rPr>
          <w:rFonts w:ascii="Times New Roman" w:hAnsi="Times New Roman"/>
          <w:color w:val="000000"/>
          <w:sz w:val="28"/>
          <w:szCs w:val="28"/>
        </w:rPr>
        <w:t xml:space="preserve">з</w:t>
      </w:r>
      <w:r>
        <w:rPr>
          <w:rFonts w:ascii="Times New Roman" w:hAnsi="Times New Roman"/>
          <w:color w:val="000000"/>
          <w:sz w:val="28"/>
          <w:szCs w:val="28"/>
        </w:rPr>
        <w:t xml:space="preserve">можным использовани</w:t>
      </w:r>
      <w:r>
        <w:rPr>
          <w:rFonts w:ascii="Times New Roman" w:hAnsi="Times New Roman"/>
          <w:color w:val="000000"/>
          <w:sz w:val="28"/>
          <w:szCs w:val="28"/>
        </w:rPr>
        <w:t xml:space="preserve">е</w:t>
      </w:r>
      <w:r>
        <w:rPr>
          <w:rFonts w:ascii="Times New Roman" w:hAnsi="Times New Roman"/>
          <w:color w:val="000000"/>
          <w:sz w:val="28"/>
          <w:szCs w:val="28"/>
        </w:rPr>
        <w:t xml:space="preserve"> РЛС-снимков для картографических целей. Радиолокационную съемку применяют для изучения водных поверхностей, опр</w:t>
      </w:r>
      <w:r>
        <w:rPr>
          <w:rFonts w:ascii="Times New Roman" w:hAnsi="Times New Roman"/>
          <w:color w:val="000000"/>
          <w:sz w:val="28"/>
          <w:szCs w:val="28"/>
        </w:rPr>
        <w:t xml:space="preserve">е</w:t>
      </w:r>
      <w:r>
        <w:rPr>
          <w:rFonts w:ascii="Times New Roman" w:hAnsi="Times New Roman"/>
          <w:color w:val="000000"/>
          <w:sz w:val="28"/>
          <w:szCs w:val="28"/>
        </w:rPr>
        <w:t xml:space="preserve">деления границ береговых линий, овражной сети, зон подтопления, со</w:t>
      </w:r>
      <w:r>
        <w:rPr>
          <w:rFonts w:ascii="Times New Roman" w:hAnsi="Times New Roman"/>
          <w:color w:val="000000"/>
          <w:sz w:val="28"/>
          <w:szCs w:val="28"/>
        </w:rPr>
        <w:t xml:space="preserve">стояния посевов и т.</w:t>
      </w:r>
      <w:r>
        <w:rPr>
          <w:rFonts w:ascii="Times New Roman" w:hAnsi="Times New Roman"/>
          <w:color w:val="000000"/>
          <w:sz w:val="28"/>
          <w:szCs w:val="28"/>
        </w:rPr>
        <w:t xml:space="preserve">п.</w:t>
      </w:r>
    </w:p>
    <w:p>
      <w:pPr>
        <w:pStyle w:val="Heading2"/>
        <w:ind w:right="-7" w:firstLine="709"/>
        <w:jc w:val="both"/>
        <w:spacing w:lineRule="auto" w:line="240" w:after="0" w:before="0"/>
        <w:rPr>
          <w:rFonts w:ascii="Times New Roman" w:hAnsi="Times New Roman"/>
          <w:b w:val="false"/>
          <w:i w:val="false"/>
        </w:rPr>
      </w:pPr>
      <w:bookmarkStart w:id="12" w:name="_Toc42365276"/>
      <w:r>
        <w:rPr>
          <w:rFonts w:ascii="Times New Roman" w:hAnsi="Times New Roman"/>
          <w:b w:val="false"/>
        </w:rPr>
        <w:t xml:space="preserve">Лазерные системы</w:t>
      </w:r>
      <w:bookmarkEnd w:id="12"/>
      <w:r>
        <w:rPr>
          <w:rFonts w:ascii="Times New Roman" w:hAnsi="Times New Roman"/>
          <w:b w:val="false"/>
        </w:rPr>
        <w:t xml:space="preserve">.</w:t>
      </w:r>
      <w:r>
        <w:rPr>
          <w:rFonts w:ascii="Times New Roman" w:hAnsi="Times New Roman"/>
          <w:b w:val="false"/>
          <w:i w:val="false"/>
        </w:rPr>
        <w:t xml:space="preserve"> </w:t>
      </w:r>
      <w:r>
        <w:rPr>
          <w:rFonts w:ascii="Times New Roman" w:hAnsi="Times New Roman"/>
          <w:b w:val="false"/>
          <w:i w:val="false"/>
        </w:rPr>
        <w:t xml:space="preserve">Лазерные съемочные системы относятся к активным съемочным системам, работающим в оптическом ди</w:t>
      </w:r>
      <w:r>
        <w:rPr>
          <w:rFonts w:ascii="Times New Roman" w:hAnsi="Times New Roman"/>
          <w:b w:val="false"/>
          <w:i w:val="false"/>
        </w:rPr>
        <w:t xml:space="preserve">а</w:t>
      </w:r>
      <w:r>
        <w:rPr>
          <w:rFonts w:ascii="Times New Roman" w:hAnsi="Times New Roman"/>
          <w:b w:val="false"/>
          <w:i w:val="false"/>
        </w:rPr>
        <w:t xml:space="preserve">пазоне. В основе лазерной съемки заложен принцип работы светодальномера без отраж</w:t>
      </w:r>
      <w:r>
        <w:rPr>
          <w:rFonts w:ascii="Times New Roman" w:hAnsi="Times New Roman"/>
          <w:b w:val="false"/>
          <w:i w:val="false"/>
        </w:rPr>
        <w:t xml:space="preserve">а</w:t>
      </w:r>
      <w:r>
        <w:rPr>
          <w:rFonts w:ascii="Times New Roman" w:hAnsi="Times New Roman"/>
          <w:b w:val="false"/>
          <w:i w:val="false"/>
        </w:rPr>
        <w:t xml:space="preserve">теля </w:t>
      </w:r>
      <w:r>
        <w:rPr>
          <w:rFonts w:ascii="Times New Roman" w:hAnsi="Times New Roman"/>
          <w:b w:val="false"/>
          <w:i w:val="false"/>
        </w:rPr>
        <w:t xml:space="preserve">–</w:t>
      </w:r>
      <w:r>
        <w:rPr>
          <w:rFonts w:ascii="Times New Roman" w:hAnsi="Times New Roman"/>
          <w:b w:val="false"/>
          <w:i w:val="false"/>
        </w:rPr>
        <w:t xml:space="preserve"> лазерная локация. Отражателем является поверхность снимаемого объекта. В качестве облуч</w:t>
      </w:r>
      <w:r>
        <w:rPr>
          <w:rFonts w:ascii="Times New Roman" w:hAnsi="Times New Roman"/>
          <w:b w:val="false"/>
          <w:i w:val="false"/>
        </w:rPr>
        <w:t xml:space="preserve">а</w:t>
      </w:r>
      <w:r>
        <w:rPr>
          <w:rFonts w:ascii="Times New Roman" w:hAnsi="Times New Roman"/>
          <w:b w:val="false"/>
          <w:i w:val="false"/>
        </w:rPr>
        <w:t xml:space="preserve">теля используют полупроводниковый лазер, генерирующий излучение в ближней ИК-зоне в импуль</w:t>
      </w:r>
      <w:r>
        <w:rPr>
          <w:rFonts w:ascii="Times New Roman" w:hAnsi="Times New Roman"/>
          <w:b w:val="false"/>
          <w:i w:val="false"/>
        </w:rPr>
        <w:t xml:space="preserve">с</w:t>
      </w:r>
      <w:r>
        <w:rPr>
          <w:rFonts w:ascii="Times New Roman" w:hAnsi="Times New Roman"/>
          <w:b w:val="false"/>
          <w:i w:val="false"/>
        </w:rPr>
        <w:t xml:space="preserve">ном режиме. С помощью лазера осуществляют направленное облучение поверхности. Сигнал, отраженный от элементарной площадки зе</w:t>
      </w:r>
      <w:r>
        <w:rPr>
          <w:rFonts w:ascii="Times New Roman" w:hAnsi="Times New Roman"/>
          <w:b w:val="false"/>
          <w:i w:val="false"/>
        </w:rPr>
        <w:t xml:space="preserve">м</w:t>
      </w:r>
      <w:r>
        <w:rPr>
          <w:rFonts w:ascii="Times New Roman" w:hAnsi="Times New Roman"/>
          <w:b w:val="false"/>
          <w:i w:val="false"/>
        </w:rPr>
        <w:t xml:space="preserve">ной поверхности (объекта), принимает оптическая система. При каждом элементарном измерении в процессе сканирования рег</w:t>
      </w:r>
      <w:r>
        <w:rPr>
          <w:rFonts w:ascii="Times New Roman" w:hAnsi="Times New Roman"/>
          <w:b w:val="false"/>
          <w:i w:val="false"/>
        </w:rPr>
        <w:t xml:space="preserve">и</w:t>
      </w:r>
      <w:r>
        <w:rPr>
          <w:rFonts w:ascii="Times New Roman" w:hAnsi="Times New Roman"/>
          <w:b w:val="false"/>
          <w:i w:val="false"/>
        </w:rPr>
        <w:t xml:space="preserve">стрируются наклонная дальность до площадки отражения и направление относ</w:t>
      </w:r>
      <w:r>
        <w:rPr>
          <w:rFonts w:ascii="Times New Roman" w:hAnsi="Times New Roman"/>
          <w:b w:val="false"/>
          <w:i w:val="false"/>
        </w:rPr>
        <w:t xml:space="preserve">и</w:t>
      </w:r>
      <w:r>
        <w:rPr>
          <w:rFonts w:ascii="Times New Roman" w:hAnsi="Times New Roman"/>
          <w:b w:val="false"/>
          <w:i w:val="false"/>
        </w:rPr>
        <w:t xml:space="preserve">тельно осей системы координат лазерного локатора</w:t>
      </w:r>
      <w:r>
        <w:rPr>
          <w:rFonts w:ascii="Times New Roman" w:hAnsi="Times New Roman"/>
          <w:b w:val="false"/>
          <w:i w:val="false"/>
        </w:rPr>
        <w:t xml:space="preserve"> </w:t>
      </w:r>
      <w:r>
        <w:rPr>
          <w:rFonts w:ascii="Times New Roman" w:hAnsi="Times New Roman"/>
          <w:b w:val="false"/>
          <w:i w:val="false"/>
        </w:rPr>
        <w:t xml:space="preserve">[</w:t>
      </w:r>
      <w:r>
        <w:rPr>
          <w:rFonts w:ascii="Times New Roman" w:hAnsi="Times New Roman"/>
          <w:b w:val="false"/>
          <w:i w:val="false"/>
        </w:rPr>
        <w:t xml:space="preserve">19</w:t>
      </w:r>
      <w:r>
        <w:rPr>
          <w:rFonts w:ascii="Times New Roman" w:hAnsi="Times New Roman"/>
          <w:b w:val="false"/>
          <w:i w:val="false"/>
        </w:rPr>
        <w:t xml:space="preserve">, с</w:t>
      </w:r>
      <w:r>
        <w:rPr>
          <w:rFonts w:ascii="Times New Roman" w:hAnsi="Times New Roman"/>
          <w:b w:val="false"/>
          <w:i w:val="false"/>
        </w:rPr>
        <w:t xml:space="preserve">. </w:t>
      </w:r>
      <w:r>
        <w:rPr>
          <w:rFonts w:ascii="Times New Roman" w:hAnsi="Times New Roman"/>
          <w:b w:val="false"/>
          <w:i w:val="false"/>
        </w:rPr>
        <w:t xml:space="preserve">4</w:t>
      </w:r>
      <w:r>
        <w:rPr>
          <w:rFonts w:ascii="Times New Roman" w:hAnsi="Times New Roman"/>
          <w:b w:val="false"/>
          <w:i w:val="false"/>
        </w:rPr>
        <w:t xml:space="preserve">9</w:t>
      </w:r>
      <w:r>
        <w:rPr>
          <w:rFonts w:ascii="Times New Roman" w:hAnsi="Times New Roman"/>
          <w:b w:val="false"/>
          <w:i w:val="false"/>
        </w:rPr>
        <w:t xml:space="preserve">]</w:t>
      </w:r>
      <w:r>
        <w:rPr>
          <w:rFonts w:ascii="Times New Roman" w:hAnsi="Times New Roman"/>
          <w:b w:val="false"/>
          <w:i w:val="false"/>
        </w:rPr>
        <w:t xml:space="preserve">.</w:t>
      </w:r>
      <w:r>
        <w:rPr>
          <w:rFonts w:ascii="Times New Roman" w:hAnsi="Times New Roman"/>
          <w:b w:val="false"/>
          <w:i w:val="false"/>
        </w:rPr>
      </w:r>
    </w:p>
    <w:p>
      <w:pPr>
        <w:pStyle w:val="Normal"/>
        <w:ind w:right="-7" w:firstLine="709"/>
        <w:jc w:val="both"/>
        <w:spacing w:lineRule="auto" w:line="240" w:after="0"/>
        <w:shd w:val="clear" w:fill="FFFFFF" w:color="auto"/>
        <w:rPr>
          <w:rFonts w:ascii="Times New Roman" w:hAnsi="Times New Roman"/>
          <w:color w:val="000000"/>
          <w:sz w:val="28"/>
          <w:szCs w:val="28"/>
        </w:rPr>
      </w:pPr>
      <w:r>
        <w:rPr>
          <w:rFonts w:ascii="Times New Roman" w:hAnsi="Times New Roman"/>
          <w:sz w:val="28"/>
          <w:szCs w:val="28"/>
        </w:rPr>
        <w:t xml:space="preserve">Положение локатора в геодезической системе координат (</w:t>
      </w:r>
      <w:r>
        <w:rPr>
          <w:rFonts w:ascii="Times New Roman" w:hAnsi="Times New Roman"/>
          <w:i/>
          <w:sz w:val="28"/>
          <w:szCs w:val="28"/>
          <w:lang w:val="en-US"/>
        </w:rPr>
        <w:t xml:space="preserve">XYZ</w:t>
      </w:r>
      <w:r>
        <w:rPr>
          <w:rFonts w:ascii="Times New Roman" w:hAnsi="Times New Roman"/>
          <w:sz w:val="28"/>
          <w:szCs w:val="28"/>
        </w:rPr>
        <w:t xml:space="preserve">) о</w:t>
      </w:r>
      <w:r>
        <w:rPr>
          <w:rFonts w:ascii="Times New Roman" w:hAnsi="Times New Roman"/>
          <w:sz w:val="28"/>
          <w:szCs w:val="28"/>
        </w:rPr>
        <w:t xml:space="preserve">п</w:t>
      </w:r>
      <w:r>
        <w:rPr>
          <w:rFonts w:ascii="Times New Roman" w:hAnsi="Times New Roman"/>
          <w:sz w:val="28"/>
          <w:szCs w:val="28"/>
        </w:rPr>
        <w:t xml:space="preserve">ределяется бортовым </w:t>
      </w:r>
      <w:r>
        <w:rPr>
          <w:rFonts w:ascii="Times New Roman" w:hAnsi="Times New Roman"/>
          <w:sz w:val="28"/>
          <w:szCs w:val="28"/>
          <w:lang w:val="en-US"/>
        </w:rPr>
        <w:t xml:space="preserve">GPS</w:t>
      </w:r>
      <w:r>
        <w:rPr>
          <w:rFonts w:ascii="Times New Roman" w:hAnsi="Times New Roman"/>
          <w:sz w:val="28"/>
          <w:szCs w:val="28"/>
        </w:rPr>
        <w:t xml:space="preserve">-приемником. Углы наклона и разворота</w:t>
      </w:r>
      <w:r>
        <w:rPr>
          <w:rFonts w:ascii="Times New Roman" w:hAnsi="Times New Roman"/>
          <w:color w:val="000000"/>
          <w:sz w:val="28"/>
          <w:szCs w:val="28"/>
        </w:rPr>
        <w:t xml:space="preserve"> зондирующего луча относительно осей геодезической системы коорд</w:t>
      </w:r>
      <w:r>
        <w:rPr>
          <w:rFonts w:ascii="Times New Roman" w:hAnsi="Times New Roman"/>
          <w:color w:val="000000"/>
          <w:sz w:val="28"/>
          <w:szCs w:val="28"/>
        </w:rPr>
        <w:t xml:space="preserve">и</w:t>
      </w:r>
      <w:r>
        <w:rPr>
          <w:rFonts w:ascii="Times New Roman" w:hAnsi="Times New Roman"/>
          <w:color w:val="000000"/>
          <w:sz w:val="28"/>
          <w:szCs w:val="28"/>
        </w:rPr>
        <w:t xml:space="preserve">нат определяют с помощью инерциальной аппаратуры. Это позволяет получить после о</w:t>
      </w:r>
      <w:r>
        <w:rPr>
          <w:rFonts w:ascii="Times New Roman" w:hAnsi="Times New Roman"/>
          <w:color w:val="000000"/>
          <w:sz w:val="28"/>
          <w:szCs w:val="28"/>
        </w:rPr>
        <w:t xml:space="preserve">б</w:t>
      </w:r>
      <w:r>
        <w:rPr>
          <w:rFonts w:ascii="Times New Roman" w:hAnsi="Times New Roman"/>
          <w:color w:val="000000"/>
          <w:sz w:val="28"/>
          <w:szCs w:val="28"/>
        </w:rPr>
        <w:t xml:space="preserve">работки результатов измерений геодезические координаты элемента поверхности, вызвавшего отражение зондирующего луча. То</w:t>
      </w:r>
      <w:r>
        <w:rPr>
          <w:rFonts w:ascii="Times New Roman" w:hAnsi="Times New Roman"/>
          <w:color w:val="000000"/>
          <w:sz w:val="28"/>
          <w:szCs w:val="28"/>
        </w:rPr>
        <w:t xml:space="preserve">ч</w:t>
      </w:r>
      <w:r>
        <w:rPr>
          <w:rFonts w:ascii="Times New Roman" w:hAnsi="Times New Roman"/>
          <w:color w:val="000000"/>
          <w:sz w:val="28"/>
          <w:szCs w:val="28"/>
        </w:rPr>
        <w:t xml:space="preserve">ность пространственных координат обратно пропорциональна высоте съемки. Результатом съемки является </w:t>
      </w:r>
      <w:r>
        <w:rPr>
          <w:rFonts w:ascii="Times New Roman" w:hAnsi="Times New Roman"/>
          <w:iCs/>
          <w:color w:val="000000"/>
          <w:sz w:val="28"/>
          <w:szCs w:val="28"/>
        </w:rPr>
        <w:t xml:space="preserve">трехмерное цифровое </w:t>
      </w:r>
      <w:r>
        <w:rPr>
          <w:rFonts w:ascii="Times New Roman" w:hAnsi="Times New Roman"/>
          <w:color w:val="000000"/>
          <w:sz w:val="28"/>
          <w:szCs w:val="28"/>
        </w:rPr>
        <w:t xml:space="preserve">изображение.</w:t>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В зависимости от типа лазерного локатора при съемке можно фиксировать до пяти отражений для ка</w:t>
      </w:r>
      <w:r>
        <w:rPr>
          <w:rFonts w:ascii="Times New Roman" w:hAnsi="Times New Roman"/>
          <w:color w:val="000000"/>
          <w:sz w:val="28"/>
          <w:szCs w:val="28"/>
        </w:rPr>
        <w:t xml:space="preserve">ж</w:t>
      </w:r>
      <w:r>
        <w:rPr>
          <w:rFonts w:ascii="Times New Roman" w:hAnsi="Times New Roman"/>
          <w:color w:val="000000"/>
          <w:sz w:val="28"/>
          <w:szCs w:val="28"/>
        </w:rPr>
        <w:t xml:space="preserve">дого направления визирования. Это означает, что при одном элементарном измерении могут быть получены о</w:t>
      </w:r>
      <w:r>
        <w:rPr>
          <w:rFonts w:ascii="Times New Roman" w:hAnsi="Times New Roman"/>
          <w:color w:val="000000"/>
          <w:sz w:val="28"/>
          <w:szCs w:val="28"/>
        </w:rPr>
        <w:t xml:space="preserve">т</w:t>
      </w:r>
      <w:r>
        <w:rPr>
          <w:rFonts w:ascii="Times New Roman" w:hAnsi="Times New Roman"/>
          <w:color w:val="000000"/>
          <w:sz w:val="28"/>
          <w:szCs w:val="28"/>
        </w:rPr>
        <w:t xml:space="preserve">клики от нескольких пространственных компонентов площадки объекта. Например, от проводов линии электропередачи, лиственного п</w:t>
      </w:r>
      <w:r>
        <w:rPr>
          <w:rFonts w:ascii="Times New Roman" w:hAnsi="Times New Roman"/>
          <w:color w:val="000000"/>
          <w:sz w:val="28"/>
          <w:szCs w:val="28"/>
        </w:rPr>
        <w:t xml:space="preserve">о</w:t>
      </w:r>
      <w:r>
        <w:rPr>
          <w:rFonts w:ascii="Times New Roman" w:hAnsi="Times New Roman"/>
          <w:color w:val="000000"/>
          <w:sz w:val="28"/>
          <w:szCs w:val="28"/>
        </w:rPr>
        <w:t xml:space="preserve">крова леса, поверхности земли.</w:t>
      </w:r>
      <w:r>
        <w:rPr>
          <w:rFonts w:ascii="Times New Roman" w:hAnsi="Times New Roman"/>
          <w:sz w:val="28"/>
          <w:szCs w:val="28"/>
        </w:rPr>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Изображения лазерным сканером получают в два этапа. На первом регистрируют результаты измер</w:t>
      </w:r>
      <w:r>
        <w:rPr>
          <w:rFonts w:ascii="Times New Roman" w:hAnsi="Times New Roman"/>
          <w:color w:val="000000"/>
          <w:sz w:val="28"/>
          <w:szCs w:val="28"/>
        </w:rPr>
        <w:t xml:space="preserve">е</w:t>
      </w:r>
      <w:r>
        <w:rPr>
          <w:rFonts w:ascii="Times New Roman" w:hAnsi="Times New Roman"/>
          <w:color w:val="000000"/>
          <w:sz w:val="28"/>
          <w:szCs w:val="28"/>
        </w:rPr>
        <w:t xml:space="preserve">ний множества элементарных площадок (точек) </w:t>
      </w:r>
      <w:r>
        <w:rPr>
          <w:rFonts w:ascii="Times New Roman" w:hAnsi="Times New Roman"/>
          <w:color w:val="000000"/>
          <w:sz w:val="28"/>
          <w:szCs w:val="28"/>
        </w:rPr>
        <w:t xml:space="preserve">–</w:t>
      </w:r>
      <w:r>
        <w:rPr>
          <w:rFonts w:ascii="Times New Roman" w:hAnsi="Times New Roman"/>
          <w:color w:val="000000"/>
          <w:sz w:val="28"/>
          <w:szCs w:val="28"/>
        </w:rPr>
        <w:t xml:space="preserve"> получают так называемое «облако точек», каждая из которых им</w:t>
      </w:r>
      <w:r>
        <w:rPr>
          <w:rFonts w:ascii="Times New Roman" w:hAnsi="Times New Roman"/>
          <w:color w:val="000000"/>
          <w:sz w:val="28"/>
          <w:szCs w:val="28"/>
        </w:rPr>
        <w:t xml:space="preserve">е</w:t>
      </w:r>
      <w:r>
        <w:rPr>
          <w:rFonts w:ascii="Times New Roman" w:hAnsi="Times New Roman"/>
          <w:color w:val="000000"/>
          <w:sz w:val="28"/>
          <w:szCs w:val="28"/>
        </w:rPr>
        <w:t xml:space="preserve">ет координаты </w:t>
      </w:r>
      <w:r>
        <w:rPr>
          <w:rFonts w:ascii="Times New Roman" w:hAnsi="Times New Roman"/>
          <w:i/>
          <w:color w:val="000000"/>
          <w:sz w:val="28"/>
          <w:szCs w:val="28"/>
          <w:lang w:val="en-US"/>
        </w:rPr>
        <w:t xml:space="preserve">X</w:t>
      </w:r>
      <w:r>
        <w:rPr>
          <w:rFonts w:ascii="Times New Roman" w:hAnsi="Times New Roman"/>
          <w:i/>
          <w:color w:val="000000"/>
          <w:sz w:val="28"/>
          <w:szCs w:val="28"/>
        </w:rPr>
        <w:t xml:space="preserve">, </w:t>
      </w:r>
      <w:r>
        <w:rPr>
          <w:rFonts w:ascii="Times New Roman" w:hAnsi="Times New Roman"/>
          <w:i/>
          <w:color w:val="000000"/>
          <w:sz w:val="28"/>
          <w:szCs w:val="28"/>
          <w:lang w:val="en-US"/>
        </w:rPr>
        <w:t xml:space="preserve">Y</w:t>
      </w:r>
      <w:r>
        <w:rPr>
          <w:rFonts w:ascii="Times New Roman" w:hAnsi="Times New Roman"/>
          <w:i/>
          <w:color w:val="000000"/>
          <w:sz w:val="28"/>
          <w:szCs w:val="28"/>
        </w:rPr>
        <w:t xml:space="preserve">, </w:t>
      </w:r>
      <w:r>
        <w:rPr>
          <w:rFonts w:ascii="Times New Roman" w:hAnsi="Times New Roman"/>
          <w:i/>
          <w:color w:val="000000"/>
          <w:sz w:val="28"/>
          <w:szCs w:val="28"/>
          <w:lang w:val="en-US"/>
        </w:rPr>
        <w:t xml:space="preserve">Z</w:t>
      </w:r>
      <w:r>
        <w:rPr>
          <w:rFonts w:ascii="Times New Roman" w:hAnsi="Times New Roman"/>
          <w:color w:val="000000"/>
          <w:sz w:val="28"/>
          <w:szCs w:val="28"/>
        </w:rPr>
        <w:t xml:space="preserve">. На втором этапе осуществляют компьютерную обработку результатов измерений и визу</w:t>
      </w:r>
      <w:r>
        <w:rPr>
          <w:rFonts w:ascii="Times New Roman" w:hAnsi="Times New Roman"/>
          <w:color w:val="000000"/>
          <w:sz w:val="28"/>
          <w:szCs w:val="28"/>
        </w:rPr>
        <w:t xml:space="preserve">а</w:t>
      </w:r>
      <w:r>
        <w:rPr>
          <w:rFonts w:ascii="Times New Roman" w:hAnsi="Times New Roman"/>
          <w:color w:val="000000"/>
          <w:sz w:val="28"/>
          <w:szCs w:val="28"/>
        </w:rPr>
        <w:t xml:space="preserve">лизацию изображения. Программными средствами можно искл</w:t>
      </w:r>
      <w:r>
        <w:rPr>
          <w:rFonts w:ascii="Times New Roman" w:hAnsi="Times New Roman"/>
          <w:color w:val="000000"/>
          <w:sz w:val="28"/>
          <w:szCs w:val="28"/>
        </w:rPr>
        <w:t xml:space="preserve">ю</w:t>
      </w:r>
      <w:r>
        <w:rPr>
          <w:rFonts w:ascii="Times New Roman" w:hAnsi="Times New Roman"/>
          <w:color w:val="000000"/>
          <w:sz w:val="28"/>
          <w:szCs w:val="28"/>
        </w:rPr>
        <w:t xml:space="preserve">чить из обработки любой из откликов, задавая тем самым тематическую направленность преобразованных снимков. </w:t>
      </w:r>
      <w:r>
        <w:rPr>
          <w:rFonts w:ascii="Times New Roman" w:hAnsi="Times New Roman"/>
          <w:sz w:val="28"/>
          <w:szCs w:val="28"/>
        </w:rPr>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Лазерные съемочные системы применяют для построения профилей рельефа на территориях, закрытых лесами, и создания цифровой модели рельефа местности. При съемке городов и поселений получаемое трехмерное из</w:t>
      </w:r>
      <w:r>
        <w:rPr>
          <w:rFonts w:ascii="Times New Roman" w:hAnsi="Times New Roman"/>
          <w:color w:val="000000"/>
          <w:sz w:val="28"/>
          <w:szCs w:val="28"/>
        </w:rPr>
        <w:t xml:space="preserve">о</w:t>
      </w:r>
      <w:r>
        <w:rPr>
          <w:rFonts w:ascii="Times New Roman" w:hAnsi="Times New Roman"/>
          <w:color w:val="000000"/>
          <w:sz w:val="28"/>
          <w:szCs w:val="28"/>
        </w:rPr>
        <w:t xml:space="preserve">бражение позволяет успешнее проводить работы по организации территорий. </w:t>
      </w:r>
      <w:r>
        <w:rPr>
          <w:rFonts w:ascii="Times New Roman" w:hAnsi="Times New Roman"/>
          <w:sz w:val="28"/>
          <w:szCs w:val="28"/>
        </w:rPr>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Лазерное сканирование характеризуется узкой направленностью пучка, его высокой энергетической мощностью, узким спектральным диапазоном излучения и малым угловым разрешением системы. Это позв</w:t>
      </w:r>
      <w:r>
        <w:rPr>
          <w:rFonts w:ascii="Times New Roman" w:hAnsi="Times New Roman"/>
          <w:color w:val="000000"/>
          <w:sz w:val="28"/>
          <w:szCs w:val="28"/>
        </w:rPr>
        <w:t xml:space="preserve">о</w:t>
      </w:r>
      <w:r>
        <w:rPr>
          <w:rFonts w:ascii="Times New Roman" w:hAnsi="Times New Roman"/>
          <w:color w:val="000000"/>
          <w:sz w:val="28"/>
          <w:szCs w:val="28"/>
        </w:rPr>
        <w:t xml:space="preserve">ляет считать лазерное сканирование одним из наиболее перспективных средств дистанционного зонд</w:t>
      </w:r>
      <w:r>
        <w:rPr>
          <w:rFonts w:ascii="Times New Roman" w:hAnsi="Times New Roman"/>
          <w:color w:val="000000"/>
          <w:sz w:val="28"/>
          <w:szCs w:val="28"/>
        </w:rPr>
        <w:t xml:space="preserve">и</w:t>
      </w:r>
      <w:r>
        <w:rPr>
          <w:rFonts w:ascii="Times New Roman" w:hAnsi="Times New Roman"/>
          <w:color w:val="000000"/>
          <w:sz w:val="28"/>
          <w:szCs w:val="28"/>
        </w:rPr>
        <w:t xml:space="preserve">рования, но в настоящее время в силу ряда причин применение таких сканеров ограничивается наземным сканирован</w:t>
      </w:r>
      <w:r>
        <w:rPr>
          <w:rFonts w:ascii="Times New Roman" w:hAnsi="Times New Roman"/>
          <w:color w:val="000000"/>
          <w:sz w:val="28"/>
          <w:szCs w:val="28"/>
        </w:rPr>
        <w:t xml:space="preserve">и</w:t>
      </w:r>
      <w:r>
        <w:rPr>
          <w:rFonts w:ascii="Times New Roman" w:hAnsi="Times New Roman"/>
          <w:color w:val="000000"/>
          <w:sz w:val="28"/>
          <w:szCs w:val="28"/>
        </w:rPr>
        <w:t xml:space="preserve">ем и сканированием с самолета.</w:t>
      </w:r>
      <w:r>
        <w:rPr>
          <w:rFonts w:ascii="Times New Roman" w:hAnsi="Times New Roman"/>
          <w:sz w:val="28"/>
          <w:szCs w:val="28"/>
        </w:rPr>
      </w:r>
    </w:p>
    <w:p>
      <w:pPr>
        <w:pStyle w:val="Heading2"/>
        <w:ind w:right="-7" w:firstLine="709"/>
        <w:jc w:val="both"/>
        <w:spacing w:lineRule="auto" w:line="240" w:after="0" w:before="0"/>
        <w:rPr>
          <w:rFonts w:ascii="Times New Roman" w:hAnsi="Times New Roman"/>
          <w:b w:val="false"/>
          <w:i w:val="false"/>
        </w:rPr>
      </w:pPr>
      <w:bookmarkStart w:id="13" w:name="_Toc42365277"/>
      <w:r>
        <w:rPr>
          <w:rFonts w:ascii="Times New Roman" w:hAnsi="Times New Roman"/>
          <w:b w:val="false"/>
        </w:rPr>
        <w:t xml:space="preserve">Основные характеристики материалов дистанционного зондирования</w:t>
      </w:r>
      <w:bookmarkEnd w:id="13"/>
      <w:r>
        <w:rPr>
          <w:rFonts w:ascii="Times New Roman" w:hAnsi="Times New Roman"/>
          <w:b w:val="false"/>
        </w:rPr>
        <w:t xml:space="preserve">.</w:t>
      </w:r>
      <w:r>
        <w:rPr>
          <w:rFonts w:ascii="Times New Roman" w:hAnsi="Times New Roman"/>
          <w:b w:val="false"/>
          <w:i w:val="false"/>
        </w:rPr>
        <w:t xml:space="preserve"> </w:t>
      </w:r>
      <w:r>
        <w:rPr>
          <w:rFonts w:ascii="Times New Roman" w:hAnsi="Times New Roman"/>
          <w:b w:val="false"/>
          <w:i w:val="false"/>
        </w:rPr>
        <w:t xml:space="preserve">Материалы дистанционного зондирования принято характеризовать пространственным (геометрич</w:t>
      </w:r>
      <w:r>
        <w:rPr>
          <w:rFonts w:ascii="Times New Roman" w:hAnsi="Times New Roman"/>
          <w:b w:val="false"/>
          <w:i w:val="false"/>
        </w:rPr>
        <w:t xml:space="preserve">е</w:t>
      </w:r>
      <w:r>
        <w:rPr>
          <w:rFonts w:ascii="Times New Roman" w:hAnsi="Times New Roman"/>
          <w:b w:val="false"/>
          <w:i w:val="false"/>
        </w:rPr>
        <w:t xml:space="preserve">ским), спектральным, радиометрическим разрешением и периодичностью съемки одного уч</w:t>
      </w:r>
      <w:r>
        <w:rPr>
          <w:rFonts w:ascii="Times New Roman" w:hAnsi="Times New Roman"/>
          <w:b w:val="false"/>
          <w:i w:val="false"/>
        </w:rPr>
        <w:t xml:space="preserve">а</w:t>
      </w:r>
      <w:r>
        <w:rPr>
          <w:rFonts w:ascii="Times New Roman" w:hAnsi="Times New Roman"/>
          <w:b w:val="false"/>
          <w:i w:val="false"/>
        </w:rPr>
        <w:t xml:space="preserve">стка.</w:t>
      </w:r>
      <w:r>
        <w:rPr>
          <w:rFonts w:ascii="Times New Roman" w:hAnsi="Times New Roman"/>
          <w:b w:val="false"/>
          <w:i w:val="false"/>
        </w:rPr>
      </w:r>
    </w:p>
    <w:p>
      <w:pPr>
        <w:pStyle w:val="Normal"/>
        <w:ind w:right="-7"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Пространственное разрешение характеризует размер объекта местности, который отображ</w:t>
      </w:r>
      <w:r>
        <w:rPr>
          <w:rFonts w:ascii="Times New Roman" w:hAnsi="Times New Roman"/>
          <w:color w:val="000000"/>
          <w:sz w:val="28"/>
          <w:szCs w:val="28"/>
        </w:rPr>
        <w:t xml:space="preserve">а</w:t>
      </w:r>
      <w:r>
        <w:rPr>
          <w:rFonts w:ascii="Times New Roman" w:hAnsi="Times New Roman"/>
          <w:color w:val="000000"/>
          <w:sz w:val="28"/>
          <w:szCs w:val="28"/>
        </w:rPr>
        <w:t xml:space="preserve">ется на снимке</w:t>
      </w:r>
      <w:r>
        <w:rPr>
          <w:rFonts w:ascii="Times New Roman" w:hAnsi="Times New Roman"/>
          <w:sz w:val="28"/>
          <w:szCs w:val="28"/>
        </w:rPr>
        <w:t xml:space="preserve"> в виде одного пиксел</w:t>
      </w:r>
      <w:r>
        <w:rPr>
          <w:rFonts w:ascii="Times New Roman" w:hAnsi="Times New Roman"/>
          <w:sz w:val="28"/>
          <w:szCs w:val="28"/>
        </w:rPr>
        <w:t xml:space="preserve">я</w:t>
      </w:r>
      <w:r>
        <w:rPr>
          <w:rFonts w:ascii="Times New Roman" w:hAnsi="Times New Roman"/>
          <w:color w:val="000000"/>
          <w:sz w:val="28"/>
          <w:szCs w:val="28"/>
        </w:rPr>
        <w:t xml:space="preserve"> и зависит от размера детекторов, фокусного расстояния оптической системы и выс</w:t>
      </w:r>
      <w:r>
        <w:rPr>
          <w:rFonts w:ascii="Times New Roman" w:hAnsi="Times New Roman"/>
          <w:color w:val="000000"/>
          <w:sz w:val="28"/>
          <w:szCs w:val="28"/>
        </w:rPr>
        <w:t xml:space="preserve">о</w:t>
      </w:r>
      <w:r>
        <w:rPr>
          <w:rFonts w:ascii="Times New Roman" w:hAnsi="Times New Roman"/>
          <w:color w:val="000000"/>
          <w:sz w:val="28"/>
          <w:szCs w:val="28"/>
        </w:rPr>
        <w:t xml:space="preserve">ты орбиты носителя.</w:t>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Объекты, меньшие одного пиксел</w:t>
      </w:r>
      <w:r>
        <w:rPr>
          <w:rFonts w:ascii="Times New Roman" w:hAnsi="Times New Roman"/>
          <w:color w:val="000000"/>
          <w:sz w:val="28"/>
          <w:szCs w:val="28"/>
        </w:rPr>
        <w:t xml:space="preserve">я</w:t>
      </w:r>
      <w:r>
        <w:rPr>
          <w:rFonts w:ascii="Times New Roman" w:hAnsi="Times New Roman"/>
          <w:color w:val="000000"/>
          <w:sz w:val="28"/>
          <w:szCs w:val="28"/>
        </w:rPr>
        <w:t xml:space="preserve">, могут быть выделены на изображении, если они контрастируют с фоном (например, дорога). Но и объекты, размеры которых сопоставимы или превышают пиксел</w:t>
      </w:r>
      <w:r>
        <w:rPr>
          <w:rFonts w:ascii="Times New Roman" w:hAnsi="Times New Roman"/>
          <w:color w:val="000000"/>
          <w:sz w:val="28"/>
          <w:szCs w:val="28"/>
        </w:rPr>
        <w:t xml:space="preserve">ь</w:t>
      </w:r>
      <w:r>
        <w:rPr>
          <w:rFonts w:ascii="Times New Roman" w:hAnsi="Times New Roman"/>
          <w:color w:val="000000"/>
          <w:sz w:val="28"/>
          <w:szCs w:val="28"/>
        </w:rPr>
        <w:t xml:space="preserve">, подчас не могут быть выделены, если в непосредственной близости от них имеются доминирующие по ярк</w:t>
      </w:r>
      <w:r>
        <w:rPr>
          <w:rFonts w:ascii="Times New Roman" w:hAnsi="Times New Roman"/>
          <w:color w:val="000000"/>
          <w:sz w:val="28"/>
          <w:szCs w:val="28"/>
        </w:rPr>
        <w:t xml:space="preserve">о</w:t>
      </w:r>
      <w:r>
        <w:rPr>
          <w:rFonts w:ascii="Times New Roman" w:hAnsi="Times New Roman"/>
          <w:color w:val="000000"/>
          <w:sz w:val="28"/>
          <w:szCs w:val="28"/>
        </w:rPr>
        <w:t xml:space="preserve">сти объекты</w:t>
      </w:r>
      <w:r>
        <w:rPr>
          <w:rFonts w:ascii="Times New Roman" w:hAnsi="Times New Roman"/>
          <w:color w:val="000000"/>
          <w:sz w:val="28"/>
          <w:szCs w:val="28"/>
        </w:rPr>
        <w:t xml:space="preserve"> [</w:t>
      </w:r>
      <w:r>
        <w:rPr>
          <w:rFonts w:ascii="Times New Roman" w:hAnsi="Times New Roman"/>
          <w:color w:val="000000"/>
          <w:sz w:val="28"/>
          <w:szCs w:val="28"/>
        </w:rPr>
        <w:t xml:space="preserve">20</w:t>
      </w:r>
      <w:r>
        <w:rPr>
          <w:rFonts w:ascii="Times New Roman" w:hAnsi="Times New Roman"/>
          <w:color w:val="000000"/>
          <w:sz w:val="28"/>
          <w:szCs w:val="28"/>
        </w:rPr>
        <w:t xml:space="preserve">]</w:t>
      </w:r>
      <w:r>
        <w:rPr>
          <w:rFonts w:ascii="Times New Roman" w:hAnsi="Times New Roman"/>
          <w:color w:val="000000"/>
          <w:sz w:val="28"/>
          <w:szCs w:val="28"/>
        </w:rPr>
        <w:t xml:space="preserve">.</w:t>
      </w:r>
      <w:r>
        <w:rPr>
          <w:rFonts w:ascii="Times New Roman" w:hAnsi="Times New Roman"/>
          <w:sz w:val="28"/>
          <w:szCs w:val="28"/>
        </w:rPr>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Наиболее подробная классификация космических снимков по их пространственному разрешению пре</w:t>
      </w:r>
      <w:r>
        <w:rPr>
          <w:rFonts w:ascii="Times New Roman" w:hAnsi="Times New Roman"/>
          <w:color w:val="000000"/>
          <w:sz w:val="28"/>
          <w:szCs w:val="28"/>
        </w:rPr>
        <w:t xml:space="preserve">д</w:t>
      </w:r>
      <w:r>
        <w:rPr>
          <w:rFonts w:ascii="Times New Roman" w:hAnsi="Times New Roman"/>
          <w:color w:val="000000"/>
          <w:sz w:val="28"/>
          <w:szCs w:val="28"/>
        </w:rPr>
        <w:t xml:space="preserve">полагает выделение следующих шести групп</w:t>
      </w:r>
      <w:r>
        <w:rPr>
          <w:rFonts w:ascii="Times New Roman" w:hAnsi="Times New Roman"/>
          <w:color w:val="000000"/>
          <w:sz w:val="28"/>
          <w:szCs w:val="28"/>
        </w:rPr>
        <w:t xml:space="preserve">:</w:t>
      </w:r>
      <w:r>
        <w:rPr>
          <w:rFonts w:ascii="Times New Roman" w:hAnsi="Times New Roman"/>
          <w:sz w:val="28"/>
          <w:szCs w:val="28"/>
        </w:rPr>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iCs/>
          <w:color w:val="000000"/>
          <w:sz w:val="28"/>
          <w:szCs w:val="28"/>
        </w:rPr>
        <w:t xml:space="preserve">– </w:t>
      </w:r>
      <w:r>
        <w:rPr>
          <w:rFonts w:ascii="Times New Roman" w:hAnsi="Times New Roman"/>
          <w:iCs/>
          <w:color w:val="000000"/>
          <w:sz w:val="28"/>
          <w:szCs w:val="28"/>
        </w:rPr>
        <w:t xml:space="preserve">снимки </w:t>
      </w:r>
      <w:r>
        <w:rPr>
          <w:rFonts w:ascii="Times New Roman" w:hAnsi="Times New Roman"/>
          <w:iCs/>
          <w:color w:val="000000"/>
          <w:sz w:val="28"/>
          <w:szCs w:val="28"/>
        </w:rPr>
        <w:t xml:space="preserve">низкого разрешения </w:t>
      </w:r>
      <w:r>
        <w:rPr>
          <w:rFonts w:ascii="Times New Roman" w:hAnsi="Times New Roman"/>
          <w:color w:val="000000"/>
          <w:sz w:val="28"/>
          <w:szCs w:val="28"/>
        </w:rPr>
        <w:t xml:space="preserve">(</w:t>
      </w:r>
      <w:r>
        <w:rPr>
          <w:rFonts w:ascii="Times New Roman" w:hAnsi="Times New Roman"/>
          <w:iCs/>
          <w:color w:val="000000"/>
          <w:sz w:val="28"/>
          <w:szCs w:val="28"/>
        </w:rPr>
        <w:t xml:space="preserve">&gt;</w:t>
      </w:r>
      <w:r>
        <w:rPr>
          <w:rFonts w:ascii="Times New Roman" w:hAnsi="Times New Roman"/>
          <w:color w:val="000000"/>
          <w:sz w:val="28"/>
          <w:szCs w:val="28"/>
        </w:rPr>
        <w:t xml:space="preserve">1 км) являются обзорными и позволяют одновременно охватывать зн</w:t>
      </w:r>
      <w:r>
        <w:rPr>
          <w:rFonts w:ascii="Times New Roman" w:hAnsi="Times New Roman"/>
          <w:color w:val="000000"/>
          <w:sz w:val="28"/>
          <w:szCs w:val="28"/>
        </w:rPr>
        <w:t xml:space="preserve">а</w:t>
      </w:r>
      <w:r>
        <w:rPr>
          <w:rFonts w:ascii="Times New Roman" w:hAnsi="Times New Roman"/>
          <w:color w:val="000000"/>
          <w:sz w:val="28"/>
          <w:szCs w:val="28"/>
        </w:rPr>
        <w:t xml:space="preserve">чительные территории </w:t>
      </w:r>
      <w:r>
        <w:rPr>
          <w:rFonts w:ascii="Times New Roman" w:hAnsi="Times New Roman"/>
          <w:color w:val="000000"/>
          <w:sz w:val="28"/>
          <w:szCs w:val="28"/>
        </w:rPr>
        <w:t xml:space="preserve">–</w:t>
      </w:r>
      <w:r>
        <w:rPr>
          <w:rFonts w:ascii="Times New Roman" w:hAnsi="Times New Roman"/>
          <w:color w:val="000000"/>
          <w:sz w:val="28"/>
          <w:szCs w:val="28"/>
        </w:rPr>
        <w:t xml:space="preserve"> вплоть до целого полушария. Как правило, это снимки с геостационарных метеоролог</w:t>
      </w:r>
      <w:r>
        <w:rPr>
          <w:rFonts w:ascii="Times New Roman" w:hAnsi="Times New Roman"/>
          <w:color w:val="000000"/>
          <w:sz w:val="28"/>
          <w:szCs w:val="28"/>
        </w:rPr>
        <w:t xml:space="preserve">и</w:t>
      </w:r>
      <w:r>
        <w:rPr>
          <w:rFonts w:ascii="Times New Roman" w:hAnsi="Times New Roman"/>
          <w:color w:val="000000"/>
          <w:sz w:val="28"/>
          <w:szCs w:val="28"/>
        </w:rPr>
        <w:t xml:space="preserve">ческих и ресурсных спутников, содержащие изображения масштабных природных объектов </w:t>
      </w:r>
      <w:r>
        <w:rPr>
          <w:rFonts w:ascii="Times New Roman" w:hAnsi="Times New Roman"/>
          <w:color w:val="000000"/>
          <w:sz w:val="28"/>
          <w:szCs w:val="28"/>
        </w:rPr>
        <w:t xml:space="preserve">–</w:t>
      </w:r>
      <w:r>
        <w:rPr>
          <w:rFonts w:ascii="Times New Roman" w:hAnsi="Times New Roman"/>
          <w:color w:val="000000"/>
          <w:sz w:val="28"/>
          <w:szCs w:val="28"/>
        </w:rPr>
        <w:t xml:space="preserve"> тепловой структ</w:t>
      </w:r>
      <w:r>
        <w:rPr>
          <w:rFonts w:ascii="Times New Roman" w:hAnsi="Times New Roman"/>
          <w:color w:val="000000"/>
          <w:sz w:val="28"/>
          <w:szCs w:val="28"/>
        </w:rPr>
        <w:t xml:space="preserve">у</w:t>
      </w:r>
      <w:r>
        <w:rPr>
          <w:rFonts w:ascii="Times New Roman" w:hAnsi="Times New Roman"/>
          <w:color w:val="000000"/>
          <w:sz w:val="28"/>
          <w:szCs w:val="28"/>
        </w:rPr>
        <w:t xml:space="preserve">ры океанов, крупнейших геологических структур и др.</w:t>
      </w:r>
      <w:r>
        <w:rPr>
          <w:rFonts w:ascii="Times New Roman" w:hAnsi="Times New Roman"/>
          <w:color w:val="000000"/>
          <w:sz w:val="28"/>
          <w:szCs w:val="28"/>
        </w:rPr>
        <w:t xml:space="preserve">;</w:t>
      </w:r>
      <w:r>
        <w:rPr>
          <w:rFonts w:ascii="Times New Roman" w:hAnsi="Times New Roman"/>
          <w:sz w:val="28"/>
          <w:szCs w:val="28"/>
        </w:rPr>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iCs/>
          <w:color w:val="000000"/>
          <w:sz w:val="28"/>
          <w:szCs w:val="28"/>
        </w:rPr>
        <w:t xml:space="preserve">– </w:t>
      </w:r>
      <w:r>
        <w:rPr>
          <w:rFonts w:ascii="Times New Roman" w:hAnsi="Times New Roman"/>
          <w:iCs/>
          <w:color w:val="000000"/>
          <w:sz w:val="28"/>
          <w:szCs w:val="28"/>
        </w:rPr>
        <w:t xml:space="preserve">снимки </w:t>
      </w:r>
      <w:r>
        <w:rPr>
          <w:rFonts w:ascii="Times New Roman" w:hAnsi="Times New Roman"/>
          <w:iCs/>
          <w:color w:val="000000"/>
          <w:sz w:val="28"/>
          <w:szCs w:val="28"/>
        </w:rPr>
        <w:t xml:space="preserve">среднего разрешения (</w:t>
      </w:r>
      <w:r>
        <w:rPr>
          <w:rFonts w:ascii="Times New Roman" w:hAnsi="Times New Roman"/>
          <w:color w:val="000000"/>
          <w:sz w:val="28"/>
          <w:szCs w:val="28"/>
        </w:rPr>
        <w:t xml:space="preserve">100-1000 м) являются основным источником данных для мониторинга природной среды. На снимках не отображаются хозяйственные объекты, а преимущес</w:t>
      </w:r>
      <w:r>
        <w:rPr>
          <w:rFonts w:ascii="Times New Roman" w:hAnsi="Times New Roman"/>
          <w:color w:val="000000"/>
          <w:sz w:val="28"/>
          <w:szCs w:val="28"/>
        </w:rPr>
        <w:t xml:space="preserve">т</w:t>
      </w:r>
      <w:r>
        <w:rPr>
          <w:rFonts w:ascii="Times New Roman" w:hAnsi="Times New Roman"/>
          <w:color w:val="000000"/>
          <w:sz w:val="28"/>
          <w:szCs w:val="28"/>
        </w:rPr>
        <w:t xml:space="preserve">венно природные</w:t>
      </w:r>
      <w:r>
        <w:rPr>
          <w:rFonts w:ascii="Times New Roman" w:hAnsi="Times New Roman"/>
          <w:color w:val="000000"/>
          <w:sz w:val="28"/>
          <w:szCs w:val="28"/>
        </w:rPr>
        <w:t xml:space="preserve">;</w:t>
      </w:r>
      <w:r>
        <w:rPr>
          <w:rFonts w:ascii="Times New Roman" w:hAnsi="Times New Roman"/>
          <w:sz w:val="28"/>
          <w:szCs w:val="28"/>
        </w:rPr>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iCs/>
          <w:color w:val="000000"/>
          <w:sz w:val="28"/>
          <w:szCs w:val="28"/>
        </w:rPr>
        <w:t xml:space="preserve">– </w:t>
      </w:r>
      <w:r>
        <w:rPr>
          <w:rFonts w:ascii="Times New Roman" w:hAnsi="Times New Roman"/>
          <w:iCs/>
          <w:color w:val="000000"/>
          <w:sz w:val="28"/>
          <w:szCs w:val="28"/>
        </w:rPr>
        <w:t xml:space="preserve">снимки </w:t>
      </w:r>
      <w:r>
        <w:rPr>
          <w:rFonts w:ascii="Times New Roman" w:hAnsi="Times New Roman"/>
          <w:iCs/>
          <w:color w:val="000000"/>
          <w:sz w:val="28"/>
          <w:szCs w:val="28"/>
        </w:rPr>
        <w:t xml:space="preserve">относительно высокого разрешения (</w:t>
      </w:r>
      <w:r>
        <w:rPr>
          <w:rFonts w:ascii="Times New Roman" w:hAnsi="Times New Roman"/>
          <w:color w:val="000000"/>
          <w:sz w:val="28"/>
          <w:szCs w:val="28"/>
        </w:rPr>
        <w:t xml:space="preserve">30-100 м) получаются с помощью сканирующей аппар</w:t>
      </w:r>
      <w:r>
        <w:rPr>
          <w:rFonts w:ascii="Times New Roman" w:hAnsi="Times New Roman"/>
          <w:color w:val="000000"/>
          <w:sz w:val="28"/>
          <w:szCs w:val="28"/>
        </w:rPr>
        <w:t xml:space="preserve">а</w:t>
      </w:r>
      <w:r>
        <w:rPr>
          <w:rFonts w:ascii="Times New Roman" w:hAnsi="Times New Roman"/>
          <w:color w:val="000000"/>
          <w:sz w:val="28"/>
          <w:szCs w:val="28"/>
        </w:rPr>
        <w:t xml:space="preserve">туры или фотографических съемочных систем ресурсных спутников. Такие снимки и</w:t>
      </w:r>
      <w:r>
        <w:rPr>
          <w:rFonts w:ascii="Times New Roman" w:hAnsi="Times New Roman"/>
          <w:color w:val="000000"/>
          <w:sz w:val="28"/>
          <w:szCs w:val="28"/>
        </w:rPr>
        <w:t xml:space="preserve">с</w:t>
      </w:r>
      <w:r>
        <w:rPr>
          <w:rFonts w:ascii="Times New Roman" w:hAnsi="Times New Roman"/>
          <w:color w:val="000000"/>
          <w:sz w:val="28"/>
          <w:szCs w:val="28"/>
        </w:rPr>
        <w:t xml:space="preserve">пользуются для создания и обновления топографических карт, решения оперативных задач и обзорного тематического картографиров</w:t>
      </w:r>
      <w:r>
        <w:rPr>
          <w:rFonts w:ascii="Times New Roman" w:hAnsi="Times New Roman"/>
          <w:color w:val="000000"/>
          <w:sz w:val="28"/>
          <w:szCs w:val="28"/>
        </w:rPr>
        <w:t xml:space="preserve">а</w:t>
      </w:r>
      <w:r>
        <w:rPr>
          <w:rFonts w:ascii="Times New Roman" w:hAnsi="Times New Roman"/>
          <w:color w:val="000000"/>
          <w:sz w:val="28"/>
          <w:szCs w:val="28"/>
        </w:rPr>
        <w:t xml:space="preserve">ния</w:t>
      </w:r>
      <w:r>
        <w:rPr>
          <w:rFonts w:ascii="Times New Roman" w:hAnsi="Times New Roman"/>
          <w:color w:val="000000"/>
          <w:sz w:val="28"/>
          <w:szCs w:val="28"/>
        </w:rPr>
        <w:t xml:space="preserve">;</w:t>
      </w:r>
      <w:r>
        <w:rPr>
          <w:rFonts w:ascii="Times New Roman" w:hAnsi="Times New Roman"/>
          <w:sz w:val="28"/>
          <w:szCs w:val="28"/>
        </w:rPr>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iCs/>
          <w:color w:val="000000"/>
          <w:sz w:val="28"/>
          <w:szCs w:val="28"/>
        </w:rPr>
        <w:t xml:space="preserve">– </w:t>
      </w:r>
      <w:r>
        <w:rPr>
          <w:rFonts w:ascii="Times New Roman" w:hAnsi="Times New Roman"/>
          <w:iCs/>
          <w:color w:val="000000"/>
          <w:sz w:val="28"/>
          <w:szCs w:val="28"/>
        </w:rPr>
        <w:t xml:space="preserve">снимки </w:t>
      </w:r>
      <w:r>
        <w:rPr>
          <w:rFonts w:ascii="Times New Roman" w:hAnsi="Times New Roman"/>
          <w:iCs/>
          <w:color w:val="000000"/>
          <w:sz w:val="28"/>
          <w:szCs w:val="28"/>
        </w:rPr>
        <w:t xml:space="preserve">высокого разрешения </w:t>
      </w:r>
      <w:r>
        <w:rPr>
          <w:rFonts w:ascii="Times New Roman" w:hAnsi="Times New Roman"/>
          <w:color w:val="000000"/>
          <w:sz w:val="28"/>
          <w:szCs w:val="28"/>
        </w:rPr>
        <w:t xml:space="preserve">(10-30 м) используются для создания и обновления топографических карт, для детал</w:t>
      </w:r>
      <w:r>
        <w:rPr>
          <w:rFonts w:ascii="Times New Roman" w:hAnsi="Times New Roman"/>
          <w:color w:val="000000"/>
          <w:sz w:val="28"/>
          <w:szCs w:val="28"/>
        </w:rPr>
        <w:t xml:space="preserve">ь</w:t>
      </w:r>
      <w:r>
        <w:rPr>
          <w:rFonts w:ascii="Times New Roman" w:hAnsi="Times New Roman"/>
          <w:color w:val="000000"/>
          <w:sz w:val="28"/>
          <w:szCs w:val="28"/>
        </w:rPr>
        <w:t xml:space="preserve">ного тематического картографирования</w:t>
      </w:r>
      <w:r>
        <w:rPr>
          <w:rFonts w:ascii="Times New Roman" w:hAnsi="Times New Roman"/>
          <w:color w:val="000000"/>
          <w:sz w:val="28"/>
          <w:szCs w:val="28"/>
        </w:rPr>
        <w:t xml:space="preserve">;</w:t>
      </w:r>
      <w:r>
        <w:rPr>
          <w:rFonts w:ascii="Times New Roman" w:hAnsi="Times New Roman"/>
          <w:sz w:val="28"/>
          <w:szCs w:val="28"/>
        </w:rPr>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iCs/>
          <w:color w:val="000000"/>
          <w:sz w:val="28"/>
          <w:szCs w:val="28"/>
        </w:rPr>
        <w:t xml:space="preserve">– </w:t>
      </w:r>
      <w:r>
        <w:rPr>
          <w:rFonts w:ascii="Times New Roman" w:hAnsi="Times New Roman"/>
          <w:iCs/>
          <w:color w:val="000000"/>
          <w:sz w:val="28"/>
          <w:szCs w:val="28"/>
        </w:rPr>
        <w:t xml:space="preserve">снимки </w:t>
      </w:r>
      <w:r>
        <w:rPr>
          <w:rFonts w:ascii="Times New Roman" w:hAnsi="Times New Roman"/>
          <w:iCs/>
          <w:color w:val="000000"/>
          <w:sz w:val="28"/>
          <w:szCs w:val="28"/>
        </w:rPr>
        <w:t xml:space="preserve">очень высокого разрешения (</w:t>
      </w:r>
      <w:r>
        <w:rPr>
          <w:rFonts w:ascii="Times New Roman" w:hAnsi="Times New Roman"/>
          <w:color w:val="000000"/>
          <w:sz w:val="28"/>
          <w:szCs w:val="28"/>
        </w:rPr>
        <w:t xml:space="preserve">1-10 м) получают с помощью длиннофокусных фотографических систем и аппаратуры оптико-электронного сканирования. Снимки отображают весь комплекс природных и х</w:t>
      </w:r>
      <w:r>
        <w:rPr>
          <w:rFonts w:ascii="Times New Roman" w:hAnsi="Times New Roman"/>
          <w:color w:val="000000"/>
          <w:sz w:val="28"/>
          <w:szCs w:val="28"/>
        </w:rPr>
        <w:t xml:space="preserve">о</w:t>
      </w:r>
      <w:r>
        <w:rPr>
          <w:rFonts w:ascii="Times New Roman" w:hAnsi="Times New Roman"/>
          <w:color w:val="000000"/>
          <w:sz w:val="28"/>
          <w:szCs w:val="28"/>
        </w:rPr>
        <w:t xml:space="preserve">зяйственных объектов, в т.ч. населенные пункты, транспортные коммуникации, объекты инженерной инфраструктуры и др. и ш</w:t>
      </w:r>
      <w:r>
        <w:rPr>
          <w:rFonts w:ascii="Times New Roman" w:hAnsi="Times New Roman"/>
          <w:color w:val="000000"/>
          <w:sz w:val="28"/>
          <w:szCs w:val="28"/>
        </w:rPr>
        <w:t xml:space="preserve">и</w:t>
      </w:r>
      <w:r>
        <w:rPr>
          <w:rFonts w:ascii="Times New Roman" w:hAnsi="Times New Roman"/>
          <w:color w:val="000000"/>
          <w:sz w:val="28"/>
          <w:szCs w:val="28"/>
        </w:rPr>
        <w:t xml:space="preserve">роко используются для решения топографических задач.</w:t>
      </w:r>
      <w:r>
        <w:rPr>
          <w:rFonts w:ascii="Times New Roman" w:hAnsi="Times New Roman"/>
          <w:sz w:val="28"/>
          <w:szCs w:val="28"/>
        </w:rPr>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iCs/>
          <w:color w:val="000000"/>
          <w:sz w:val="28"/>
          <w:szCs w:val="28"/>
        </w:rPr>
        <w:t xml:space="preserve">Снимки сверхвысокого разрешения (&lt;1 </w:t>
      </w:r>
      <w:r>
        <w:rPr>
          <w:rFonts w:ascii="Times New Roman" w:hAnsi="Times New Roman"/>
          <w:color w:val="000000"/>
          <w:sz w:val="28"/>
          <w:szCs w:val="28"/>
        </w:rPr>
        <w:t xml:space="preserve">м) получают с помощью оптико-электронных съемочных систем и испол</w:t>
      </w:r>
      <w:r>
        <w:rPr>
          <w:rFonts w:ascii="Times New Roman" w:hAnsi="Times New Roman"/>
          <w:color w:val="000000"/>
          <w:sz w:val="28"/>
          <w:szCs w:val="28"/>
        </w:rPr>
        <w:t xml:space="preserve">ь</w:t>
      </w:r>
      <w:r>
        <w:rPr>
          <w:rFonts w:ascii="Times New Roman" w:hAnsi="Times New Roman"/>
          <w:color w:val="000000"/>
          <w:sz w:val="28"/>
          <w:szCs w:val="28"/>
        </w:rPr>
        <w:t xml:space="preserve">зуют для крупномасштабного картографирования и изучения отдельных объектов.</w:t>
      </w:r>
      <w:r>
        <w:rPr>
          <w:rFonts w:ascii="Times New Roman" w:hAnsi="Times New Roman"/>
          <w:sz w:val="28"/>
          <w:szCs w:val="28"/>
        </w:rPr>
      </w:r>
    </w:p>
    <w:p>
      <w:pPr>
        <w:pStyle w:val="Normal"/>
        <w:ind w:right="-7" w:firstLine="709"/>
        <w:jc w:val="both"/>
        <w:spacing w:lineRule="auto" w:line="240" w:after="0"/>
        <w:shd w:val="clear" w:fill="FFFFFF" w:color="auto"/>
        <w:rPr>
          <w:rFonts w:ascii="Times New Roman" w:hAnsi="Times New Roman"/>
          <w:color w:val="000000"/>
          <w:sz w:val="28"/>
          <w:szCs w:val="28"/>
        </w:rPr>
      </w:pPr>
      <w:r>
        <w:rPr>
          <w:rFonts w:ascii="Times New Roman" w:hAnsi="Times New Roman"/>
          <w:color w:val="000000"/>
          <w:sz w:val="28"/>
          <w:szCs w:val="28"/>
        </w:rPr>
        <w:t xml:space="preserve">Радиометрическое разрешение определяет диапазон различимых на снимке яркостей или число град</w:t>
      </w:r>
      <w:r>
        <w:rPr>
          <w:rFonts w:ascii="Times New Roman" w:hAnsi="Times New Roman"/>
          <w:color w:val="000000"/>
          <w:sz w:val="28"/>
          <w:szCs w:val="28"/>
        </w:rPr>
        <w:t xml:space="preserve">а</w:t>
      </w:r>
      <w:r>
        <w:rPr>
          <w:rFonts w:ascii="Times New Roman" w:hAnsi="Times New Roman"/>
          <w:color w:val="000000"/>
          <w:sz w:val="28"/>
          <w:szCs w:val="28"/>
        </w:rPr>
        <w:t xml:space="preserve">ций сигнала в каждой спектральной зоне. Большинство радиометров обладает радиометрическим разрешен</w:t>
      </w:r>
      <w:r>
        <w:rPr>
          <w:rFonts w:ascii="Times New Roman" w:hAnsi="Times New Roman"/>
          <w:color w:val="000000"/>
          <w:sz w:val="28"/>
          <w:szCs w:val="28"/>
        </w:rPr>
        <w:t xml:space="preserve">и</w:t>
      </w:r>
      <w:r>
        <w:rPr>
          <w:rFonts w:ascii="Times New Roman" w:hAnsi="Times New Roman"/>
          <w:color w:val="000000"/>
          <w:sz w:val="28"/>
          <w:szCs w:val="28"/>
        </w:rPr>
        <w:t xml:space="preserve">ем 6 или 8 бит, что достаточно близко к динамическому диапазону зрения человека. Имеются радиометры и с более высоким разрешением (10-11 бит/пиксел</w:t>
      </w:r>
      <w:r>
        <w:rPr>
          <w:rFonts w:ascii="Times New Roman" w:hAnsi="Times New Roman"/>
          <w:color w:val="000000"/>
          <w:sz w:val="28"/>
          <w:szCs w:val="28"/>
        </w:rPr>
        <w:t xml:space="preserve">ь</w:t>
      </w:r>
      <w:r>
        <w:rPr>
          <w:rFonts w:ascii="Times New Roman" w:hAnsi="Times New Roman"/>
          <w:color w:val="000000"/>
          <w:sz w:val="28"/>
          <w:szCs w:val="28"/>
        </w:rPr>
        <w:t xml:space="preserve">), позволяющим различать больше деталей в очень ярких или очень темных областях снимка. Это важно при съемке объектов, находящихся в тени, а также когда на снимке одновременно нах</w:t>
      </w:r>
      <w:r>
        <w:rPr>
          <w:rFonts w:ascii="Times New Roman" w:hAnsi="Times New Roman"/>
          <w:color w:val="000000"/>
          <w:sz w:val="28"/>
          <w:szCs w:val="28"/>
        </w:rPr>
        <w:t xml:space="preserve">о</w:t>
      </w:r>
      <w:r>
        <w:rPr>
          <w:rFonts w:ascii="Times New Roman" w:hAnsi="Times New Roman"/>
          <w:color w:val="000000"/>
          <w:sz w:val="28"/>
          <w:szCs w:val="28"/>
        </w:rPr>
        <w:t xml:space="preserve">дятся большие водные поверхности и суша.</w:t>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Спектральное разрешение характеризует количество регистрируемых спектральных зон, их ширину и ра</w:t>
      </w:r>
      <w:r>
        <w:rPr>
          <w:rFonts w:ascii="Times New Roman" w:hAnsi="Times New Roman"/>
          <w:color w:val="000000"/>
          <w:sz w:val="28"/>
          <w:szCs w:val="28"/>
        </w:rPr>
        <w:t xml:space="preserve">з</w:t>
      </w:r>
      <w:r>
        <w:rPr>
          <w:rFonts w:ascii="Times New Roman" w:hAnsi="Times New Roman"/>
          <w:color w:val="000000"/>
          <w:sz w:val="28"/>
          <w:szCs w:val="28"/>
        </w:rPr>
        <w:t xml:space="preserve">мещение по электромагнитному спектру. Спектральное разрешение измеряется в нанометрах (нм) или микр</w:t>
      </w:r>
      <w:r>
        <w:rPr>
          <w:rFonts w:ascii="Times New Roman" w:hAnsi="Times New Roman"/>
          <w:color w:val="000000"/>
          <w:sz w:val="28"/>
          <w:szCs w:val="28"/>
        </w:rPr>
        <w:t xml:space="preserve">о</w:t>
      </w:r>
      <w:r>
        <w:rPr>
          <w:rFonts w:ascii="Times New Roman" w:hAnsi="Times New Roman"/>
          <w:color w:val="000000"/>
          <w:sz w:val="28"/>
          <w:szCs w:val="28"/>
        </w:rPr>
        <w:t xml:space="preserve">метрах (мкм). Такая зона может быть достаточно широкой, ка</w:t>
      </w:r>
      <w:r>
        <w:rPr>
          <w:rFonts w:ascii="Times New Roman" w:hAnsi="Times New Roman"/>
          <w:color w:val="000000"/>
          <w:sz w:val="28"/>
          <w:szCs w:val="28"/>
        </w:rPr>
        <w:t xml:space="preserve">к,</w:t>
      </w:r>
      <w:r>
        <w:rPr>
          <w:rFonts w:ascii="Times New Roman" w:hAnsi="Times New Roman"/>
          <w:color w:val="000000"/>
          <w:sz w:val="28"/>
          <w:szCs w:val="28"/>
        </w:rPr>
        <w:t xml:space="preserve"> например, единственная зона панхроматическ</w:t>
      </w:r>
      <w:r>
        <w:rPr>
          <w:rFonts w:ascii="Times New Roman" w:hAnsi="Times New Roman"/>
          <w:color w:val="000000"/>
          <w:sz w:val="28"/>
          <w:szCs w:val="28"/>
        </w:rPr>
        <w:t xml:space="preserve">о</w:t>
      </w:r>
      <w:r>
        <w:rPr>
          <w:rFonts w:ascii="Times New Roman" w:hAnsi="Times New Roman"/>
          <w:color w:val="000000"/>
          <w:sz w:val="28"/>
          <w:szCs w:val="28"/>
        </w:rPr>
        <w:t xml:space="preserve">го снимка (0,4-0,7 мкм) или узкой, как, например, красная зона (0,62-0,75 мкм). Наиболее высокое спе</w:t>
      </w:r>
      <w:r>
        <w:rPr>
          <w:rFonts w:ascii="Times New Roman" w:hAnsi="Times New Roman"/>
          <w:color w:val="000000"/>
          <w:sz w:val="28"/>
          <w:szCs w:val="28"/>
        </w:rPr>
        <w:t xml:space="preserve">к</w:t>
      </w:r>
      <w:r>
        <w:rPr>
          <w:rFonts w:ascii="Times New Roman" w:hAnsi="Times New Roman"/>
          <w:color w:val="000000"/>
          <w:sz w:val="28"/>
          <w:szCs w:val="28"/>
        </w:rPr>
        <w:t xml:space="preserve">тральное разрешение (порядка 0,001 мкм) имеют снимки, полученные с помощью гиперспектрального ради</w:t>
      </w:r>
      <w:r>
        <w:rPr>
          <w:rFonts w:ascii="Times New Roman" w:hAnsi="Times New Roman"/>
          <w:color w:val="000000"/>
          <w:sz w:val="28"/>
          <w:szCs w:val="28"/>
        </w:rPr>
        <w:t xml:space="preserve">о</w:t>
      </w:r>
      <w:r>
        <w:rPr>
          <w:rFonts w:ascii="Times New Roman" w:hAnsi="Times New Roman"/>
          <w:color w:val="000000"/>
          <w:sz w:val="28"/>
          <w:szCs w:val="28"/>
        </w:rPr>
        <w:t xml:space="preserve">метра. Чем шире зона, тем ниже спектральное разрешение, тем меньше вероятность обнаружения интересу</w:t>
      </w:r>
      <w:r>
        <w:rPr>
          <w:rFonts w:ascii="Times New Roman" w:hAnsi="Times New Roman"/>
          <w:color w:val="000000"/>
          <w:sz w:val="28"/>
          <w:szCs w:val="28"/>
        </w:rPr>
        <w:t xml:space="preserve">ю</w:t>
      </w:r>
      <w:r>
        <w:rPr>
          <w:rFonts w:ascii="Times New Roman" w:hAnsi="Times New Roman"/>
          <w:color w:val="000000"/>
          <w:sz w:val="28"/>
          <w:szCs w:val="28"/>
        </w:rPr>
        <w:t xml:space="preserve">щего объекта</w:t>
      </w:r>
      <w:r>
        <w:rPr>
          <w:rFonts w:ascii="Times New Roman" w:hAnsi="Times New Roman"/>
          <w:color w:val="000000"/>
          <w:sz w:val="28"/>
          <w:szCs w:val="28"/>
        </w:rPr>
        <w:t xml:space="preserve">.</w:t>
      </w:r>
      <w:r>
        <w:rPr>
          <w:rFonts w:ascii="Times New Roman" w:hAnsi="Times New Roman"/>
          <w:sz w:val="28"/>
          <w:szCs w:val="28"/>
        </w:rPr>
      </w:r>
    </w:p>
    <w:p>
      <w:pPr>
        <w:pStyle w:val="Normal"/>
        <w:ind w:right="-7" w:firstLine="709"/>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Временное разрешение определяет, с какой периодичностью один и тот же сенсор может снимать нек</w:t>
      </w:r>
      <w:r>
        <w:rPr>
          <w:rFonts w:ascii="Times New Roman" w:hAnsi="Times New Roman"/>
          <w:color w:val="000000"/>
          <w:sz w:val="28"/>
          <w:szCs w:val="28"/>
        </w:rPr>
        <w:t xml:space="preserve">о</w:t>
      </w:r>
      <w:r>
        <w:rPr>
          <w:rFonts w:ascii="Times New Roman" w:hAnsi="Times New Roman"/>
          <w:color w:val="000000"/>
          <w:sz w:val="28"/>
          <w:szCs w:val="28"/>
        </w:rPr>
        <w:t xml:space="preserve">торый участок земной поверхности, что весьма важно для мониторинга чрезвычайных ситуаций и других быстроразвивающихся явлений. Большинство космических систем обеспечивает съемку через несколько дней, некоторые </w:t>
      </w:r>
      <w:r>
        <w:rPr>
          <w:rFonts w:ascii="Times New Roman" w:hAnsi="Times New Roman"/>
          <w:color w:val="000000"/>
          <w:sz w:val="28"/>
          <w:szCs w:val="28"/>
        </w:rPr>
        <w:t xml:space="preserve">–</w:t>
      </w:r>
      <w:r>
        <w:rPr>
          <w:rFonts w:ascii="Times New Roman" w:hAnsi="Times New Roman"/>
          <w:color w:val="000000"/>
          <w:sz w:val="28"/>
          <w:szCs w:val="28"/>
        </w:rPr>
        <w:t xml:space="preserve"> через несколько часов. Само же разрешение зависит от ширины полосы обзора, параметров орбиты н</w:t>
      </w:r>
      <w:r>
        <w:rPr>
          <w:rFonts w:ascii="Times New Roman" w:hAnsi="Times New Roman"/>
          <w:color w:val="000000"/>
          <w:sz w:val="28"/>
          <w:szCs w:val="28"/>
        </w:rPr>
        <w:t xml:space="preserve">о</w:t>
      </w:r>
      <w:r>
        <w:rPr>
          <w:rFonts w:ascii="Times New Roman" w:hAnsi="Times New Roman"/>
          <w:color w:val="000000"/>
          <w:sz w:val="28"/>
          <w:szCs w:val="28"/>
        </w:rPr>
        <w:t xml:space="preserve">сителя и </w:t>
      </w:r>
      <w:r>
        <w:rPr>
          <w:rFonts w:ascii="Times New Roman" w:hAnsi="Times New Roman"/>
          <w:sz w:val="28"/>
          <w:szCs w:val="28"/>
        </w:rPr>
        <w:t xml:space="preserve">конструктивных особенностей сенсора, связанных с изменением направления обзора</w:t>
      </w:r>
      <w:r>
        <w:rPr>
          <w:rFonts w:ascii="Times New Roman" w:hAnsi="Times New Roman"/>
          <w:sz w:val="28"/>
          <w:szCs w:val="28"/>
        </w:rPr>
        <w:t xml:space="preserve"> [1</w:t>
      </w:r>
      <w:r>
        <w:rPr>
          <w:rFonts w:ascii="Times New Roman" w:hAnsi="Times New Roman"/>
          <w:sz w:val="28"/>
          <w:szCs w:val="28"/>
        </w:rPr>
        <w:t xml:space="preserve">8</w:t>
      </w:r>
      <w:r>
        <w:rPr>
          <w:rFonts w:ascii="Times New Roman" w:hAnsi="Times New Roman"/>
          <w:sz w:val="28"/>
          <w:szCs w:val="28"/>
        </w:rPr>
        <w:t xml:space="preserve">,</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3</w:t>
      </w:r>
      <w:r>
        <w:rPr>
          <w:rFonts w:ascii="Times New Roman" w:hAnsi="Times New Roman"/>
          <w:sz w:val="28"/>
          <w:szCs w:val="28"/>
        </w:rPr>
        <w:t xml:space="preserve">8</w:t>
      </w:r>
      <w:r>
        <w:rPr>
          <w:rFonts w:ascii="Times New Roman" w:hAnsi="Times New Roman"/>
          <w:sz w:val="28"/>
          <w:szCs w:val="28"/>
        </w:rPr>
        <w:t xml:space="preserve">; </w:t>
      </w:r>
      <w:r>
        <w:rPr>
          <w:rFonts w:ascii="Times New Roman" w:hAnsi="Times New Roman"/>
          <w:sz w:val="28"/>
          <w:szCs w:val="28"/>
        </w:rPr>
        <w:t xml:space="preserve">19</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35</w:t>
      </w:r>
      <w:r>
        <w:rPr>
          <w:rFonts w:ascii="Times New Roman" w:hAnsi="Times New Roman"/>
          <w:sz w:val="28"/>
          <w:szCs w:val="28"/>
        </w:rPr>
        <w:t xml:space="preserve">; </w:t>
      </w:r>
      <w:r>
        <w:rPr>
          <w:rFonts w:ascii="Times New Roman" w:hAnsi="Times New Roman"/>
          <w:sz w:val="28"/>
          <w:szCs w:val="28"/>
        </w:rPr>
        <w:t xml:space="preserve">20</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83</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spacing w:lineRule="auto" w:line="240" w:after="0"/>
        <w:rPr>
          <w:rFonts w:ascii="Times New Roman" w:hAnsi="Times New Roman"/>
          <w:sz w:val="28"/>
          <w:szCs w:val="28"/>
          <w:lang w:eastAsia="en-US"/>
        </w:rPr>
      </w:pPr>
      <w:r>
        <w:rPr>
          <w:rFonts w:ascii="Times New Roman" w:hAnsi="Times New Roman"/>
          <w:sz w:val="28"/>
          <w:szCs w:val="28"/>
          <w:lang w:eastAsia="en-US"/>
        </w:rPr>
      </w:r>
    </w:p>
    <w:p>
      <w:pPr>
        <w:pStyle w:val="Heading2"/>
        <w:ind w:firstLine="720"/>
        <w:spacing w:lineRule="auto" w:line="240" w:after="0" w:before="0"/>
        <w:rPr>
          <w:rFonts w:ascii="Times New Roman" w:hAnsi="Times New Roman"/>
          <w:i w:val="false"/>
        </w:rPr>
      </w:pPr>
      <w:bookmarkEnd w:id="5"/>
      <w:bookmarkStart w:id="14" w:name="_Toc417718085"/>
      <w:bookmarkStart w:id="15" w:name="_Toc42365278"/>
      <w:r>
        <w:rPr>
          <w:rFonts w:ascii="Times New Roman" w:hAnsi="Times New Roman"/>
          <w:i w:val="false"/>
        </w:rPr>
        <w:t xml:space="preserve">1.</w:t>
      </w:r>
      <w:r>
        <w:rPr>
          <w:rFonts w:ascii="Times New Roman" w:hAnsi="Times New Roman"/>
          <w:i w:val="false"/>
        </w:rPr>
        <w:t xml:space="preserve">3</w:t>
      </w:r>
      <w:r>
        <w:rPr>
          <w:rFonts w:ascii="Times New Roman" w:hAnsi="Times New Roman"/>
          <w:i w:val="false"/>
        </w:rPr>
        <w:t xml:space="preserve"> Возможности использования космических снимков</w:t>
      </w:r>
      <w:bookmarkEnd w:id="14"/>
      <w:bookmarkEnd w:id="15"/>
      <w:r>
        <w:rPr>
          <w:rFonts w:ascii="Times New Roman" w:hAnsi="Times New Roman"/>
          <w:i w:val="false"/>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С начала 70-х годов </w:t>
      </w:r>
      <w:r>
        <w:rPr>
          <w:rFonts w:ascii="Times New Roman" w:hAnsi="Times New Roman"/>
          <w:sz w:val="28"/>
          <w:szCs w:val="28"/>
          <w:lang w:val="en-US"/>
        </w:rPr>
        <w:t xml:space="preserve">XX</w:t>
      </w:r>
      <w:r>
        <w:rPr>
          <w:rFonts w:ascii="Times New Roman" w:hAnsi="Times New Roman"/>
          <w:sz w:val="28"/>
          <w:szCs w:val="28"/>
        </w:rPr>
        <w:t xml:space="preserve"> века дистанционное зондир</w:t>
      </w:r>
      <w:r>
        <w:rPr>
          <w:rFonts w:ascii="Times New Roman" w:hAnsi="Times New Roman"/>
          <w:sz w:val="28"/>
          <w:szCs w:val="28"/>
        </w:rPr>
        <w:t xml:space="preserve">о</w:t>
      </w:r>
      <w:r>
        <w:rPr>
          <w:rFonts w:ascii="Times New Roman" w:hAnsi="Times New Roman"/>
          <w:sz w:val="28"/>
          <w:szCs w:val="28"/>
        </w:rPr>
        <w:t xml:space="preserve">вание Земли стало быстро развиваться как единое много</w:t>
      </w:r>
      <w:r>
        <w:rPr>
          <w:rFonts w:ascii="Times New Roman" w:hAnsi="Times New Roman"/>
          <w:sz w:val="28"/>
          <w:szCs w:val="28"/>
        </w:rPr>
        <w:t xml:space="preserve">-</w:t>
      </w:r>
      <w:r>
        <w:rPr>
          <w:rFonts w:ascii="Times New Roman" w:hAnsi="Times New Roman"/>
          <w:sz w:val="28"/>
          <w:szCs w:val="28"/>
        </w:rPr>
        <w:t xml:space="preserve">дисциплин</w:t>
      </w:r>
      <w:r>
        <w:rPr>
          <w:rFonts w:ascii="Times New Roman" w:hAnsi="Times New Roman"/>
          <w:sz w:val="28"/>
          <w:szCs w:val="28"/>
        </w:rPr>
        <w:t xml:space="preserve">ар</w:t>
      </w:r>
      <w:r>
        <w:rPr>
          <w:rFonts w:ascii="Times New Roman" w:hAnsi="Times New Roman"/>
          <w:sz w:val="28"/>
          <w:szCs w:val="28"/>
        </w:rPr>
        <w:t xml:space="preserve">ное направление исследований в науке и практике. В настоящее время многие проблемы фу</w:t>
      </w:r>
      <w:r>
        <w:rPr>
          <w:rFonts w:ascii="Times New Roman" w:hAnsi="Times New Roman"/>
          <w:sz w:val="28"/>
          <w:szCs w:val="28"/>
        </w:rPr>
        <w:t xml:space="preserve">н</w:t>
      </w:r>
      <w:r>
        <w:rPr>
          <w:rFonts w:ascii="Times New Roman" w:hAnsi="Times New Roman"/>
          <w:sz w:val="28"/>
          <w:szCs w:val="28"/>
        </w:rPr>
        <w:t xml:space="preserve">даментальных наук, технические и прикладные задачи могут быть решены только с применением космических средств, так как их использование существенно сокращает материальные, финансовые и временные затраты по сра</w:t>
      </w:r>
      <w:r>
        <w:rPr>
          <w:rFonts w:ascii="Times New Roman" w:hAnsi="Times New Roman"/>
          <w:sz w:val="28"/>
          <w:szCs w:val="28"/>
        </w:rPr>
        <w:t xml:space="preserve">в</w:t>
      </w:r>
      <w:r>
        <w:rPr>
          <w:rFonts w:ascii="Times New Roman" w:hAnsi="Times New Roman"/>
          <w:sz w:val="28"/>
          <w:szCs w:val="28"/>
        </w:rPr>
        <w:t xml:space="preserve">нению с традиционными методами. Основанное на классических методах получения, обработки и тематической интерпретации материалов аэрофотосъемки, дистанционное зондирование применяется сегодня в геол</w:t>
      </w:r>
      <w:r>
        <w:rPr>
          <w:rFonts w:ascii="Times New Roman" w:hAnsi="Times New Roman"/>
          <w:sz w:val="28"/>
          <w:szCs w:val="28"/>
        </w:rPr>
        <w:t xml:space="preserve">о</w:t>
      </w:r>
      <w:r>
        <w:rPr>
          <w:rFonts w:ascii="Times New Roman" w:hAnsi="Times New Roman"/>
          <w:sz w:val="28"/>
          <w:szCs w:val="28"/>
        </w:rPr>
        <w:t xml:space="preserve">гии, географии, картографии, лесном и сельском хозяйстве, при планировке местности под строительство и др. Изучение и оценка состояния земных покровов по материалам, полученным с различных систем дистанционного зондирования, становятся ос</w:t>
      </w:r>
      <w:r>
        <w:rPr>
          <w:rFonts w:ascii="Times New Roman" w:hAnsi="Times New Roman"/>
          <w:sz w:val="28"/>
          <w:szCs w:val="28"/>
        </w:rPr>
        <w:t xml:space="preserve">о</w:t>
      </w:r>
      <w:r>
        <w:rPr>
          <w:rFonts w:ascii="Times New Roman" w:hAnsi="Times New Roman"/>
          <w:sz w:val="28"/>
          <w:szCs w:val="28"/>
        </w:rPr>
        <w:t xml:space="preserve">бенно актуальными в связи с усиливающимися антропогенными нагрузками на природную среду, что требует получения оперативной и достоверной информации. Непрерывно увеличив</w:t>
      </w:r>
      <w:r>
        <w:rPr>
          <w:rFonts w:ascii="Times New Roman" w:hAnsi="Times New Roman"/>
          <w:sz w:val="28"/>
          <w:szCs w:val="28"/>
        </w:rPr>
        <w:t xml:space="preserve">а</w:t>
      </w:r>
      <w:r>
        <w:rPr>
          <w:rFonts w:ascii="Times New Roman" w:hAnsi="Times New Roman"/>
          <w:sz w:val="28"/>
          <w:szCs w:val="28"/>
        </w:rPr>
        <w:t xml:space="preserve">ется научно-практическая и прикладная значимость дистанционных данных при решении экологических задач, в частности</w:t>
      </w:r>
      <w:r>
        <w:rPr>
          <w:rFonts w:ascii="Times New Roman" w:hAnsi="Times New Roman"/>
          <w:sz w:val="28"/>
          <w:szCs w:val="28"/>
        </w:rPr>
        <w:t xml:space="preserve">:</w:t>
      </w:r>
      <w:r>
        <w:rPr>
          <w:rFonts w:ascii="Times New Roman" w:hAnsi="Times New Roman"/>
          <w:sz w:val="28"/>
          <w:szCs w:val="28"/>
        </w:rPr>
        <w:t xml:space="preserve"> при изучение глобальных, континентал</w:t>
      </w:r>
      <w:r>
        <w:rPr>
          <w:rFonts w:ascii="Times New Roman" w:hAnsi="Times New Roman"/>
          <w:sz w:val="28"/>
          <w:szCs w:val="28"/>
        </w:rPr>
        <w:t xml:space="preserve">ь</w:t>
      </w:r>
      <w:r>
        <w:rPr>
          <w:rFonts w:ascii="Times New Roman" w:hAnsi="Times New Roman"/>
          <w:sz w:val="28"/>
          <w:szCs w:val="28"/>
        </w:rPr>
        <w:t xml:space="preserve">ных и региональных изменений биосферы и климата, в прогнозах природных и антропогенных катастроф, при их ликвидации и оценках нанесенного ущерба.</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Однако классические методы составляют только малую часть разработанных и применяемых в настоящее время методов дистанционного зондирования. Постоянно растет значение принципиально новых видов дистанцио</w:t>
      </w:r>
      <w:r>
        <w:rPr>
          <w:rFonts w:ascii="Times New Roman" w:hAnsi="Times New Roman"/>
          <w:sz w:val="28"/>
          <w:szCs w:val="28"/>
        </w:rPr>
        <w:t xml:space="preserve">н</w:t>
      </w:r>
      <w:r>
        <w:rPr>
          <w:rFonts w:ascii="Times New Roman" w:hAnsi="Times New Roman"/>
          <w:sz w:val="28"/>
          <w:szCs w:val="28"/>
        </w:rPr>
        <w:t xml:space="preserve">ного зондирования, технические возможности которых позволяют при одновременной съемке местности в нескольких спектральных диапазонах электромагнитного излучения получать качественно новые изображения повер</w:t>
      </w:r>
      <w:r>
        <w:rPr>
          <w:rFonts w:ascii="Times New Roman" w:hAnsi="Times New Roman"/>
          <w:sz w:val="28"/>
          <w:szCs w:val="28"/>
        </w:rPr>
        <w:t xml:space="preserve">х</w:t>
      </w:r>
      <w:r>
        <w:rPr>
          <w:rFonts w:ascii="Times New Roman" w:hAnsi="Times New Roman"/>
          <w:sz w:val="28"/>
          <w:szCs w:val="28"/>
        </w:rPr>
        <w:t xml:space="preserve">ности Земли и, следовательно, принципиально новые данные о свойствах и состоянии исследуемого объекта или явления, а также различную по содержанию, но взаимно дополняющую информацию о подстилающей поверхности, например, радиолокац</w:t>
      </w:r>
      <w:r>
        <w:rPr>
          <w:rFonts w:ascii="Times New Roman" w:hAnsi="Times New Roman"/>
          <w:sz w:val="28"/>
          <w:szCs w:val="28"/>
        </w:rPr>
        <w:t xml:space="preserve">и</w:t>
      </w:r>
      <w:r>
        <w:rPr>
          <w:rFonts w:ascii="Times New Roman" w:hAnsi="Times New Roman"/>
          <w:sz w:val="28"/>
          <w:szCs w:val="28"/>
        </w:rPr>
        <w:t xml:space="preserve">онные и спектрозональные оптические изображения.</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исследованиях по дистанционному определению характеристик зе</w:t>
      </w:r>
      <w:r>
        <w:rPr>
          <w:rFonts w:ascii="Times New Roman" w:hAnsi="Times New Roman"/>
          <w:sz w:val="28"/>
          <w:szCs w:val="28"/>
        </w:rPr>
        <w:t xml:space="preserve">м</w:t>
      </w:r>
      <w:r>
        <w:rPr>
          <w:rFonts w:ascii="Times New Roman" w:hAnsi="Times New Roman"/>
          <w:sz w:val="28"/>
          <w:szCs w:val="28"/>
        </w:rPr>
        <w:t xml:space="preserve">ных покровов особое место занимают контроль состояния почвенно-растительного покрова и задачи распознавания видового сост</w:t>
      </w:r>
      <w:r>
        <w:rPr>
          <w:rFonts w:ascii="Times New Roman" w:hAnsi="Times New Roman"/>
          <w:sz w:val="28"/>
          <w:szCs w:val="28"/>
        </w:rPr>
        <w:t xml:space="preserve">а</w:t>
      </w:r>
      <w:r>
        <w:rPr>
          <w:rFonts w:ascii="Times New Roman" w:hAnsi="Times New Roman"/>
          <w:sz w:val="28"/>
          <w:szCs w:val="28"/>
        </w:rPr>
        <w:t xml:space="preserve">ва растительности. По космическим снимкам, прямо или косвенно определяют урожайность сельхозугодий, содержание гумуса, степень засоления и осолонцевания почв, параметры и динамика линейной и плоскостной эрозии, степень загрязнения почвенного покрова нефтепродуктами.</w:t>
      </w:r>
    </w:p>
    <w:p>
      <w:pPr>
        <w:pStyle w:val="Normal"/>
        <w:ind w:firstLine="720"/>
        <w:jc w:val="both"/>
        <w:spacing w:lineRule="auto" w:line="240" w:after="0"/>
        <w:rPr>
          <w:rFonts w:ascii="Times New Roman" w:hAnsi="Times New Roman"/>
          <w:sz w:val="28"/>
          <w:szCs w:val="28"/>
        </w:rPr>
      </w:pPr>
      <w:r>
        <w:rPr>
          <w:rFonts w:ascii="Times New Roman" w:hAnsi="Times New Roman"/>
          <w:sz w:val="28"/>
          <w:szCs w:val="28"/>
        </w:rPr>
        <w:t xml:space="preserve">Экстенсивное ведение земледелия в Казахстане привело к повсеместной деградации почв пахотных угодий и значительному снижению их потенциального плодородия. Одной из основных причин негативных последствий является активизация разрушения почв антропогенно преобразованных ландшафтов процессами смыва и дефляции. Усиление эрозионных процессов обусловлено резким уменьшением защитных функций естественной растительности и противоэрозионной устойчивости почв, подвергшихся длительному хозяйственному воздействию. В результате эрозии происходит ухудшение плодородия почв (поверхностная эрозия и дефляция) или полное уничтожение почв (линейная эрозия).</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Особенностью проявления на космических снимках эрозионных процессов является непостоянство яркостных характеристик на различных участках изображения, которое возникает в результате выхода на поверхность более глубоких горизонтов почвы, диффузии пахотного и подпахотного слоев, а также повышения биомассы растительности на эрозионных участках, которое связано с намывом плодородной почвы в местах движения водных потоков. В этом случае характер спектрального отражения от такой поверхности изменяется. Для большинства типов почв с нормально развитым генетическим профилем эти изменения влияют, прежде всего, на интенсивность изображения, когда величины спектрального коэффициента отражения пропорционально возрастают на всех длинах волн. Увеличение значений спектрального коэффициента отражения свойственны почвам с монотонным гумусированным профилем, например, черноземам. В почвах с резко дифференцированным генетическим профилем, или</w:t>
      </w:r>
      <w:r>
        <w:rPr>
          <w:rFonts w:ascii="Times New Roman" w:hAnsi="Times New Roman"/>
          <w:sz w:val="28"/>
          <w:szCs w:val="28"/>
        </w:rPr>
        <w:t xml:space="preserve">,</w:t>
      </w:r>
      <w:r>
        <w:rPr>
          <w:rFonts w:ascii="Times New Roman" w:hAnsi="Times New Roman"/>
          <w:sz w:val="28"/>
          <w:szCs w:val="28"/>
        </w:rPr>
        <w:t xml:space="preserve"> если эрозией захвачены очень большие толщи почвы, изменениям величин интегрального отражения сопутствуют изменения тональности окраски. На территориях, подверженных водной эрозии, наблюдается последовательная смена рисунка изображения, что в свою очередь позволяет разделить земли на категории эрозионно безопасных, потенциально эрозионно опасных и подверженных эрозии</w:t>
      </w:r>
      <w:r>
        <w:rPr>
          <w:rFonts w:ascii="Times New Roman" w:hAnsi="Times New Roman"/>
          <w:sz w:val="28"/>
          <w:szCs w:val="28"/>
        </w:rPr>
        <w:t xml:space="preserve"> [</w:t>
      </w:r>
      <w:r>
        <w:rPr>
          <w:rFonts w:ascii="Times New Roman" w:hAnsi="Times New Roman"/>
          <w:sz w:val="28"/>
          <w:szCs w:val="28"/>
        </w:rPr>
        <w:t xml:space="preserve">21</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Процессы водной эрозии почвы при малом смыве довольно хорошо дешифрируются на снимках, полученных в летний период. В этом случае по направлению смыва наблюдается увеличение яркости изображения, что соответствует увеличению биомассы растительности, т.к. на этих участках почва содержит больший процент гумуса благодаря ее растрескиванию после схода талых вод и последующим заполнением нижних горизонтов материалом гумусово-аккумулятивного горизонта. На весенних снимках эти участки имеют более низкие значения яркости благодаря избыточному увлажнению. В этот период очень хорошо дешифрируется сильно эродированная почва, хотя смыва до нижних, более светлых горизонтов, не наблюдается, а также поверхностная эрозия. На осенних снимках выделяются только овраги с размытостью почвы до почвообразующей породы. В этом случае основным дешифровочным признаком линейных эрозионных процессов является характерная форма изображения. Пример проявления линейной и поверхностной эрозии на космических изображениях представлен на рис</w:t>
      </w:r>
      <w:r>
        <w:rPr>
          <w:rFonts w:ascii="Times New Roman" w:hAnsi="Times New Roman"/>
          <w:sz w:val="28"/>
          <w:szCs w:val="28"/>
        </w:rPr>
        <w:t xml:space="preserve">ун</w:t>
      </w:r>
      <w:r>
        <w:rPr>
          <w:rFonts w:ascii="Times New Roman" w:hAnsi="Times New Roman"/>
          <w:sz w:val="28"/>
          <w:szCs w:val="28"/>
        </w:rPr>
        <w:t xml:space="preserve">ке</w:t>
      </w:r>
      <w:r>
        <w:rPr>
          <w:rFonts w:ascii="Times New Roman" w:hAnsi="Times New Roman"/>
          <w:sz w:val="28"/>
          <w:szCs w:val="28"/>
        </w:rPr>
        <w:t xml:space="preserve"> 1.</w:t>
      </w:r>
      <w:r>
        <w:rPr>
          <w:rFonts w:ascii="Times New Roman" w:hAnsi="Times New Roman"/>
          <w:sz w:val="28"/>
          <w:szCs w:val="28"/>
        </w:rPr>
        <w:t xml:space="preserve">12</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r>
    </w:p>
    <w:p>
      <w:pPr>
        <w:pStyle w:val="Normal"/>
        <w:jc w:val="center"/>
        <w:spacing w:lineRule="auto" w:line="240" w:after="0"/>
        <w:rPr>
          <w:rFonts w:ascii="Times New Roman" w:hAnsi="Times New Roman"/>
          <w:sz w:val="28"/>
          <w:szCs w:val="28"/>
        </w:rPr>
      </w:pPr>
      <w:r>
        <w:rPr>
          <w:rFonts w:ascii="Times New Roman" w:hAnsi="Times New Roman" w:eastAsia="MS Mincho"/>
          <w:sz w:val="28"/>
          <w:szCs w:val="28"/>
          <w:lang w:eastAsia="ja-JP"/>
        </w:rPr>
        <mc:AlternateContent>
          <mc:Choice Requires="wpg">
            <w:drawing>
              <wp:inline xmlns:wp="http://schemas.openxmlformats.org/drawingml/2006/wordprocessingDrawing" distT="0" distB="0" distL="0" distR="0">
                <wp:extent cx="2829331" cy="2401214"/>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56"/>
                        <a:srcRect l="441" t="1799" r="1520" b="1797"/>
                        <a:stretch/>
                      </pic:blipFill>
                      <pic:spPr>
                        <a:xfrm>
                          <a:off x="0" y="0"/>
                          <a:ext cx="2829331" cy="240121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mso-wrap-distance-left:0.0pt;mso-wrap-distance-top:0.0pt;mso-wrap-distance-right:0.0pt;mso-wrap-distance-bottom:0.0pt;width:222.8pt;height:189.1pt;" stroked="f">
                <v:path textboxrect="0,0,0,0"/>
                <v:imagedata r:id="rId56" o:title=""/>
              </v:shape>
            </w:pict>
          </mc:Fallback>
        </mc:AlternateContent>
      </w:r>
      <w:r>
        <w:rPr>
          <w:rFonts w:ascii="Times New Roman" w:hAnsi="Times New Roman" w:eastAsia="MS Mincho"/>
          <w:sz w:val="28"/>
          <w:szCs w:val="28"/>
          <w:lang w:eastAsia="ja-JP"/>
        </w:rPr>
        <w:t xml:space="preserve">  </w:t>
      </w:r>
      <w:r>
        <w:rPr>
          <w:rFonts w:ascii="Times New Roman" w:hAnsi="Times New Roman" w:eastAsia="MS Mincho"/>
          <w:sz w:val="28"/>
          <w:szCs w:val="28"/>
          <w:lang w:eastAsia="ja-JP"/>
        </w:rPr>
        <w:t xml:space="preserve">   </w:t>
      </w:r>
      <w:r>
        <w:rPr>
          <w:rFonts w:ascii="Times New Roman" w:hAnsi="Times New Roman" w:eastAsia="MS Mincho"/>
          <w:sz w:val="28"/>
          <w:szCs w:val="28"/>
          <w:lang w:eastAsia="ja-JP"/>
        </w:rPr>
        <mc:AlternateContent>
          <mc:Choice Requires="wpg">
            <w:drawing>
              <wp:inline xmlns:wp="http://schemas.openxmlformats.org/drawingml/2006/wordprocessingDrawing" distT="0" distB="0" distL="0" distR="0">
                <wp:extent cx="2754833" cy="2411781"/>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57"/>
                        <a:srcRect l="2032" t="1776" r="2342" b="1776"/>
                        <a:stretch/>
                      </pic:blipFill>
                      <pic:spPr>
                        <a:xfrm>
                          <a:off x="0" y="0"/>
                          <a:ext cx="2754833" cy="241178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mso-wrap-distance-left:0.0pt;mso-wrap-distance-top:0.0pt;mso-wrap-distance-right:0.0pt;mso-wrap-distance-bottom:0.0pt;width:216.9pt;height:189.9pt;" stroked="f">
                <v:path textboxrect="0,0,0,0"/>
                <v:imagedata r:id="rId57" o:title=""/>
              </v:shape>
            </w:pict>
          </mc:Fallback>
        </mc:AlternateContent>
      </w:r>
      <w:r>
        <w:rPr>
          <w:rFonts w:ascii="Times New Roman" w:hAnsi="Times New Roman"/>
          <w:sz w:val="28"/>
          <w:szCs w:val="28"/>
        </w:rPr>
      </w:r>
    </w:p>
    <w:p>
      <w:pPr>
        <w:pStyle w:val="Normal"/>
        <w:jc w:val="both"/>
        <w:spacing w:lineRule="auto" w:line="240" w:after="0"/>
        <w:rPr>
          <w:rFonts w:ascii="Times New Roman" w:hAnsi="Times New Roman"/>
          <w:sz w:val="10"/>
          <w:szCs w:val="10"/>
        </w:rPr>
      </w:pPr>
      <w:r>
        <w:rPr>
          <w:rFonts w:ascii="Times New Roman" w:hAnsi="Times New Roman"/>
          <w:sz w:val="10"/>
          <w:szCs w:val="10"/>
        </w:rPr>
      </w:r>
    </w:p>
    <w:p>
      <w:pPr>
        <w:pStyle w:val="Normal"/>
        <w:jc w:val="both"/>
        <w:spacing w:lineRule="auto" w:line="240" w:after="0"/>
        <w:rPr>
          <w:rFonts w:ascii="Times New Roman" w:hAnsi="Times New Roman"/>
          <w:sz w:val="24"/>
          <w:szCs w:val="24"/>
        </w:rPr>
      </w:pPr>
      <w:r>
        <w:rPr>
          <w:rFonts w:ascii="Times New Roman" w:hAnsi="Times New Roman"/>
          <w:sz w:val="24"/>
          <w:szCs w:val="24"/>
        </w:rPr>
        <w:tab/>
        <w:tab/>
        <w:tab/>
        <w:t xml:space="preserve">а</w:t>
        <w:tab/>
        <w:tab/>
        <w:tab/>
        <w:tab/>
        <w:tab/>
        <w:tab/>
        <w:tab/>
        <w:t xml:space="preserve">б</w:t>
      </w:r>
    </w:p>
    <w:p>
      <w:pPr>
        <w:pStyle w:val="Normal"/>
        <w:ind w:firstLine="709"/>
        <w:jc w:val="both"/>
        <w:spacing w:lineRule="auto" w:line="240" w:after="0"/>
        <w:rPr>
          <w:rFonts w:ascii="Times New Roman" w:hAnsi="Times New Roman"/>
          <w:sz w:val="10"/>
          <w:szCs w:val="10"/>
        </w:rPr>
      </w:pPr>
      <w:r>
        <w:rPr>
          <w:rFonts w:ascii="Times New Roman" w:hAnsi="Times New Roman"/>
          <w:sz w:val="10"/>
          <w:szCs w:val="10"/>
        </w:rPr>
      </w:r>
    </w:p>
    <w:p>
      <w:pPr>
        <w:pStyle w:val="Normal"/>
        <w:ind w:firstLine="709"/>
        <w:jc w:val="both"/>
        <w:spacing w:lineRule="auto" w:line="240" w:after="0"/>
        <w:rPr>
          <w:rFonts w:ascii="Times New Roman" w:hAnsi="Times New Roman"/>
          <w:sz w:val="24"/>
          <w:szCs w:val="24"/>
        </w:rPr>
      </w:pPr>
      <w:r>
        <w:rPr>
          <w:rFonts w:ascii="Times New Roman" w:hAnsi="Times New Roman"/>
          <w:sz w:val="24"/>
          <w:szCs w:val="24"/>
        </w:rPr>
        <w:t xml:space="preserve">а </w:t>
      </w:r>
      <w:r>
        <w:rPr>
          <w:rFonts w:ascii="Times New Roman" w:hAnsi="Times New Roman"/>
          <w:sz w:val="24"/>
          <w:szCs w:val="24"/>
        </w:rPr>
        <w:t xml:space="preserve">–</w:t>
      </w:r>
      <w:r>
        <w:rPr>
          <w:rFonts w:ascii="Times New Roman" w:hAnsi="Times New Roman"/>
          <w:sz w:val="24"/>
          <w:szCs w:val="24"/>
        </w:rPr>
        <w:t xml:space="preserve"> </w:t>
      </w:r>
      <w:r>
        <w:rPr>
          <w:rFonts w:ascii="Times New Roman" w:hAnsi="Times New Roman"/>
          <w:sz w:val="24"/>
          <w:szCs w:val="24"/>
        </w:rPr>
        <w:t xml:space="preserve">линейния эрозия</w:t>
      </w:r>
      <w:r>
        <w:rPr>
          <w:rFonts w:ascii="Times New Roman" w:hAnsi="Times New Roman"/>
          <w:sz w:val="24"/>
          <w:szCs w:val="24"/>
        </w:rPr>
        <w:t xml:space="preserve">; б </w:t>
      </w:r>
      <w:r>
        <w:rPr>
          <w:rFonts w:ascii="Times New Roman" w:hAnsi="Times New Roman"/>
          <w:sz w:val="24"/>
          <w:szCs w:val="24"/>
        </w:rPr>
        <w:t xml:space="preserve">–</w:t>
      </w:r>
      <w:r>
        <w:rPr>
          <w:rFonts w:ascii="Times New Roman" w:hAnsi="Times New Roman"/>
          <w:sz w:val="24"/>
          <w:szCs w:val="24"/>
        </w:rPr>
        <w:t xml:space="preserve"> </w:t>
      </w:r>
      <w:r>
        <w:rPr>
          <w:rFonts w:ascii="Times New Roman" w:hAnsi="Times New Roman"/>
          <w:sz w:val="24"/>
          <w:szCs w:val="24"/>
        </w:rPr>
        <w:t xml:space="preserve">поверхностная эрозия</w:t>
      </w:r>
      <w:r>
        <w:rPr>
          <w:rFonts w:ascii="Times New Roman" w:hAnsi="Times New Roman"/>
          <w:sz w:val="24"/>
          <w:szCs w:val="24"/>
        </w:rPr>
      </w:r>
    </w:p>
    <w:p>
      <w:pPr>
        <w:pStyle w:val="Normal"/>
        <w:jc w:val="center"/>
        <w:spacing w:lineRule="auto" w:line="240" w:after="0"/>
        <w:rPr>
          <w:rFonts w:ascii="Times New Roman" w:hAnsi="Times New Roman"/>
          <w:sz w:val="10"/>
          <w:szCs w:val="10"/>
        </w:rPr>
      </w:pPr>
      <w:r>
        <w:rPr>
          <w:rFonts w:ascii="Times New Roman" w:hAnsi="Times New Roman"/>
          <w:sz w:val="10"/>
          <w:szCs w:val="10"/>
        </w:rPr>
      </w:r>
    </w:p>
    <w:p>
      <w:pPr>
        <w:pStyle w:val="Normal"/>
        <w:jc w:val="center"/>
        <w:spacing w:lineRule="auto" w:line="240" w:after="0"/>
        <w:rPr>
          <w:rFonts w:ascii="Times New Roman" w:hAnsi="Times New Roman"/>
          <w:sz w:val="28"/>
          <w:szCs w:val="28"/>
        </w:rPr>
      </w:pPr>
      <w:r>
        <w:rPr>
          <w:rFonts w:ascii="Times New Roman" w:hAnsi="Times New Roman"/>
          <w:sz w:val="28"/>
          <w:szCs w:val="28"/>
        </w:rPr>
        <w:t xml:space="preserve">Рис</w:t>
      </w:r>
      <w:r>
        <w:rPr>
          <w:rFonts w:ascii="Times New Roman" w:hAnsi="Times New Roman"/>
          <w:sz w:val="28"/>
          <w:szCs w:val="28"/>
        </w:rPr>
        <w:t xml:space="preserve">унок</w:t>
      </w:r>
      <w:r>
        <w:rPr>
          <w:rFonts w:ascii="Times New Roman" w:hAnsi="Times New Roman"/>
          <w:sz w:val="28"/>
          <w:szCs w:val="28"/>
        </w:rPr>
        <w:t xml:space="preserve"> 1.</w:t>
      </w:r>
      <w:r>
        <w:rPr>
          <w:rFonts w:ascii="Times New Roman" w:hAnsi="Times New Roman"/>
          <w:sz w:val="28"/>
          <w:szCs w:val="28"/>
        </w:rPr>
        <w:t xml:space="preserve">12 </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Линейная и поверхно</w:t>
      </w:r>
      <w:r>
        <w:rPr>
          <w:rFonts w:ascii="Times New Roman" w:hAnsi="Times New Roman"/>
          <w:sz w:val="28"/>
          <w:szCs w:val="28"/>
        </w:rPr>
        <w:t xml:space="preserve">стная эрозия терр</w:t>
      </w:r>
      <w:r>
        <w:rPr>
          <w:rFonts w:ascii="Times New Roman" w:hAnsi="Times New Roman"/>
          <w:sz w:val="28"/>
          <w:szCs w:val="28"/>
        </w:rPr>
        <w:t xml:space="preserve">и</w:t>
      </w:r>
      <w:r>
        <w:rPr>
          <w:rFonts w:ascii="Times New Roman" w:hAnsi="Times New Roman"/>
          <w:sz w:val="28"/>
          <w:szCs w:val="28"/>
        </w:rPr>
        <w:t xml:space="preserve">тории </w:t>
      </w:r>
      <w:r>
        <w:rPr>
          <w:rFonts w:ascii="Times New Roman" w:hAnsi="Times New Roman"/>
          <w:sz w:val="28"/>
          <w:szCs w:val="28"/>
          <w:lang w:val="kk-KZ"/>
        </w:rPr>
        <w:t xml:space="preserve">Тениз-Коргалжынской впадины</w:t>
      </w:r>
      <w:r>
        <w:rPr>
          <w:rFonts w:ascii="Times New Roman" w:hAnsi="Times New Roman"/>
          <w:sz w:val="28"/>
          <w:szCs w:val="28"/>
          <w:lang w:val="kk-KZ"/>
        </w:rPr>
        <w:t xml:space="preserve"> по данным </w:t>
      </w:r>
      <w:r>
        <w:rPr>
          <w:rFonts w:ascii="Times New Roman" w:hAnsi="Times New Roman"/>
          <w:sz w:val="28"/>
          <w:szCs w:val="28"/>
          <w:lang w:val="kk-KZ"/>
        </w:rPr>
        <w:t xml:space="preserve">спутника </w:t>
      </w:r>
      <w:r>
        <w:rPr>
          <w:rFonts w:ascii="Times New Roman" w:hAnsi="Times New Roman"/>
          <w:sz w:val="28"/>
          <w:szCs w:val="28"/>
          <w:lang w:val="en-US"/>
        </w:rPr>
        <w:t xml:space="preserve">Landsat</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настоящее время для решения этих задач в качестве исходных данных активно используются многозональные снимки, полученные в оптическом и инфракрасном диапазонах электромагнитного спектра. Определение таких параметров, как уровень грунтовых вод, влажность почв, картирование мест фильтрации из водотоков и водоемов производят с использованием радиометрических и радиолокационных технических средств. Распознавание типов растительности по радиолокационным изображениям практически не производится, так как м</w:t>
      </w:r>
      <w:r>
        <w:rPr>
          <w:rFonts w:ascii="Times New Roman" w:hAnsi="Times New Roman"/>
          <w:sz w:val="28"/>
          <w:szCs w:val="28"/>
        </w:rPr>
        <w:t xml:space="preserve">е</w:t>
      </w:r>
      <w:r>
        <w:rPr>
          <w:rFonts w:ascii="Times New Roman" w:hAnsi="Times New Roman"/>
          <w:sz w:val="28"/>
          <w:szCs w:val="28"/>
        </w:rPr>
        <w:t xml:space="preserve">тоды цифровой обработки и тематической интерпретации радиолокационных данных еще недостаточно хорошо разработаны.</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Особую опасность представляет деградация лесов в качестве</w:t>
      </w:r>
      <w:r>
        <w:rPr>
          <w:rFonts w:ascii="Times New Roman" w:hAnsi="Times New Roman"/>
          <w:sz w:val="28"/>
          <w:szCs w:val="28"/>
        </w:rPr>
        <w:t xml:space="preserve">н</w:t>
      </w:r>
      <w:r>
        <w:rPr>
          <w:rFonts w:ascii="Times New Roman" w:hAnsi="Times New Roman"/>
          <w:sz w:val="28"/>
          <w:szCs w:val="28"/>
        </w:rPr>
        <w:t xml:space="preserve">ном отношении, поскольку на участках вырубок и гарей, образовавшихся в результате пожаров и впоследствии очищенных от горелого леса, во многих случаях возникают малоценные пустыни или прогалины [</w:t>
      </w:r>
      <w:r>
        <w:rPr>
          <w:rFonts w:ascii="Times New Roman" w:hAnsi="Times New Roman"/>
          <w:sz w:val="28"/>
          <w:szCs w:val="28"/>
        </w:rPr>
        <w:t xml:space="preserve">22</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t xml:space="preserve"> </w:t>
      </w:r>
    </w:p>
    <w:p>
      <w:pPr>
        <w:pStyle w:val="UserStyle_47"/>
        <w:ind w:firstLine="709"/>
        <w:jc w:val="both"/>
        <w:rPr>
          <w:sz w:val="28"/>
          <w:szCs w:val="28"/>
        </w:rPr>
      </w:pPr>
      <w:r>
        <w:rPr>
          <w:sz w:val="28"/>
          <w:szCs w:val="28"/>
        </w:rPr>
        <w:t xml:space="preserve">Ежедневное слежение в пожароопасный период за появлением кру</w:t>
      </w:r>
      <w:r>
        <w:rPr>
          <w:sz w:val="28"/>
          <w:szCs w:val="28"/>
        </w:rPr>
        <w:t xml:space="preserve">п</w:t>
      </w:r>
      <w:r>
        <w:rPr>
          <w:sz w:val="28"/>
          <w:szCs w:val="28"/>
        </w:rPr>
        <w:t xml:space="preserve">ных гарей, определение и картографирование их площадей возможно с и</w:t>
      </w:r>
      <w:r>
        <w:rPr>
          <w:sz w:val="28"/>
          <w:szCs w:val="28"/>
        </w:rPr>
        <w:t xml:space="preserve">с</w:t>
      </w:r>
      <w:r>
        <w:rPr>
          <w:sz w:val="28"/>
          <w:szCs w:val="28"/>
        </w:rPr>
        <w:t xml:space="preserve">пользованием сканерных космических снимков, которые позволяют оперативно регистрировать очаги пожаров и п</w:t>
      </w:r>
      <w:r>
        <w:rPr>
          <w:sz w:val="28"/>
          <w:szCs w:val="28"/>
        </w:rPr>
        <w:t xml:space="preserve">о</w:t>
      </w:r>
      <w:r>
        <w:rPr>
          <w:sz w:val="28"/>
          <w:szCs w:val="28"/>
        </w:rPr>
        <w:t xml:space="preserve">лучать объективные сведения о площадях гарей одновременно в границах крупных административных районов. Основным дешифровочным признаком очага пожара является его инфракрасное излучение, максимум которого пр</w:t>
      </w:r>
      <w:r>
        <w:rPr>
          <w:sz w:val="28"/>
          <w:szCs w:val="28"/>
        </w:rPr>
        <w:t xml:space="preserve">и</w:t>
      </w:r>
      <w:r>
        <w:rPr>
          <w:sz w:val="28"/>
          <w:szCs w:val="28"/>
        </w:rPr>
        <w:t xml:space="preserve">ходится на спектральный диапазон 3</w:t>
      </w:r>
      <w:r>
        <w:rPr>
          <w:sz w:val="28"/>
          <w:szCs w:val="28"/>
        </w:rPr>
        <w:t xml:space="preserve">,</w:t>
      </w:r>
      <w:r>
        <w:rPr>
          <w:sz w:val="28"/>
          <w:szCs w:val="28"/>
        </w:rPr>
        <w:t xml:space="preserve">1-3</w:t>
      </w:r>
      <w:r>
        <w:rPr>
          <w:sz w:val="28"/>
          <w:szCs w:val="28"/>
        </w:rPr>
        <w:t xml:space="preserve">,</w:t>
      </w:r>
      <w:r>
        <w:rPr>
          <w:sz w:val="28"/>
          <w:szCs w:val="28"/>
        </w:rPr>
        <w:t xml:space="preserve">7 мкм</w:t>
      </w:r>
      <w:r>
        <w:rPr>
          <w:sz w:val="28"/>
          <w:szCs w:val="28"/>
        </w:rPr>
        <w:t xml:space="preserve"> [</w:t>
      </w:r>
      <w:r>
        <w:rPr>
          <w:sz w:val="28"/>
          <w:szCs w:val="28"/>
        </w:rPr>
        <w:t xml:space="preserve">23</w:t>
      </w:r>
      <w:r>
        <w:rPr>
          <w:sz w:val="28"/>
          <w:szCs w:val="28"/>
        </w:rPr>
        <w:t xml:space="preserve">]</w:t>
      </w:r>
      <w:r>
        <w:rPr>
          <w:sz w:val="28"/>
          <w:szCs w:val="28"/>
        </w:rPr>
        <w:t xml:space="preserve">.</w:t>
      </w:r>
      <w:r>
        <w:rPr>
          <w:sz w:val="28"/>
          <w:szCs w:val="28"/>
        </w:rPr>
        <w:t xml:space="preserve"> На снимках пожарища выявляются по темно-серому и темному тону, что соответствует изображению площадей, пройде</w:t>
      </w:r>
      <w:r>
        <w:rPr>
          <w:sz w:val="28"/>
          <w:szCs w:val="28"/>
        </w:rPr>
        <w:t xml:space="preserve">н</w:t>
      </w:r>
      <w:r>
        <w:rPr>
          <w:sz w:val="28"/>
          <w:szCs w:val="28"/>
        </w:rPr>
        <w:t xml:space="preserve">ных сильными низовыми и верховыми пожарами. Низкие спектральные я</w:t>
      </w:r>
      <w:r>
        <w:rPr>
          <w:sz w:val="28"/>
          <w:szCs w:val="28"/>
        </w:rPr>
        <w:t xml:space="preserve">р</w:t>
      </w:r>
      <w:r>
        <w:rPr>
          <w:sz w:val="28"/>
          <w:szCs w:val="28"/>
        </w:rPr>
        <w:t xml:space="preserve">кости изображения обусловлены черной поверхностью гарей, образующейся в результате полного выгоранию напочвенного покрова, подростка и подле</w:t>
      </w:r>
      <w:r>
        <w:rPr>
          <w:sz w:val="28"/>
          <w:szCs w:val="28"/>
        </w:rPr>
        <w:t xml:space="preserve">с</w:t>
      </w:r>
      <w:r>
        <w:rPr>
          <w:sz w:val="28"/>
          <w:szCs w:val="28"/>
        </w:rPr>
        <w:t xml:space="preserve">ка, а также обугливания валежника. Неровны</w:t>
      </w:r>
      <w:r>
        <w:rPr>
          <w:sz w:val="28"/>
          <w:szCs w:val="28"/>
        </w:rPr>
        <w:t xml:space="preserve">й</w:t>
      </w:r>
      <w:r>
        <w:rPr>
          <w:sz w:val="28"/>
          <w:szCs w:val="28"/>
        </w:rPr>
        <w:t xml:space="preserve"> характер кромки гарей связан с различными видами и интенсивностью пожаров в течение суток, неравн</w:t>
      </w:r>
      <w:r>
        <w:rPr>
          <w:sz w:val="28"/>
          <w:szCs w:val="28"/>
        </w:rPr>
        <w:t xml:space="preserve">о</w:t>
      </w:r>
      <w:r>
        <w:rPr>
          <w:sz w:val="28"/>
          <w:szCs w:val="28"/>
        </w:rPr>
        <w:t xml:space="preserve">мерным пожарным созреванием типов насаждений, различными категориями площадей, встречающимися на пути распространения пожара и, наконец, н</w:t>
      </w:r>
      <w:r>
        <w:rPr>
          <w:sz w:val="28"/>
          <w:szCs w:val="28"/>
        </w:rPr>
        <w:t xml:space="preserve">а</w:t>
      </w:r>
      <w:r>
        <w:rPr>
          <w:sz w:val="28"/>
          <w:szCs w:val="28"/>
        </w:rPr>
        <w:t xml:space="preserve">правлением ветра во время их действия. Так, например, на рис</w:t>
      </w:r>
      <w:r>
        <w:rPr>
          <w:sz w:val="28"/>
          <w:szCs w:val="28"/>
        </w:rPr>
        <w:t xml:space="preserve">унке</w:t>
      </w:r>
      <w:r>
        <w:rPr>
          <w:sz w:val="28"/>
          <w:szCs w:val="28"/>
        </w:rPr>
        <w:t xml:space="preserve"> </w:t>
      </w:r>
      <w:r>
        <w:rPr>
          <w:sz w:val="28"/>
          <w:szCs w:val="28"/>
        </w:rPr>
        <w:t xml:space="preserve">1.1</w:t>
      </w:r>
      <w:r>
        <w:rPr>
          <w:sz w:val="28"/>
          <w:szCs w:val="28"/>
        </w:rPr>
        <w:t xml:space="preserve">3</w:t>
      </w:r>
      <w:r>
        <w:rPr>
          <w:sz w:val="28"/>
          <w:szCs w:val="28"/>
        </w:rPr>
        <w:t xml:space="preserve"> представлена динамика развития пожаров в ленточных борах </w:t>
      </w:r>
      <w:r>
        <w:rPr>
          <w:sz w:val="28"/>
          <w:szCs w:val="28"/>
        </w:rPr>
        <w:t xml:space="preserve">Восточного Казахстана и </w:t>
      </w:r>
      <w:r>
        <w:rPr>
          <w:sz w:val="28"/>
          <w:szCs w:val="28"/>
        </w:rPr>
        <w:t xml:space="preserve">Алтайского края, на которых в</w:t>
      </w:r>
      <w:r>
        <w:rPr>
          <w:sz w:val="28"/>
          <w:szCs w:val="28"/>
        </w:rPr>
        <w:t xml:space="preserve">ы</w:t>
      </w:r>
      <w:r>
        <w:rPr>
          <w:sz w:val="28"/>
          <w:szCs w:val="28"/>
        </w:rPr>
        <w:t xml:space="preserve">делены дымовые шлейфы, очаги пожаров (рис</w:t>
      </w:r>
      <w:r>
        <w:rPr>
          <w:sz w:val="28"/>
          <w:szCs w:val="28"/>
        </w:rPr>
        <w:t xml:space="preserve">унок</w:t>
      </w:r>
      <w:r>
        <w:rPr>
          <w:sz w:val="28"/>
          <w:szCs w:val="28"/>
        </w:rPr>
        <w:t xml:space="preserve"> </w:t>
      </w:r>
      <w:r>
        <w:rPr>
          <w:sz w:val="28"/>
          <w:szCs w:val="28"/>
        </w:rPr>
        <w:t xml:space="preserve">1.1</w:t>
      </w:r>
      <w:r>
        <w:rPr>
          <w:sz w:val="28"/>
          <w:szCs w:val="28"/>
        </w:rPr>
        <w:t xml:space="preserve">3</w:t>
      </w:r>
      <w:r>
        <w:rPr>
          <w:sz w:val="28"/>
          <w:szCs w:val="28"/>
        </w:rPr>
        <w:t xml:space="preserve">а) и участки образовавшихся гарей (рис</w:t>
      </w:r>
      <w:r>
        <w:rPr>
          <w:sz w:val="28"/>
          <w:szCs w:val="28"/>
        </w:rPr>
        <w:t xml:space="preserve">унок</w:t>
      </w:r>
      <w:r>
        <w:rPr>
          <w:sz w:val="28"/>
          <w:szCs w:val="28"/>
        </w:rPr>
        <w:t xml:space="preserve"> </w:t>
      </w:r>
      <w:r>
        <w:rPr>
          <w:sz w:val="28"/>
          <w:szCs w:val="28"/>
        </w:rPr>
        <w:t xml:space="preserve">1.1</w:t>
      </w:r>
      <w:r>
        <w:rPr>
          <w:sz w:val="28"/>
          <w:szCs w:val="28"/>
        </w:rPr>
        <w:t xml:space="preserve">3</w:t>
      </w:r>
      <w:r>
        <w:rPr>
          <w:sz w:val="28"/>
          <w:szCs w:val="28"/>
        </w:rPr>
        <w:t xml:space="preserve">б</w:t>
      </w:r>
      <w:r>
        <w:rPr>
          <w:sz w:val="28"/>
          <w:szCs w:val="28"/>
        </w:rPr>
        <w:t xml:space="preserve">)</w:t>
      </w:r>
      <w:r>
        <w:rPr>
          <w:sz w:val="28"/>
          <w:szCs w:val="28"/>
        </w:rPr>
        <w:t xml:space="preserve">.</w:t>
      </w:r>
      <w:r>
        <w:rPr>
          <w:sz w:val="28"/>
          <w:szCs w:val="28"/>
        </w:rPr>
      </w:r>
    </w:p>
    <w:p>
      <w:pPr>
        <w:pStyle w:val="UserStyle_47"/>
        <w:ind w:firstLine="709"/>
        <w:jc w:val="both"/>
        <w:rPr>
          <w:sz w:val="28"/>
          <w:szCs w:val="28"/>
        </w:rPr>
      </w:pPr>
      <w:r>
        <w:rPr>
          <w:sz w:val="28"/>
          <w:szCs w:val="28"/>
        </w:rPr>
      </w:r>
    </w:p>
    <w:p>
      <w:pPr>
        <w:pStyle w:val="UserStyle_47"/>
        <w:jc w:val="center"/>
        <w:rPr>
          <w:sz w:val="28"/>
          <w:szCs w:val="28"/>
        </w:rPr>
      </w:pPr>
      <w:r>
        <w:rPr>
          <w:sz w:val="28"/>
          <w:szCs w:val="28"/>
        </w:rPr>
        <w:object w:dxaOrig="6559" w:dyaOrig="6599">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mso-wrap-distance-left:0.0pt;mso-wrap-distance-top:0.0pt;mso-wrap-distance-right:0.0pt;mso-wrap-distance-bottom:0.0pt;width:197.1pt;height:192.0pt;" filled="f" stroked="f">
            <v:path textboxrect="0,0,0,0"/>
            <v:imagedata r:id="rId58" o:title=""/>
          </v:shape>
          <o:OLEObject DrawAspect="Content" r:id="rId59" ObjectID="_15250427" ProgID="CorelPhotoPaint.Image.11" ShapeID="_x0000_i27" Type="Embed"/>
        </w:object>
      </w:r>
      <w:r>
        <w:rPr>
          <w:sz w:val="28"/>
          <w:szCs w:val="28"/>
        </w:rPr>
      </w:r>
      <w:r>
        <w:rPr>
          <w:sz w:val="28"/>
          <w:szCs w:val="28"/>
        </w:rPr>
        <w:t xml:space="preserve"> </w:t>
      </w:r>
      <w:r>
        <w:rPr>
          <w:sz w:val="28"/>
          <w:szCs w:val="28"/>
        </w:rPr>
        <w:t xml:space="preserve">      </w:t>
      </w:r>
      <w:r>
        <w:rPr>
          <w:sz w:val="28"/>
          <w:szCs w:val="28"/>
        </w:rPr>
        <w:t xml:space="preserve">   </w:t>
      </w:r>
      <w:r>
        <w:rPr>
          <w:sz w:val="28"/>
          <w:szCs w:val="28"/>
        </w:rPr>
        <mc:AlternateContent>
          <mc:Choice Requires="wpg">
            <w:drawing>
              <wp:inline xmlns:wp="http://schemas.openxmlformats.org/drawingml/2006/wordprocessingDrawing" distT="0" distB="0" distL="0" distR="0">
                <wp:extent cx="2599944" cy="2466962"/>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60"/>
                        <a:srcRect l="29684" t="7628" r="22226" b="9323"/>
                        <a:stretch/>
                      </pic:blipFill>
                      <pic:spPr>
                        <a:xfrm>
                          <a:off x="0" y="0"/>
                          <a:ext cx="2599944" cy="2466962"/>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mso-wrap-distance-left:0.0pt;mso-wrap-distance-top:0.0pt;mso-wrap-distance-right:0.0pt;mso-wrap-distance-bottom:0.0pt;width:204.7pt;height:194.2pt;" stroked="f">
                <v:path textboxrect="0,0,0,0"/>
                <v:imagedata r:id="rId60" o:title=""/>
              </v:shape>
            </w:pict>
          </mc:Fallback>
        </mc:AlternateContent>
      </w:r>
      <w:r>
        <w:rPr>
          <w:sz w:val="28"/>
          <w:szCs w:val="28"/>
        </w:rPr>
      </w:r>
    </w:p>
    <w:p>
      <w:pPr>
        <w:pStyle w:val="UserStyle_47"/>
        <w:ind w:firstLine="1985"/>
        <w:jc w:val="both"/>
        <w:rPr>
          <w:sz w:val="10"/>
          <w:szCs w:val="10"/>
        </w:rPr>
      </w:pPr>
      <w:r>
        <w:rPr>
          <w:sz w:val="10"/>
          <w:szCs w:val="10"/>
        </w:rPr>
      </w:r>
    </w:p>
    <w:p>
      <w:pPr>
        <w:pStyle w:val="UserStyle_47"/>
        <w:ind w:firstLine="1985"/>
        <w:jc w:val="both"/>
        <w:rPr>
          <w:sz w:val="24"/>
          <w:szCs w:val="24"/>
        </w:rPr>
      </w:pPr>
      <w:r>
        <w:rPr>
          <w:sz w:val="24"/>
          <w:szCs w:val="24"/>
        </w:rPr>
        <w:t xml:space="preserve">а</w:t>
        <w:tab/>
        <w:tab/>
        <w:tab/>
        <w:tab/>
        <w:tab/>
        <w:tab/>
      </w:r>
      <w:r>
        <w:rPr>
          <w:sz w:val="24"/>
          <w:szCs w:val="24"/>
        </w:rPr>
        <w:t xml:space="preserve">                        </w:t>
      </w:r>
      <w:r>
        <w:rPr>
          <w:sz w:val="24"/>
          <w:szCs w:val="24"/>
        </w:rPr>
        <w:t xml:space="preserve">б</w:t>
      </w:r>
    </w:p>
    <w:p>
      <w:pPr>
        <w:pStyle w:val="UserStyle_47"/>
        <w:jc w:val="center"/>
        <w:rPr>
          <w:sz w:val="10"/>
          <w:szCs w:val="10"/>
        </w:rPr>
      </w:pPr>
      <w:r>
        <w:rPr>
          <w:sz w:val="10"/>
          <w:szCs w:val="10"/>
        </w:rPr>
      </w:r>
    </w:p>
    <w:p>
      <w:pPr>
        <w:pStyle w:val="UserStyle_47"/>
        <w:ind w:firstLine="709"/>
        <w:jc w:val="both"/>
        <w:rPr>
          <w:sz w:val="24"/>
          <w:szCs w:val="24"/>
        </w:rPr>
      </w:pPr>
      <w:r>
        <w:rPr>
          <w:sz w:val="24"/>
          <w:szCs w:val="24"/>
        </w:rPr>
        <w:t xml:space="preserve">а </w:t>
      </w:r>
      <w:r>
        <w:rPr>
          <w:sz w:val="24"/>
          <w:szCs w:val="24"/>
        </w:rPr>
        <w:t xml:space="preserve">–</w:t>
      </w:r>
      <w:r>
        <w:rPr>
          <w:sz w:val="24"/>
          <w:szCs w:val="24"/>
        </w:rPr>
        <w:t xml:space="preserve"> </w:t>
      </w:r>
      <w:r>
        <w:rPr>
          <w:sz w:val="24"/>
          <w:szCs w:val="24"/>
        </w:rPr>
        <w:t xml:space="preserve">очаги пожаров</w:t>
      </w:r>
      <w:r>
        <w:rPr>
          <w:sz w:val="24"/>
          <w:szCs w:val="24"/>
        </w:rPr>
        <w:t xml:space="preserve">; б </w:t>
      </w:r>
      <w:r>
        <w:rPr>
          <w:sz w:val="24"/>
          <w:szCs w:val="24"/>
        </w:rPr>
        <w:t xml:space="preserve">–</w:t>
      </w:r>
      <w:r>
        <w:rPr>
          <w:sz w:val="24"/>
          <w:szCs w:val="24"/>
        </w:rPr>
        <w:t xml:space="preserve"> </w:t>
      </w:r>
      <w:r>
        <w:rPr>
          <w:sz w:val="24"/>
          <w:szCs w:val="24"/>
        </w:rPr>
        <w:t xml:space="preserve">учас</w:t>
      </w:r>
      <w:r>
        <w:rPr>
          <w:sz w:val="24"/>
          <w:szCs w:val="24"/>
        </w:rPr>
        <w:t xml:space="preserve">т</w:t>
      </w:r>
      <w:r>
        <w:rPr>
          <w:sz w:val="24"/>
          <w:szCs w:val="24"/>
        </w:rPr>
        <w:t xml:space="preserve">ки гарей</w:t>
      </w:r>
      <w:r>
        <w:rPr>
          <w:sz w:val="24"/>
          <w:szCs w:val="24"/>
        </w:rPr>
        <w:t xml:space="preserve">: 1 – дымовые шлейфы</w:t>
      </w:r>
      <w:r>
        <w:rPr>
          <w:sz w:val="24"/>
          <w:szCs w:val="24"/>
        </w:rPr>
      </w:r>
    </w:p>
    <w:p>
      <w:pPr>
        <w:pStyle w:val="UserStyle_47"/>
        <w:jc w:val="center"/>
        <w:rPr>
          <w:sz w:val="10"/>
          <w:szCs w:val="10"/>
        </w:rPr>
      </w:pPr>
      <w:r>
        <w:rPr>
          <w:sz w:val="10"/>
          <w:szCs w:val="10"/>
        </w:rPr>
      </w:r>
    </w:p>
    <w:p>
      <w:pPr>
        <w:pStyle w:val="UserStyle_47"/>
        <w:jc w:val="center"/>
        <w:rPr>
          <w:sz w:val="28"/>
          <w:szCs w:val="28"/>
        </w:rPr>
      </w:pPr>
      <w:r>
        <w:rPr>
          <w:sz w:val="28"/>
          <w:szCs w:val="28"/>
        </w:rPr>
        <w:t xml:space="preserve">Рис</w:t>
      </w:r>
      <w:r>
        <w:rPr>
          <w:sz w:val="28"/>
          <w:szCs w:val="28"/>
        </w:rPr>
        <w:t xml:space="preserve">унок</w:t>
      </w:r>
      <w:r>
        <w:rPr>
          <w:sz w:val="28"/>
          <w:szCs w:val="28"/>
        </w:rPr>
        <w:t xml:space="preserve"> </w:t>
      </w:r>
      <w:r>
        <w:rPr>
          <w:sz w:val="28"/>
          <w:szCs w:val="28"/>
        </w:rPr>
        <w:t xml:space="preserve">1.1</w:t>
      </w:r>
      <w:r>
        <w:rPr>
          <w:sz w:val="28"/>
          <w:szCs w:val="28"/>
        </w:rPr>
        <w:t xml:space="preserve">3</w:t>
      </w:r>
      <w:r>
        <w:rPr>
          <w:sz w:val="28"/>
          <w:szCs w:val="28"/>
        </w:rPr>
        <w:t xml:space="preserve"> </w:t>
      </w:r>
      <w:r>
        <w:rPr>
          <w:sz w:val="28"/>
          <w:szCs w:val="28"/>
        </w:rPr>
        <w:t xml:space="preserve">–</w:t>
      </w:r>
      <w:r>
        <w:rPr>
          <w:sz w:val="28"/>
          <w:szCs w:val="28"/>
        </w:rPr>
        <w:t xml:space="preserve"> Дымовые шлейфы, очаги пожаров и участки гарей от пожаров в ленточных борах Казахстана и Алтайского края</w:t>
      </w:r>
      <w:r>
        <w:rPr>
          <w:sz w:val="28"/>
          <w:szCs w:val="28"/>
        </w:rPr>
        <w:t xml:space="preserve"> по данным спутника </w:t>
      </w:r>
      <w:r>
        <w:rPr>
          <w:sz w:val="28"/>
          <w:szCs w:val="28"/>
          <w:lang w:val="en-US"/>
        </w:rPr>
        <w:t xml:space="preserve">NOAA</w:t>
      </w:r>
      <w:r>
        <w:rPr>
          <w:sz w:val="28"/>
          <w:szCs w:val="28"/>
        </w:rPr>
      </w:r>
    </w:p>
    <w:p>
      <w:pPr>
        <w:pStyle w:val="UserStyle_47"/>
        <w:jc w:val="center"/>
        <w:rPr>
          <w:sz w:val="28"/>
          <w:szCs w:val="28"/>
        </w:rPr>
      </w:pPr>
      <w:r>
        <w:rPr>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Важнейшее практическое применение спутниковая информация находит в гидрологии и гляциологии при наблюдении снегового и ледового покрова, при мониторинге паводковых явлений и состоянии горных ледников, изучении русловых и склоновых процессов, гидрологического режима заболоченных и осушаемых территорий, мониторинге загрязнений водоемов. </w:t>
      </w:r>
      <w:r>
        <w:rPr>
          <w:rFonts w:ascii="Times New Roman" w:hAnsi="Times New Roman"/>
          <w:sz w:val="28"/>
          <w:szCs w:val="28"/>
        </w:rPr>
        <w:t xml:space="preserve">Для целей гидрологического дешифрования повышенной информативностью обладают снимки, полученные в диапазоне 0,6-0,8 мкм. В этом случае водная поверхность резко выде</w:t>
      </w:r>
      <w:r>
        <w:rPr>
          <w:rFonts w:ascii="Times New Roman" w:hAnsi="Times New Roman"/>
          <w:sz w:val="28"/>
          <w:szCs w:val="28"/>
        </w:rPr>
        <w:t xml:space="preserve">л</w:t>
      </w:r>
      <w:r>
        <w:rPr>
          <w:rFonts w:ascii="Times New Roman" w:hAnsi="Times New Roman"/>
          <w:sz w:val="28"/>
          <w:szCs w:val="28"/>
        </w:rPr>
        <w:t xml:space="preserve">яется на фоне изображения других природных образований. Появляется широкая возможность автоматизированного распознавания объектов посредством математической формализации процесса дешифрирования и использования современных систем цифровой обработки изображений. </w:t>
      </w:r>
      <w:r>
        <w:rPr>
          <w:rFonts w:ascii="Times New Roman" w:hAnsi="Times New Roman"/>
          <w:sz w:val="28"/>
          <w:szCs w:val="28"/>
        </w:rPr>
        <w:t xml:space="preserve">Снеговой покров зимой и в начале периода снеготаяния является удобным индикатором техногенного загрязнения местности. Аккумулируемые в снежном покрове ингредиенты сохраняются до снеготаяния и таким образом несут в себе значительную геохимическую информацию</w:t>
      </w:r>
      <w:r>
        <w:rPr>
          <w:rFonts w:ascii="Times New Roman" w:hAnsi="Times New Roman"/>
          <w:sz w:val="28"/>
          <w:szCs w:val="28"/>
        </w:rPr>
        <w:t xml:space="preserve"> [</w:t>
      </w:r>
      <w:r>
        <w:rPr>
          <w:rFonts w:ascii="Times New Roman" w:hAnsi="Times New Roman"/>
          <w:sz w:val="28"/>
          <w:szCs w:val="28"/>
          <w:lang w:val="en-US"/>
        </w:rPr>
        <w:t xml:space="preserve">24</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t xml:space="preserve"> В районах действия техногенных источников загрязненный снежный покров позволяет оценить химический состав атмосферных выпадений, их интенсивность, выявить ареалы рассеяния и вместе с данными космической съемки получать информацию о степени загрязнения снежного покрова вблизи промышленных центров. Накопление загрязняющих веществ в снежном покрове зависит от климатических условий на данный период, свойств подстилающей поверхности, почв, горных пород, рельефа, растительности, локальных техногенных источников. Накопленные в снежной толще загрязняющие вещества в период таяния увеличивают концентрации загрязняющих веществ в весеннем стоке. При таянии они попадают в дождевую канализацию, водоемы и могут быть причиной загрязнения питьевых вод. Известно, что концентрация загрязняющих веществ в атмосфере, поступающая от источников, резко убывает с увеличением расстояния от источника. Аналогичная картина содержания и изменения загрязняющих веществ наблюдается и в снежном покрове. Различная степень загрязнения всегда связана со спектрально-яркостными свойствами снежного покрова, что отражается на интенсивности спутникового изображения. Обработка космических изображений методами классификации позволяет разделить область загрязнения на отдельные ареалы по степени загрязнения, а при построении корреляционных зависимостей спектральных характеристик изображений может быть выявлено соответствие между ореолом загрязнения снегового покрова и концентрацией тяжелых металлов (рис</w:t>
      </w:r>
      <w:r>
        <w:rPr>
          <w:rFonts w:ascii="Times New Roman" w:hAnsi="Times New Roman"/>
          <w:sz w:val="28"/>
          <w:szCs w:val="28"/>
        </w:rPr>
        <w:t xml:space="preserve">унок</w:t>
      </w:r>
      <w:r>
        <w:rPr>
          <w:rFonts w:ascii="Times New Roman" w:hAnsi="Times New Roman"/>
          <w:sz w:val="28"/>
          <w:szCs w:val="28"/>
        </w:rPr>
        <w:t xml:space="preserve"> </w:t>
      </w:r>
      <w:r>
        <w:rPr>
          <w:rFonts w:ascii="Times New Roman" w:hAnsi="Times New Roman"/>
          <w:sz w:val="28"/>
          <w:szCs w:val="28"/>
        </w:rPr>
        <w:t xml:space="preserve">1.1</w:t>
      </w:r>
      <w:r>
        <w:rPr>
          <w:rFonts w:ascii="Times New Roman" w:hAnsi="Times New Roman"/>
          <w:sz w:val="28"/>
          <w:szCs w:val="28"/>
        </w:rPr>
        <w:t xml:space="preserve">4</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Важной задачей наблюдения снегового покрова является оперативное определение площади заснеженности, что необходимо для прогноза стоков рек со снеговым питанием и горных рек. Гидрологические процессы можно рассматривать как пространственно-временные явления, и многозональные и разнополяризационные космические съемки являются наилучшим средством информационного обеспечения пространственно-временных моделей гидрологических процессов.</w:t>
      </w:r>
      <w:r>
        <w:rPr>
          <w:rFonts w:ascii="Times New Roman" w:hAnsi="Times New Roman"/>
          <w:sz w:val="28"/>
          <w:szCs w:val="28"/>
        </w:rPr>
      </w:r>
    </w:p>
    <w:p>
      <w:pPr>
        <w:pStyle w:val="Normal"/>
        <w:jc w:val="center"/>
        <w:spacing w:lineRule="auto" w:line="240" w:after="0"/>
        <w:rPr>
          <w:rFonts w:ascii="Times New Roman" w:hAnsi="Times New Roman"/>
          <w:sz w:val="28"/>
          <w:szCs w:val="28"/>
        </w:rPr>
      </w:pPr>
      <w:r>
        <w:rPr>
          <w:rFonts w:ascii="Times New Roman" w:hAnsi="Times New Roman"/>
          <w:sz w:val="28"/>
          <w:szCs w:val="28"/>
        </w:rPr>
        <w:object w:dxaOrig="12599" w:dyaOrig="10439">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mso-wrap-distance-left:0.0pt;mso-wrap-distance-top:0.0pt;mso-wrap-distance-right:0.0pt;mso-wrap-distance-bottom:0.0pt;width:213.6pt;height:216.6pt;" filled="f" stroked="f">
            <v:path textboxrect="0,0,0,0"/>
            <v:imagedata r:id="rId61" o:title=""/>
          </v:shape>
          <o:OLEObject DrawAspect="Content" r:id="rId62" ObjectID="_15250429" ProgID="" ShapeID="_x0000_i29" Type="Embed"/>
        </w:object>
      </w:r>
      <w:r>
        <w:rPr>
          <w:rFonts w:ascii="Times New Roman" w:hAnsi="Times New Roman"/>
          <w:sz w:val="28"/>
          <w:szCs w:val="28"/>
        </w:rPr>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w:fldChar w:fldCharType="begin"/>
      </w:r>
      <w:r>
        <w:rPr>
          <w:rFonts w:ascii="Times New Roman" w:hAnsi="Times New Roman"/>
          <w:sz w:val="28"/>
          <w:szCs w:val="28"/>
        </w:rPr>
        <w:instrText xml:space="preserve"> SHAPE  \* MERGEFORMAT </w:instrText>
      </w:r>
      <w:r>
        <w:rPr>
          <w:rFonts w:ascii="Times New Roman" w:hAnsi="Times New Roman"/>
          <w:sz w:val="28"/>
          <w:szCs w:val="28"/>
        </w:rPr>
        <w:fldChar w:fldCharType="separate"/>
      </w:r>
      <w:r>
        <w:rPr>
          <w:rFonts w:ascii="Times New Roman" w:hAnsi="Times New Roman"/>
          <w:sz w:val="28"/>
          <w:szCs w:val="28"/>
          <w:lang w:eastAsia="ja-JP"/>
        </w:rPr>
        <mc:AlternateContent>
          <mc:Choice Requires="wpg">
            <w:drawing>
              <wp:inline xmlns:wp="http://schemas.openxmlformats.org/drawingml/2006/wordprocessingDrawing" distT="0" distB="0" distL="0" distR="0">
                <wp:extent cx="2623820" cy="2724150"/>
                <wp:effectExtent l="0" t="0" r="0" b="0"/>
                <wp:docPr id="31"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63"/>
                        <a:srcRect l="27950" t="8263" r="18634" b="25365"/>
                        <a:stretch/>
                      </pic:blipFill>
                      <pic:spPr>
                        <a:xfrm>
                          <a:off x="0" y="0"/>
                          <a:ext cx="2623820" cy="2724150"/>
                        </a:xfrm>
                        <a:prstGeom prst="rect">
                          <a:avLst/>
                        </a:prstGeom>
                        <a:noFill/>
                        <a:ln w="3175">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mso-wrap-distance-left:0.0pt;mso-wrap-distance-top:0.0pt;mso-wrap-distance-right:0.0pt;mso-wrap-distance-bottom:0.0pt;width:206.6pt;height:214.5pt;" stroked="f" strokeweight="0.25pt">
                <v:path textboxrect="0,0,0,0"/>
                <v:imagedata r:id="rId63" o:title=""/>
              </v:shape>
            </w:pict>
          </mc:Fallback>
        </mc:AlternateContent>
      </w:r>
      <w:r>
        <w:rPr>
          <w:rFonts w:ascii="Times New Roman" w:hAnsi="Times New Roman"/>
          <w:sz w:val="28"/>
          <w:szCs w:val="28"/>
        </w:rPr>
      </w:r>
      <w:r>
        <w:rPr>
          <w:rFonts w:ascii="Times New Roman" w:hAnsi="Times New Roman"/>
          <w:sz w:val="28"/>
          <w:szCs w:val="28"/>
        </w:rPr>
        <w:fldChar w:fldCharType="end"/>
      </w:r>
      <w:r>
        <w:rPr>
          <w:rFonts w:ascii="Times New Roman" w:hAnsi="Times New Roman"/>
          <w:sz w:val="28"/>
          <w:szCs w:val="28"/>
        </w:rPr>
      </w:r>
    </w:p>
    <w:p>
      <w:pPr>
        <w:pStyle w:val="Normal"/>
        <w:ind w:left="2124" w:firstLine="708"/>
        <w:jc w:val="both"/>
        <w:spacing w:lineRule="auto" w:line="240" w:after="0"/>
        <w:rPr>
          <w:rFonts w:ascii="Times New Roman" w:hAnsi="Times New Roman"/>
          <w:sz w:val="10"/>
          <w:szCs w:val="10"/>
        </w:rPr>
      </w:pPr>
      <w:r>
        <w:rPr>
          <w:rFonts w:ascii="Times New Roman" w:hAnsi="Times New Roman"/>
          <w:sz w:val="10"/>
          <w:szCs w:val="10"/>
        </w:rPr>
      </w:r>
    </w:p>
    <w:p>
      <w:pPr>
        <w:pStyle w:val="Normal"/>
        <w:ind w:left="2124" w:firstLine="708"/>
        <w:jc w:val="both"/>
        <w:spacing w:lineRule="auto" w:line="240" w:after="0"/>
        <w:rPr>
          <w:rFonts w:ascii="Times New Roman" w:hAnsi="Times New Roman"/>
          <w:sz w:val="24"/>
          <w:szCs w:val="24"/>
        </w:rPr>
      </w:pPr>
      <w:r>
        <w:rPr>
          <w:rFonts w:ascii="Times New Roman" w:hAnsi="Times New Roman"/>
          <w:sz w:val="24"/>
          <w:szCs w:val="24"/>
        </w:rPr>
        <w:t xml:space="preserve">а</w:t>
        <w:tab/>
        <w:tab/>
        <w:tab/>
        <w:tab/>
        <w:tab/>
        <w:tab/>
        <w:tab/>
        <w:t xml:space="preserve">б</w:t>
      </w:r>
    </w:p>
    <w:p>
      <w:pPr>
        <w:pStyle w:val="Normal"/>
        <w:ind w:firstLine="709"/>
        <w:jc w:val="both"/>
        <w:spacing w:lineRule="auto" w:line="240" w:after="0"/>
        <w:rPr>
          <w:rFonts w:ascii="Times New Roman" w:hAnsi="Times New Roman"/>
          <w:sz w:val="16"/>
          <w:szCs w:val="16"/>
        </w:rPr>
      </w:pPr>
      <w:r>
        <w:rPr>
          <w:rFonts w:ascii="Times New Roman" w:hAnsi="Times New Roman"/>
          <w:sz w:val="16"/>
          <w:szCs w:val="16"/>
        </w:rPr>
      </w:r>
    </w:p>
    <w:p>
      <w:pPr>
        <w:pStyle w:val="Normal"/>
        <w:ind w:firstLine="709"/>
        <w:jc w:val="both"/>
        <w:spacing w:lineRule="auto" w:line="240" w:after="0"/>
        <w:rPr>
          <w:rFonts w:ascii="Times New Roman" w:hAnsi="Times New Roman"/>
          <w:sz w:val="24"/>
          <w:szCs w:val="24"/>
        </w:rPr>
      </w:pPr>
      <w:r>
        <w:rPr>
          <w:rFonts w:ascii="Times New Roman" w:hAnsi="Times New Roman"/>
          <w:sz w:val="24"/>
          <w:szCs w:val="24"/>
        </w:rPr>
        <w:t xml:space="preserve">а</w:t>
      </w:r>
      <w:r>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rPr>
        <w:t xml:space="preserve">классификация космического изображения по степени загрязнения; б </w:t>
      </w:r>
      <w:r>
        <w:rPr>
          <w:rFonts w:ascii="Times New Roman" w:hAnsi="Times New Roman"/>
          <w:sz w:val="24"/>
          <w:szCs w:val="24"/>
        </w:rPr>
        <w:t xml:space="preserve">- </w:t>
      </w:r>
      <w:r>
        <w:rPr>
          <w:rFonts w:ascii="Times New Roman" w:hAnsi="Times New Roman"/>
          <w:sz w:val="24"/>
          <w:szCs w:val="24"/>
        </w:rPr>
        <w:t xml:space="preserve">карта-схема концентрации тяжелых металлов в снежном покрове</w:t>
      </w:r>
    </w:p>
    <w:p>
      <w:pPr>
        <w:pStyle w:val="Normal"/>
        <w:jc w:val="center"/>
        <w:spacing w:lineRule="auto" w:line="240" w:after="0"/>
        <w:rPr>
          <w:rFonts w:ascii="Times New Roman" w:hAnsi="Times New Roman"/>
          <w:sz w:val="10"/>
          <w:szCs w:val="10"/>
        </w:rPr>
      </w:pPr>
      <w:r>
        <w:rPr>
          <w:rFonts w:ascii="Times New Roman" w:hAnsi="Times New Roman"/>
          <w:sz w:val="10"/>
          <w:szCs w:val="10"/>
        </w:rPr>
      </w:r>
    </w:p>
    <w:p>
      <w:pPr>
        <w:pStyle w:val="Normal"/>
        <w:jc w:val="center"/>
        <w:spacing w:lineRule="auto" w:line="240" w:after="0"/>
        <w:rPr>
          <w:rFonts w:ascii="Times New Roman" w:hAnsi="Times New Roman"/>
          <w:sz w:val="28"/>
          <w:szCs w:val="28"/>
        </w:rPr>
      </w:pPr>
      <w:r>
        <w:rPr>
          <w:rFonts w:ascii="Times New Roman" w:hAnsi="Times New Roman"/>
          <w:sz w:val="28"/>
          <w:szCs w:val="28"/>
        </w:rPr>
        <w:t xml:space="preserve">Рис</w:t>
      </w:r>
      <w:r>
        <w:rPr>
          <w:rFonts w:ascii="Times New Roman" w:hAnsi="Times New Roman"/>
          <w:sz w:val="28"/>
          <w:szCs w:val="28"/>
        </w:rPr>
        <w:t xml:space="preserve">унок</w:t>
      </w:r>
      <w:r>
        <w:rPr>
          <w:rFonts w:ascii="Times New Roman" w:hAnsi="Times New Roman"/>
          <w:sz w:val="28"/>
          <w:szCs w:val="28"/>
        </w:rPr>
        <w:t xml:space="preserve"> </w:t>
      </w:r>
      <w:r>
        <w:rPr>
          <w:rFonts w:ascii="Times New Roman" w:hAnsi="Times New Roman"/>
          <w:sz w:val="28"/>
          <w:szCs w:val="28"/>
        </w:rPr>
        <w:t xml:space="preserve">1.1</w:t>
      </w:r>
      <w:r>
        <w:rPr>
          <w:rFonts w:ascii="Times New Roman" w:hAnsi="Times New Roman"/>
          <w:sz w:val="28"/>
          <w:szCs w:val="28"/>
        </w:rPr>
        <w:t xml:space="preserve">4</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Загрязнение снежного покрова </w:t>
      </w:r>
    </w:p>
    <w:p>
      <w:pPr>
        <w:pStyle w:val="Normal"/>
        <w:ind w:firstLine="720"/>
        <w:jc w:val="both"/>
        <w:spacing w:lineRule="auto" w:line="240" w:after="0"/>
        <w:rPr>
          <w:rFonts w:ascii="Times New Roman" w:hAnsi="Times New Roman"/>
          <w:sz w:val="28"/>
          <w:szCs w:val="28"/>
        </w:rPr>
      </w:pP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Особое значение в последнее время приобретают материалы космогеологических съемок, покрывающие все изучаемое пространство и обеспечивающие как глобальное изучение строения Земли, так и информационное обеспечение геологоразведочных работ. Основными задачами дистанционных геологических исследований являются картографирование, изучение геодинамических процессов, изучение различных признаков для выявления и прогноза территорий, перспективных на поиск полезных ископаемых, изучение мерзлотных процессов, мониторинг вулканической деятельности. Дистанционное зондирование в оптическом диапазоне дает информацию о составе самого верхнего слоя земной коры. Растительный покров, с одной стороны, является своего рода экраном, а с другой – может служить индикатором минералогического состава поверхностного слоя и тектонического строения. Зондирование в радиодиапазоне дает возможность исследовать земной слой толщиной до нескольких метров, что позволяет изучить структурные и морфологические особенности территории.</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К важнейшим достижениям космического дистанционного зондирования относится оперативное определение поля вертикальных профилей атмосферы, мониторинг состояния озонового слоя, оценка глобальной и региональной метеорологической обстановки. Большую пользу приносят спутниковые наблюдения при анализе состояния погоды над районами с редкой сетью метеорологических станций. Редкая сеть ухудшает качество составляемых прогнозов погоды, зачастую не позволяя предвидеть опасные и стихийные явления. От дискретных наземных наблюдений космические снимки выгодно отличаются тем, что дают целостную картину распространения метеорологических явлений на достаточно больших территориях</w:t>
      </w:r>
      <w:r>
        <w:rPr>
          <w:rFonts w:ascii="Times New Roman" w:hAnsi="Times New Roman"/>
          <w:sz w:val="28"/>
          <w:szCs w:val="28"/>
        </w:rPr>
        <w:t xml:space="preserve"> [</w:t>
      </w:r>
      <w:r>
        <w:rPr>
          <w:rFonts w:ascii="Times New Roman" w:hAnsi="Times New Roman"/>
          <w:sz w:val="28"/>
          <w:szCs w:val="28"/>
        </w:rPr>
        <w:t xml:space="preserve">25</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Таким образом, изображения, полученные с различных систем дистанционного зондирования, результаты их обработки и тематической интерпретации могут быть использованы в различны</w:t>
      </w:r>
      <w:r>
        <w:rPr>
          <w:rFonts w:ascii="Times New Roman" w:hAnsi="Times New Roman"/>
          <w:sz w:val="28"/>
          <w:szCs w:val="28"/>
        </w:rPr>
        <w:t xml:space="preserve">х областях народного хозяйства.</w:t>
      </w:r>
      <w:r>
        <w:rPr>
          <w:rFonts w:ascii="Times New Roman" w:hAnsi="Times New Roman"/>
          <w:sz w:val="28"/>
          <w:szCs w:val="28"/>
        </w:rPr>
      </w:r>
    </w:p>
    <w:p>
      <w:pPr>
        <w:pStyle w:val="Normal"/>
        <w:ind w:firstLine="709"/>
        <w:jc w:val="both"/>
        <w:spacing w:lineRule="auto" w:line="240" w:after="0"/>
        <w:tabs>
          <w:tab w:val="left" w:pos="851" w:leader="none"/>
        </w:tabs>
        <w:rPr>
          <w:rFonts w:ascii="Times New Roman" w:hAnsi="Times New Roman"/>
          <w:b/>
          <w:sz w:val="28"/>
          <w:szCs w:val="28"/>
        </w:rPr>
      </w:pPr>
      <w:r>
        <w:rPr>
          <w:rFonts w:ascii="Times New Roman" w:hAnsi="Times New Roman"/>
          <w:b/>
          <w:sz w:val="28"/>
          <w:szCs w:val="28"/>
        </w:rPr>
      </w:r>
    </w:p>
    <w:p>
      <w:pPr>
        <w:pStyle w:val="Heading2"/>
        <w:ind w:firstLine="709"/>
        <w:jc w:val="both"/>
        <w:spacing w:lineRule="auto" w:line="240" w:after="0" w:before="0"/>
        <w:rPr>
          <w:rFonts w:ascii="Times New Roman" w:hAnsi="Times New Roman"/>
          <w:i w:val="false"/>
        </w:rPr>
      </w:pPr>
      <w:bookmarkStart w:id="16" w:name="_Toc42365279"/>
      <w:r>
        <w:rPr>
          <w:rFonts w:ascii="Times New Roman" w:hAnsi="Times New Roman"/>
          <w:i w:val="false"/>
        </w:rPr>
        <w:t xml:space="preserve">1.</w:t>
      </w:r>
      <w:r>
        <w:rPr>
          <w:rFonts w:ascii="Times New Roman" w:hAnsi="Times New Roman"/>
          <w:i w:val="false"/>
        </w:rPr>
        <w:t xml:space="preserve">4</w:t>
      </w:r>
      <w:r>
        <w:rPr>
          <w:rFonts w:ascii="Times New Roman" w:hAnsi="Times New Roman"/>
          <w:i w:val="false"/>
        </w:rPr>
        <w:t xml:space="preserve"> Современное состояние аэрокосмического зондирования в </w:t>
      </w:r>
      <w:r>
        <w:rPr>
          <w:rFonts w:ascii="Times New Roman" w:hAnsi="Times New Roman"/>
          <w:i w:val="false"/>
        </w:rPr>
        <w:t xml:space="preserve">Республике </w:t>
      </w:r>
      <w:r>
        <w:rPr>
          <w:rFonts w:ascii="Times New Roman" w:hAnsi="Times New Roman"/>
          <w:i w:val="false"/>
        </w:rPr>
        <w:t xml:space="preserve">Казахстан</w:t>
      </w:r>
      <w:bookmarkEnd w:id="16"/>
      <w:r>
        <w:rPr>
          <w:rFonts w:ascii="Times New Roman" w:hAnsi="Times New Roman"/>
          <w:i w:val="false"/>
        </w:rPr>
      </w:r>
    </w:p>
    <w:p>
      <w:pPr>
        <w:pStyle w:val="Normal"/>
        <w:ind w:firstLine="709"/>
        <w:jc w:val="both"/>
        <w:spacing w:lineRule="auto" w:line="240" w:after="0"/>
        <w:rPr>
          <w:rFonts w:ascii="Times New Roman" w:hAnsi="Times New Roman"/>
          <w:color w:val="000000"/>
          <w:sz w:val="28"/>
          <w:szCs w:val="27"/>
          <w:shd w:val="clear" w:fill="FFFFFF" w:color="auto"/>
        </w:rPr>
      </w:pPr>
      <w:r>
        <w:rPr>
          <w:rFonts w:ascii="Times New Roman" w:hAnsi="Times New Roman"/>
          <w:color w:val="000000"/>
          <w:sz w:val="28"/>
          <w:szCs w:val="27"/>
          <w:shd w:val="clear" w:fill="FFFFFF" w:color="auto"/>
        </w:rPr>
        <w:t xml:space="preserve">Космонавтика для Казахстана с его огромной территорией и богатейшими ресурсами - это сфера геополитических, экономических и научно-практических интересов. Без нее крайне сложно создать единое информационное пространство в нашей стране, изучать и рационально использовать ее природные ресурсы, проводить экологический мониторинг. </w:t>
      </w:r>
    </w:p>
    <w:p>
      <w:pPr>
        <w:pStyle w:val="Normal"/>
        <w:ind w:firstLine="709"/>
        <w:jc w:val="both"/>
        <w:spacing w:lineRule="auto" w:line="240" w:after="0"/>
        <w:rPr>
          <w:rFonts w:ascii="Times New Roman" w:hAnsi="Times New Roman"/>
          <w:color w:val="000000"/>
          <w:sz w:val="28"/>
          <w:szCs w:val="27"/>
          <w:shd w:val="clear" w:fill="FFFFFF" w:color="auto"/>
        </w:rPr>
      </w:pPr>
      <w:r>
        <w:rPr>
          <w:rFonts w:ascii="Times New Roman" w:hAnsi="Times New Roman"/>
          <w:color w:val="000000"/>
          <w:sz w:val="28"/>
          <w:szCs w:val="27"/>
          <w:shd w:val="clear" w:fill="FFFFFF" w:color="auto"/>
        </w:rPr>
        <w:t xml:space="preserve">Общие тенденции развития космонавтики требуют активного поиска Республикой Казахстан своего места на мировом космическом рынке, который обусловлен: во-первых, нарастающей конкуренцией между ключевыми участниками космической деятельности (США, РФ, ЕКА, Япония, КНР, Индия, Израиль), которые занимают на рынке лидирующие позиции, проводят агрессивную маркетинговую политику и фактически поделили рынок между собой; во-вторых, казахстанская программа развивается на фоне активного включения государств мирового сообщества, имеющих разный уровень экономико-индустриального развития, в космическую деятельность.</w:t>
      </w:r>
    </w:p>
    <w:p>
      <w:pPr>
        <w:pStyle w:val="Normal"/>
        <w:ind w:firstLine="709"/>
        <w:jc w:val="both"/>
        <w:spacing w:lineRule="auto" w:line="240" w:after="0"/>
        <w:rPr>
          <w:rFonts w:ascii="Times New Roman" w:hAnsi="Times New Roman"/>
          <w:color w:val="000000"/>
          <w:sz w:val="28"/>
          <w:szCs w:val="27"/>
          <w:shd w:val="clear" w:fill="FFFFFF" w:color="auto"/>
        </w:rPr>
      </w:pPr>
      <w:r>
        <w:rPr>
          <w:rFonts w:ascii="Times New Roman" w:hAnsi="Times New Roman"/>
          <w:color w:val="000000"/>
          <w:sz w:val="28"/>
          <w:szCs w:val="27"/>
          <w:shd w:val="clear" w:fill="FFFFFF" w:color="auto"/>
        </w:rPr>
        <w:t xml:space="preserve">Наряду с космодромом к наземной космической инфраструктуре Казахстана относятся наземный комплекс управления космическими аппаратами связи в городе Акколь, специальное конструкторско-технологическое бюро космической техники, два центра приема и обработки космической информации, станция космических лучей, научные лаборатории, астрономическая обсерватория. Из почти 30 действующих космодромов мира по количеству общих и коммерческих пусков лидирует космодром «Байконур». Являясь крупнейшим в мире, данный космодром представляет собой уникальное конкурентное преимущество Казахстана. На космодроме «Байконур» сегодня функционируют космические ракетные комплексы «Протон», «Союз», «Зенит», «Днепр», планируется строительство ракетного комплекса «Байтерек». Ракета-носитель тяжелого класса «Протон» успешно используется для коммерческих пусков, начиная с 1996 года, и прочно заняла ведущее место на мировом рынке коммерческих запусков. Каждый коммерческий пуск ракетоносителя «Протон» приносит до 85 млн. долларов США. Ракета-носитель среднего класса «Зенит» успешно используется для коммерческих пусков с плавучего космодрома «Морской старт», начиная с 1998 года. Ракета-носитель легкого класса «Днепр» успешно используется для коммерческих пусков, начиная с 1999 года, и представляет собой адаптированную под запуски космических аппаратов готовую межконтинентальную баллистическую ракету РС-20. Коммерческий пуск ракеты-носителя «Днепр» оценивается более чем в 20 млн. долларов США. </w:t>
      </w:r>
    </w:p>
    <w:p>
      <w:pPr>
        <w:pStyle w:val="Normal"/>
        <w:ind w:firstLine="709"/>
        <w:jc w:val="both"/>
        <w:spacing w:lineRule="auto" w:line="240" w:after="0"/>
        <w:rPr>
          <w:rFonts w:ascii="Times New Roman" w:hAnsi="Times New Roman"/>
          <w:color w:val="000000"/>
          <w:sz w:val="28"/>
          <w:szCs w:val="27"/>
          <w:shd w:val="clear" w:fill="FFFFFF" w:color="auto"/>
        </w:rPr>
      </w:pPr>
      <w:r>
        <w:rPr>
          <w:rFonts w:ascii="Times New Roman" w:hAnsi="Times New Roman"/>
          <w:color w:val="000000"/>
          <w:sz w:val="28"/>
          <w:szCs w:val="27"/>
          <w:shd w:val="clear" w:fill="FFFFFF" w:color="auto"/>
        </w:rPr>
        <w:t xml:space="preserve">Исходя из изложенного вполне логично, что Россия считает выгодным платить ежегодно 115 млн. долларов США за аренду космодрома «Байконур» и вкладывать ежегодно 100 млн. долларов США на поддержание его объектов. С точки зрения Казахстана получение ежегодной арендной платы есть не что иное как реализация своего уникального конкурентного преимущества России.</w:t>
      </w:r>
    </w:p>
    <w:p>
      <w:pPr>
        <w:pStyle w:val="Normal"/>
        <w:ind w:firstLine="709"/>
        <w:jc w:val="both"/>
        <w:spacing w:lineRule="auto" w:line="240" w:after="0"/>
        <w:rPr>
          <w:rFonts w:ascii="Times New Roman" w:hAnsi="Times New Roman"/>
          <w:color w:val="000000"/>
          <w:sz w:val="28"/>
          <w:szCs w:val="27"/>
          <w:shd w:val="clear" w:fill="FFFFFF" w:color="auto"/>
        </w:rPr>
      </w:pPr>
      <w:r>
        <w:rPr>
          <w:rFonts w:ascii="Times New Roman" w:hAnsi="Times New Roman"/>
          <w:color w:val="000000"/>
          <w:sz w:val="28"/>
          <w:szCs w:val="27"/>
          <w:shd w:val="clear" w:fill="FFFFFF" w:color="auto"/>
        </w:rPr>
        <w:t xml:space="preserve">В создавшихся условиях сохранение Казахстаном своего уникального конкурентного преимущества в дальнейшем возможно только путем развития космодрома на основе собственных космических программ. Собственные космические программы должны базироваться на участии в коммерческих пусках, на создании собственного производства космических аппаратов.</w:t>
      </w:r>
    </w:p>
    <w:p>
      <w:pPr>
        <w:pStyle w:val="Normal"/>
        <w:ind w:firstLine="709"/>
        <w:jc w:val="both"/>
        <w:spacing w:lineRule="auto" w:line="240" w:after="0"/>
        <w:rPr>
          <w:rFonts w:ascii="Times New Roman" w:hAnsi="Times New Roman"/>
          <w:color w:val="000000"/>
          <w:sz w:val="28"/>
          <w:szCs w:val="27"/>
          <w:shd w:val="clear" w:fill="FFFFFF" w:color="auto"/>
        </w:rPr>
      </w:pPr>
      <w:r>
        <w:rPr>
          <w:rFonts w:ascii="Times New Roman" w:hAnsi="Times New Roman"/>
          <w:color w:val="000000"/>
          <w:sz w:val="28"/>
          <w:szCs w:val="27"/>
          <w:shd w:val="clear" w:fill="FFFFFF" w:color="auto"/>
        </w:rPr>
        <w:t xml:space="preserve">Необходимость в создании собственного производства космических аппаратов связана также и с тем, что с каждым годом увеличивается потребность страны в различных космических услугах, в частности, в услугах космических систем связи, космических систем дистанционного зондирования и систем спутниковой навигации.</w:t>
      </w:r>
    </w:p>
    <w:p>
      <w:pPr>
        <w:pStyle w:val="Normal"/>
        <w:ind w:firstLine="709"/>
        <w:jc w:val="both"/>
        <w:spacing w:lineRule="auto" w:line="240" w:after="0"/>
        <w:rPr>
          <w:rFonts w:ascii="Times New Roman" w:hAnsi="Times New Roman"/>
          <w:color w:val="000000"/>
          <w:sz w:val="28"/>
          <w:szCs w:val="27"/>
          <w:shd w:val="clear" w:fill="FFFFFF" w:color="auto"/>
        </w:rPr>
      </w:pPr>
      <w:r>
        <w:rPr>
          <w:rFonts w:ascii="Times New Roman" w:hAnsi="Times New Roman"/>
          <w:color w:val="000000"/>
          <w:sz w:val="28"/>
          <w:szCs w:val="27"/>
          <w:shd w:val="clear" w:fill="FFFFFF" w:color="auto"/>
        </w:rPr>
        <w:t xml:space="preserve">Отечественные операторы арендуют ресурс на иностранных спутниках по цене</w:t>
      </w:r>
      <w:r>
        <w:rPr>
          <w:rFonts w:ascii="Times New Roman" w:hAnsi="Times New Roman"/>
          <w:color w:val="000000"/>
          <w:sz w:val="28"/>
          <w:szCs w:val="27"/>
          <w:shd w:val="clear" w:fill="FFFFFF" w:color="auto"/>
        </w:rPr>
        <w:t xml:space="preserve">,</w:t>
      </w:r>
      <w:r>
        <w:rPr>
          <w:rFonts w:ascii="Times New Roman" w:hAnsi="Times New Roman"/>
          <w:color w:val="000000"/>
          <w:sz w:val="28"/>
          <w:szCs w:val="27"/>
          <w:shd w:val="clear" w:fill="FFFFFF" w:color="auto"/>
        </w:rPr>
        <w:t xml:space="preserve"> в два-три раза превышающих тарифы, применявшиеся на спутнике «KazSat-1». </w:t>
      </w:r>
      <w:r>
        <w:rPr>
          <w:rFonts w:ascii="Times New Roman" w:hAnsi="Times New Roman"/>
          <w:color w:val="000000"/>
          <w:sz w:val="28"/>
          <w:szCs w:val="27"/>
          <w:shd w:val="clear" w:fill="FFFFFF" w:color="auto"/>
        </w:rPr>
      </w:r>
    </w:p>
    <w:p>
      <w:pPr>
        <w:pStyle w:val="Normal"/>
        <w:jc w:val="both"/>
        <w:spacing w:lineRule="auto" w:line="240" w:after="0"/>
        <w:rPr>
          <w:rFonts w:ascii="Times New Roman" w:hAnsi="Times New Roman"/>
          <w:sz w:val="28"/>
          <w:szCs w:val="28"/>
          <w:lang w:val="en-US"/>
        </w:rPr>
      </w:pPr>
      <w:r>
        <w:rPr>
          <w:rFonts w:ascii="Times New Roman" w:hAnsi="Times New Roman"/>
          <w:sz w:val="28"/>
          <w:szCs w:val="28"/>
        </w:rPr>
        <w:t xml:space="preserve">Спутник KazSat-1 был запущен в космос 18 июня 2006 года с космодрома Байконур. 8 июня прошлого года спутник KazSat-1 из-за сбоя в бортовой цифровой вычислительной системе прервал работу и не реагировал на сигналы из центра управления с Земли. К концу октября специалистам Казахстана и России частично удалось восстановить работоспособность спутника KazSat-1. </w:t>
      </w:r>
      <w:r>
        <w:rPr>
          <w:rFonts w:ascii="Times New Roman" w:hAnsi="Times New Roman"/>
          <w:sz w:val="28"/>
          <w:szCs w:val="28"/>
          <w:lang w:val="en-US"/>
        </w:rPr>
      </w:r>
    </w:p>
    <w:p>
      <w:pPr>
        <w:pStyle w:val="Normal"/>
        <w:jc w:val="both"/>
        <w:spacing w:lineRule="auto" w:line="240" w:after="0"/>
        <w:rPr>
          <w:rFonts w:ascii="Times New Roman" w:hAnsi="Times New Roman"/>
          <w:sz w:val="28"/>
          <w:szCs w:val="28"/>
          <w:lang w:val="en-US"/>
        </w:rPr>
      </w:pPr>
      <w:r>
        <w:rPr>
          <w:rFonts w:ascii="Times New Roman" w:hAnsi="Times New Roman"/>
          <w:sz w:val="28"/>
          <w:szCs w:val="28"/>
          <w:lang w:val="en-US"/>
        </w:rPr>
      </w:r>
    </w:p>
    <w:p>
      <w:pPr>
        <w:pStyle w:val="Normal"/>
        <w:ind w:firstLine="709"/>
        <w:spacing w:lineRule="auto" w:line="240" w:after="0"/>
        <w:rPr>
          <w:rFonts w:ascii="Times New Roman" w:hAnsi="Times New Roman"/>
          <w:color w:val="000000"/>
          <w:sz w:val="28"/>
          <w:szCs w:val="28"/>
          <w:shd w:val="clear" w:fill="F7F7F7" w:color="auto"/>
        </w:rPr>
      </w:pPr>
      <w:r>
        <w:rPr>
          <w:rFonts w:ascii="Times New Roman" w:hAnsi="Times New Roman"/>
          <w:sz w:val="28"/>
          <w:szCs w:val="28"/>
        </w:rPr>
        <w:t xml:space="preserve">Таблица </w:t>
      </w:r>
      <w:r>
        <w:rPr>
          <w:rFonts w:ascii="Times New Roman" w:hAnsi="Times New Roman"/>
          <w:sz w:val="28"/>
          <w:szCs w:val="28"/>
        </w:rPr>
        <w:t xml:space="preserve">1</w:t>
      </w:r>
      <w:r>
        <w:rPr>
          <w:rFonts w:ascii="Times New Roman" w:hAnsi="Times New Roman"/>
          <w:sz w:val="28"/>
          <w:szCs w:val="28"/>
        </w:rPr>
        <w:t xml:space="preserve">.1 </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color w:val="000000"/>
          <w:sz w:val="28"/>
          <w:szCs w:val="28"/>
          <w:shd w:val="clear" w:fill="F7F7F7" w:color="auto"/>
        </w:rPr>
        <w:t xml:space="preserve">Техническая характеристика</w:t>
      </w:r>
      <w:r>
        <w:rPr>
          <w:rFonts w:ascii="Times New Roman" w:hAnsi="Times New Roman"/>
          <w:color w:val="000000"/>
          <w:sz w:val="28"/>
          <w:szCs w:val="28"/>
          <w:shd w:val="clear" w:fill="F7F7F7" w:color="auto"/>
        </w:rPr>
      </w:r>
    </w:p>
    <w:p>
      <w:pPr>
        <w:pStyle w:val="Normal"/>
        <w:ind w:firstLine="709"/>
        <w:jc w:val="center"/>
        <w:spacing w:lineRule="auto" w:line="240" w:after="0"/>
        <w:rPr>
          <w:rFonts w:ascii="Times New Roman" w:hAnsi="Times New Roman"/>
          <w:color w:val="000000"/>
          <w:sz w:val="28"/>
          <w:szCs w:val="28"/>
          <w:shd w:val="clear" w:fill="F7F7F7" w:color="auto"/>
        </w:rPr>
      </w:pPr>
      <w:r>
        <w:rPr>
          <w:rFonts w:ascii="Times New Roman" w:hAnsi="Times New Roman"/>
          <w:color w:val="000000"/>
          <w:sz w:val="28"/>
          <w:szCs w:val="28"/>
          <w:shd w:val="clear" w:fill="F7F7F7" w:color="auto"/>
        </w:rPr>
      </w:r>
    </w:p>
    <w:tbl>
      <w:tblPr>
        <w:tblW w:w="0" w:type="auto"/>
        <w:tblInd w:w="534"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Layout w:type="autofit"/>
        <w:tblCellMar>
          <w:left w:w="108" w:type="dxa"/>
          <w:top w:w="0" w:type="dxa"/>
          <w:right w:w="108" w:type="dxa"/>
          <w:bottom w:w="0" w:type="dxa"/>
        </w:tblCellMar>
        <w:tblLook w:val="04A0" w:firstRow="1" w:lastRow="0" w:firstColumn="1" w:lastColumn="0" w:noHBand="0" w:noVBand="1"/>
      </w:tblPr>
      <w:tblGrid>
        <w:gridCol w:w="6662"/>
        <w:gridCol w:w="2551"/>
      </w:tblGrid>
      <w:tr>
        <w:trPr/>
        <w:tc>
          <w:tcPr>
            <w:tcW w:w="6662" w:type="dxa"/>
            <w:vAlign w:val="center"/>
            <w:textDirection w:val="lrTb"/>
          </w:tcPr>
          <w:p>
            <w:pPr>
              <w:pStyle w:val="Normal"/>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Параметры рабочей орбиты:</w:t>
            </w:r>
            <w:r>
              <w:rPr>
                <w:rFonts w:ascii="Times New Roman" w:hAnsi="Times New Roman" w:eastAsia="Times New Roman"/>
                <w:sz w:val="28"/>
                <w:szCs w:val="28"/>
                <w:lang w:eastAsia="ru-RU"/>
              </w:rPr>
            </w:r>
          </w:p>
        </w:tc>
        <w:tc>
          <w:tcPr>
            <w:tcW w:w="2551" w:type="dxa"/>
            <w:vAlign w:val="center"/>
            <w:textDirection w:val="lrTb"/>
          </w:tcPr>
          <w:p>
            <w:pPr>
              <w:pStyle w:val="Normal"/>
              <w:jc w:val="center"/>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r>
          </w:p>
        </w:tc>
      </w:tr>
      <w:tr>
        <w:trPr/>
        <w:tc>
          <w:tcPr>
            <w:tcW w:w="6662" w:type="dxa"/>
            <w:vAlign w:val="center"/>
            <w:textDirection w:val="lrTb"/>
          </w:tcPr>
          <w:p>
            <w:pPr>
              <w:pStyle w:val="Normal"/>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 - тип орбиты</w:t>
            </w:r>
          </w:p>
        </w:tc>
        <w:tc>
          <w:tcPr>
            <w:tcW w:w="2551" w:type="dxa"/>
            <w:vAlign w:val="center"/>
            <w:textDirection w:val="lrTb"/>
          </w:tcPr>
          <w:p>
            <w:pPr>
              <w:pStyle w:val="Normal"/>
              <w:jc w:val="center"/>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ГСО</w:t>
            </w:r>
          </w:p>
        </w:tc>
      </w:tr>
      <w:tr>
        <w:trPr/>
        <w:tc>
          <w:tcPr>
            <w:tcW w:w="6662" w:type="dxa"/>
            <w:vAlign w:val="center"/>
            <w:textDirection w:val="lrTb"/>
          </w:tcPr>
          <w:p>
            <w:pPr>
              <w:pStyle w:val="Normal"/>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 - наклонение</w:t>
            </w:r>
          </w:p>
        </w:tc>
        <w:tc>
          <w:tcPr>
            <w:tcW w:w="2551" w:type="dxa"/>
            <w:vAlign w:val="center"/>
            <w:textDirection w:val="lrTb"/>
          </w:tcPr>
          <w:p>
            <w:pPr>
              <w:pStyle w:val="Normal"/>
              <w:jc w:val="center"/>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0 град.</w:t>
            </w:r>
          </w:p>
        </w:tc>
      </w:tr>
      <w:tr>
        <w:trPr/>
        <w:tc>
          <w:tcPr>
            <w:tcW w:w="6662" w:type="dxa"/>
            <w:vAlign w:val="center"/>
            <w:textDirection w:val="lrTb"/>
          </w:tcPr>
          <w:p>
            <w:pPr>
              <w:pStyle w:val="Normal"/>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 - долгота точки стояния (диапазон)</w:t>
            </w:r>
          </w:p>
        </w:tc>
        <w:tc>
          <w:tcPr>
            <w:tcW w:w="2551" w:type="dxa"/>
            <w:vAlign w:val="center"/>
            <w:textDirection w:val="lrTb"/>
          </w:tcPr>
          <w:p>
            <w:pPr>
              <w:pStyle w:val="Normal"/>
              <w:jc w:val="center"/>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25 ° -115 ° в.д.</w:t>
            </w:r>
          </w:p>
        </w:tc>
      </w:tr>
      <w:tr>
        <w:trPr/>
        <w:tc>
          <w:tcPr>
            <w:tcW w:w="6662" w:type="dxa"/>
            <w:vAlign w:val="center"/>
            <w:textDirection w:val="lrTb"/>
          </w:tcPr>
          <w:p>
            <w:pPr>
              <w:pStyle w:val="Normal"/>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Масса полезной нагрузки</w:t>
            </w:r>
          </w:p>
        </w:tc>
        <w:tc>
          <w:tcPr>
            <w:tcW w:w="2551" w:type="dxa"/>
            <w:vAlign w:val="center"/>
            <w:textDirection w:val="lrTb"/>
          </w:tcPr>
          <w:p>
            <w:pPr>
              <w:pStyle w:val="Normal"/>
              <w:jc w:val="center"/>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До 180 кг</w:t>
            </w:r>
          </w:p>
        </w:tc>
      </w:tr>
      <w:tr>
        <w:trPr/>
        <w:tc>
          <w:tcPr>
            <w:tcW w:w="6662" w:type="dxa"/>
            <w:vAlign w:val="center"/>
            <w:textDirection w:val="lrTb"/>
          </w:tcPr>
          <w:p>
            <w:pPr>
              <w:pStyle w:val="Normal"/>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 - фиксированной связи</w:t>
            </w:r>
          </w:p>
        </w:tc>
        <w:tc>
          <w:tcPr>
            <w:tcW w:w="2551" w:type="dxa"/>
            <w:vAlign w:val="center"/>
            <w:textDirection w:val="lrTb"/>
          </w:tcPr>
          <w:p>
            <w:pPr>
              <w:pStyle w:val="Normal"/>
              <w:jc w:val="center"/>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8</w:t>
            </w:r>
          </w:p>
        </w:tc>
      </w:tr>
      <w:tr>
        <w:trPr/>
        <w:tc>
          <w:tcPr>
            <w:tcW w:w="6662" w:type="dxa"/>
            <w:vAlign w:val="center"/>
            <w:textDirection w:val="lrTb"/>
          </w:tcPr>
          <w:p>
            <w:pPr>
              <w:pStyle w:val="Normal"/>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 - телевизионных</w:t>
            </w:r>
          </w:p>
        </w:tc>
        <w:tc>
          <w:tcPr>
            <w:tcW w:w="2551" w:type="dxa"/>
            <w:vAlign w:val="center"/>
            <w:textDirection w:val="lrTb"/>
          </w:tcPr>
          <w:p>
            <w:pPr>
              <w:pStyle w:val="Normal"/>
              <w:jc w:val="center"/>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4</w:t>
            </w:r>
          </w:p>
        </w:tc>
      </w:tr>
      <w:tr>
        <w:trPr/>
        <w:tc>
          <w:tcPr>
            <w:tcW w:w="6662" w:type="dxa"/>
            <w:vAlign w:val="center"/>
            <w:textDirection w:val="lrTb"/>
          </w:tcPr>
          <w:p>
            <w:pPr>
              <w:pStyle w:val="Normal"/>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Диапазон частот БРТК</w:t>
            </w:r>
          </w:p>
        </w:tc>
        <w:tc>
          <w:tcPr>
            <w:tcW w:w="2551" w:type="dxa"/>
            <w:vAlign w:val="center"/>
            <w:textDirection w:val="lrTb"/>
          </w:tcPr>
          <w:p>
            <w:pPr>
              <w:pStyle w:val="Normal"/>
              <w:jc w:val="center"/>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Ku</w:t>
            </w:r>
          </w:p>
        </w:tc>
      </w:tr>
      <w:tr>
        <w:trPr/>
        <w:tc>
          <w:tcPr>
            <w:tcW w:w="6662" w:type="dxa"/>
            <w:vAlign w:val="center"/>
            <w:textDirection w:val="lrTb"/>
          </w:tcPr>
          <w:p>
            <w:pPr>
              <w:pStyle w:val="Normal"/>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Полоса пропускания стволов БРТК</w:t>
            </w:r>
          </w:p>
        </w:tc>
        <w:tc>
          <w:tcPr>
            <w:tcW w:w="2551" w:type="dxa"/>
            <w:vAlign w:val="center"/>
            <w:textDirection w:val="lrTb"/>
          </w:tcPr>
          <w:p>
            <w:pPr>
              <w:pStyle w:val="Normal"/>
              <w:jc w:val="center"/>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72 МГц</w:t>
            </w:r>
          </w:p>
        </w:tc>
      </w:tr>
      <w:tr>
        <w:trPr/>
        <w:tc>
          <w:tcPr>
            <w:tcW w:w="6662" w:type="dxa"/>
            <w:vAlign w:val="center"/>
            <w:textDirection w:val="lrTb"/>
          </w:tcPr>
          <w:p>
            <w:pPr>
              <w:pStyle w:val="Normal"/>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Номинальное энергопотребление полезной нагрузки</w:t>
            </w:r>
          </w:p>
        </w:tc>
        <w:tc>
          <w:tcPr>
            <w:tcW w:w="2551" w:type="dxa"/>
            <w:vAlign w:val="center"/>
            <w:textDirection w:val="lrTb"/>
          </w:tcPr>
          <w:p>
            <w:pPr>
              <w:pStyle w:val="Normal"/>
              <w:jc w:val="center"/>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До 1 3 00 Вт</w:t>
            </w:r>
          </w:p>
        </w:tc>
      </w:tr>
      <w:tr>
        <w:trPr>
          <w:trHeight w:val="134"/>
        </w:trPr>
        <w:tc>
          <w:tcPr>
            <w:tcW w:w="6662" w:type="dxa"/>
            <w:vAlign w:val="center"/>
            <w:textDirection w:val="lrTb"/>
          </w:tcPr>
          <w:p>
            <w:pPr>
              <w:pStyle w:val="Normal"/>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Точность поддержания положения КА в точке стояния: </w:t>
            </w:r>
          </w:p>
        </w:tc>
        <w:tc>
          <w:tcPr>
            <w:tcW w:w="2551" w:type="dxa"/>
            <w:vAlign w:val="center"/>
            <w:textDirection w:val="lrTb"/>
          </w:tcPr>
          <w:p>
            <w:pPr>
              <w:pStyle w:val="Normal"/>
              <w:jc w:val="center"/>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r>
          </w:p>
        </w:tc>
      </w:tr>
      <w:tr>
        <w:trPr>
          <w:trHeight w:val="145"/>
        </w:trPr>
        <w:tc>
          <w:tcPr>
            <w:tcW w:w="6662" w:type="dxa"/>
            <w:vAlign w:val="center"/>
            <w:textDirection w:val="lrTb"/>
          </w:tcPr>
          <w:p>
            <w:pPr>
              <w:pStyle w:val="Normal"/>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 по долготе</w:t>
            </w:r>
          </w:p>
        </w:tc>
        <w:tc>
          <w:tcPr>
            <w:tcW w:w="2551" w:type="dxa"/>
            <w:vAlign w:val="center"/>
            <w:textDirection w:val="lrTb"/>
          </w:tcPr>
          <w:p>
            <w:pPr>
              <w:pStyle w:val="Normal"/>
              <w:jc w:val="center"/>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±0,05 град.</w:t>
            </w:r>
          </w:p>
        </w:tc>
      </w:tr>
      <w:tr>
        <w:trPr/>
        <w:tc>
          <w:tcPr>
            <w:tcW w:w="6662" w:type="dxa"/>
            <w:vAlign w:val="center"/>
            <w:textDirection w:val="lrTb"/>
          </w:tcPr>
          <w:p>
            <w:pPr>
              <w:pStyle w:val="Normal"/>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 - по широте</w:t>
            </w:r>
          </w:p>
        </w:tc>
        <w:tc>
          <w:tcPr>
            <w:tcW w:w="2551" w:type="dxa"/>
            <w:vAlign w:val="center"/>
            <w:textDirection w:val="lrTb"/>
          </w:tcPr>
          <w:p>
            <w:pPr>
              <w:pStyle w:val="Normal"/>
              <w:jc w:val="center"/>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±0,05 град.</w:t>
            </w:r>
          </w:p>
        </w:tc>
      </w:tr>
      <w:tr>
        <w:trPr/>
        <w:tc>
          <w:tcPr>
            <w:gridSpan w:val="2"/>
            <w:tcW w:w="9213" w:type="dxa"/>
            <w:vAlign w:val="center"/>
            <w:textDirection w:val="lrTb"/>
          </w:tcPr>
          <w:p>
            <w:pPr>
              <w:pStyle w:val="Normal"/>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Продолжение таблицы 1.1</w:t>
            </w:r>
            <w:r>
              <w:rPr>
                <w:rFonts w:ascii="Times New Roman" w:hAnsi="Times New Roman" w:eastAsia="Times New Roman"/>
                <w:sz w:val="28"/>
                <w:szCs w:val="28"/>
                <w:lang w:eastAsia="ru-RU"/>
              </w:rPr>
            </w:r>
          </w:p>
        </w:tc>
      </w:tr>
      <w:tr>
        <w:trPr/>
        <w:tc>
          <w:tcPr>
            <w:tcW w:w="6662" w:type="dxa"/>
            <w:vAlign w:val="center"/>
            <w:textDirection w:val="lrTb"/>
          </w:tcPr>
          <w:p>
            <w:pPr>
              <w:pStyle w:val="Normal"/>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Точность ориентации КА при работе БРТК</w:t>
            </w:r>
          </w:p>
        </w:tc>
        <w:tc>
          <w:tcPr>
            <w:tcW w:w="2551" w:type="dxa"/>
            <w:vAlign w:val="center"/>
            <w:textDirection w:val="lrTb"/>
          </w:tcPr>
          <w:p>
            <w:pPr>
              <w:pStyle w:val="Normal"/>
              <w:jc w:val="center"/>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0,1 град</w:t>
            </w:r>
          </w:p>
        </w:tc>
      </w:tr>
      <w:tr>
        <w:trPr/>
        <w:tc>
          <w:tcPr>
            <w:tcW w:w="6662" w:type="dxa"/>
            <w:vAlign w:val="center"/>
            <w:textDirection w:val="lrTb"/>
          </w:tcPr>
          <w:p>
            <w:pPr>
              <w:pStyle w:val="Normal"/>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Средство выведения на ГСО</w:t>
            </w:r>
          </w:p>
        </w:tc>
        <w:tc>
          <w:tcPr>
            <w:tcW w:w="2551" w:type="dxa"/>
            <w:vAlign w:val="center"/>
            <w:textDirection w:val="lrTb"/>
          </w:tcPr>
          <w:p>
            <w:pPr>
              <w:pStyle w:val="Normal"/>
              <w:jc w:val="center"/>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РН “Протон”</w:t>
            </w:r>
          </w:p>
        </w:tc>
      </w:tr>
      <w:tr>
        <w:trPr/>
        <w:tc>
          <w:tcPr>
            <w:tcW w:w="6662" w:type="dxa"/>
            <w:vAlign w:val="center"/>
            <w:textDirection w:val="lrTb"/>
          </w:tcPr>
          <w:p>
            <w:pPr>
              <w:pStyle w:val="Normal"/>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Технический ресурс</w:t>
            </w:r>
          </w:p>
        </w:tc>
        <w:tc>
          <w:tcPr>
            <w:tcW w:w="2551" w:type="dxa"/>
            <w:vAlign w:val="center"/>
            <w:textDirection w:val="lrTb"/>
          </w:tcPr>
          <w:p>
            <w:pPr>
              <w:pStyle w:val="Normal"/>
              <w:jc w:val="center"/>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12 лет</w:t>
            </w:r>
          </w:p>
        </w:tc>
      </w:tr>
    </w:tbl>
    <w:p>
      <w:pPr>
        <w:pStyle w:val="Normal"/>
        <w:ind w:firstLine="709"/>
        <w:jc w:val="both"/>
        <w:spacing w:lineRule="auto" w:line="240" w:after="0"/>
        <w:rPr>
          <w:rFonts w:ascii="Times New Roman" w:hAnsi="Times New Roman"/>
          <w:color w:val="000000"/>
          <w:sz w:val="28"/>
          <w:szCs w:val="27"/>
          <w:shd w:val="clear" w:fill="FFFFFF" w:color="auto"/>
        </w:rPr>
      </w:pPr>
      <w:r>
        <w:rPr>
          <w:rFonts w:ascii="Times New Roman" w:hAnsi="Times New Roman"/>
          <w:color w:val="000000"/>
          <w:sz w:val="28"/>
          <w:szCs w:val="27"/>
          <w:shd w:val="clear" w:fill="FFFFFF" w:color="auto"/>
        </w:rPr>
      </w:r>
    </w:p>
    <w:p>
      <w:pPr>
        <w:pStyle w:val="Normal"/>
        <w:ind w:firstLine="709"/>
        <w:jc w:val="both"/>
        <w:spacing w:lineRule="auto" w:line="240" w:after="0"/>
        <w:rPr>
          <w:rFonts w:ascii="Times New Roman" w:hAnsi="Times New Roman"/>
          <w:color w:val="000000"/>
          <w:sz w:val="28"/>
          <w:szCs w:val="27"/>
          <w:shd w:val="clear" w:fill="FFFFFF" w:color="auto"/>
        </w:rPr>
      </w:pPr>
      <w:r>
        <w:rPr>
          <w:rFonts w:ascii="Times New Roman" w:hAnsi="Times New Roman"/>
          <w:color w:val="000000"/>
          <w:sz w:val="28"/>
          <w:szCs w:val="27"/>
          <w:shd w:val="clear" w:fill="FFFFFF" w:color="auto"/>
        </w:rPr>
        <w:t xml:space="preserve">При этом основными услугополучателями в Казахстане являются государственные учреждения, финансируемые из бюджета страны.</w:t>
      </w:r>
      <w:r>
        <w:rPr>
          <w:rFonts w:ascii="Times New Roman" w:hAnsi="Times New Roman"/>
          <w:color w:val="000000"/>
          <w:sz w:val="28"/>
          <w:szCs w:val="27"/>
          <w:shd w:val="clear" w:fill="FFFFFF" w:color="auto"/>
        </w:rPr>
      </w:r>
    </w:p>
    <w:p>
      <w:pPr>
        <w:pStyle w:val="Normal"/>
        <w:ind w:firstLine="709"/>
        <w:jc w:val="both"/>
        <w:spacing w:lineRule="auto" w:line="240" w:after="0"/>
        <w:rPr>
          <w:rFonts w:ascii="Times New Roman" w:hAnsi="Times New Roman"/>
          <w:color w:val="000000"/>
          <w:sz w:val="28"/>
          <w:szCs w:val="27"/>
          <w:shd w:val="clear" w:fill="FFFFFF" w:color="auto"/>
        </w:rPr>
      </w:pPr>
      <w:r>
        <w:rPr>
          <w:rFonts w:ascii="Times New Roman" w:hAnsi="Times New Roman"/>
          <w:color w:val="000000"/>
          <w:sz w:val="28"/>
          <w:szCs w:val="27"/>
          <w:shd w:val="clear" w:fill="FFFFFF" w:color="auto"/>
        </w:rPr>
        <w:t xml:space="preserve">Таким образом, в Казахстане имеются серьезные объективные предпосылки для формирования космической отрасли. К этим предпосылкам следует отнести также необходимость обеспечения прорыва в сфере высоких технологий, потребности экономики, национальной безопасности и обороны, и, самое главное, наличие в собственности самого крупного в мире космодрома «Байконур».</w:t>
      </w:r>
      <w:r>
        <w:rPr>
          <w:rFonts w:ascii="Times New Roman" w:hAnsi="Times New Roman"/>
          <w:color w:val="000000"/>
          <w:sz w:val="28"/>
          <w:szCs w:val="27"/>
          <w:shd w:val="clear" w:fill="FFFFFF" w:color="auto"/>
        </w:rPr>
      </w:r>
    </w:p>
    <w:p>
      <w:pPr>
        <w:pStyle w:val="Normal"/>
        <w:ind w:firstLine="709"/>
        <w:jc w:val="both"/>
        <w:spacing w:lineRule="auto" w:line="240" w:after="0"/>
        <w:rPr>
          <w:rFonts w:ascii="Times New Roman" w:hAnsi="Times New Roman"/>
          <w:color w:val="000000"/>
          <w:sz w:val="28"/>
          <w:szCs w:val="27"/>
          <w:shd w:val="clear" w:fill="FFFFFF" w:color="auto"/>
        </w:rPr>
      </w:pPr>
      <w:r>
        <w:rPr>
          <w:rFonts w:ascii="Times New Roman" w:hAnsi="Times New Roman"/>
          <w:sz w:val="28"/>
          <w:szCs w:val="28"/>
          <w:lang w:val="kk-KZ"/>
        </w:rPr>
        <w:t xml:space="preserve"> </w:t>
      </w:r>
      <w:r>
        <w:rPr>
          <w:rFonts w:ascii="Times New Roman" w:hAnsi="Times New Roman"/>
          <w:sz w:val="28"/>
          <w:szCs w:val="28"/>
        </w:rPr>
        <w:t xml:space="preserve"> </w:t>
      </w:r>
      <w:r>
        <w:rPr>
          <w:rFonts w:ascii="Times New Roman" w:hAnsi="Times New Roman"/>
          <w:color w:val="000000"/>
          <w:sz w:val="28"/>
          <w:szCs w:val="27"/>
          <w:shd w:val="clear" w:fill="FFFFFF" w:color="auto"/>
        </w:rPr>
        <w:t xml:space="preserve">Первые результаты развития космической деятельности в Республике Казахстан были получены при реализации Государственной программы «Развитие космической деятельности в Республике Казахстан на 2005-2007 годы», утвержденной Указом Президента Республики Казахстан от 25 января 2005 года №1513. В ходе реализации Государственной программы были достигнуты следующие результаты:</w:t>
      </w:r>
    </w:p>
    <w:p>
      <w:pPr>
        <w:pStyle w:val="Normal"/>
        <w:numPr>
          <w:numId w:val="20"/>
          <w:ilvl w:val="0"/>
        </w:numPr>
        <w:ind w:left="0" w:firstLine="709"/>
        <w:jc w:val="both"/>
        <w:spacing w:lineRule="auto" w:line="240" w:after="0"/>
        <w:tabs>
          <w:tab w:val="clear" w:pos="1429"/>
          <w:tab w:val="left" w:pos="993" w:leader="none"/>
          <w:tab w:val="num" w:pos="1701" w:leader="none"/>
        </w:tabs>
        <w:rPr>
          <w:rFonts w:ascii="Times New Roman" w:hAnsi="Times New Roman"/>
          <w:color w:val="000000"/>
          <w:sz w:val="28"/>
          <w:szCs w:val="27"/>
          <w:shd w:val="clear" w:fill="FFFFFF" w:color="auto"/>
        </w:rPr>
      </w:pPr>
      <w:r>
        <w:rPr>
          <w:rFonts w:ascii="Times New Roman" w:hAnsi="Times New Roman"/>
          <w:color w:val="000000"/>
          <w:sz w:val="28"/>
          <w:szCs w:val="27"/>
          <w:shd w:val="clear" w:fill="FFFFFF" w:color="auto"/>
        </w:rPr>
        <w:t xml:space="preserve">реализован проект создания наземного комплекса управления космическим аппаратом и запуска спутника связи и вещания «KazSat-1»;</w:t>
      </w:r>
    </w:p>
    <w:p>
      <w:pPr>
        <w:pStyle w:val="Normal"/>
        <w:numPr>
          <w:numId w:val="20"/>
          <w:ilvl w:val="0"/>
        </w:numPr>
        <w:ind w:left="0" w:firstLine="709"/>
        <w:jc w:val="both"/>
        <w:spacing w:lineRule="auto" w:line="240" w:after="0"/>
        <w:tabs>
          <w:tab w:val="clear" w:pos="1429"/>
          <w:tab w:val="left" w:pos="993" w:leader="none"/>
          <w:tab w:val="num" w:pos="1701" w:leader="none"/>
        </w:tabs>
        <w:rPr>
          <w:rFonts w:ascii="Times New Roman" w:hAnsi="Times New Roman"/>
          <w:color w:val="000000"/>
          <w:sz w:val="28"/>
          <w:szCs w:val="27"/>
          <w:shd w:val="clear" w:fill="FFFFFF" w:color="auto"/>
        </w:rPr>
      </w:pPr>
      <w:r>
        <w:rPr>
          <w:rFonts w:ascii="Times New Roman" w:hAnsi="Times New Roman"/>
          <w:color w:val="000000"/>
          <w:sz w:val="28"/>
          <w:szCs w:val="27"/>
          <w:shd w:val="clear" w:fill="FFFFFF" w:color="auto"/>
        </w:rPr>
        <w:t xml:space="preserve">разработаны технические предложения и технико-экономические обоснования создания экологически безопасного космического ракетного комплекса «Байтерек» на космодроме «Байконур», космических систем для обеспечения научных исследований и высокоточной спутниковой навигации;</w:t>
      </w:r>
    </w:p>
    <w:p>
      <w:pPr>
        <w:pStyle w:val="Normal"/>
        <w:numPr>
          <w:numId w:val="20"/>
          <w:ilvl w:val="0"/>
        </w:numPr>
        <w:ind w:left="0" w:firstLine="709"/>
        <w:jc w:val="both"/>
        <w:spacing w:lineRule="auto" w:line="240" w:after="0"/>
        <w:tabs>
          <w:tab w:val="clear" w:pos="1429"/>
          <w:tab w:val="left" w:pos="993" w:leader="none"/>
          <w:tab w:val="num" w:pos="1701" w:leader="none"/>
        </w:tabs>
        <w:rPr>
          <w:rFonts w:ascii="Times New Roman" w:hAnsi="Times New Roman"/>
          <w:color w:val="000000"/>
          <w:sz w:val="28"/>
          <w:szCs w:val="27"/>
          <w:shd w:val="clear" w:fill="FFFFFF" w:color="auto"/>
        </w:rPr>
      </w:pPr>
      <w:r>
        <w:rPr>
          <w:rFonts w:ascii="Times New Roman" w:hAnsi="Times New Roman"/>
          <w:color w:val="000000"/>
          <w:sz w:val="28"/>
          <w:szCs w:val="27"/>
          <w:shd w:val="clear" w:fill="FFFFFF" w:color="auto"/>
        </w:rPr>
        <w:t xml:space="preserve">модернизированы технические средства радиополигона «Орбита» и экспериментальная база «Космостанция» в городе Алматы;</w:t>
      </w:r>
    </w:p>
    <w:p>
      <w:pPr>
        <w:pStyle w:val="Normal"/>
        <w:numPr>
          <w:numId w:val="20"/>
          <w:ilvl w:val="0"/>
        </w:numPr>
        <w:ind w:left="0" w:firstLine="709"/>
        <w:jc w:val="both"/>
        <w:spacing w:lineRule="auto" w:line="240" w:after="0"/>
        <w:tabs>
          <w:tab w:val="clear" w:pos="1429"/>
          <w:tab w:val="left" w:pos="993" w:leader="none"/>
          <w:tab w:val="num" w:pos="1701" w:leader="none"/>
        </w:tabs>
        <w:rPr>
          <w:rFonts w:ascii="Times New Roman" w:hAnsi="Times New Roman"/>
          <w:color w:val="000000"/>
          <w:sz w:val="28"/>
          <w:szCs w:val="27"/>
          <w:shd w:val="clear" w:fill="FFFFFF" w:color="auto"/>
        </w:rPr>
      </w:pPr>
      <w:r>
        <w:rPr>
          <w:rFonts w:ascii="Times New Roman" w:hAnsi="Times New Roman"/>
          <w:color w:val="000000"/>
          <w:sz w:val="28"/>
          <w:szCs w:val="27"/>
          <w:shd w:val="clear" w:fill="FFFFFF" w:color="auto"/>
        </w:rPr>
        <w:t xml:space="preserve">разработана комплексная программа проведения научных исследований и экспериментов на борту Международной космической станции;</w:t>
      </w:r>
    </w:p>
    <w:p>
      <w:pPr>
        <w:pStyle w:val="Normal"/>
        <w:numPr>
          <w:numId w:val="20"/>
          <w:ilvl w:val="0"/>
        </w:numPr>
        <w:ind w:left="0" w:firstLine="709"/>
        <w:jc w:val="both"/>
        <w:spacing w:lineRule="auto" w:line="240" w:after="0"/>
        <w:tabs>
          <w:tab w:val="clear" w:pos="1429"/>
          <w:tab w:val="left" w:pos="993" w:leader="none"/>
          <w:tab w:val="num" w:pos="1701" w:leader="none"/>
        </w:tabs>
        <w:rPr>
          <w:rFonts w:ascii="Times New Roman" w:hAnsi="Times New Roman"/>
          <w:color w:val="000000"/>
          <w:sz w:val="28"/>
          <w:szCs w:val="27"/>
          <w:shd w:val="clear" w:fill="FFFFFF" w:color="auto"/>
        </w:rPr>
      </w:pPr>
      <w:r>
        <w:rPr>
          <w:rFonts w:ascii="Times New Roman" w:hAnsi="Times New Roman"/>
          <w:color w:val="000000"/>
          <w:sz w:val="28"/>
          <w:szCs w:val="27"/>
          <w:shd w:val="clear" w:fill="FFFFFF" w:color="auto"/>
        </w:rPr>
        <w:t xml:space="preserve">достигнут ряд научных результатов в области радиационного мониторинга космического пространства, изучения оптических явлений в верхней атмосфере и в других совместных с зарубежными учеными исследованиях;</w:t>
      </w:r>
    </w:p>
    <w:p>
      <w:pPr>
        <w:pStyle w:val="Normal"/>
        <w:numPr>
          <w:numId w:val="20"/>
          <w:ilvl w:val="0"/>
        </w:numPr>
        <w:ind w:left="0" w:firstLine="709"/>
        <w:jc w:val="both"/>
        <w:spacing w:lineRule="auto" w:line="240" w:after="0"/>
        <w:tabs>
          <w:tab w:val="clear" w:pos="1429"/>
          <w:tab w:val="left" w:pos="993" w:leader="none"/>
          <w:tab w:val="num" w:pos="1701" w:leader="none"/>
        </w:tabs>
        <w:rPr>
          <w:rFonts w:ascii="Times New Roman" w:hAnsi="Times New Roman"/>
          <w:color w:val="000000"/>
          <w:sz w:val="28"/>
          <w:szCs w:val="27"/>
          <w:shd w:val="clear" w:fill="FFFFFF" w:color="auto"/>
        </w:rPr>
      </w:pPr>
      <w:r>
        <w:rPr>
          <w:rFonts w:ascii="Times New Roman" w:hAnsi="Times New Roman"/>
          <w:color w:val="000000"/>
          <w:sz w:val="28"/>
          <w:szCs w:val="27"/>
          <w:shd w:val="clear" w:fill="FFFFFF" w:color="auto"/>
        </w:rPr>
        <w:t xml:space="preserve">проведены работы и получены определенные результаты в части развития базовой инфраструктуры Национальной системы космического мониторинга Республики Казахстан, системы мониторинга экологической безопасности территории Республики Казахстан при эксплуатации ракетно-космических комплексов.</w:t>
      </w:r>
    </w:p>
    <w:p>
      <w:pPr>
        <w:pStyle w:val="Normal"/>
        <w:ind w:firstLine="567"/>
        <w:jc w:val="both"/>
        <w:spacing w:lineRule="auto" w:line="240" w:after="0"/>
        <w:rPr>
          <w:rFonts w:ascii="Times New Roman" w:hAnsi="Times New Roman"/>
          <w:sz w:val="28"/>
          <w:szCs w:val="28"/>
        </w:rPr>
      </w:pPr>
      <w:r>
        <w:rPr>
          <w:rFonts w:ascii="Times New Roman" w:hAnsi="Times New Roman"/>
          <w:sz w:val="28"/>
          <w:szCs w:val="28"/>
        </w:rPr>
        <w:t xml:space="preserve">В работе были использованы первичные материалы отчетов АО Национальной компании </w:t>
      </w:r>
      <w:r>
        <w:rPr>
          <w:rFonts w:ascii="Times New Roman" w:hAnsi="Times New Roman"/>
          <w:sz w:val="28"/>
          <w:szCs w:val="28"/>
          <w:shd w:val="clear" w:fill="FFFFFF" w:color="auto"/>
        </w:rPr>
        <w:t xml:space="preserve">"</w:t>
      </w:r>
      <w:r>
        <w:rPr>
          <w:rFonts w:ascii="Times New Roman" w:hAnsi="Times New Roman"/>
          <w:bCs/>
          <w:sz w:val="28"/>
          <w:szCs w:val="28"/>
          <w:shd w:val="clear" w:fill="FFFFFF" w:color="auto"/>
        </w:rPr>
        <w:t xml:space="preserve">Қазақстан</w:t>
      </w:r>
      <w:r>
        <w:rPr>
          <w:rFonts w:ascii="Times New Roman" w:hAnsi="Times New Roman"/>
          <w:sz w:val="28"/>
          <w:szCs w:val="28"/>
          <w:shd w:val="clear" w:fill="FFFFFF" w:color="auto"/>
        </w:rPr>
        <w:t xml:space="preserve"> </w:t>
      </w:r>
      <w:r>
        <w:rPr>
          <w:rFonts w:ascii="Times New Roman" w:hAnsi="Times New Roman"/>
          <w:bCs/>
          <w:sz w:val="28"/>
          <w:szCs w:val="28"/>
          <w:shd w:val="clear" w:fill="FFFFFF" w:color="auto"/>
        </w:rPr>
        <w:t xml:space="preserve">Ғарыш</w:t>
      </w:r>
      <w:r>
        <w:rPr>
          <w:rFonts w:ascii="Times New Roman" w:hAnsi="Times New Roman"/>
          <w:sz w:val="28"/>
          <w:szCs w:val="28"/>
          <w:shd w:val="clear" w:fill="FFFFFF" w:color="auto"/>
        </w:rPr>
        <w:t xml:space="preserve"> </w:t>
      </w:r>
      <w:r>
        <w:rPr>
          <w:rFonts w:ascii="Times New Roman" w:hAnsi="Times New Roman"/>
          <w:bCs/>
          <w:sz w:val="28"/>
          <w:szCs w:val="28"/>
          <w:shd w:val="clear" w:fill="FFFFFF" w:color="auto"/>
        </w:rPr>
        <w:t xml:space="preserve">Сапары</w:t>
      </w:r>
      <w:r>
        <w:rPr>
          <w:rFonts w:ascii="Times New Roman" w:hAnsi="Times New Roman"/>
          <w:sz w:val="28"/>
          <w:szCs w:val="28"/>
          <w:shd w:val="clear" w:fill="FFFFFF" w:color="auto"/>
        </w:rPr>
        <w:t xml:space="preserve">" </w:t>
      </w:r>
      <w:r>
        <w:rPr>
          <w:rFonts w:ascii="Times New Roman" w:hAnsi="Times New Roman"/>
          <w:sz w:val="28"/>
          <w:szCs w:val="28"/>
          <w:shd w:val="clear" w:fill="FFFFFF" w:color="auto"/>
          <w:lang w:val="kk-KZ"/>
        </w:rPr>
        <w:t xml:space="preserve">договор о закупе услуг  по проведению сборов спектральных данных сельскохозяйственных культур  на территории Акмолинской, Костанайской, Северо-Казахстанской, Павлодарской и Карагандинской области Республики Казахстан, №</w:t>
      </w:r>
      <w:r>
        <w:rPr>
          <w:rFonts w:ascii="Times New Roman" w:hAnsi="Times New Roman"/>
          <w:sz w:val="28"/>
          <w:szCs w:val="28"/>
          <w:shd w:val="clear" w:fill="FFFFFF" w:color="auto"/>
        </w:rPr>
        <w:t xml:space="preserve"> </w:t>
      </w:r>
      <w:r>
        <w:rPr>
          <w:rFonts w:ascii="Times New Roman" w:hAnsi="Times New Roman"/>
          <w:sz w:val="28"/>
          <w:szCs w:val="28"/>
          <w:shd w:val="clear" w:fill="FFFFFF" w:color="auto"/>
          <w:lang w:val="kk-KZ"/>
        </w:rPr>
        <w:t xml:space="preserve">05-148 от 10 июня 2019</w:t>
      </w:r>
      <w:r>
        <w:rPr>
          <w:rFonts w:ascii="Times New Roman" w:hAnsi="Times New Roman"/>
          <w:sz w:val="28"/>
          <w:szCs w:val="28"/>
        </w:rPr>
        <w:t xml:space="preserve"> (201</w:t>
      </w:r>
      <w:r>
        <w:rPr>
          <w:rFonts w:ascii="Times New Roman" w:hAnsi="Times New Roman"/>
          <w:sz w:val="28"/>
          <w:szCs w:val="28"/>
          <w:lang w:val="kk-KZ"/>
        </w:rPr>
        <w:t xml:space="preserve">8</w:t>
      </w:r>
      <w:r>
        <w:rPr>
          <w:rFonts w:ascii="Times New Roman" w:hAnsi="Times New Roman"/>
          <w:sz w:val="28"/>
          <w:szCs w:val="28"/>
        </w:rPr>
        <w:t xml:space="preserve">-20</w:t>
      </w:r>
      <w:r>
        <w:rPr>
          <w:rFonts w:ascii="Times New Roman" w:hAnsi="Times New Roman"/>
          <w:sz w:val="28"/>
          <w:szCs w:val="28"/>
          <w:lang w:val="kk-KZ"/>
        </w:rPr>
        <w:t xml:space="preserve">20</w:t>
      </w:r>
      <w:r>
        <w:rPr>
          <w:rFonts w:ascii="Times New Roman" w:hAnsi="Times New Roman"/>
          <w:sz w:val="28"/>
          <w:szCs w:val="28"/>
        </w:rPr>
        <w:t xml:space="preserve">), а также </w:t>
      </w:r>
      <w:r>
        <w:rPr>
          <w:rFonts w:ascii="Times New Roman" w:hAnsi="Times New Roman"/>
          <w:sz w:val="28"/>
          <w:szCs w:val="28"/>
          <w:lang w:val="kk-KZ"/>
        </w:rPr>
        <w:t xml:space="preserve"> информационные материалы, карты Казгипрозем 2015г.</w:t>
      </w:r>
      <w:r>
        <w:rPr>
          <w:rFonts w:ascii="Times New Roman" w:hAnsi="Times New Roman"/>
          <w:sz w:val="28"/>
          <w:szCs w:val="28"/>
        </w:rPr>
        <w:t xml:space="preserve"> Помимо фондовых материалов основой для исследования послужили материалы, собранные автором в период с 201</w:t>
      </w:r>
      <w:r>
        <w:rPr>
          <w:rFonts w:ascii="Times New Roman" w:hAnsi="Times New Roman"/>
          <w:sz w:val="28"/>
          <w:szCs w:val="28"/>
          <w:lang w:val="kk-KZ"/>
        </w:rPr>
        <w:t xml:space="preserve">7</w:t>
      </w:r>
      <w:r>
        <w:rPr>
          <w:rFonts w:ascii="Times New Roman" w:hAnsi="Times New Roman"/>
          <w:sz w:val="28"/>
          <w:szCs w:val="28"/>
        </w:rPr>
        <w:t xml:space="preserve">-20</w:t>
      </w:r>
      <w:r>
        <w:rPr>
          <w:rFonts w:ascii="Times New Roman" w:hAnsi="Times New Roman"/>
          <w:sz w:val="28"/>
          <w:szCs w:val="28"/>
          <w:lang w:val="kk-KZ"/>
        </w:rPr>
        <w:t xml:space="preserve">20</w:t>
      </w:r>
      <w:r>
        <w:rPr>
          <w:rFonts w:ascii="Times New Roman" w:hAnsi="Times New Roman"/>
          <w:sz w:val="28"/>
          <w:szCs w:val="28"/>
        </w:rPr>
        <w:t xml:space="preserve"> гг.</w:t>
      </w:r>
      <w:r>
        <w:rPr>
          <w:rFonts w:ascii="Times New Roman" w:hAnsi="Times New Roman"/>
          <w:sz w:val="28"/>
          <w:szCs w:val="28"/>
        </w:rPr>
        <w:t xml:space="preserve">[</w:t>
      </w:r>
      <w:r>
        <w:rPr>
          <w:rFonts w:ascii="Times New Roman" w:hAnsi="Times New Roman"/>
          <w:sz w:val="28"/>
          <w:szCs w:val="28"/>
        </w:rPr>
        <w:t xml:space="preserve">7</w:t>
      </w:r>
      <w:r>
        <w:rPr>
          <w:rFonts w:ascii="Times New Roman" w:hAnsi="Times New Roman"/>
          <w:sz w:val="28"/>
          <w:szCs w:val="28"/>
        </w:rPr>
        <w:t xml:space="preserve">]</w:t>
      </w:r>
      <w:r>
        <w:rPr>
          <w:rFonts w:ascii="Times New Roman" w:hAnsi="Times New Roman"/>
          <w:sz w:val="28"/>
          <w:szCs w:val="28"/>
        </w:rPr>
      </w:r>
    </w:p>
    <w:p>
      <w:pPr>
        <w:pStyle w:val="Normal"/>
        <w:ind w:firstLine="709"/>
        <w:spacing w:lineRule="auto" w:line="240" w:after="0"/>
        <w:rPr>
          <w:rFonts w:ascii="Times New Roman" w:hAnsi="Times New Roman"/>
          <w:b/>
          <w:sz w:val="28"/>
          <w:szCs w:val="28"/>
          <w:lang w:val="en-US"/>
        </w:rPr>
      </w:pPr>
      <w:r>
        <w:rPr>
          <w:rFonts w:ascii="Times New Roman" w:hAnsi="Times New Roman"/>
          <w:b/>
          <w:sz w:val="28"/>
          <w:szCs w:val="28"/>
          <w:lang w:val="en-US"/>
        </w:rPr>
      </w:r>
    </w:p>
    <w:p>
      <w:pPr>
        <w:pStyle w:val="Normal"/>
        <w:ind w:firstLine="709"/>
        <w:spacing w:lineRule="auto" w:line="240" w:after="0"/>
        <w:rPr>
          <w:rFonts w:ascii="Times New Roman" w:hAnsi="Times New Roman"/>
          <w:b/>
          <w:sz w:val="28"/>
          <w:szCs w:val="28"/>
          <w:lang w:val="en-US"/>
        </w:rPr>
      </w:pPr>
      <w:r>
        <w:rPr>
          <w:rFonts w:ascii="Times New Roman" w:hAnsi="Times New Roman"/>
          <w:b/>
          <w:sz w:val="28"/>
          <w:szCs w:val="28"/>
          <w:lang w:val="en-US"/>
        </w:rPr>
      </w:r>
    </w:p>
    <w:p>
      <w:pPr>
        <w:pStyle w:val="Normal"/>
        <w:ind w:firstLine="709"/>
        <w:spacing w:lineRule="auto" w:line="240" w:after="0"/>
        <w:rPr>
          <w:rFonts w:ascii="Times New Roman" w:hAnsi="Times New Roman"/>
          <w:b/>
          <w:sz w:val="28"/>
          <w:szCs w:val="28"/>
          <w:lang w:val="en-US"/>
        </w:rPr>
      </w:pPr>
      <w:r>
        <w:rPr>
          <w:rFonts w:ascii="Times New Roman" w:hAnsi="Times New Roman"/>
          <w:b/>
          <w:sz w:val="28"/>
          <w:szCs w:val="28"/>
          <w:lang w:val="en-US"/>
        </w:rPr>
      </w:r>
    </w:p>
    <w:p>
      <w:pPr>
        <w:pStyle w:val="Normal"/>
        <w:ind w:firstLine="709"/>
        <w:spacing w:lineRule="auto" w:line="240" w:after="0"/>
        <w:rPr>
          <w:rFonts w:ascii="Times New Roman" w:hAnsi="Times New Roman"/>
          <w:b/>
          <w:sz w:val="28"/>
          <w:szCs w:val="28"/>
          <w:lang w:val="en-US"/>
        </w:rPr>
      </w:pPr>
      <w:r>
        <w:rPr>
          <w:rFonts w:ascii="Times New Roman" w:hAnsi="Times New Roman"/>
          <w:b/>
          <w:sz w:val="28"/>
          <w:szCs w:val="28"/>
          <w:lang w:val="en-US"/>
        </w:rPr>
      </w:r>
    </w:p>
    <w:p>
      <w:pPr>
        <w:pStyle w:val="Normal"/>
        <w:ind w:firstLine="709"/>
        <w:spacing w:lineRule="auto" w:line="240" w:after="0"/>
        <w:rPr>
          <w:rFonts w:ascii="Times New Roman" w:hAnsi="Times New Roman"/>
          <w:b/>
          <w:sz w:val="28"/>
          <w:szCs w:val="28"/>
        </w:rPr>
      </w:pPr>
      <w:r>
        <w:rPr>
          <w:rFonts w:ascii="Times New Roman" w:hAnsi="Times New Roman"/>
          <w:b/>
          <w:sz w:val="28"/>
          <w:szCs w:val="28"/>
        </w:rPr>
        <w:t xml:space="preserve">1.</w:t>
      </w:r>
      <w:r>
        <w:rPr>
          <w:rFonts w:ascii="Times New Roman" w:hAnsi="Times New Roman"/>
          <w:b/>
          <w:sz w:val="28"/>
          <w:szCs w:val="28"/>
        </w:rPr>
        <w:t xml:space="preserve">5</w:t>
      </w:r>
      <w:r>
        <w:rPr>
          <w:rFonts w:ascii="Times New Roman" w:hAnsi="Times New Roman"/>
          <w:b/>
          <w:sz w:val="28"/>
          <w:szCs w:val="28"/>
        </w:rPr>
        <w:t xml:space="preserve"> </w:t>
      </w:r>
      <w:r>
        <w:rPr>
          <w:rFonts w:ascii="Times New Roman" w:hAnsi="Times New Roman"/>
          <w:b/>
          <w:sz w:val="28"/>
          <w:szCs w:val="28"/>
        </w:rPr>
        <w:t xml:space="preserve">Выводы</w:t>
      </w:r>
      <w:r>
        <w:rPr>
          <w:rFonts w:ascii="Times New Roman" w:hAnsi="Times New Roman"/>
          <w:b/>
          <w:sz w:val="28"/>
          <w:szCs w:val="28"/>
        </w:rPr>
        <w:t xml:space="preserve"> по перв</w:t>
      </w:r>
      <w:r>
        <w:rPr>
          <w:rFonts w:ascii="Times New Roman" w:hAnsi="Times New Roman"/>
          <w:b/>
          <w:sz w:val="28"/>
          <w:szCs w:val="28"/>
        </w:rPr>
        <w:t xml:space="preserve">о</w:t>
      </w:r>
      <w:r>
        <w:rPr>
          <w:rFonts w:ascii="Times New Roman" w:hAnsi="Times New Roman"/>
          <w:b/>
          <w:sz w:val="28"/>
          <w:szCs w:val="28"/>
        </w:rPr>
        <w:t xml:space="preserve">му разделу</w:t>
      </w:r>
      <w:r>
        <w:rPr>
          <w:rFonts w:ascii="Times New Roman" w:hAnsi="Times New Roman"/>
          <w:b/>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Для наблюдения Земли используют дистанционные методы, которые позволяют на расстоянии получать информацию об изучаемом объекте. Дистанционные методы, как правило, являются косвенными, т.е. с их помощью измеряют не интересующие параметры объектов, а некоторые связанные с ними величины. </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Набор современных средств изучения природной среды с использованием дистанционной информации очень широк. Он включает применение самолетных и космических съемок, производимых в различных диапазонах электромагнит</w:t>
      </w:r>
      <w:r>
        <w:rPr>
          <w:rFonts w:ascii="Times New Roman" w:hAnsi="Times New Roman"/>
          <w:sz w:val="28"/>
          <w:szCs w:val="28"/>
        </w:rPr>
        <w:t xml:space="preserve">н</w:t>
      </w:r>
      <w:r>
        <w:rPr>
          <w:rFonts w:ascii="Times New Roman" w:hAnsi="Times New Roman"/>
          <w:sz w:val="28"/>
          <w:szCs w:val="28"/>
        </w:rPr>
        <w:t xml:space="preserve">ого спектра. Это обстоятельство позволяет получать взаимно дополняющую информацию о явлениях и объектах местности. К достоинствам дистанционных методов можно отнести и то, что при большом территориальном обзоре динамические процессы можно анализировать с учетом более широкого спектра географических закономерностей и взаимосвязей между компонентами природной среды. Широта охвата является характерной чертой спутниковых методов исследования Земли. К тому же эти методы, как правило, позволяют получать результат за сравнительно короткий интервал времени. В настоящее время для Казахстана с его бескрайними просторами спутниковые методы естественно приемлемы.</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Информация о Земле поступает, как правило, в цифровом виде, что также характерно для дистанционных методов. Наземная цифровая обработка изображений проводится</w:t>
      </w:r>
      <w:r>
        <w:rPr>
          <w:rFonts w:ascii="Times New Roman" w:hAnsi="Times New Roman"/>
          <w:sz w:val="28"/>
          <w:szCs w:val="28"/>
        </w:rPr>
        <w:t xml:space="preserve"> </w:t>
      </w:r>
      <w:r>
        <w:rPr>
          <w:rFonts w:ascii="Times New Roman" w:hAnsi="Times New Roman"/>
          <w:sz w:val="28"/>
          <w:szCs w:val="28"/>
        </w:rPr>
        <w:t xml:space="preserve">в специализированных прикладных пакетах программ</w:t>
      </w:r>
      <w:r>
        <w:rPr>
          <w:rFonts w:ascii="Times New Roman" w:hAnsi="Times New Roman"/>
          <w:sz w:val="28"/>
          <w:szCs w:val="28"/>
        </w:rPr>
        <w:t xml:space="preserve">; в настоящее время она относится к числу наиболее динамично развивающихся информационных технологий, применяемых в географических </w:t>
      </w:r>
      <w:r>
        <w:rPr>
          <w:rFonts w:ascii="Times New Roman" w:hAnsi="Times New Roman"/>
          <w:sz w:val="28"/>
          <w:szCs w:val="28"/>
        </w:rPr>
        <w:t xml:space="preserve">и геоэкологических </w:t>
      </w:r>
      <w:r>
        <w:rPr>
          <w:rFonts w:ascii="Times New Roman" w:hAnsi="Times New Roman"/>
          <w:sz w:val="28"/>
          <w:szCs w:val="28"/>
        </w:rPr>
        <w:t xml:space="preserve">исследованиях.</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С внедрением космических методов и современных цифровых технологий аэрокосмическое зондирование приобретает все более важное экономическое значение и превращается в мощное средство изучения Земли от локальных исследований отдельных компонентов до глобального изучения планеты в целом. Поэтому при изложении различных аспектов аэрокосмического зондирования целесообразно рассматривать его как метод исследований, результативно применяемый во всех науках о Земле, и, прежде всего</w:t>
      </w:r>
      <w:r>
        <w:rPr>
          <w:rFonts w:ascii="Times New Roman" w:hAnsi="Times New Roman"/>
          <w:sz w:val="28"/>
          <w:szCs w:val="28"/>
        </w:rPr>
        <w:t xml:space="preserve">,</w:t>
      </w:r>
      <w:r>
        <w:rPr>
          <w:rFonts w:ascii="Times New Roman" w:hAnsi="Times New Roman"/>
          <w:sz w:val="28"/>
          <w:szCs w:val="28"/>
        </w:rPr>
        <w:t xml:space="preserve"> в географии.</w:t>
      </w:r>
    </w:p>
    <w:p>
      <w:pPr>
        <w:pStyle w:val="Heading1"/>
        <w:ind w:firstLine="720"/>
        <w:jc w:val="both"/>
        <w:spacing w:lineRule="auto" w:line="240" w:after="0" w:before="0"/>
        <w:rPr>
          <w:rFonts w:ascii="Times New Roman" w:hAnsi="Times New Roman"/>
          <w:caps/>
          <w:sz w:val="28"/>
          <w:szCs w:val="28"/>
          <w:lang w:val="kk-KZ"/>
        </w:rPr>
      </w:pPr>
      <w:r>
        <w:br w:type="page"/>
      </w:r>
      <w:bookmarkStart w:id="17" w:name="_Toc42365280"/>
      <w:r>
        <w:rPr>
          <w:rFonts w:ascii="Times New Roman" w:hAnsi="Times New Roman"/>
          <w:sz w:val="28"/>
          <w:szCs w:val="28"/>
        </w:rPr>
        <w:t xml:space="preserve">2 КОМПЛЕКСНАЯ ГЕОГРАФИЧЕСКАЯ ХАРАКТЕРИСТИКА </w:t>
      </w:r>
      <w:r>
        <w:rPr>
          <w:rFonts w:ascii="Times New Roman" w:hAnsi="Times New Roman"/>
          <w:caps/>
          <w:sz w:val="28"/>
          <w:szCs w:val="28"/>
        </w:rPr>
        <w:t xml:space="preserve">территории</w:t>
      </w:r>
      <w:r>
        <w:rPr>
          <w:rFonts w:ascii="Times New Roman" w:hAnsi="Times New Roman"/>
          <w:sz w:val="28"/>
          <w:szCs w:val="28"/>
        </w:rPr>
        <w:t xml:space="preserve"> </w:t>
      </w:r>
      <w:r>
        <w:rPr>
          <w:rFonts w:ascii="Times New Roman" w:hAnsi="Times New Roman"/>
          <w:caps/>
          <w:sz w:val="28"/>
          <w:szCs w:val="28"/>
          <w:lang w:val="kk-KZ"/>
        </w:rPr>
        <w:t xml:space="preserve">Тениз-Коргалжынской впадины</w:t>
      </w:r>
      <w:bookmarkEnd w:id="17"/>
      <w:r>
        <w:rPr>
          <w:rFonts w:ascii="Times New Roman" w:hAnsi="Times New Roman"/>
          <w:caps/>
          <w:sz w:val="28"/>
          <w:szCs w:val="28"/>
          <w:lang w:val="kk-KZ"/>
        </w:rPr>
      </w:r>
    </w:p>
    <w:p>
      <w:pPr>
        <w:pStyle w:val="Normal"/>
        <w:ind w:firstLine="720"/>
        <w:spacing w:lineRule="auto" w:line="240" w:after="0"/>
        <w:rPr>
          <w:rFonts w:ascii="Times New Roman" w:hAnsi="Times New Roman"/>
          <w:b/>
          <w:sz w:val="28"/>
          <w:szCs w:val="28"/>
          <w:highlight w:val="yellow"/>
        </w:rPr>
      </w:pPr>
      <w:r>
        <w:rPr>
          <w:rFonts w:ascii="Times New Roman" w:hAnsi="Times New Roman"/>
          <w:b/>
          <w:sz w:val="28"/>
          <w:szCs w:val="28"/>
          <w:highlight w:val="yellow"/>
        </w:rPr>
      </w:r>
    </w:p>
    <w:p>
      <w:pPr>
        <w:pStyle w:val="Normal"/>
        <w:ind w:firstLine="720"/>
        <w:spacing w:lineRule="auto" w:line="240" w:after="0"/>
        <w:rPr>
          <w:rFonts w:ascii="Times New Roman" w:hAnsi="Times New Roman"/>
          <w:b/>
          <w:sz w:val="28"/>
          <w:szCs w:val="28"/>
        </w:rPr>
      </w:pPr>
      <w:r>
        <w:rPr>
          <w:rFonts w:ascii="Times New Roman" w:hAnsi="Times New Roman"/>
          <w:b/>
          <w:sz w:val="28"/>
          <w:szCs w:val="28"/>
        </w:rPr>
        <w:t xml:space="preserve">2.1 Сост</w:t>
      </w:r>
      <w:r>
        <w:rPr>
          <w:rFonts w:ascii="Times New Roman" w:hAnsi="Times New Roman"/>
          <w:b/>
          <w:sz w:val="28"/>
          <w:szCs w:val="28"/>
        </w:rPr>
        <w:t xml:space="preserve">о</w:t>
      </w:r>
      <w:r>
        <w:rPr>
          <w:rFonts w:ascii="Times New Roman" w:hAnsi="Times New Roman"/>
          <w:b/>
          <w:sz w:val="28"/>
          <w:szCs w:val="28"/>
        </w:rPr>
        <w:t xml:space="preserve">яние исследования территори</w:t>
      </w:r>
      <w:r>
        <w:rPr>
          <w:rFonts w:ascii="Times New Roman" w:hAnsi="Times New Roman"/>
          <w:b/>
          <w:sz w:val="28"/>
          <w:szCs w:val="28"/>
        </w:rPr>
        <w:t xml:space="preserve">и </w:t>
      </w:r>
      <w:r>
        <w:rPr>
          <w:rFonts w:ascii="Times New Roman" w:hAnsi="Times New Roman"/>
          <w:b/>
          <w:sz w:val="28"/>
          <w:szCs w:val="28"/>
        </w:rPr>
        <w:t xml:space="preserve"> </w:t>
      </w:r>
      <w:r>
        <w:rPr>
          <w:rFonts w:ascii="Times New Roman" w:hAnsi="Times New Roman"/>
          <w:b/>
          <w:sz w:val="28"/>
          <w:szCs w:val="28"/>
        </w:rPr>
        <w:t xml:space="preserve">Тениз-Коргалжынской впадины</w:t>
      </w:r>
      <w:r>
        <w:rPr>
          <w:rFonts w:ascii="Times New Roman" w:hAnsi="Times New Roman"/>
          <w:b/>
          <w:sz w:val="28"/>
          <w:szCs w:val="28"/>
        </w:rPr>
      </w:r>
    </w:p>
    <w:p>
      <w:pPr>
        <w:pStyle w:val="UserStyle_6"/>
        <w:ind w:left="0" w:firstLine="720"/>
        <w:jc w:val="both"/>
        <w:spacing w:lineRule="auto" w:line="240" w:after="0"/>
        <w:tabs>
          <w:tab w:val="left" w:pos="1177" w:leader="none"/>
        </w:tabs>
        <w:rPr>
          <w:rFonts w:ascii="Times New Roman" w:hAnsi="Times New Roman"/>
          <w:color w:val="000000"/>
          <w:sz w:val="28"/>
          <w:szCs w:val="28"/>
        </w:rPr>
      </w:pPr>
      <w:r>
        <w:rPr>
          <w:rFonts w:ascii="Times New Roman" w:hAnsi="Times New Roman"/>
          <w:color w:val="000000"/>
          <w:sz w:val="28"/>
          <w:szCs w:val="28"/>
        </w:rPr>
        <w:t xml:space="preserve">Тен</w:t>
      </w:r>
      <w:r>
        <w:rPr>
          <w:rFonts w:ascii="Times New Roman" w:hAnsi="Times New Roman"/>
          <w:color w:val="000000"/>
          <w:sz w:val="28"/>
          <w:szCs w:val="28"/>
        </w:rPr>
        <w:t xml:space="preserve">г</w:t>
      </w:r>
      <w:r>
        <w:rPr>
          <w:rFonts w:ascii="Times New Roman" w:hAnsi="Times New Roman"/>
          <w:color w:val="000000"/>
          <w:sz w:val="28"/>
          <w:szCs w:val="28"/>
        </w:rPr>
        <w:t xml:space="preserve">из-Коргалжынская впадина расположена в Акмолинской и Карагандинской областях Центрального Казахстана, к юго-западу от столицы страны города Нур-Султан. Общая площадь впадины составляет </w:t>
      </w:r>
      <w:r>
        <w:rPr>
          <w:rFonts w:ascii="Times New Roman" w:hAnsi="Times New Roman"/>
          <w:sz w:val="28"/>
          <w:szCs w:val="28"/>
        </w:rPr>
        <w:t xml:space="preserve">8032753,40 га</w:t>
      </w:r>
      <w:r>
        <w:rPr>
          <w:rFonts w:ascii="Times New Roman" w:hAnsi="Times New Roman"/>
          <w:color w:val="000000"/>
          <w:sz w:val="28"/>
          <w:szCs w:val="28"/>
        </w:rPr>
        <w:t xml:space="preserve">.</w:t>
      </w:r>
    </w:p>
    <w:p>
      <w:pPr>
        <w:pStyle w:val="UserStyle_6"/>
        <w:ind w:left="0" w:firstLine="720"/>
        <w:jc w:val="both"/>
        <w:spacing w:lineRule="auto" w:line="240" w:after="0"/>
        <w:tabs>
          <w:tab w:val="left" w:pos="1177" w:leader="none"/>
        </w:tabs>
        <w:rPr>
          <w:rFonts w:ascii="Times New Roman" w:hAnsi="Times New Roman"/>
          <w:sz w:val="28"/>
          <w:szCs w:val="28"/>
        </w:rPr>
      </w:pPr>
      <w:r>
        <w:rPr>
          <w:rFonts w:ascii="Times New Roman" w:hAnsi="Times New Roman"/>
          <w:bCs/>
          <w:sz w:val="28"/>
          <w:szCs w:val="28"/>
        </w:rPr>
        <w:t xml:space="preserve"> Объектом исследования</w:t>
      </w:r>
      <w:r>
        <w:rPr>
          <w:rFonts w:ascii="Times New Roman" w:hAnsi="Times New Roman"/>
          <w:sz w:val="28"/>
          <w:szCs w:val="28"/>
          <w:lang w:val="kk-KZ"/>
        </w:rPr>
        <w:t xml:space="preserve"> является </w:t>
      </w:r>
      <w:r>
        <w:rPr>
          <w:rFonts w:ascii="Times New Roman" w:hAnsi="Times New Roman"/>
          <w:sz w:val="28"/>
          <w:szCs w:val="28"/>
        </w:rPr>
        <w:t xml:space="preserve">территория Тен</w:t>
      </w:r>
      <w:r>
        <w:rPr>
          <w:rFonts w:ascii="Times New Roman" w:hAnsi="Times New Roman"/>
          <w:sz w:val="28"/>
          <w:szCs w:val="28"/>
        </w:rPr>
        <w:t xml:space="preserve">г</w:t>
      </w:r>
      <w:r>
        <w:rPr>
          <w:rFonts w:ascii="Times New Roman" w:hAnsi="Times New Roman"/>
          <w:sz w:val="28"/>
          <w:szCs w:val="28"/>
        </w:rPr>
        <w:t xml:space="preserve">из-Коргалжынской впадины, </w:t>
      </w:r>
      <w:r>
        <w:rPr>
          <w:rFonts w:ascii="Times New Roman" w:hAnsi="Times New Roman" w:eastAsia="Calibri"/>
          <w:color w:val="000000"/>
          <w:sz w:val="28"/>
          <w:szCs w:val="28"/>
          <w:shd w:val="clear" w:fill="FFFFFF" w:color="auto"/>
        </w:rPr>
        <w:t xml:space="preserve">расположен в географических координатах между от 68º00΄ до 71º41΄ восточной долготы и от 48º10΄ до 51º43΄ северной широты и основанная в 1968 году</w:t>
      </w:r>
      <w:r>
        <w:rPr>
          <w:rFonts w:ascii="Times New Roman" w:hAnsi="Times New Roman" w:eastAsia="Calibri"/>
          <w:color w:val="333333"/>
          <w:sz w:val="28"/>
          <w:szCs w:val="28"/>
          <w:shd w:val="clear" w:fill="FFFFFF" w:color="auto"/>
        </w:rPr>
        <w:t xml:space="preserve"> </w:t>
      </w:r>
      <w:r>
        <w:rPr>
          <w:rFonts w:ascii="Times New Roman" w:hAnsi="Times New Roman"/>
          <w:sz w:val="28"/>
          <w:szCs w:val="28"/>
        </w:rPr>
        <w:t xml:space="preserve">(рисунок 2.1) </w:t>
      </w:r>
      <w:r>
        <w:rPr>
          <w:rFonts w:ascii="Times New Roman" w:hAnsi="Times New Roman"/>
          <w:sz w:val="28"/>
          <w:szCs w:val="28"/>
        </w:rPr>
        <w:t xml:space="preserve">[</w:t>
      </w:r>
      <w:r>
        <w:rPr>
          <w:rFonts w:ascii="Times New Roman" w:hAnsi="Times New Roman"/>
          <w:sz w:val="28"/>
          <w:szCs w:val="28"/>
        </w:rPr>
        <w:t xml:space="preserve">26</w:t>
      </w:r>
      <w:r>
        <w:rPr>
          <w:rFonts w:ascii="Times New Roman" w:hAnsi="Times New Roman"/>
          <w:sz w:val="28"/>
          <w:szCs w:val="28"/>
        </w:rPr>
        <w:t xml:space="preserve">]. </w:t>
      </w:r>
    </w:p>
    <w:p>
      <w:pPr>
        <w:pStyle w:val="UserStyle_6"/>
        <w:ind w:left="0"/>
        <w:jc w:val="center"/>
        <w:spacing w:lineRule="auto" w:line="240" w:after="0"/>
        <w:tabs>
          <w:tab w:val="left" w:pos="1177" w:leader="none"/>
        </w:tabs>
        <w:rPr>
          <w:rFonts w:ascii="Times New Roman" w:hAnsi="Times New Roman"/>
          <w:sz w:val="28"/>
          <w:szCs w:val="28"/>
          <w:lang w:eastAsia="ru-RU"/>
        </w:rPr>
      </w:pPr>
      <w:r>
        <w:rPr>
          <w:rFonts w:ascii="Times New Roman" w:hAnsi="Times New Roman"/>
          <w:sz w:val="28"/>
          <w:szCs w:val="28"/>
          <w:lang w:eastAsia="ru-RU"/>
        </w:rPr>
        <mc:AlternateContent>
          <mc:Choice Requires="wpg">
            <w:drawing>
              <wp:inline xmlns:wp="http://schemas.openxmlformats.org/drawingml/2006/wordprocessingDrawing" distT="0" distB="0" distL="0" distR="0">
                <wp:extent cx="5655348" cy="5508396"/>
                <wp:effectExtent l="0" t="0" r="0" b="0"/>
                <wp:docPr id="33"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64"/>
                        <a:stretch/>
                      </pic:blipFill>
                      <pic:spPr>
                        <a:xfrm>
                          <a:off x="0" y="0"/>
                          <a:ext cx="5655348" cy="5508396"/>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mso-wrap-distance-left:0.0pt;mso-wrap-distance-top:0.0pt;mso-wrap-distance-right:0.0pt;mso-wrap-distance-bottom:0.0pt;width:445.3pt;height:433.7pt;" stroked="f">
                <v:path textboxrect="0,0,0,0"/>
                <v:imagedata r:id="rId64" o:title=""/>
              </v:shape>
            </w:pict>
          </mc:Fallback>
        </mc:AlternateContent>
      </w:r>
      <w:r>
        <w:rPr>
          <w:rFonts w:ascii="Times New Roman" w:hAnsi="Times New Roman"/>
          <w:sz w:val="28"/>
          <w:szCs w:val="28"/>
          <w:lang w:eastAsia="ru-RU"/>
        </w:rPr>
      </w:r>
    </w:p>
    <w:p>
      <w:pPr>
        <w:pStyle w:val="UserStyle_6"/>
        <w:ind w:left="0"/>
        <w:jc w:val="both"/>
        <w:spacing w:lineRule="auto" w:line="240" w:after="0"/>
        <w:tabs>
          <w:tab w:val="left" w:pos="1177" w:leader="none"/>
        </w:tabs>
        <w:rPr>
          <w:rFonts w:ascii="Times New Roman" w:hAnsi="Times New Roman"/>
          <w:sz w:val="16"/>
          <w:szCs w:val="16"/>
        </w:rPr>
      </w:pPr>
      <w:r>
        <w:rPr>
          <w:rFonts w:ascii="Times New Roman" w:hAnsi="Times New Roman"/>
          <w:sz w:val="16"/>
          <w:szCs w:val="16"/>
        </w:rPr>
      </w:r>
    </w:p>
    <w:p>
      <w:pPr>
        <w:pStyle w:val="Normal"/>
        <w:jc w:val="center"/>
        <w:spacing w:lineRule="auto" w:line="240" w:after="0"/>
        <w:rPr>
          <w:rFonts w:ascii="Times New Roman" w:hAnsi="Times New Roman"/>
          <w:sz w:val="28"/>
          <w:szCs w:val="28"/>
        </w:rPr>
      </w:pPr>
      <w:r>
        <w:rPr>
          <w:rFonts w:ascii="Times New Roman" w:hAnsi="Times New Roman"/>
          <w:sz w:val="28"/>
          <w:szCs w:val="28"/>
        </w:rPr>
        <w:t xml:space="preserve">Рисунок </w:t>
      </w:r>
      <w:r>
        <w:rPr>
          <w:rFonts w:ascii="Times New Roman" w:hAnsi="Times New Roman"/>
          <w:sz w:val="28"/>
          <w:szCs w:val="28"/>
        </w:rPr>
        <w:t xml:space="preserve">2</w:t>
      </w:r>
      <w:r>
        <w:rPr>
          <w:rFonts w:ascii="Times New Roman" w:hAnsi="Times New Roman"/>
          <w:sz w:val="28"/>
          <w:szCs w:val="28"/>
        </w:rPr>
        <w:t xml:space="preserve">.1 – Административно-территориальное деление </w:t>
      </w:r>
      <w:r>
        <w:rPr>
          <w:rFonts w:ascii="Times New Roman" w:hAnsi="Times New Roman"/>
          <w:sz w:val="28"/>
          <w:szCs w:val="28"/>
        </w:rPr>
      </w:r>
    </w:p>
    <w:p>
      <w:pPr>
        <w:pStyle w:val="Normal"/>
        <w:jc w:val="center"/>
        <w:spacing w:lineRule="auto" w:line="240" w:after="0"/>
        <w:rPr>
          <w:rFonts w:ascii="Times New Roman" w:hAnsi="Times New Roman"/>
          <w:sz w:val="28"/>
          <w:szCs w:val="28"/>
          <w:lang w:val="kk-KZ"/>
        </w:rPr>
      </w:pPr>
      <w:r>
        <w:rPr>
          <w:rFonts w:ascii="Times New Roman" w:hAnsi="Times New Roman"/>
          <w:sz w:val="28"/>
          <w:szCs w:val="28"/>
          <w:lang w:val="kk-KZ"/>
        </w:rPr>
        <w:t xml:space="preserve">Тениз-Коргалжынск</w:t>
      </w:r>
      <w:r>
        <w:rPr>
          <w:rFonts w:ascii="Times New Roman" w:hAnsi="Times New Roman"/>
          <w:sz w:val="28"/>
          <w:szCs w:val="28"/>
          <w:lang w:val="kk-KZ"/>
        </w:rPr>
        <w:t xml:space="preserve">ой</w:t>
      </w:r>
      <w:r>
        <w:rPr>
          <w:rFonts w:ascii="Times New Roman" w:hAnsi="Times New Roman"/>
          <w:sz w:val="28"/>
          <w:szCs w:val="28"/>
          <w:lang w:val="kk-KZ"/>
        </w:rPr>
        <w:t xml:space="preserve"> впадины</w:t>
      </w:r>
    </w:p>
    <w:p>
      <w:pPr>
        <w:pStyle w:val="Normal"/>
        <w:ind w:firstLine="720"/>
        <w:jc w:val="both"/>
        <w:spacing w:lineRule="auto" w:line="240" w:after="0"/>
        <w:rPr>
          <w:rFonts w:ascii="Times New Roman" w:hAnsi="Times New Roman"/>
          <w:sz w:val="28"/>
          <w:szCs w:val="28"/>
          <w:lang w:val="kk-KZ"/>
        </w:rPr>
      </w:pPr>
      <w:r>
        <w:rPr>
          <w:rFonts w:ascii="Times New Roman" w:hAnsi="Times New Roman"/>
          <w:sz w:val="28"/>
          <w:szCs w:val="28"/>
          <w:lang w:val="kk-KZ"/>
        </w:rPr>
      </w:r>
    </w:p>
    <w:p>
      <w:pPr>
        <w:pStyle w:val="Normal"/>
        <w:ind w:firstLine="708"/>
        <w:jc w:val="both"/>
        <w:spacing w:lineRule="auto" w:line="240" w:after="0"/>
        <w:rPr>
          <w:rFonts w:ascii="Times New Roman" w:hAnsi="Times New Roman"/>
          <w:sz w:val="28"/>
          <w:szCs w:val="28"/>
        </w:rPr>
      </w:pPr>
      <w:r>
        <w:rPr>
          <w:rFonts w:ascii="Times New Roman" w:hAnsi="Times New Roman"/>
          <w:sz w:val="28"/>
          <w:szCs w:val="28"/>
        </w:rPr>
        <w:t xml:space="preserve">В настоящее время в территориально-административный состав Тениз-Коргалжынской впадины входит </w:t>
      </w:r>
      <w:r>
        <w:rPr>
          <w:rFonts w:ascii="Times New Roman" w:hAnsi="Times New Roman"/>
          <w:sz w:val="28"/>
          <w:szCs w:val="28"/>
          <w:lang w:val="kk-KZ"/>
        </w:rPr>
        <w:t xml:space="preserve">4</w:t>
      </w:r>
      <w:r>
        <w:rPr>
          <w:rFonts w:ascii="Times New Roman" w:hAnsi="Times New Roman"/>
          <w:sz w:val="28"/>
          <w:szCs w:val="28"/>
        </w:rPr>
        <w:t xml:space="preserve"> района (</w:t>
      </w:r>
      <w:r>
        <w:rPr>
          <w:rFonts w:ascii="Times New Roman" w:hAnsi="Times New Roman"/>
          <w:sz w:val="28"/>
          <w:szCs w:val="28"/>
          <w:lang w:val="kk-KZ"/>
        </w:rPr>
        <w:t xml:space="preserve">Целиноград</w:t>
      </w:r>
      <w:r>
        <w:rPr>
          <w:rFonts w:ascii="Times New Roman" w:hAnsi="Times New Roman"/>
          <w:sz w:val="28"/>
          <w:szCs w:val="28"/>
        </w:rPr>
        <w:t xml:space="preserve">ский, </w:t>
      </w:r>
      <w:r>
        <w:rPr>
          <w:rFonts w:ascii="Times New Roman" w:hAnsi="Times New Roman"/>
          <w:sz w:val="28"/>
          <w:szCs w:val="28"/>
          <w:lang w:val="kk-KZ"/>
        </w:rPr>
        <w:t xml:space="preserve">Коргалжын</w:t>
      </w:r>
      <w:r>
        <w:rPr>
          <w:rFonts w:ascii="Times New Roman" w:hAnsi="Times New Roman"/>
          <w:sz w:val="28"/>
          <w:szCs w:val="28"/>
        </w:rPr>
        <w:t xml:space="preserve">ский, </w:t>
      </w:r>
      <w:r>
        <w:rPr>
          <w:rFonts w:ascii="Times New Roman" w:hAnsi="Times New Roman"/>
          <w:sz w:val="28"/>
          <w:szCs w:val="28"/>
          <w:lang w:val="kk-KZ"/>
        </w:rPr>
        <w:t xml:space="preserve">Егиндиколь</w:t>
      </w:r>
      <w:r>
        <w:rPr>
          <w:rFonts w:ascii="Times New Roman" w:hAnsi="Times New Roman"/>
          <w:sz w:val="28"/>
          <w:szCs w:val="28"/>
        </w:rPr>
        <w:t xml:space="preserve">ский и </w:t>
      </w:r>
      <w:r>
        <w:rPr>
          <w:rFonts w:ascii="Times New Roman" w:hAnsi="Times New Roman"/>
          <w:sz w:val="28"/>
          <w:szCs w:val="28"/>
          <w:lang w:val="kk-KZ"/>
        </w:rPr>
        <w:t xml:space="preserve">Нурин</w:t>
      </w:r>
      <w:r>
        <w:rPr>
          <w:rFonts w:ascii="Times New Roman" w:hAnsi="Times New Roman"/>
          <w:sz w:val="28"/>
          <w:szCs w:val="28"/>
        </w:rPr>
        <w:t xml:space="preserve">ский районы), 29 сельских округов, 43 населенных пунктов (таблица 2.1) [</w:t>
      </w:r>
      <w:r>
        <w:rPr>
          <w:rFonts w:ascii="Times New Roman" w:hAnsi="Times New Roman"/>
          <w:sz w:val="28"/>
          <w:szCs w:val="28"/>
          <w:lang w:val="kk-KZ"/>
        </w:rPr>
        <w:t xml:space="preserve">32</w:t>
      </w:r>
      <w:r>
        <w:rPr>
          <w:rFonts w:ascii="Times New Roman" w:hAnsi="Times New Roman"/>
          <w:sz w:val="28"/>
          <w:szCs w:val="28"/>
        </w:rPr>
        <w:t xml:space="preserve">].</w:t>
      </w:r>
      <w:r>
        <w:rPr>
          <w:rFonts w:ascii="Times New Roman" w:hAnsi="Times New Roman"/>
          <w:sz w:val="28"/>
          <w:szCs w:val="28"/>
        </w:rPr>
      </w:r>
    </w:p>
    <w:p>
      <w:pPr>
        <w:pStyle w:val="Normal"/>
        <w:ind w:firstLine="708"/>
        <w:jc w:val="both"/>
        <w:spacing w:lineRule="auto" w:line="240" w:after="0"/>
        <w:rPr>
          <w:rFonts w:ascii="Times New Roman" w:hAnsi="Times New Roman"/>
          <w:sz w:val="28"/>
          <w:szCs w:val="28"/>
        </w:rPr>
      </w:pPr>
      <w:r>
        <w:rPr>
          <w:rFonts w:ascii="Times New Roman" w:hAnsi="Times New Roman"/>
          <w:sz w:val="28"/>
          <w:szCs w:val="28"/>
        </w:rPr>
        <w:t xml:space="preserve">Таблица </w:t>
      </w:r>
      <w:r>
        <w:rPr>
          <w:rFonts w:ascii="Times New Roman" w:hAnsi="Times New Roman"/>
          <w:sz w:val="28"/>
          <w:szCs w:val="28"/>
        </w:rPr>
        <w:t xml:space="preserve">2</w:t>
      </w:r>
      <w:r>
        <w:rPr>
          <w:rFonts w:ascii="Times New Roman" w:hAnsi="Times New Roman"/>
          <w:sz w:val="28"/>
          <w:szCs w:val="28"/>
        </w:rPr>
        <w:t xml:space="preserve">.</w:t>
      </w:r>
      <w:r>
        <w:rPr>
          <w:rFonts w:ascii="Times New Roman" w:hAnsi="Times New Roman"/>
          <w:sz w:val="28"/>
          <w:szCs w:val="28"/>
        </w:rPr>
        <w:t xml:space="preserve">1</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 Количество </w:t>
      </w:r>
      <w:r>
        <w:rPr>
          <w:rFonts w:ascii="Times New Roman" w:hAnsi="Times New Roman"/>
          <w:sz w:val="28"/>
          <w:szCs w:val="28"/>
        </w:rPr>
        <w:t xml:space="preserve">населенных пунктов </w:t>
      </w:r>
      <w:r>
        <w:rPr>
          <w:rFonts w:ascii="Times New Roman" w:hAnsi="Times New Roman"/>
          <w:sz w:val="28"/>
          <w:szCs w:val="28"/>
        </w:rPr>
        <w:t xml:space="preserve">и площадь административных районов </w:t>
      </w:r>
      <w:r>
        <w:rPr>
          <w:rFonts w:ascii="Times New Roman" w:hAnsi="Times New Roman"/>
          <w:sz w:val="28"/>
          <w:szCs w:val="28"/>
        </w:rPr>
      </w:r>
    </w:p>
    <w:p>
      <w:pPr>
        <w:pStyle w:val="Normal"/>
        <w:jc w:val="both"/>
        <w:spacing w:lineRule="auto" w:line="240" w:after="0"/>
        <w:rPr>
          <w:rFonts w:ascii="Times New Roman" w:hAnsi="Times New Roman"/>
          <w:sz w:val="16"/>
          <w:szCs w:val="16"/>
        </w:rPr>
      </w:pPr>
      <w:r>
        <w:rPr>
          <w:rFonts w:ascii="Times New Roman" w:hAnsi="Times New Roman"/>
          <w:sz w:val="16"/>
          <w:szCs w:val="16"/>
        </w:rPr>
      </w:r>
    </w:p>
    <w:tbl>
      <w:tblPr>
        <w:tblW w:w="9589" w:type="dxa"/>
        <w:tblInd w:w="136"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CellMar>
          <w:left w:w="108" w:type="dxa"/>
          <w:top w:w="0" w:type="dxa"/>
          <w:right w:w="108" w:type="dxa"/>
          <w:bottom w:w="0" w:type="dxa"/>
        </w:tblCellMar>
        <w:tblLook w:val="01E0" w:firstRow="1" w:lastRow="1" w:firstColumn="1" w:lastColumn="1" w:noHBand="0" w:noVBand="0"/>
      </w:tblPr>
      <w:tblGrid>
        <w:gridCol w:w="1050"/>
        <w:gridCol w:w="1736"/>
        <w:gridCol w:w="1442"/>
        <w:gridCol w:w="1092"/>
        <w:gridCol w:w="1259"/>
        <w:gridCol w:w="798"/>
        <w:gridCol w:w="875"/>
        <w:gridCol w:w="1337"/>
      </w:tblGrid>
      <w:tr>
        <w:trPr>
          <w:cantSplit/>
          <w:trHeight w:val="467"/>
        </w:trPr>
        <w:tc>
          <w:tcPr>
            <w:gridSpan w:val="2"/>
            <w:tcW w:w="2786" w:type="dxa"/>
            <w:vAlign w:val="center"/>
            <w:vMerge w:val="restart"/>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Район</w:t>
            </w:r>
          </w:p>
        </w:tc>
        <w:tc>
          <w:tcPr>
            <w:tcW w:w="1442" w:type="dxa"/>
            <w:vAlign w:val="center"/>
            <w:vMerge w:val="restart"/>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Площадь,</w:t>
            </w:r>
          </w:p>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га</w:t>
            </w:r>
          </w:p>
        </w:tc>
        <w:tc>
          <w:tcPr>
            <w:gridSpan w:val="5"/>
            <w:tcW w:w="5361"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Количество</w:t>
            </w:r>
          </w:p>
        </w:tc>
      </w:tr>
      <w:tr>
        <w:trPr>
          <w:cantSplit/>
          <w:trHeight w:val="404"/>
        </w:trPr>
        <w:tc>
          <w:tcPr>
            <w:gridSpan w:val="2"/>
            <w:tcW w:w="2786" w:type="dxa"/>
            <w:vAlign w:val="center"/>
            <w:vMerge w:val="continue"/>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r>
          </w:p>
        </w:tc>
        <w:tc>
          <w:tcPr>
            <w:tcW w:w="1442" w:type="dxa"/>
            <w:vAlign w:val="center"/>
            <w:vMerge w:val="continue"/>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r>
          </w:p>
        </w:tc>
        <w:tc>
          <w:tcPr>
            <w:tcW w:w="1092" w:type="dxa"/>
            <w:vAlign w:val="center"/>
            <w:vMerge w:val="restart"/>
            <w:textDirection w:val="lrTb"/>
          </w:tcPr>
          <w:p>
            <w:pPr>
              <w:pStyle w:val="Normal"/>
              <w:ind w:left="-108"/>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сельский округ</w:t>
            </w:r>
          </w:p>
        </w:tc>
        <w:tc>
          <w:tcPr>
            <w:tcW w:w="1259" w:type="dxa"/>
            <w:vAlign w:val="center"/>
            <w:vMerge w:val="restart"/>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всего населен</w:t>
            </w:r>
            <w:r>
              <w:rPr>
                <w:rFonts w:ascii="Times New Roman" w:hAnsi="Times New Roman" w:eastAsia="Times New Roman"/>
                <w:sz w:val="24"/>
                <w:szCs w:val="24"/>
                <w:lang w:eastAsia="ru-RU"/>
              </w:rPr>
              <w:t xml:space="preserve"> </w:t>
            </w:r>
            <w:r>
              <w:rPr>
                <w:rFonts w:ascii="Times New Roman" w:hAnsi="Times New Roman" w:eastAsia="Times New Roman"/>
                <w:sz w:val="24"/>
                <w:szCs w:val="24"/>
                <w:lang w:eastAsia="ru-RU"/>
              </w:rPr>
              <w:t xml:space="preserve">ных пунктов</w:t>
            </w:r>
          </w:p>
        </w:tc>
        <w:tc>
          <w:tcPr>
            <w:gridSpan w:val="3"/>
            <w:tcW w:w="3010"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в том числе</w:t>
            </w:r>
          </w:p>
        </w:tc>
      </w:tr>
      <w:tr>
        <w:trPr>
          <w:cantSplit/>
        </w:trPr>
        <w:tc>
          <w:tcPr>
            <w:gridSpan w:val="2"/>
            <w:tcW w:w="2786" w:type="dxa"/>
            <w:vAlign w:val="center"/>
            <w:vMerge w:val="continue"/>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r>
          </w:p>
        </w:tc>
        <w:tc>
          <w:tcPr>
            <w:tcW w:w="1442" w:type="dxa"/>
            <w:vAlign w:val="center"/>
            <w:vMerge w:val="continue"/>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r>
          </w:p>
        </w:tc>
        <w:tc>
          <w:tcPr>
            <w:tcW w:w="1092" w:type="dxa"/>
            <w:vAlign w:val="center"/>
            <w:vMerge w:val="continue"/>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r>
          </w:p>
        </w:tc>
        <w:tc>
          <w:tcPr>
            <w:tcW w:w="1259" w:type="dxa"/>
            <w:vAlign w:val="center"/>
            <w:vMerge w:val="continue"/>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r>
          </w:p>
        </w:tc>
        <w:tc>
          <w:tcPr>
            <w:tcW w:w="798"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город</w:t>
            </w:r>
          </w:p>
        </w:tc>
        <w:tc>
          <w:tcPr>
            <w:tcW w:w="875"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районный центр</w:t>
            </w:r>
          </w:p>
        </w:tc>
        <w:tc>
          <w:tcPr>
            <w:tcW w:w="1337"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сельский населен</w:t>
            </w:r>
            <w:r>
              <w:rPr>
                <w:rFonts w:ascii="Times New Roman" w:hAnsi="Times New Roman" w:eastAsia="Times New Roman"/>
                <w:sz w:val="24"/>
                <w:szCs w:val="24"/>
                <w:lang w:eastAsia="ru-RU"/>
              </w:rPr>
              <w:t xml:space="preserve"> </w:t>
            </w:r>
            <w:r>
              <w:rPr>
                <w:rFonts w:ascii="Times New Roman" w:hAnsi="Times New Roman" w:eastAsia="Times New Roman"/>
                <w:sz w:val="24"/>
                <w:szCs w:val="24"/>
                <w:lang w:eastAsia="ru-RU"/>
              </w:rPr>
              <w:t xml:space="preserve">ный пункт</w:t>
            </w:r>
          </w:p>
        </w:tc>
      </w:tr>
      <w:tr>
        <w:trPr>
          <w:trHeight w:val="397" w:hRule="exact"/>
        </w:trPr>
        <w:tc>
          <w:tcPr>
            <w:gridSpan w:val="2"/>
            <w:tcW w:w="2786" w:type="dxa"/>
            <w:vAlign w:val="center"/>
            <w:textDirection w:val="lrTb"/>
          </w:tcPr>
          <w:p>
            <w:pPr>
              <w:pStyle w:val="Normal"/>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val="kk-KZ" w:eastAsia="ru-RU"/>
              </w:rPr>
              <w:t xml:space="preserve">Целинаград</w:t>
            </w:r>
            <w:r>
              <w:rPr>
                <w:rFonts w:ascii="Times New Roman" w:hAnsi="Times New Roman" w:eastAsia="Times New Roman"/>
                <w:sz w:val="24"/>
                <w:szCs w:val="24"/>
                <w:lang w:eastAsia="ru-RU"/>
              </w:rPr>
              <w:t xml:space="preserve">ский</w:t>
            </w:r>
          </w:p>
        </w:tc>
        <w:tc>
          <w:tcPr>
            <w:tcW w:w="1442"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737258,73</w:t>
            </w:r>
          </w:p>
        </w:tc>
        <w:tc>
          <w:tcPr>
            <w:tcW w:w="1092"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5</w:t>
            </w:r>
            <w:r>
              <w:rPr>
                <w:rFonts w:ascii="Times New Roman" w:hAnsi="Times New Roman" w:eastAsia="Times New Roman"/>
                <w:sz w:val="24"/>
                <w:szCs w:val="24"/>
                <w:lang w:eastAsia="ru-RU"/>
              </w:rPr>
            </w:r>
          </w:p>
        </w:tc>
        <w:tc>
          <w:tcPr>
            <w:tcW w:w="1259"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3</w:t>
            </w:r>
          </w:p>
        </w:tc>
        <w:tc>
          <w:tcPr>
            <w:tcW w:w="798"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w:t>
            </w:r>
          </w:p>
        </w:tc>
        <w:tc>
          <w:tcPr>
            <w:tcW w:w="875"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w:t>
            </w:r>
          </w:p>
        </w:tc>
        <w:tc>
          <w:tcPr>
            <w:tcW w:w="1337"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3</w:t>
            </w:r>
          </w:p>
        </w:tc>
      </w:tr>
      <w:tr>
        <w:trPr>
          <w:trHeight w:val="397" w:hRule="exact"/>
        </w:trPr>
        <w:tc>
          <w:tcPr>
            <w:gridSpan w:val="2"/>
            <w:tcW w:w="2786" w:type="dxa"/>
            <w:vAlign w:val="center"/>
            <w:textDirection w:val="lrTb"/>
          </w:tcPr>
          <w:p>
            <w:pPr>
              <w:pStyle w:val="Normal"/>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val="kk-KZ" w:eastAsia="ru-RU"/>
              </w:rPr>
              <w:t xml:space="preserve">Коргалжын</w:t>
            </w:r>
            <w:r>
              <w:rPr>
                <w:rFonts w:ascii="Times New Roman" w:hAnsi="Times New Roman" w:eastAsia="Times New Roman"/>
                <w:sz w:val="24"/>
                <w:szCs w:val="24"/>
                <w:lang w:eastAsia="ru-RU"/>
              </w:rPr>
              <w:t xml:space="preserve">ский</w:t>
            </w:r>
          </w:p>
        </w:tc>
        <w:tc>
          <w:tcPr>
            <w:tcW w:w="1442"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2250892,70</w:t>
            </w:r>
          </w:p>
        </w:tc>
        <w:tc>
          <w:tcPr>
            <w:tcW w:w="1092"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8</w:t>
            </w:r>
            <w:r>
              <w:rPr>
                <w:rFonts w:ascii="Times New Roman" w:hAnsi="Times New Roman" w:eastAsia="Times New Roman"/>
                <w:sz w:val="24"/>
                <w:szCs w:val="24"/>
                <w:lang w:eastAsia="ru-RU"/>
              </w:rPr>
            </w:r>
          </w:p>
        </w:tc>
        <w:tc>
          <w:tcPr>
            <w:tcW w:w="1259"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21</w:t>
            </w:r>
          </w:p>
        </w:tc>
        <w:tc>
          <w:tcPr>
            <w:tcW w:w="798"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w:t>
            </w:r>
          </w:p>
        </w:tc>
        <w:tc>
          <w:tcPr>
            <w:tcW w:w="875"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w:t>
            </w:r>
          </w:p>
        </w:tc>
        <w:tc>
          <w:tcPr>
            <w:tcW w:w="1337"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21</w:t>
            </w:r>
          </w:p>
        </w:tc>
      </w:tr>
      <w:tr>
        <w:trPr>
          <w:trHeight w:val="397" w:hRule="exact"/>
        </w:trPr>
        <w:tc>
          <w:tcPr>
            <w:gridSpan w:val="2"/>
            <w:tcW w:w="2786" w:type="dxa"/>
            <w:vAlign w:val="center"/>
            <w:textDirection w:val="lrTb"/>
          </w:tcPr>
          <w:p>
            <w:pPr>
              <w:pStyle w:val="Normal"/>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val="kk-KZ" w:eastAsia="ru-RU"/>
              </w:rPr>
              <w:t xml:space="preserve">Егиндиколь</w:t>
            </w:r>
            <w:r>
              <w:rPr>
                <w:rFonts w:ascii="Times New Roman" w:hAnsi="Times New Roman" w:eastAsia="Times New Roman"/>
                <w:sz w:val="24"/>
                <w:szCs w:val="24"/>
                <w:lang w:eastAsia="ru-RU"/>
              </w:rPr>
              <w:t xml:space="preserve">ский</w:t>
            </w:r>
          </w:p>
        </w:tc>
        <w:tc>
          <w:tcPr>
            <w:tcW w:w="1442"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793256,97</w:t>
            </w:r>
          </w:p>
        </w:tc>
        <w:tc>
          <w:tcPr>
            <w:tcW w:w="1092"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4</w:t>
            </w:r>
            <w:r>
              <w:rPr>
                <w:rFonts w:ascii="Times New Roman" w:hAnsi="Times New Roman" w:eastAsia="Times New Roman"/>
                <w:sz w:val="24"/>
                <w:szCs w:val="24"/>
                <w:lang w:eastAsia="ru-RU"/>
              </w:rPr>
            </w:r>
          </w:p>
        </w:tc>
        <w:tc>
          <w:tcPr>
            <w:tcW w:w="1259"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2</w:t>
            </w:r>
          </w:p>
        </w:tc>
        <w:tc>
          <w:tcPr>
            <w:tcW w:w="798" w:type="dxa"/>
            <w:vAlign w:val="center"/>
            <w:textDirection w:val="lrTb"/>
          </w:tcPr>
          <w:p>
            <w:pPr>
              <w:pStyle w:val="Normal"/>
              <w:jc w:val="center"/>
              <w:spacing w:lineRule="auto" w:line="240" w:after="0"/>
              <w:rPr>
                <w:rFonts w:ascii="Times New Roman" w:hAnsi="Times New Roman" w:eastAsia="Times New Roman"/>
                <w:sz w:val="24"/>
                <w:szCs w:val="24"/>
                <w:lang w:val="kk-KZ" w:eastAsia="ru-RU"/>
              </w:rPr>
            </w:pPr>
            <w:r>
              <w:rPr>
                <w:rFonts w:ascii="Times New Roman" w:hAnsi="Times New Roman" w:eastAsia="Times New Roman"/>
                <w:sz w:val="24"/>
                <w:szCs w:val="24"/>
                <w:lang w:val="kk-KZ" w:eastAsia="ru-RU"/>
              </w:rPr>
              <w:t xml:space="preserve">-</w:t>
            </w:r>
          </w:p>
        </w:tc>
        <w:tc>
          <w:tcPr>
            <w:tcW w:w="875"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w:t>
            </w:r>
          </w:p>
        </w:tc>
        <w:tc>
          <w:tcPr>
            <w:tcW w:w="1337"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2</w:t>
            </w:r>
          </w:p>
        </w:tc>
      </w:tr>
      <w:tr>
        <w:trPr>
          <w:trHeight w:val="397" w:hRule="exact"/>
        </w:trPr>
        <w:tc>
          <w:tcPr>
            <w:gridSpan w:val="2"/>
            <w:tcW w:w="2786" w:type="dxa"/>
            <w:vAlign w:val="center"/>
            <w:textDirection w:val="lrTb"/>
          </w:tcPr>
          <w:p>
            <w:pPr>
              <w:pStyle w:val="Normal"/>
              <w:spacing w:lineRule="auto" w:line="240" w:after="0"/>
              <w:rPr>
                <w:rFonts w:ascii="Times New Roman" w:hAnsi="Times New Roman" w:eastAsia="Times New Roman"/>
                <w:sz w:val="24"/>
                <w:szCs w:val="24"/>
                <w:lang w:val="kk-KZ" w:eastAsia="ru-RU"/>
              </w:rPr>
            </w:pPr>
            <w:r>
              <w:rPr>
                <w:rFonts w:ascii="Times New Roman" w:hAnsi="Times New Roman" w:eastAsia="Times New Roman"/>
                <w:sz w:val="24"/>
                <w:szCs w:val="24"/>
                <w:lang w:val="kk-KZ" w:eastAsia="ru-RU"/>
              </w:rPr>
              <w:t xml:space="preserve">Нурин</w:t>
            </w:r>
            <w:r>
              <w:rPr>
                <w:rFonts w:ascii="Times New Roman" w:hAnsi="Times New Roman" w:eastAsia="Times New Roman"/>
                <w:sz w:val="24"/>
                <w:szCs w:val="24"/>
                <w:lang w:eastAsia="ru-RU"/>
              </w:rPr>
              <w:t xml:space="preserve">ский</w:t>
            </w:r>
            <w:r>
              <w:rPr>
                <w:rFonts w:ascii="Times New Roman" w:hAnsi="Times New Roman" w:eastAsia="Times New Roman"/>
                <w:sz w:val="24"/>
                <w:szCs w:val="24"/>
                <w:lang w:val="kk-KZ" w:eastAsia="ru-RU"/>
              </w:rPr>
            </w:r>
          </w:p>
        </w:tc>
        <w:tc>
          <w:tcPr>
            <w:tcW w:w="1442"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4251345,00</w:t>
            </w:r>
          </w:p>
        </w:tc>
        <w:tc>
          <w:tcPr>
            <w:tcW w:w="1092"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12</w:t>
            </w:r>
            <w:r>
              <w:rPr>
                <w:rFonts w:ascii="Times New Roman" w:hAnsi="Times New Roman" w:eastAsia="Times New Roman"/>
                <w:sz w:val="24"/>
                <w:szCs w:val="24"/>
                <w:lang w:eastAsia="ru-RU"/>
              </w:rPr>
            </w:r>
          </w:p>
        </w:tc>
        <w:tc>
          <w:tcPr>
            <w:tcW w:w="1259"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17</w:t>
            </w:r>
          </w:p>
        </w:tc>
        <w:tc>
          <w:tcPr>
            <w:tcW w:w="798"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w:t>
            </w:r>
          </w:p>
        </w:tc>
        <w:tc>
          <w:tcPr>
            <w:tcW w:w="875"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w:t>
            </w:r>
          </w:p>
        </w:tc>
        <w:tc>
          <w:tcPr>
            <w:tcW w:w="1337"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17</w:t>
            </w:r>
          </w:p>
        </w:tc>
      </w:tr>
      <w:tr>
        <w:trPr/>
        <w:tc>
          <w:tcPr>
            <w:tcW w:w="1050" w:type="dxa"/>
            <w:vAlign w:val="center"/>
            <w:textDirection w:val="lrTb"/>
          </w:tcPr>
          <w:p>
            <w:pPr>
              <w:pStyle w:val="Normal"/>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Всего</w:t>
            </w:r>
            <w:r>
              <w:rPr>
                <w:rFonts w:ascii="Times New Roman" w:hAnsi="Times New Roman" w:eastAsia="Times New Roman"/>
                <w:sz w:val="24"/>
                <w:szCs w:val="24"/>
                <w:lang w:eastAsia="ru-RU"/>
              </w:rPr>
            </w:r>
          </w:p>
        </w:tc>
        <w:tc>
          <w:tcPr>
            <w:tcW w:w="1736" w:type="dxa"/>
            <w:vAlign w:val="top"/>
            <w:textDirection w:val="lrTb"/>
          </w:tcPr>
          <w:p>
            <w:pPr>
              <w:pStyle w:val="Normal"/>
              <w:jc w:val="both"/>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Тениз-Коргал</w:t>
            </w:r>
            <w:r>
              <w:rPr>
                <w:rFonts w:ascii="Times New Roman" w:hAnsi="Times New Roman" w:eastAsia="Times New Roman"/>
                <w:sz w:val="24"/>
                <w:szCs w:val="24"/>
                <w:lang w:eastAsia="ru-RU"/>
              </w:rPr>
              <w:t xml:space="preserve"> </w:t>
            </w:r>
            <w:r>
              <w:rPr>
                <w:rFonts w:ascii="Times New Roman" w:hAnsi="Times New Roman" w:eastAsia="Times New Roman"/>
                <w:sz w:val="24"/>
                <w:szCs w:val="24"/>
                <w:lang w:eastAsia="ru-RU"/>
              </w:rPr>
              <w:t xml:space="preserve">ж</w:t>
            </w:r>
            <w:r>
              <w:rPr>
                <w:rFonts w:ascii="Times New Roman" w:hAnsi="Times New Roman" w:eastAsia="Times New Roman"/>
                <w:sz w:val="24"/>
                <w:szCs w:val="24"/>
                <w:lang w:eastAsia="ru-RU"/>
              </w:rPr>
              <w:t xml:space="preserve">ы</w:t>
            </w:r>
            <w:r>
              <w:rPr>
                <w:rFonts w:ascii="Times New Roman" w:hAnsi="Times New Roman" w:eastAsia="Times New Roman"/>
                <w:sz w:val="24"/>
                <w:szCs w:val="24"/>
                <w:lang w:eastAsia="ru-RU"/>
              </w:rPr>
              <w:t xml:space="preserve">нская впадина</w:t>
            </w:r>
          </w:p>
        </w:tc>
        <w:tc>
          <w:tcPr>
            <w:tcW w:w="1442"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8032753,40</w:t>
            </w:r>
          </w:p>
        </w:tc>
        <w:tc>
          <w:tcPr>
            <w:tcW w:w="1092"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29</w:t>
            </w:r>
          </w:p>
        </w:tc>
        <w:tc>
          <w:tcPr>
            <w:tcW w:w="1259"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43</w:t>
            </w:r>
          </w:p>
        </w:tc>
        <w:tc>
          <w:tcPr>
            <w:tcW w:w="798" w:type="dxa"/>
            <w:vAlign w:val="center"/>
            <w:textDirection w:val="lrTb"/>
          </w:tcPr>
          <w:p>
            <w:pPr>
              <w:pStyle w:val="Normal"/>
              <w:jc w:val="center"/>
              <w:spacing w:lineRule="auto" w:line="240" w:after="0"/>
              <w:rPr>
                <w:rFonts w:ascii="Times New Roman" w:hAnsi="Times New Roman" w:eastAsia="Times New Roman"/>
                <w:sz w:val="24"/>
                <w:szCs w:val="24"/>
                <w:lang w:val="kk-KZ" w:eastAsia="ru-RU"/>
              </w:rPr>
            </w:pPr>
            <w:r>
              <w:rPr>
                <w:rFonts w:ascii="Times New Roman" w:hAnsi="Times New Roman" w:eastAsia="Times New Roman"/>
                <w:sz w:val="24"/>
                <w:szCs w:val="24"/>
                <w:lang w:val="kk-KZ" w:eastAsia="ru-RU"/>
              </w:rPr>
              <w:t xml:space="preserve">-</w:t>
            </w:r>
            <w:r>
              <w:rPr>
                <w:rFonts w:ascii="Times New Roman" w:hAnsi="Times New Roman" w:eastAsia="Times New Roman"/>
                <w:sz w:val="24"/>
                <w:szCs w:val="24"/>
                <w:lang w:val="kk-KZ" w:eastAsia="ru-RU"/>
              </w:rPr>
            </w:r>
          </w:p>
        </w:tc>
        <w:tc>
          <w:tcPr>
            <w:tcW w:w="875" w:type="dxa"/>
            <w:vAlign w:val="center"/>
            <w:textDirection w:val="lrTb"/>
          </w:tcPr>
          <w:p>
            <w:pPr>
              <w:pStyle w:val="Normal"/>
              <w:jc w:val="center"/>
              <w:spacing w:lineRule="auto" w:line="240" w:after="0"/>
              <w:rPr>
                <w:rFonts w:ascii="Times New Roman" w:hAnsi="Times New Roman" w:eastAsia="Times New Roman"/>
                <w:sz w:val="24"/>
                <w:szCs w:val="24"/>
                <w:lang w:val="kk-KZ" w:eastAsia="ru-RU"/>
              </w:rPr>
            </w:pPr>
            <w:r>
              <w:rPr>
                <w:rFonts w:ascii="Times New Roman" w:hAnsi="Times New Roman" w:eastAsia="Times New Roman"/>
                <w:sz w:val="24"/>
                <w:szCs w:val="24"/>
                <w:lang w:val="kk-KZ" w:eastAsia="ru-RU"/>
              </w:rPr>
              <w:t xml:space="preserve">-</w:t>
            </w:r>
            <w:r>
              <w:rPr>
                <w:rFonts w:ascii="Times New Roman" w:hAnsi="Times New Roman" w:eastAsia="Times New Roman"/>
                <w:sz w:val="24"/>
                <w:szCs w:val="24"/>
                <w:lang w:val="kk-KZ" w:eastAsia="ru-RU"/>
              </w:rPr>
            </w:r>
          </w:p>
        </w:tc>
        <w:tc>
          <w:tcPr>
            <w:tcW w:w="1337"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43</w:t>
            </w:r>
          </w:p>
        </w:tc>
      </w:tr>
    </w:tbl>
    <w:p>
      <w:pPr>
        <w:pStyle w:val="Normal"/>
        <w:ind w:firstLine="567"/>
        <w:jc w:val="both"/>
        <w:spacing w:lineRule="auto" w:line="240" w:after="0"/>
        <w:shd w:val="clear" w:fill="FFFFFF" w:color="auto"/>
        <w:rPr>
          <w:rFonts w:ascii="Times New Roman" w:hAnsi="Times New Roman" w:eastAsia="Times New Roman"/>
          <w:bCs/>
          <w:color w:val="333333"/>
          <w:sz w:val="28"/>
          <w:szCs w:val="28"/>
          <w:lang w:eastAsia="en-US"/>
        </w:rPr>
        <w:outlineLvl w:val="0"/>
      </w:pPr>
      <w:r>
        <w:rPr>
          <w:rFonts w:ascii="Times New Roman" w:hAnsi="Times New Roman" w:eastAsia="Times New Roman"/>
          <w:bCs/>
          <w:color w:val="333333"/>
          <w:sz w:val="28"/>
          <w:szCs w:val="28"/>
          <w:lang w:eastAsia="en-US"/>
        </w:rPr>
      </w:r>
    </w:p>
    <w:p>
      <w:pPr>
        <w:pStyle w:val="Normal"/>
        <w:ind w:firstLine="567"/>
        <w:jc w:val="both"/>
        <w:spacing w:lineRule="auto" w:line="240" w:after="0"/>
        <w:shd w:val="clear" w:fill="FFFFFF" w:color="auto"/>
        <w:rPr>
          <w:rFonts w:ascii="Times New Roman" w:hAnsi="Times New Roman" w:eastAsia="Times New Roman"/>
          <w:sz w:val="28"/>
          <w:szCs w:val="28"/>
          <w:lang w:eastAsia="en-US"/>
        </w:rPr>
        <w:outlineLvl w:val="0"/>
      </w:pPr>
      <w:r>
        <w:rPr>
          <w:rFonts w:ascii="Times New Roman" w:hAnsi="Times New Roman" w:eastAsia="Times New Roman"/>
          <w:bCs/>
          <w:sz w:val="28"/>
          <w:szCs w:val="28"/>
          <w:lang w:val="en-US" w:eastAsia="en-US"/>
        </w:rPr>
        <w:t xml:space="preserve">Структурная организация геосистем и современные экологические проблемы</w:t>
      </w:r>
      <w:r>
        <w:rPr>
          <w:rFonts w:ascii="Times New Roman" w:hAnsi="Times New Roman" w:eastAsia="Times New Roman"/>
          <w:bCs/>
          <w:sz w:val="28"/>
          <w:szCs w:val="28"/>
          <w:lang w:eastAsia="en-US"/>
        </w:rPr>
        <w:t xml:space="preserve"> тесно связан</w:t>
      </w:r>
      <w:r>
        <w:rPr>
          <w:rFonts w:ascii="Times New Roman" w:hAnsi="Times New Roman" w:eastAsia="Times New Roman"/>
          <w:bCs/>
          <w:sz w:val="28"/>
          <w:szCs w:val="28"/>
          <w:lang w:eastAsia="en-US"/>
        </w:rPr>
        <w:t xml:space="preserve">ы</w:t>
      </w:r>
      <w:r>
        <w:rPr>
          <w:rFonts w:ascii="Times New Roman" w:hAnsi="Times New Roman" w:eastAsia="Times New Roman"/>
          <w:bCs/>
          <w:sz w:val="28"/>
          <w:szCs w:val="28"/>
          <w:lang w:eastAsia="en-US"/>
        </w:rPr>
        <w:t xml:space="preserve"> с ландшафтными исследованиями</w:t>
      </w:r>
      <w:r>
        <w:rPr>
          <w:rFonts w:ascii="Times New Roman" w:hAnsi="Times New Roman" w:eastAsia="Times New Roman"/>
          <w:bCs/>
          <w:sz w:val="28"/>
          <w:szCs w:val="28"/>
          <w:lang w:eastAsia="en-US"/>
        </w:rPr>
        <w:t xml:space="preserve">.</w:t>
      </w:r>
      <w:r>
        <w:rPr>
          <w:rFonts w:ascii="Times New Roman" w:hAnsi="Times New Roman"/>
          <w:sz w:val="28"/>
          <w:szCs w:val="28"/>
          <w:lang w:eastAsia="en-US"/>
        </w:rPr>
        <w:t xml:space="preserve"> </w:t>
      </w:r>
      <w:r>
        <w:rPr>
          <w:rFonts w:ascii="Times New Roman" w:hAnsi="Times New Roman"/>
          <w:sz w:val="28"/>
          <w:szCs w:val="28"/>
          <w:lang w:eastAsia="en-US"/>
        </w:rPr>
        <w:t xml:space="preserve">Д</w:t>
      </w:r>
      <w:r>
        <w:rPr>
          <w:rFonts w:ascii="Times New Roman" w:hAnsi="Times New Roman"/>
          <w:color w:val="000000"/>
          <w:sz w:val="28"/>
          <w:szCs w:val="28"/>
          <w:lang w:val="en-US" w:eastAsia="en-US"/>
        </w:rPr>
        <w:t xml:space="preserve">иссертационные ис</w:t>
      </w:r>
      <w:r>
        <w:rPr>
          <w:rFonts w:ascii="Times New Roman" w:hAnsi="Times New Roman"/>
          <w:color w:val="000000"/>
          <w:sz w:val="28"/>
          <w:szCs w:val="28"/>
          <w:lang w:val="kk-KZ" w:eastAsia="en-US"/>
        </w:rPr>
        <w:t xml:space="preserve">с</w:t>
      </w:r>
      <w:r>
        <w:rPr>
          <w:rFonts w:ascii="Times New Roman" w:hAnsi="Times New Roman"/>
          <w:color w:val="000000"/>
          <w:sz w:val="28"/>
          <w:szCs w:val="28"/>
          <w:lang w:val="en-US" w:eastAsia="en-US"/>
        </w:rPr>
        <w:t xml:space="preserve">ледования основаны на идеях и научных трудах отечественных и зарубежных ученых в области географии, ландшафтоведения, природопользования</w:t>
      </w:r>
      <w:r>
        <w:rPr>
          <w:rFonts w:ascii="Times New Roman" w:hAnsi="Times New Roman"/>
          <w:sz w:val="28"/>
          <w:szCs w:val="28"/>
          <w:lang w:val="en-US" w:eastAsia="en-US"/>
        </w:rPr>
        <w:t xml:space="preserve">.</w:t>
      </w:r>
      <w:r>
        <w:rPr>
          <w:rFonts w:ascii="Times New Roman" w:hAnsi="Times New Roman"/>
          <w:b/>
          <w:sz w:val="28"/>
          <w:szCs w:val="28"/>
          <w:lang w:val="kk-KZ" w:eastAsia="en-US"/>
        </w:rPr>
        <w:t xml:space="preserve"> </w:t>
      </w:r>
      <w:r>
        <w:rPr>
          <w:rFonts w:ascii="Times New Roman" w:hAnsi="Times New Roman" w:eastAsia="Times New Roman"/>
          <w:color w:val="000000"/>
          <w:sz w:val="28"/>
          <w:szCs w:val="28"/>
          <w:lang w:eastAsia="en-US"/>
        </w:rPr>
        <w:t xml:space="preserve"> </w:t>
      </w:r>
      <w:r>
        <w:rPr>
          <w:rFonts w:ascii="Times New Roman" w:hAnsi="Times New Roman" w:eastAsia="Times New Roman"/>
          <w:sz w:val="28"/>
          <w:szCs w:val="28"/>
          <w:lang w:val="kk-KZ" w:eastAsia="en-US"/>
        </w:rPr>
        <w:t xml:space="preserve">По мнению </w:t>
      </w:r>
      <w:r>
        <w:rPr>
          <w:rFonts w:ascii="Times New Roman" w:hAnsi="Times New Roman" w:eastAsia="Times New Roman"/>
          <w:sz w:val="28"/>
          <w:szCs w:val="28"/>
          <w:lang w:val="en-US" w:eastAsia="en-US"/>
        </w:rPr>
        <w:t xml:space="preserve">Н.А. Солнцев</w:t>
      </w:r>
      <w:r>
        <w:rPr>
          <w:rFonts w:ascii="Times New Roman" w:hAnsi="Times New Roman" w:eastAsia="Times New Roman"/>
          <w:sz w:val="28"/>
          <w:szCs w:val="28"/>
          <w:lang w:val="kk-KZ" w:eastAsia="en-US"/>
        </w:rPr>
        <w:t xml:space="preserve">а </w:t>
      </w:r>
      <w:r>
        <w:rPr>
          <w:rFonts w:ascii="Times New Roman" w:hAnsi="Times New Roman"/>
          <w:sz w:val="28"/>
          <w:szCs w:val="28"/>
          <w:lang w:val="en-US" w:eastAsia="en-US"/>
        </w:rPr>
        <w:t xml:space="preserve"> </w:t>
      </w:r>
      <w:r>
        <w:rPr>
          <w:rFonts w:ascii="Times New Roman" w:hAnsi="Times New Roman"/>
          <w:color w:val="000000"/>
          <w:sz w:val="28"/>
          <w:szCs w:val="28"/>
          <w:lang w:val="en-US" w:eastAsia="en-US"/>
        </w:rPr>
        <w:t xml:space="preserve"> ландшафт есть закономерно построенная система локальных ПТК, и это очень важно. Однако, с другой стороны, всякий ландшафт </w:t>
      </w:r>
      <w:r>
        <w:rPr>
          <w:rFonts w:ascii="Times New Roman" w:hAnsi="Times New Roman"/>
          <w:color w:val="000000"/>
          <w:sz w:val="28"/>
          <w:szCs w:val="28"/>
          <w:lang w:eastAsia="en-US"/>
        </w:rPr>
        <w:t xml:space="preserve">од</w:t>
      </w:r>
      <w:r>
        <w:rPr>
          <w:rFonts w:ascii="Times New Roman" w:hAnsi="Times New Roman"/>
          <w:color w:val="000000"/>
          <w:sz w:val="28"/>
          <w:szCs w:val="28"/>
          <w:lang w:val="en-US" w:eastAsia="en-US"/>
        </w:rPr>
        <w:t xml:space="preserve">новременно является частью, или элементом, более сложных региональных единств. </w:t>
      </w:r>
      <w:r>
        <w:rPr>
          <w:rFonts w:ascii="Times New Roman" w:hAnsi="Times New Roman"/>
          <w:color w:val="000000"/>
          <w:sz w:val="28"/>
          <w:szCs w:val="28"/>
          <w:lang w:val="kk-KZ" w:eastAsia="en-US"/>
        </w:rPr>
        <w:t xml:space="preserve">Исследуемая территория Тениз</w:t>
      </w:r>
      <w:r>
        <w:rPr>
          <w:rFonts w:ascii="Times New Roman" w:hAnsi="Times New Roman"/>
          <w:color w:val="000000"/>
          <w:sz w:val="28"/>
          <w:szCs w:val="28"/>
          <w:lang w:val="kk-KZ" w:eastAsia="en-US"/>
        </w:rPr>
        <w:t xml:space="preserve">-</w:t>
      </w:r>
      <w:r>
        <w:rPr>
          <w:rFonts w:ascii="Times New Roman" w:hAnsi="Times New Roman"/>
          <w:color w:val="000000"/>
          <w:sz w:val="28"/>
          <w:szCs w:val="28"/>
          <w:lang w:val="kk-KZ" w:eastAsia="en-US"/>
        </w:rPr>
        <w:t xml:space="preserve">Коргалжынская впадина</w:t>
      </w:r>
      <w:r>
        <w:rPr>
          <w:rFonts w:ascii="Times New Roman" w:hAnsi="Times New Roman" w:eastAsia="Times New Roman"/>
          <w:color w:val="000000"/>
          <w:sz w:val="28"/>
          <w:szCs w:val="28"/>
          <w:lang w:val="en-US" w:eastAsia="en-US"/>
        </w:rPr>
        <w:t xml:space="preserve"> </w:t>
      </w:r>
      <w:r>
        <w:rPr>
          <w:rFonts w:ascii="Times New Roman" w:hAnsi="Times New Roman" w:eastAsia="Times New Roman"/>
          <w:color w:val="000000"/>
          <w:sz w:val="28"/>
          <w:szCs w:val="28"/>
          <w:lang w:val="kk-KZ" w:eastAsia="en-US"/>
        </w:rPr>
        <w:t xml:space="preserve"> также является частью </w:t>
      </w:r>
      <w:r>
        <w:rPr>
          <w:rFonts w:ascii="Times New Roman" w:hAnsi="Times New Roman" w:eastAsia="Times New Roman"/>
          <w:color w:val="000000"/>
          <w:sz w:val="28"/>
          <w:szCs w:val="28"/>
          <w:lang w:val="kk-KZ" w:eastAsia="en-US"/>
        </w:rPr>
        <w:t xml:space="preserve">ПТК </w:t>
      </w:r>
      <w:r>
        <w:rPr>
          <w:rFonts w:ascii="Times New Roman" w:hAnsi="Times New Roman" w:eastAsia="Times New Roman"/>
          <w:color w:val="000000"/>
          <w:sz w:val="28"/>
          <w:szCs w:val="28"/>
          <w:lang w:val="kk-KZ" w:eastAsia="en-US"/>
        </w:rPr>
        <w:t xml:space="preserve">Казахского мелкосопочник</w:t>
      </w:r>
      <w:r>
        <w:rPr>
          <w:rFonts w:ascii="Times New Roman" w:hAnsi="Times New Roman" w:eastAsia="Times New Roman"/>
          <w:color w:val="000000"/>
          <w:sz w:val="28"/>
          <w:szCs w:val="28"/>
          <w:lang w:val="kk-KZ" w:eastAsia="en-US"/>
        </w:rPr>
        <w:t xml:space="preserve">а</w:t>
      </w:r>
      <w:r>
        <w:rPr>
          <w:rFonts w:ascii="Times New Roman" w:hAnsi="Times New Roman" w:eastAsia="Times New Roman"/>
          <w:sz w:val="28"/>
          <w:szCs w:val="28"/>
          <w:lang w:val="kk-KZ" w:eastAsia="en-US"/>
        </w:rPr>
        <w:t xml:space="preserve">.</w:t>
      </w:r>
      <w:r>
        <w:rPr>
          <w:rFonts w:ascii="Times New Roman" w:hAnsi="Times New Roman" w:eastAsia="Times New Roman"/>
          <w:sz w:val="28"/>
          <w:szCs w:val="28"/>
          <w:lang w:eastAsia="en-US"/>
        </w:rPr>
      </w:r>
    </w:p>
    <w:p>
      <w:pPr>
        <w:pStyle w:val="Normal"/>
        <w:ind w:firstLine="567"/>
        <w:jc w:val="both"/>
        <w:spacing w:lineRule="auto" w:line="240" w:after="0"/>
        <w:shd w:val="clear" w:fill="FFFFFF" w:color="auto"/>
        <w:rPr>
          <w:rFonts w:ascii="Times New Roman" w:hAnsi="Times New Roman" w:eastAsia="Times New Roman"/>
          <w:color w:val="000000"/>
          <w:sz w:val="28"/>
          <w:szCs w:val="28"/>
          <w:lang w:val="kk-KZ"/>
        </w:rPr>
      </w:pPr>
      <w:r>
        <w:rPr>
          <w:rFonts w:ascii="Times New Roman" w:hAnsi="Times New Roman"/>
          <w:bCs/>
          <w:color w:val="000000"/>
          <w:sz w:val="28"/>
          <w:szCs w:val="28"/>
          <w:shd w:val="clear" w:fill="FFFFFF" w:color="auto"/>
        </w:rPr>
        <w:t xml:space="preserve">Согласно А. Г. Исаченко, «сходные фации и урочища многократно повторяются, индивидуальные черты у них отступают на последний план, и исследуются эти геосистемы, как правило, в типологическом разрезе. Это значит, что географ не должен изучать каждую конкретную фацию, каждое конкретное урочище, достаточно выбрать по несколько представителей из каждого типа»</w:t>
      </w:r>
      <w:r>
        <w:rPr>
          <w:rFonts w:ascii="Times New Roman" w:hAnsi="Times New Roman"/>
          <w:color w:val="000000"/>
          <w:sz w:val="28"/>
          <w:szCs w:val="28"/>
        </w:rPr>
        <w:t xml:space="preserve">[</w:t>
      </w:r>
      <w:r>
        <w:rPr>
          <w:rFonts w:ascii="Times New Roman" w:hAnsi="Times New Roman"/>
          <w:color w:val="000000"/>
          <w:sz w:val="28"/>
          <w:szCs w:val="28"/>
          <w:lang w:val="kk-KZ"/>
        </w:rPr>
        <w:t xml:space="preserve">3</w:t>
      </w:r>
      <w:r>
        <w:rPr>
          <w:rFonts w:ascii="Times New Roman" w:hAnsi="Times New Roman"/>
          <w:color w:val="000000"/>
          <w:sz w:val="28"/>
          <w:szCs w:val="28"/>
        </w:rPr>
        <w:t xml:space="preserve">].  </w:t>
      </w:r>
      <w:r>
        <w:rPr>
          <w:rFonts w:ascii="Times New Roman" w:hAnsi="Times New Roman" w:eastAsia="Times New Roman"/>
          <w:sz w:val="28"/>
          <w:szCs w:val="28"/>
          <w:lang w:val="kk-KZ"/>
        </w:rPr>
        <w:t xml:space="preserve">По определению  </w:t>
      </w:r>
      <w:r>
        <w:rPr>
          <w:rFonts w:ascii="Times New Roman" w:hAnsi="Times New Roman" w:eastAsia="Times New Roman"/>
          <w:sz w:val="28"/>
          <w:szCs w:val="28"/>
        </w:rPr>
        <w:t xml:space="preserve">В.А. Николаев</w:t>
      </w:r>
      <w:r>
        <w:rPr>
          <w:rFonts w:ascii="Times New Roman" w:hAnsi="Times New Roman" w:eastAsia="Times New Roman"/>
          <w:sz w:val="28"/>
          <w:szCs w:val="28"/>
          <w:lang w:val="kk-KZ"/>
        </w:rPr>
        <w:t xml:space="preserve">а </w:t>
      </w:r>
      <w:r>
        <w:rPr>
          <w:rFonts w:ascii="Times New Roman" w:hAnsi="Times New Roman" w:eastAsia="Times New Roman"/>
          <w:sz w:val="28"/>
          <w:szCs w:val="28"/>
        </w:rPr>
        <w:t xml:space="preserve"> (1979) </w:t>
      </w:r>
      <w:r>
        <w:rPr>
          <w:rFonts w:ascii="Times New Roman" w:hAnsi="Times New Roman" w:eastAsia="Times New Roman"/>
          <w:sz w:val="28"/>
          <w:szCs w:val="28"/>
          <w:lang w:val="kk-KZ"/>
        </w:rPr>
        <w:t xml:space="preserve"> </w:t>
      </w:r>
      <w:r>
        <w:rPr>
          <w:rFonts w:ascii="Times New Roman" w:hAnsi="Times New Roman" w:eastAsia="Times New Roman"/>
          <w:sz w:val="28"/>
          <w:szCs w:val="28"/>
        </w:rPr>
        <w:t xml:space="preserve">что ландшафт – эволюционирующая геосистема со свойственной </w:t>
      </w:r>
      <w:r>
        <w:rPr>
          <w:rFonts w:ascii="Times New Roman" w:hAnsi="Times New Roman" w:eastAsia="Times New Roman"/>
          <w:sz w:val="28"/>
          <w:szCs w:val="28"/>
          <w:lang w:val="kk-KZ"/>
        </w:rPr>
        <w:t xml:space="preserve"> </w:t>
      </w:r>
      <w:r>
        <w:rPr>
          <w:rFonts w:ascii="Times New Roman" w:hAnsi="Times New Roman" w:eastAsia="Times New Roman"/>
          <w:sz w:val="28"/>
          <w:szCs w:val="28"/>
        </w:rPr>
        <w:t xml:space="preserve"> морфологической структур</w:t>
      </w:r>
      <w:r>
        <w:rPr>
          <w:rFonts w:ascii="Times New Roman" w:hAnsi="Times New Roman" w:eastAsia="Times New Roman"/>
          <w:sz w:val="28"/>
          <w:szCs w:val="28"/>
          <w:lang w:val="kk-KZ"/>
        </w:rPr>
        <w:t xml:space="preserve">ой </w:t>
      </w:r>
      <w:r>
        <w:rPr>
          <w:rFonts w:ascii="Times New Roman" w:hAnsi="Times New Roman" w:eastAsia="Times New Roman"/>
          <w:color w:val="000000"/>
          <w:sz w:val="28"/>
          <w:szCs w:val="28"/>
        </w:rPr>
        <w:t xml:space="preserve">[</w:t>
      </w:r>
      <w:r>
        <w:rPr>
          <w:rFonts w:ascii="Times New Roman" w:hAnsi="Times New Roman" w:eastAsia="Times New Roman"/>
          <w:color w:val="000000"/>
          <w:sz w:val="28"/>
          <w:szCs w:val="28"/>
          <w:lang w:val="kk-KZ"/>
        </w:rPr>
        <w:t xml:space="preserve">4</w:t>
      </w:r>
      <w:r>
        <w:rPr>
          <w:rFonts w:ascii="Times New Roman" w:hAnsi="Times New Roman" w:eastAsia="Times New Roman"/>
          <w:color w:val="000000"/>
          <w:sz w:val="28"/>
          <w:szCs w:val="28"/>
        </w:rPr>
        <w:t xml:space="preserve">]. </w:t>
      </w:r>
      <w:r>
        <w:rPr>
          <w:rFonts w:ascii="Times New Roman" w:hAnsi="Times New Roman" w:eastAsia="Times New Roman"/>
          <w:color w:val="000000"/>
          <w:sz w:val="28"/>
          <w:szCs w:val="28"/>
          <w:lang w:val="kk-KZ"/>
        </w:rPr>
        <w:t xml:space="preserve">В научных трудах </w:t>
      </w:r>
      <w:r>
        <w:rPr>
          <w:rFonts w:ascii="Times New Roman" w:hAnsi="Times New Roman" w:eastAsia="Times New Roman"/>
          <w:color w:val="000000"/>
          <w:sz w:val="28"/>
          <w:szCs w:val="28"/>
        </w:rPr>
        <w:t xml:space="preserve">Ф.Н. Мильков</w:t>
      </w:r>
      <w:r>
        <w:rPr>
          <w:rFonts w:ascii="Times New Roman" w:hAnsi="Times New Roman" w:eastAsia="Times New Roman"/>
          <w:color w:val="000000"/>
          <w:sz w:val="28"/>
          <w:szCs w:val="28"/>
          <w:lang w:val="kk-KZ"/>
        </w:rPr>
        <w:t xml:space="preserve">а</w:t>
      </w:r>
      <w:r>
        <w:rPr>
          <w:rFonts w:ascii="Times New Roman" w:hAnsi="Times New Roman" w:eastAsia="Times New Roman"/>
          <w:color w:val="000000"/>
          <w:sz w:val="28"/>
          <w:szCs w:val="28"/>
        </w:rPr>
        <w:t xml:space="preserve"> (1986) – </w:t>
      </w:r>
      <w:r>
        <w:rPr>
          <w:rFonts w:ascii="Times New Roman" w:hAnsi="Times New Roman" w:eastAsia="Times New Roman"/>
          <w:color w:val="000000"/>
          <w:sz w:val="28"/>
          <w:szCs w:val="28"/>
          <w:lang w:val="kk-KZ"/>
        </w:rPr>
        <w:t xml:space="preserve">можно прослеживать учения о</w:t>
      </w:r>
      <w:r>
        <w:rPr>
          <w:rFonts w:ascii="Times New Roman" w:hAnsi="Times New Roman" w:eastAsia="Times New Roman"/>
          <w:color w:val="000000"/>
          <w:sz w:val="28"/>
          <w:szCs w:val="28"/>
        </w:rPr>
        <w:t xml:space="preserve"> природно-антропогенных ландшафтах</w:t>
      </w:r>
      <w:r>
        <w:rPr>
          <w:rFonts w:ascii="Times New Roman" w:hAnsi="Times New Roman" w:eastAsia="Times New Roman"/>
          <w:color w:val="000000"/>
          <w:sz w:val="28"/>
          <w:szCs w:val="28"/>
          <w:lang w:val="kk-KZ"/>
        </w:rPr>
        <w:t xml:space="preserve">. По его мнению ф</w:t>
      </w:r>
      <w:r>
        <w:rPr>
          <w:rFonts w:ascii="Times New Roman" w:hAnsi="Times New Roman" w:eastAsia="Times New Roman"/>
          <w:color w:val="000000"/>
          <w:sz w:val="28"/>
          <w:szCs w:val="28"/>
        </w:rPr>
        <w:t xml:space="preserve">изико-географический ландшафт есть совокупность взаимообусловленных и взаимосвязанных сложным физико-географическим процессом</w:t>
      </w:r>
      <w:r>
        <w:rPr>
          <w:rFonts w:ascii="Times New Roman" w:hAnsi="Times New Roman" w:eastAsia="Times New Roman"/>
          <w:color w:val="000000"/>
          <w:sz w:val="28"/>
          <w:szCs w:val="28"/>
          <w:lang w:val="kk-KZ"/>
        </w:rPr>
        <w:t xml:space="preserve"> </w:t>
      </w:r>
      <w:r>
        <w:rPr>
          <w:rFonts w:ascii="Times New Roman" w:hAnsi="Times New Roman" w:eastAsia="Times New Roman"/>
          <w:color w:val="000000"/>
          <w:sz w:val="28"/>
          <w:szCs w:val="28"/>
        </w:rPr>
        <w:t xml:space="preserve">элементов природы[</w:t>
      </w:r>
      <w:r>
        <w:rPr>
          <w:rFonts w:ascii="Times New Roman" w:hAnsi="Times New Roman" w:eastAsia="Times New Roman"/>
          <w:color w:val="000000"/>
          <w:sz w:val="28"/>
          <w:szCs w:val="28"/>
          <w:lang w:val="kk-KZ"/>
        </w:rPr>
        <w:t xml:space="preserve">5</w:t>
      </w:r>
      <w:r>
        <w:rPr>
          <w:rFonts w:ascii="Times New Roman" w:hAnsi="Times New Roman" w:eastAsia="Times New Roman"/>
          <w:color w:val="000000"/>
          <w:sz w:val="28"/>
          <w:szCs w:val="28"/>
        </w:rPr>
        <w:t xml:space="preserve">].</w:t>
      </w:r>
      <w:r>
        <w:rPr>
          <w:rFonts w:ascii="Times New Roman" w:hAnsi="Times New Roman" w:eastAsia="Times New Roman"/>
          <w:color w:val="000000"/>
          <w:sz w:val="28"/>
          <w:szCs w:val="28"/>
          <w:lang w:val="kk-KZ"/>
        </w:rPr>
        <w:t xml:space="preserve"> </w:t>
      </w:r>
    </w:p>
    <w:p>
      <w:pPr>
        <w:pStyle w:val="Normal"/>
        <w:ind w:firstLine="567"/>
        <w:jc w:val="both"/>
        <w:spacing w:lineRule="auto" w:line="240" w:after="0"/>
        <w:shd w:val="clear" w:fill="FFFFFF" w:color="auto"/>
        <w:rPr>
          <w:rFonts w:ascii="Times New Roman" w:hAnsi="Times New Roman"/>
          <w:sz w:val="28"/>
          <w:szCs w:val="28"/>
        </w:rPr>
        <w:outlineLvl w:val="0"/>
      </w:pPr>
      <w:r>
        <w:rPr>
          <w:rFonts w:ascii="Times New Roman" w:hAnsi="Times New Roman"/>
          <w:sz w:val="28"/>
          <w:szCs w:val="28"/>
        </w:rPr>
        <w:t xml:space="preserve">Для решения поставленных задач нами использовались в комплексе традиционные методы, географических, </w:t>
      </w:r>
      <w:r>
        <w:rPr>
          <w:rFonts w:ascii="Times New Roman" w:hAnsi="Times New Roman"/>
          <w:sz w:val="28"/>
          <w:szCs w:val="28"/>
          <w:lang w:val="kk-KZ"/>
        </w:rPr>
        <w:t xml:space="preserve"> </w:t>
      </w:r>
      <w:r>
        <w:rPr>
          <w:rFonts w:ascii="Times New Roman" w:hAnsi="Times New Roman"/>
          <w:sz w:val="28"/>
          <w:szCs w:val="28"/>
        </w:rPr>
        <w:t xml:space="preserve"> ландшафтных </w:t>
      </w:r>
      <w:r>
        <w:rPr>
          <w:rFonts w:ascii="Times New Roman" w:hAnsi="Times New Roman"/>
          <w:sz w:val="28"/>
          <w:szCs w:val="28"/>
          <w:lang w:val="kk-KZ"/>
        </w:rPr>
        <w:t xml:space="preserve"> </w:t>
      </w:r>
      <w:r>
        <w:rPr>
          <w:rFonts w:ascii="Times New Roman" w:hAnsi="Times New Roman"/>
          <w:sz w:val="28"/>
          <w:szCs w:val="28"/>
        </w:rPr>
        <w:t xml:space="preserve"> и геоэкологических исследований.</w:t>
      </w:r>
      <w:r>
        <w:rPr>
          <w:rFonts w:ascii="Times New Roman" w:hAnsi="Times New Roman"/>
          <w:sz w:val="28"/>
          <w:szCs w:val="28"/>
        </w:rPr>
      </w:r>
    </w:p>
    <w:p>
      <w:pPr>
        <w:pStyle w:val="Normal"/>
        <w:ind w:firstLine="567"/>
        <w:jc w:val="both"/>
        <w:spacing w:lineRule="auto" w:line="240" w:after="0"/>
        <w:shd w:val="clear" w:fill="FFFFFF" w:color="auto"/>
        <w:rPr>
          <w:rFonts w:ascii="Times New Roman" w:hAnsi="Times New Roman" w:eastAsia="Times New Roman"/>
          <w:sz w:val="28"/>
          <w:szCs w:val="28"/>
        </w:rPr>
      </w:pPr>
      <w:r>
        <w:rPr>
          <w:rFonts w:ascii="Times New Roman" w:hAnsi="Times New Roman"/>
          <w:iCs/>
          <w:sz w:val="28"/>
          <w:szCs w:val="28"/>
        </w:rPr>
        <w:t xml:space="preserve">В</w:t>
      </w:r>
      <w:r>
        <w:rPr>
          <w:rFonts w:ascii="Times New Roman" w:hAnsi="Times New Roman"/>
          <w:sz w:val="28"/>
          <w:szCs w:val="28"/>
          <w:shd w:val="clear" w:fill="FFFFFF" w:color="auto"/>
        </w:rPr>
        <w:t xml:space="preserve"> работах Гельдыевой Г.В и Веселовой Л.К. </w:t>
      </w:r>
      <w:r>
        <w:rPr>
          <w:rFonts w:ascii="Times New Roman" w:hAnsi="Times New Roman" w:eastAsia="Times New Roman"/>
          <w:sz w:val="28"/>
          <w:szCs w:val="28"/>
          <w:lang w:val="kk-KZ"/>
        </w:rPr>
        <w:t xml:space="preserve"> </w:t>
      </w:r>
      <w:r>
        <w:rPr>
          <w:rFonts w:ascii="Times New Roman" w:hAnsi="Times New Roman"/>
          <w:sz w:val="28"/>
          <w:szCs w:val="28"/>
          <w:shd w:val="clear" w:fill="FFFFFF" w:color="auto"/>
        </w:rPr>
        <w:t xml:space="preserve">дан анализ общих закономерностей структурной организации, строения и антропогенной динамики природно-территориальных комплексов равнинного Казахстана </w:t>
      </w:r>
      <w:r>
        <w:rPr>
          <w:rFonts w:ascii="Times New Roman" w:hAnsi="Times New Roman" w:eastAsia="Times New Roman"/>
          <w:sz w:val="28"/>
          <w:szCs w:val="28"/>
        </w:rPr>
        <w:t xml:space="preserve">[</w:t>
      </w:r>
      <w:r>
        <w:rPr>
          <w:rFonts w:ascii="Times New Roman" w:hAnsi="Times New Roman" w:eastAsia="Times New Roman"/>
          <w:sz w:val="28"/>
          <w:szCs w:val="28"/>
          <w:lang w:val="kk-KZ"/>
        </w:rPr>
        <w:t xml:space="preserve">6</w:t>
      </w:r>
      <w:r>
        <w:rPr>
          <w:rFonts w:ascii="Times New Roman" w:hAnsi="Times New Roman" w:eastAsia="Times New Roman"/>
          <w:sz w:val="28"/>
          <w:szCs w:val="28"/>
        </w:rPr>
        <w:t xml:space="preserve">].</w:t>
      </w:r>
    </w:p>
    <w:p>
      <w:pPr>
        <w:pStyle w:val="Normal"/>
        <w:jc w:val="both"/>
        <w:spacing w:lineRule="auto" w:line="240" w:after="0"/>
        <w:shd w:val="clear" w:fill="FFFFFF" w:color="auto"/>
        <w:rPr>
          <w:rFonts w:ascii="Times New Roman" w:hAnsi="Times New Roman" w:eastAsia="Times New Roman"/>
          <w:sz w:val="28"/>
          <w:szCs w:val="28"/>
          <w:lang w:val="kk-KZ" w:eastAsia="en-US"/>
        </w:rPr>
      </w:pPr>
      <w:r>
        <w:rPr>
          <w:rFonts w:ascii="Times New Roman" w:hAnsi="Times New Roman" w:eastAsia="Times New Roman"/>
          <w:color w:val="000000"/>
          <w:sz w:val="28"/>
          <w:szCs w:val="28"/>
        </w:rPr>
        <w:t xml:space="preserve">    </w:t>
      </w:r>
      <w:r>
        <w:rPr>
          <w:rFonts w:ascii="Times New Roman" w:hAnsi="Times New Roman" w:eastAsia="Times New Roman"/>
          <w:color w:val="000000"/>
          <w:sz w:val="28"/>
          <w:szCs w:val="28"/>
          <w:lang w:val="kk-KZ"/>
        </w:rPr>
        <w:t xml:space="preserve"> </w:t>
      </w:r>
      <w:r>
        <w:rPr>
          <w:rFonts w:ascii="Times New Roman" w:hAnsi="Times New Roman"/>
          <w:b/>
          <w:bCs/>
          <w:color w:val="000000"/>
          <w:sz w:val="28"/>
          <w:szCs w:val="28"/>
          <w:shd w:val="clear" w:fill="FFFFFF" w:color="auto"/>
        </w:rPr>
        <w:t xml:space="preserve"> </w:t>
      </w:r>
      <w:r>
        <w:rPr>
          <w:rFonts w:ascii="Times New Roman" w:hAnsi="Times New Roman"/>
          <w:bCs/>
          <w:iCs/>
          <w:color w:val="000000"/>
          <w:sz w:val="28"/>
          <w:szCs w:val="28"/>
          <w:shd w:val="clear" w:fill="FFFFFF" w:color="auto"/>
        </w:rPr>
        <w:t xml:space="preserve"> </w:t>
      </w:r>
      <w:r>
        <w:rPr>
          <w:rFonts w:ascii="Times New Roman" w:hAnsi="Times New Roman" w:eastAsia="Times New Roman"/>
          <w:color w:val="212529"/>
          <w:sz w:val="28"/>
          <w:szCs w:val="28"/>
          <w:lang w:val="en-US" w:eastAsia="en-US"/>
        </w:rPr>
        <w:t xml:space="preserve">Современное экологическое состояние Тениз-Коргалжынских озер</w:t>
      </w:r>
      <w:r>
        <w:rPr>
          <w:rFonts w:ascii="Times New Roman" w:hAnsi="Times New Roman" w:eastAsia="Times New Roman"/>
          <w:color w:val="212529"/>
          <w:sz w:val="28"/>
          <w:szCs w:val="28"/>
          <w:lang w:val="kk-KZ" w:eastAsia="en-US"/>
        </w:rPr>
        <w:t xml:space="preserve"> изложены в Атласе Водно болотных угодий Казахстан</w:t>
      </w:r>
      <w:r>
        <w:rPr>
          <w:rFonts w:ascii="Times New Roman" w:hAnsi="Times New Roman" w:eastAsia="Times New Roman"/>
          <w:color w:val="212529"/>
          <w:sz w:val="28"/>
          <w:szCs w:val="28"/>
          <w:lang w:val="kk-KZ" w:eastAsia="en-US"/>
        </w:rPr>
        <w:t xml:space="preserve">а</w:t>
      </w:r>
      <w:r>
        <w:rPr>
          <w:rFonts w:ascii="Times New Roman" w:hAnsi="Times New Roman" w:eastAsia="Times New Roman"/>
          <w:color w:val="212529"/>
          <w:sz w:val="28"/>
          <w:szCs w:val="28"/>
          <w:lang w:val="kk-KZ" w:eastAsia="en-US"/>
        </w:rPr>
        <w:t xml:space="preserve"> в 2009 год</w:t>
      </w:r>
      <w:r>
        <w:rPr>
          <w:rFonts w:ascii="Times New Roman" w:hAnsi="Times New Roman" w:eastAsia="Times New Roman"/>
          <w:color w:val="212529"/>
          <w:sz w:val="28"/>
          <w:szCs w:val="28"/>
          <w:lang w:val="kk-KZ" w:eastAsia="en-US"/>
        </w:rPr>
        <w:t xml:space="preserve">у</w:t>
      </w:r>
      <w:r>
        <w:rPr>
          <w:rFonts w:ascii="Times New Roman" w:hAnsi="Times New Roman" w:eastAsia="Times New Roman"/>
          <w:color w:val="212529"/>
          <w:sz w:val="28"/>
          <w:szCs w:val="28"/>
          <w:lang w:val="kk-KZ" w:eastAsia="en-US"/>
        </w:rPr>
        <w:t xml:space="preserve">. По проекту ГЭФ/ПРООН атлас является первым картографическим обобщением, подготовленным на основе  научных исследований природной среды</w:t>
      </w:r>
      <w:r>
        <w:rPr>
          <w:rFonts w:ascii="Times New Roman" w:hAnsi="Times New Roman" w:eastAsia="Times New Roman"/>
          <w:color w:val="212529"/>
          <w:sz w:val="28"/>
          <w:szCs w:val="28"/>
          <w:lang w:val="kk-KZ" w:eastAsia="en-US"/>
        </w:rPr>
        <w:t xml:space="preserve"> данного региона</w:t>
      </w:r>
      <w:r>
        <w:rPr>
          <w:rFonts w:ascii="Times New Roman" w:hAnsi="Times New Roman" w:eastAsia="Times New Roman"/>
          <w:sz w:val="28"/>
          <w:szCs w:val="28"/>
          <w:lang w:val="kk-KZ" w:eastAsia="en-US"/>
        </w:rPr>
        <w:t xml:space="preserve">.</w:t>
      </w:r>
      <w:r>
        <w:rPr>
          <w:rFonts w:ascii="Times New Roman" w:hAnsi="Times New Roman" w:eastAsia="Times New Roman"/>
          <w:sz w:val="28"/>
          <w:szCs w:val="28"/>
          <w:lang w:val="kk-KZ" w:eastAsia="en-US"/>
        </w:rPr>
        <w:t xml:space="preserve"> </w:t>
      </w:r>
      <w:r>
        <w:rPr>
          <w:rFonts w:ascii="Times New Roman" w:hAnsi="Times New Roman" w:eastAsia="Times New Roman"/>
          <w:sz w:val="28"/>
          <w:szCs w:val="28"/>
          <w:lang w:val="kk-KZ" w:eastAsia="en-US"/>
        </w:rPr>
      </w:r>
    </w:p>
    <w:p>
      <w:pPr>
        <w:pStyle w:val="Normal"/>
        <w:ind w:firstLine="567"/>
        <w:jc w:val="both"/>
        <w:spacing w:lineRule="auto" w:line="240" w:after="0"/>
        <w:shd w:val="clear" w:fill="FFFFFF" w:color="auto"/>
        <w:rPr>
          <w:rFonts w:ascii="Times New Roman" w:hAnsi="Times New Roman" w:eastAsia="Times New Roman"/>
          <w:sz w:val="28"/>
          <w:szCs w:val="28"/>
          <w:lang w:val="kk-KZ" w:eastAsia="en-US"/>
        </w:rPr>
      </w:pPr>
      <w:r>
        <w:rPr>
          <w:rFonts w:ascii="Times New Roman" w:hAnsi="Times New Roman" w:eastAsia="Times New Roman"/>
          <w:color w:val="212529"/>
          <w:sz w:val="28"/>
          <w:szCs w:val="28"/>
          <w:lang w:val="en-US" w:eastAsia="en-US"/>
        </w:rPr>
        <w:t xml:space="preserve">Сохранение </w:t>
      </w:r>
      <w:r>
        <w:rPr>
          <w:rFonts w:ascii="Times New Roman" w:hAnsi="Times New Roman" w:eastAsia="Times New Roman"/>
          <w:color w:val="212529"/>
          <w:sz w:val="28"/>
          <w:szCs w:val="28"/>
          <w:lang w:val="kk-KZ" w:eastAsia="en-US"/>
        </w:rPr>
        <w:t xml:space="preserve">природной среды</w:t>
      </w:r>
      <w:r>
        <w:rPr>
          <w:rFonts w:ascii="Times New Roman" w:hAnsi="Times New Roman" w:eastAsia="Times New Roman"/>
          <w:color w:val="212529"/>
          <w:sz w:val="28"/>
          <w:szCs w:val="28"/>
          <w:lang w:val="en-US" w:eastAsia="en-US"/>
        </w:rPr>
        <w:t xml:space="preserve"> в условиях нарастающих процессов трансформации наземных и водных экосистем под влиянием климатических изменений, </w:t>
      </w:r>
      <w:r>
        <w:rPr>
          <w:rFonts w:ascii="Times New Roman" w:hAnsi="Times New Roman" w:eastAsia="Times New Roman"/>
          <w:color w:val="212529"/>
          <w:sz w:val="28"/>
          <w:szCs w:val="28"/>
          <w:lang w:val="kk-KZ" w:eastAsia="en-US"/>
        </w:rPr>
        <w:t xml:space="preserve"> </w:t>
      </w:r>
      <w:r>
        <w:rPr>
          <w:rFonts w:ascii="Times New Roman" w:hAnsi="Times New Roman" w:eastAsia="Times New Roman"/>
          <w:color w:val="212529"/>
          <w:sz w:val="28"/>
          <w:szCs w:val="28"/>
          <w:lang w:val="en-US" w:eastAsia="en-US"/>
        </w:rPr>
        <w:t xml:space="preserve">антропогенных и техногенных нагрузок является одной из приоритетных задач. </w:t>
      </w:r>
      <w:r>
        <w:rPr>
          <w:rFonts w:ascii="Times New Roman" w:hAnsi="Times New Roman"/>
          <w:sz w:val="28"/>
          <w:szCs w:val="28"/>
        </w:rPr>
        <w:t xml:space="preserve">Зон</w:t>
      </w:r>
      <w:r>
        <w:rPr>
          <w:rFonts w:ascii="Times New Roman" w:hAnsi="Times New Roman"/>
          <w:sz w:val="28"/>
          <w:szCs w:val="28"/>
        </w:rPr>
        <w:t xml:space="preserve">дирование</w:t>
      </w:r>
      <w:r>
        <w:rPr>
          <w:rFonts w:ascii="Times New Roman" w:hAnsi="Times New Roman"/>
          <w:sz w:val="28"/>
          <w:szCs w:val="28"/>
        </w:rPr>
        <w:t xml:space="preserve"> территории является создание удобного, продуманного использования природной среды. Основное преимущество зон</w:t>
      </w:r>
      <w:r>
        <w:rPr>
          <w:rFonts w:ascii="Times New Roman" w:hAnsi="Times New Roman"/>
          <w:sz w:val="28"/>
          <w:szCs w:val="28"/>
        </w:rPr>
        <w:t xml:space="preserve">д</w:t>
      </w:r>
      <w:r>
        <w:rPr>
          <w:rFonts w:ascii="Times New Roman" w:hAnsi="Times New Roman"/>
          <w:sz w:val="28"/>
          <w:szCs w:val="28"/>
        </w:rPr>
        <w:t xml:space="preserve">ирования заключается в рациональном распределении местности на определенные части. Сегодня во всех регионах мира имеются функциональные зоны. Все они располагаются в населенных пунктах в зависимости от вида и назначения. Именно эти два показателя берутся за основу при разделении территории</w:t>
      </w:r>
      <w:r>
        <w:rPr>
          <w:rFonts w:ascii="Times New Roman" w:hAnsi="Times New Roman" w:eastAsia="Times New Roman"/>
          <w:color w:val="212529"/>
          <w:sz w:val="28"/>
          <w:szCs w:val="28"/>
          <w:lang w:eastAsia="en-US"/>
        </w:rPr>
        <w:t xml:space="preserve">[</w:t>
      </w:r>
      <w:r>
        <w:rPr>
          <w:rFonts w:ascii="Times New Roman" w:hAnsi="Times New Roman" w:eastAsia="Times New Roman"/>
          <w:color w:val="212529"/>
          <w:sz w:val="28"/>
          <w:szCs w:val="28"/>
          <w:lang w:eastAsia="en-US"/>
        </w:rPr>
        <w:t xml:space="preserve">28</w:t>
      </w:r>
      <w:r>
        <w:rPr>
          <w:rFonts w:ascii="Times New Roman" w:hAnsi="Times New Roman" w:eastAsia="Times New Roman"/>
          <w:sz w:val="28"/>
          <w:szCs w:val="28"/>
          <w:lang w:eastAsia="en-US"/>
        </w:rPr>
        <w:t xml:space="preserve">]</w:t>
      </w:r>
      <w:r>
        <w:rPr>
          <w:rFonts w:ascii="Times New Roman" w:hAnsi="Times New Roman" w:eastAsia="Times New Roman"/>
          <w:sz w:val="28"/>
          <w:szCs w:val="28"/>
          <w:lang w:val="kk-KZ" w:eastAsia="en-US"/>
        </w:rPr>
        <w:t xml:space="preserve">.</w:t>
      </w:r>
      <w:r>
        <w:rPr>
          <w:rFonts w:ascii="Times New Roman" w:hAnsi="Times New Roman" w:eastAsia="Times New Roman"/>
          <w:sz w:val="28"/>
          <w:szCs w:val="28"/>
          <w:lang w:val="kk-KZ" w:eastAsia="en-US"/>
        </w:rPr>
      </w:r>
    </w:p>
    <w:p>
      <w:pPr>
        <w:pStyle w:val="Normal"/>
        <w:ind w:firstLine="567"/>
        <w:jc w:val="both"/>
        <w:spacing w:lineRule="auto" w:line="240" w:after="0"/>
        <w:shd w:val="clear" w:fill="FFFFFF" w:color="auto"/>
        <w:rPr>
          <w:rFonts w:ascii="Times New Roman" w:hAnsi="Times New Roman" w:eastAsia="Times New Roman"/>
          <w:color w:val="FF0000"/>
          <w:sz w:val="28"/>
          <w:szCs w:val="28"/>
          <w:highlight w:val="green"/>
          <w:lang w:val="kk-KZ" w:eastAsia="en-US"/>
        </w:rPr>
      </w:pPr>
      <w:r>
        <w:rPr>
          <w:rFonts w:ascii="Times New Roman" w:hAnsi="Times New Roman" w:eastAsia="Times New Roman"/>
          <w:color w:val="FF0000"/>
          <w:sz w:val="28"/>
          <w:szCs w:val="28"/>
          <w:lang w:val="kk-KZ" w:eastAsia="en-US"/>
        </w:rPr>
        <w:t xml:space="preserve"> </w:t>
      </w:r>
      <w:r>
        <w:rPr>
          <w:rFonts w:ascii="Times New Roman" w:hAnsi="Times New Roman" w:eastAsia="Times New Roman"/>
          <w:color w:val="212529"/>
          <w:sz w:val="28"/>
          <w:szCs w:val="28"/>
          <w:lang w:val="kk-KZ" w:eastAsia="en-US"/>
        </w:rPr>
        <w:t xml:space="preserve">В данно</w:t>
      </w:r>
      <w:r>
        <w:rPr>
          <w:rFonts w:ascii="Times New Roman" w:hAnsi="Times New Roman" w:eastAsia="Times New Roman"/>
          <w:color w:val="212529"/>
          <w:sz w:val="28"/>
          <w:szCs w:val="28"/>
          <w:lang w:val="kk-KZ" w:eastAsia="en-US"/>
        </w:rPr>
        <w:t xml:space="preserve">м</w:t>
      </w:r>
      <w:r>
        <w:rPr>
          <w:rFonts w:ascii="Times New Roman" w:hAnsi="Times New Roman" w:eastAsia="Times New Roman"/>
          <w:color w:val="212529"/>
          <w:sz w:val="28"/>
          <w:szCs w:val="28"/>
          <w:lang w:val="kk-KZ" w:eastAsia="en-US"/>
        </w:rPr>
        <w:t xml:space="preserve"> исследований изучены и даны ценные материалы по систем</w:t>
      </w:r>
      <w:r>
        <w:rPr>
          <w:rFonts w:ascii="Times New Roman" w:hAnsi="Times New Roman" w:eastAsia="Times New Roman"/>
          <w:color w:val="212529"/>
          <w:sz w:val="28"/>
          <w:szCs w:val="28"/>
          <w:lang w:val="kk-KZ" w:eastAsia="en-US"/>
        </w:rPr>
        <w:t xml:space="preserve">ам</w:t>
      </w:r>
      <w:r>
        <w:rPr>
          <w:rFonts w:ascii="Times New Roman" w:hAnsi="Times New Roman" w:eastAsia="Times New Roman"/>
          <w:color w:val="212529"/>
          <w:sz w:val="28"/>
          <w:szCs w:val="28"/>
          <w:lang w:val="kk-KZ" w:eastAsia="en-US"/>
        </w:rPr>
        <w:t xml:space="preserve"> озер ТКВ</w:t>
      </w:r>
      <w:r>
        <w:rPr>
          <w:rFonts w:ascii="Times New Roman" w:hAnsi="Times New Roman" w:eastAsia="Times New Roman"/>
          <w:color w:val="212529"/>
          <w:sz w:val="28"/>
          <w:szCs w:val="28"/>
          <w:lang w:val="kk-KZ" w:eastAsia="en-US"/>
        </w:rPr>
        <w:t xml:space="preserve">.</w:t>
      </w:r>
      <w:r>
        <w:rPr>
          <w:rFonts w:ascii="Times New Roman" w:hAnsi="Times New Roman" w:eastAsia="Times New Roman"/>
          <w:color w:val="212529"/>
          <w:sz w:val="28"/>
          <w:szCs w:val="28"/>
          <w:lang w:val="kk-KZ" w:eastAsia="en-US"/>
        </w:rPr>
        <w:t xml:space="preserve"> </w:t>
      </w:r>
      <w:r>
        <w:rPr>
          <w:rFonts w:ascii="Times New Roman" w:hAnsi="Times New Roman" w:eastAsia="Times New Roman"/>
          <w:color w:val="212529"/>
          <w:sz w:val="28"/>
          <w:szCs w:val="28"/>
          <w:lang w:val="en-US" w:eastAsia="en-US"/>
        </w:rPr>
        <w:t xml:space="preserve">Особое значение </w:t>
      </w:r>
      <w:r>
        <w:rPr>
          <w:rFonts w:ascii="Times New Roman" w:hAnsi="Times New Roman" w:eastAsia="Times New Roman"/>
          <w:color w:val="212529"/>
          <w:sz w:val="28"/>
          <w:szCs w:val="28"/>
          <w:lang w:val="kk-KZ" w:eastAsia="en-US"/>
        </w:rPr>
        <w:t xml:space="preserve">имеет гипсометрическая карта, карта растительности</w:t>
      </w:r>
      <w:r>
        <w:rPr>
          <w:rFonts w:ascii="Times New Roman" w:hAnsi="Times New Roman" w:eastAsia="Times New Roman"/>
          <w:color w:val="212529"/>
          <w:sz w:val="28"/>
          <w:szCs w:val="28"/>
          <w:lang w:val="kk-KZ" w:eastAsia="en-US"/>
        </w:rPr>
        <w:t xml:space="preserve">,</w:t>
      </w:r>
      <w:r>
        <w:rPr>
          <w:rFonts w:ascii="Times New Roman" w:hAnsi="Times New Roman" w:eastAsia="Times New Roman"/>
          <w:color w:val="212529"/>
          <w:sz w:val="28"/>
          <w:szCs w:val="28"/>
          <w:lang w:val="kk-KZ" w:eastAsia="en-US"/>
        </w:rPr>
        <w:t xml:space="preserve"> почвы</w:t>
      </w:r>
      <w:r>
        <w:rPr>
          <w:rFonts w:ascii="Times New Roman" w:hAnsi="Times New Roman" w:eastAsia="Times New Roman"/>
          <w:color w:val="212529"/>
          <w:sz w:val="28"/>
          <w:szCs w:val="28"/>
          <w:lang w:val="kk-KZ" w:eastAsia="en-US"/>
        </w:rPr>
        <w:t xml:space="preserve">,</w:t>
      </w:r>
      <w:r>
        <w:rPr>
          <w:rFonts w:ascii="Times New Roman" w:hAnsi="Times New Roman" w:eastAsia="Times New Roman"/>
          <w:color w:val="212529"/>
          <w:sz w:val="28"/>
          <w:szCs w:val="28"/>
          <w:lang w:val="kk-KZ" w:eastAsia="en-US"/>
        </w:rPr>
        <w:t xml:space="preserve"> ги</w:t>
      </w:r>
      <w:r>
        <w:rPr>
          <w:rFonts w:ascii="Times New Roman" w:hAnsi="Times New Roman" w:eastAsia="Times New Roman"/>
          <w:color w:val="212529"/>
          <w:sz w:val="28"/>
          <w:szCs w:val="28"/>
          <w:lang w:val="kk-KZ" w:eastAsia="en-US"/>
        </w:rPr>
        <w:t xml:space="preserve">д</w:t>
      </w:r>
      <w:r>
        <w:rPr>
          <w:rFonts w:ascii="Times New Roman" w:hAnsi="Times New Roman" w:eastAsia="Times New Roman"/>
          <w:color w:val="212529"/>
          <w:sz w:val="28"/>
          <w:szCs w:val="28"/>
          <w:lang w:val="kk-KZ" w:eastAsia="en-US"/>
        </w:rPr>
        <w:t xml:space="preserve">рохимичесие и морфометрические характеристики озер и климат  озерных систем. Данные применены во время дешифровки космических снимков   1975-2018 гг. по ТКВ</w:t>
      </w:r>
      <w:r>
        <w:rPr>
          <w:rFonts w:ascii="Times New Roman" w:hAnsi="Times New Roman" w:eastAsia="Times New Roman"/>
          <w:color w:val="212529"/>
          <w:sz w:val="28"/>
          <w:szCs w:val="28"/>
          <w:lang w:eastAsia="en-US"/>
        </w:rPr>
        <w:t xml:space="preserve">[</w:t>
      </w:r>
      <w:r>
        <w:rPr>
          <w:rFonts w:ascii="Times New Roman" w:hAnsi="Times New Roman" w:eastAsia="Times New Roman"/>
          <w:color w:val="212529"/>
          <w:sz w:val="28"/>
          <w:szCs w:val="28"/>
          <w:lang w:eastAsia="en-US"/>
        </w:rPr>
        <w:t xml:space="preserve">29</w:t>
      </w:r>
      <w:r>
        <w:rPr>
          <w:rFonts w:ascii="Times New Roman" w:hAnsi="Times New Roman" w:eastAsia="Times New Roman"/>
          <w:sz w:val="28"/>
          <w:szCs w:val="28"/>
          <w:lang w:eastAsia="en-US"/>
        </w:rPr>
        <w:t xml:space="preserve">]</w:t>
      </w:r>
      <w:r>
        <w:rPr>
          <w:rFonts w:ascii="Times New Roman" w:hAnsi="Times New Roman" w:eastAsia="Times New Roman"/>
          <w:sz w:val="28"/>
          <w:szCs w:val="28"/>
          <w:lang w:val="kk-KZ" w:eastAsia="en-US"/>
        </w:rPr>
        <w:t xml:space="preserve">.</w:t>
      </w:r>
      <w:r>
        <w:rPr>
          <w:rFonts w:ascii="Times New Roman" w:hAnsi="Times New Roman" w:eastAsia="Times New Roman"/>
          <w:color w:val="FF0000"/>
          <w:sz w:val="28"/>
          <w:szCs w:val="28"/>
          <w:lang w:val="kk-KZ" w:eastAsia="en-US"/>
        </w:rPr>
        <w:t xml:space="preserve"> </w:t>
      </w:r>
      <w:r>
        <w:rPr>
          <w:rFonts w:ascii="Times New Roman" w:hAnsi="Times New Roman" w:eastAsia="Times New Roman"/>
          <w:color w:val="FF0000"/>
          <w:sz w:val="28"/>
          <w:szCs w:val="28"/>
          <w:highlight w:val="green"/>
          <w:lang w:val="kk-KZ" w:eastAsia="en-US"/>
        </w:rPr>
      </w:r>
    </w:p>
    <w:p>
      <w:pPr>
        <w:pStyle w:val="Normal"/>
        <w:ind w:firstLine="567"/>
        <w:jc w:val="both"/>
        <w:spacing w:lineRule="auto" w:line="240" w:after="0"/>
        <w:shd w:val="clear" w:fill="FFFFFF" w:color="auto"/>
        <w:rPr>
          <w:rFonts w:ascii="Times New Roman" w:hAnsi="Times New Roman" w:eastAsia="Times New Roman"/>
          <w:color w:val="212529"/>
          <w:sz w:val="28"/>
          <w:szCs w:val="28"/>
          <w:lang w:eastAsia="en-US"/>
        </w:rPr>
      </w:pPr>
      <w:r>
        <w:rPr>
          <w:rFonts w:ascii="Times New Roman" w:hAnsi="Times New Roman" w:eastAsia="Times New Roman"/>
          <w:color w:val="212529"/>
          <w:sz w:val="28"/>
          <w:szCs w:val="28"/>
          <w:lang w:eastAsia="en-US"/>
        </w:rPr>
        <w:t xml:space="preserve">              </w:t>
      </w:r>
      <w:r>
        <w:rPr>
          <w:rFonts w:ascii="Times New Roman" w:hAnsi="Times New Roman" w:eastAsia="Times New Roman"/>
          <w:color w:val="212529"/>
          <w:sz w:val="28"/>
          <w:szCs w:val="28"/>
          <w:lang w:eastAsia="en-US"/>
        </w:rPr>
        <w:t xml:space="preserve">    </w:t>
      </w:r>
    </w:p>
    <w:p>
      <w:pPr>
        <w:pStyle w:val="Normal"/>
        <w:ind w:firstLine="567"/>
        <w:jc w:val="both"/>
        <w:spacing w:lineRule="auto" w:line="240" w:after="0"/>
        <w:shd w:val="clear" w:fill="FFFFFF" w:color="auto"/>
        <w:rPr>
          <w:rFonts w:ascii="Times New Roman" w:hAnsi="Times New Roman" w:eastAsia="Times New Roman"/>
          <w:color w:val="212529"/>
          <w:sz w:val="28"/>
          <w:szCs w:val="28"/>
          <w:lang w:eastAsia="en-US"/>
        </w:rPr>
      </w:pPr>
      <w:r>
        <w:rPr>
          <w:rFonts w:ascii="Times New Roman" w:hAnsi="Times New Roman" w:eastAsia="Times New Roman"/>
          <w:color w:val="212529"/>
          <w:sz w:val="28"/>
          <w:szCs w:val="28"/>
          <w:lang w:val="en-US" w:eastAsia="en-US"/>
        </w:rPr>
        <mc:AlternateContent>
          <mc:Choice Requires="wpg">
            <w:drawing>
              <wp:inline xmlns:wp="http://schemas.openxmlformats.org/drawingml/2006/wordprocessingDrawing" distT="0" distB="0" distL="0" distR="0">
                <wp:extent cx="5305704" cy="2525420"/>
                <wp:effectExtent l="0" t="0" r="0" b="0"/>
                <wp:docPr id="34"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65"/>
                        <a:stretch/>
                      </pic:blipFill>
                      <pic:spPr>
                        <a:xfrm>
                          <a:off x="0" y="0"/>
                          <a:ext cx="5305704" cy="252542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mso-wrap-distance-left:0.0pt;mso-wrap-distance-top:0.0pt;mso-wrap-distance-right:0.0pt;mso-wrap-distance-bottom:0.0pt;width:417.8pt;height:198.9pt;" stroked="f">
                <v:path textboxrect="0,0,0,0"/>
                <v:imagedata r:id="rId65" o:title=""/>
              </v:shape>
            </w:pict>
          </mc:Fallback>
        </mc:AlternateContent>
      </w:r>
      <w:r>
        <w:rPr>
          <w:rFonts w:ascii="Times New Roman" w:hAnsi="Times New Roman" w:eastAsia="Times New Roman"/>
          <w:color w:val="212529"/>
          <w:sz w:val="28"/>
          <w:szCs w:val="28"/>
          <w:lang w:eastAsia="en-US"/>
        </w:rPr>
      </w:r>
    </w:p>
    <w:p>
      <w:pPr>
        <w:pStyle w:val="Normal"/>
        <w:ind w:firstLine="567"/>
        <w:jc w:val="both"/>
        <w:spacing w:lineRule="auto" w:line="240" w:after="0"/>
        <w:shd w:val="clear" w:fill="FFFFFF" w:color="auto"/>
        <w:rPr>
          <w:rFonts w:ascii="Times New Roman" w:hAnsi="Times New Roman" w:eastAsia="Times New Roman"/>
          <w:color w:val="212529"/>
          <w:sz w:val="28"/>
          <w:szCs w:val="28"/>
          <w:lang w:eastAsia="en-US"/>
        </w:rPr>
      </w:pPr>
      <w:r>
        <w:rPr>
          <w:rFonts w:ascii="Times New Roman" w:hAnsi="Times New Roman" w:eastAsia="Times New Roman"/>
          <w:color w:val="212529"/>
          <w:sz w:val="28"/>
          <w:szCs w:val="28"/>
          <w:lang w:eastAsia="en-US"/>
        </w:rPr>
      </w:r>
    </w:p>
    <w:p>
      <w:pPr>
        <w:pStyle w:val="Normal"/>
        <w:ind w:firstLine="567"/>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Для сравнение динамики  использованы спутниковые снимки 2005 и 2012 гг.</w:t>
      </w:r>
    </w:p>
    <w:p>
      <w:pPr>
        <w:pStyle w:val="Normal"/>
        <w:ind w:firstLine="567"/>
        <w:jc w:val="both"/>
        <w:spacing w:lineRule="auto" w:line="240" w:after="0"/>
        <w:rPr>
          <w:rFonts w:ascii="Times New Roman" w:hAnsi="Times New Roman"/>
          <w:sz w:val="28"/>
          <w:szCs w:val="28"/>
        </w:rPr>
      </w:pPr>
      <w:r>
        <w:rPr>
          <w:rFonts w:ascii="Times New Roman" w:hAnsi="Times New Roman"/>
          <w:sz w:val="28"/>
          <w:szCs w:val="28"/>
          <w:lang w:val="kk-KZ"/>
        </w:rPr>
        <w:t xml:space="preserve"> </w:t>
      </w:r>
      <w:r>
        <w:rPr>
          <w:rFonts w:ascii="Times New Roman" w:hAnsi="Times New Roman"/>
          <w:sz w:val="28"/>
          <w:szCs w:val="28"/>
        </w:rPr>
        <w:t xml:space="preserve"> В 2006-2007 гг. в рамках проекта ГЭФ/ПРООН по сохранению водно-болотных угодий разработан первый План управления (ПУ) Коргалжынским государственным заповедником на 2007-2011 гг. Аналитический отчет по реализации данного ПУ представлен в Комитет лесного и охотничьего хозяйства МСХ РК. В 2011 году разработан второй ПУ Коргалжынск</w:t>
      </w:r>
      <w:r>
        <w:rPr>
          <w:rFonts w:ascii="Times New Roman" w:hAnsi="Times New Roman"/>
          <w:sz w:val="28"/>
          <w:szCs w:val="28"/>
        </w:rPr>
        <w:t xml:space="preserve">им заповедником на 2012-2016 гг</w:t>
      </w:r>
      <w:r>
        <w:rPr>
          <w:rFonts w:ascii="Times New Roman" w:hAnsi="Times New Roman"/>
          <w:sz w:val="28"/>
          <w:szCs w:val="28"/>
        </w:rPr>
        <w:t xml:space="preserve"> [3</w:t>
      </w:r>
      <w:r>
        <w:rPr>
          <w:rFonts w:ascii="Times New Roman" w:hAnsi="Times New Roman"/>
          <w:sz w:val="28"/>
          <w:szCs w:val="28"/>
        </w:rPr>
        <w:t xml:space="preserve">0</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 Было получено положительное заключение государственной экологической экспертизы от 06 июня 2012 года за № 03-09/2011 Акмолинского филиала ГУ «Есильский департамент экологии» Комитета экологического регулирования и контроля Министерства охраны окружающей среды Республики Казахстан Рустамов Э.А. (ред.). Обновление сведений о статусе водно-болотных угодий (ВБУ) в Казахстане, Кыргызстане и Туркменистане путем сбора и распространения наилучших практик для сохранения и устойчивого использования ВБУ местными сообществами. Алматы, 2018</w:t>
      </w:r>
      <w:r>
        <w:rPr>
          <w:rFonts w:ascii="Times New Roman" w:hAnsi="Times New Roman"/>
          <w:sz w:val="28"/>
          <w:szCs w:val="28"/>
          <w:lang w:val="en-US"/>
        </w:rPr>
        <w:t xml:space="preserve">[31]</w:t>
      </w:r>
      <w:r>
        <w:rPr>
          <w:rFonts w:ascii="Times New Roman" w:hAnsi="Times New Roman"/>
          <w:sz w:val="28"/>
          <w:szCs w:val="28"/>
        </w:rPr>
        <w:t xml:space="preserve">. </w:t>
      </w:r>
    </w:p>
    <w:p>
      <w:pPr>
        <w:pStyle w:val="Normal"/>
        <w:ind w:firstLine="567"/>
        <w:jc w:val="both"/>
        <w:spacing w:lineRule="auto" w:line="240" w:after="0"/>
        <w:rPr>
          <w:rFonts w:ascii="Times New Roman" w:hAnsi="Times New Roman"/>
          <w:sz w:val="28"/>
          <w:szCs w:val="28"/>
        </w:rPr>
      </w:pPr>
      <w:r>
        <w:rPr>
          <w:rFonts w:ascii="Times New Roman" w:hAnsi="Times New Roman"/>
          <w:sz w:val="28"/>
          <w:szCs w:val="28"/>
        </w:rPr>
        <w:t xml:space="preserve">Тениз-Коргалжынские озера характеризуются неустойчивым гидрологическим режимом, что обусловливает существенные межгодовые колебания их морфометрических, гидрохимических и гидробиологических показателей. Общая площадь озер системы (2330-2600 км² ) зависит от объема поступающего речного стока и общей увлажненности территории бассейна. При суммарной среднегодовой норме осадков 288 мм, величина показателя за последние 25-30 лет варьировала от 170 до 370 мм </w:t>
      </w:r>
      <w:r>
        <w:rPr>
          <w:rFonts w:ascii="Times New Roman" w:hAnsi="Times New Roman"/>
          <w:color w:val="000000"/>
          <w:sz w:val="28"/>
          <w:szCs w:val="28"/>
        </w:rPr>
        <w:t xml:space="preserve">[</w:t>
      </w:r>
      <w:r>
        <w:rPr>
          <w:rFonts w:ascii="Times New Roman" w:hAnsi="Times New Roman"/>
          <w:color w:val="000000"/>
          <w:sz w:val="28"/>
          <w:szCs w:val="28"/>
        </w:rPr>
        <w:t xml:space="preserve">26,с.98</w:t>
      </w:r>
      <w:r>
        <w:rPr>
          <w:rFonts w:ascii="Times New Roman" w:hAnsi="Times New Roman"/>
          <w:color w:val="000000"/>
          <w:sz w:val="28"/>
          <w:szCs w:val="28"/>
        </w:rPr>
        <w:t xml:space="preserve">].</w:t>
      </w:r>
      <w:r>
        <w:rPr>
          <w:rFonts w:ascii="Times New Roman" w:hAnsi="Times New Roman"/>
          <w:sz w:val="28"/>
          <w:szCs w:val="28"/>
        </w:rPr>
      </w:r>
    </w:p>
    <w:p>
      <w:pPr>
        <w:pStyle w:val="Normal"/>
        <w:ind w:firstLine="567"/>
        <w:jc w:val="both"/>
        <w:spacing w:lineRule="auto" w:line="240" w:after="0"/>
        <w:rPr>
          <w:rFonts w:ascii="Times New Roman" w:hAnsi="Times New Roman"/>
          <w:sz w:val="28"/>
          <w:szCs w:val="28"/>
          <w:highlight w:val="yellow"/>
          <w:lang w:val="en-US"/>
        </w:rPr>
      </w:pPr>
      <w:r>
        <w:rPr>
          <w:rFonts w:ascii="Times New Roman" w:hAnsi="Times New Roman"/>
          <w:sz w:val="28"/>
          <w:szCs w:val="28"/>
        </w:rPr>
        <w:t xml:space="preserve">Период с 2000 по 2005 гг. был многоводным и характеризовался среднегодовым количеством осадков на уровне выше средних значений (350 мм). В последующие маловодные годы произошло обмеление и высыхание многих озер региона. В 2011-2012 гг р. Нура не достигала оз. Тениз и заканчивалась в урочище Базарал. По сравнению с 2011 г., в 2012 г. уровень оз. Султанкелды упал на 10 см, а на оз. Есей поднялся на 0,5 м. Озеро Большой Тениз отступило от коренного берега на 1 км. Река Куланотпес разделилась на отдельные плесы без выраженного течения. Первые исследования зоопланктона Тениз-Коргалжынской системы водоемов были проведены в середине прошлого века и впоследствии продолжены специалистами различных научных направлений [</w:t>
      </w:r>
      <w:r>
        <w:rPr>
          <w:rFonts w:ascii="Times New Roman" w:hAnsi="Times New Roman"/>
          <w:sz w:val="28"/>
          <w:szCs w:val="28"/>
        </w:rPr>
        <w:t xml:space="preserve">2</w:t>
      </w:r>
      <w:r>
        <w:rPr>
          <w:rFonts w:ascii="Times New Roman" w:hAnsi="Times New Roman"/>
          <w:sz w:val="28"/>
          <w:szCs w:val="28"/>
        </w:rPr>
        <w:t xml:space="preserve">6,</w:t>
      </w:r>
      <w:r>
        <w:rPr>
          <w:rFonts w:ascii="Times New Roman" w:hAnsi="Times New Roman"/>
          <w:sz w:val="28"/>
          <w:szCs w:val="28"/>
          <w:lang w:val="en-US"/>
        </w:rPr>
        <w:t xml:space="preserve">c</w:t>
      </w:r>
      <w:r>
        <w:rPr>
          <w:rFonts w:ascii="Times New Roman" w:hAnsi="Times New Roman"/>
          <w:sz w:val="28"/>
          <w:szCs w:val="28"/>
        </w:rPr>
        <w:t xml:space="preserve">.109</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highlight w:val="yellow"/>
          <w:lang w:val="en-US"/>
        </w:rPr>
      </w:r>
    </w:p>
    <w:p>
      <w:pPr>
        <w:pStyle w:val="Normal"/>
        <w:ind w:firstLine="567"/>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Тениз-Коргалжынская впадина формирует уникальную экосистему для Казахстана, учитывая ландшафт, водно-болотные угодья и специфическую флору и фауну в 1968 году здесь был создан Коргалжынский государственный заповедник.</w:t>
      </w:r>
    </w:p>
    <w:p>
      <w:pPr>
        <w:pStyle w:val="Normal"/>
        <w:ind w:firstLine="567"/>
        <w:jc w:val="both"/>
        <w:spacing w:lineRule="auto" w:line="240" w:after="0"/>
        <w:shd w:val="clear" w:fill="FFFFFF" w:color="auto"/>
        <w:rPr>
          <w:rFonts w:ascii="Times New Roman" w:hAnsi="Times New Roman" w:eastAsia="Times New Roman"/>
          <w:sz w:val="28"/>
          <w:szCs w:val="28"/>
          <w:lang w:eastAsia="ru-RU"/>
        </w:rPr>
      </w:pPr>
      <w:r>
        <w:rPr>
          <w:rFonts w:ascii="Times New Roman" w:hAnsi="Times New Roman" w:eastAsia="Times New Roman"/>
          <w:sz w:val="28"/>
          <w:szCs w:val="28"/>
          <w:shd w:val="clear" w:fill="FFFFFF" w:color="auto"/>
          <w:lang w:eastAsia="ru-RU"/>
        </w:rPr>
        <w:t xml:space="preserve">Оценка экосистемных функций ландшафтов представляет многокомпонентную задачу и важна при анализе и обосновании направлений развития охраняемых природных территорий и сопредельных к ним пространств.</w:t>
      </w:r>
      <w:r>
        <w:rPr>
          <w:rFonts w:ascii="Times New Roman" w:hAnsi="Times New Roman" w:eastAsia="Times New Roman"/>
          <w:sz w:val="28"/>
          <w:szCs w:val="28"/>
          <w:lang w:eastAsia="ru-RU"/>
        </w:rPr>
      </w:r>
    </w:p>
    <w:p>
      <w:pPr>
        <w:pStyle w:val="Normal"/>
        <w:ind w:firstLine="567"/>
        <w:jc w:val="both"/>
        <w:spacing w:lineRule="auto" w:line="240" w:after="0"/>
        <w:shd w:val="clear" w:fill="FFFFFF" w:color="auto"/>
        <w:rPr>
          <w:rFonts w:ascii="Times New Roman" w:hAnsi="Times New Roman" w:eastAsia="Times New Roman"/>
          <w:sz w:val="28"/>
          <w:szCs w:val="28"/>
          <w:lang w:val="kk-KZ" w:eastAsia="ru-RU"/>
        </w:rPr>
      </w:pPr>
      <w:r>
        <w:rPr>
          <w:rFonts w:ascii="Times New Roman" w:hAnsi="Times New Roman" w:eastAsia="Times New Roman"/>
          <w:sz w:val="28"/>
          <w:szCs w:val="28"/>
          <w:lang w:eastAsia="ru-RU"/>
        </w:rPr>
        <w:t xml:space="preserve">Для проведени</w:t>
      </w:r>
      <w:r>
        <w:rPr>
          <w:rFonts w:ascii="Times New Roman" w:hAnsi="Times New Roman" w:eastAsia="Times New Roman"/>
          <w:sz w:val="28"/>
          <w:szCs w:val="28"/>
          <w:lang w:eastAsia="ru-RU"/>
        </w:rPr>
        <w:t xml:space="preserve">я</w:t>
      </w:r>
      <w:r>
        <w:rPr>
          <w:rFonts w:ascii="Times New Roman" w:hAnsi="Times New Roman" w:eastAsia="Times New Roman"/>
          <w:sz w:val="28"/>
          <w:szCs w:val="28"/>
          <w:lang w:eastAsia="ru-RU"/>
        </w:rPr>
        <w:t xml:space="preserve"> оценки экосистемных функций ландшафтов в качестве руководства для данной исследовательской работы использовались труды Преображенского, 1975; Мухина, 1973; Котляров, 1978; Чижова, </w:t>
      </w:r>
      <w:r>
        <w:rPr>
          <w:rFonts w:ascii="Times New Roman" w:hAnsi="Times New Roman" w:eastAsia="Times New Roman"/>
          <w:sz w:val="28"/>
          <w:szCs w:val="28"/>
          <w:lang w:eastAsia="ru-RU"/>
        </w:rPr>
        <w:t xml:space="preserve">(</w:t>
      </w:r>
      <w:r>
        <w:rPr>
          <w:rFonts w:ascii="Times New Roman" w:hAnsi="Times New Roman" w:eastAsia="Times New Roman"/>
          <w:sz w:val="28"/>
          <w:szCs w:val="28"/>
          <w:lang w:eastAsia="ru-RU"/>
        </w:rPr>
        <w:t xml:space="preserve">2011). Мироненко Н.С. и Бочварова М. (1986) обосновали возможность рекреационных систем, а также разнообразие методов оценки. </w:t>
      </w:r>
      <w:r>
        <w:rPr>
          <w:rFonts w:ascii="Times New Roman" w:hAnsi="Times New Roman" w:eastAsia="Times New Roman"/>
          <w:sz w:val="28"/>
          <w:szCs w:val="28"/>
          <w:lang w:val="kk-KZ" w:eastAsia="ru-RU"/>
        </w:rPr>
      </w:r>
    </w:p>
    <w:p>
      <w:pPr>
        <w:pStyle w:val="Normal"/>
        <w:ind w:firstLine="567"/>
        <w:jc w:val="both"/>
        <w:spacing w:lineRule="auto" w:line="240" w:after="0"/>
        <w:rPr>
          <w:rFonts w:ascii="Times New Roman" w:hAnsi="Times New Roman" w:eastAsia="Times New Roman"/>
          <w:color w:val="000000"/>
          <w:sz w:val="28"/>
          <w:szCs w:val="28"/>
          <w:lang w:eastAsia="ja-JP"/>
        </w:rPr>
      </w:pPr>
      <w:r>
        <w:rPr>
          <w:rFonts w:ascii="Times New Roman" w:hAnsi="Times New Roman"/>
          <w:sz w:val="28"/>
          <w:szCs w:val="28"/>
          <w:lang w:val="kk-KZ"/>
        </w:rPr>
        <w:t xml:space="preserve"> </w:t>
      </w:r>
      <w:r>
        <w:rPr>
          <w:rFonts w:ascii="Times New Roman" w:hAnsi="Times New Roman"/>
          <w:sz w:val="28"/>
          <w:szCs w:val="28"/>
        </w:rPr>
        <w:t xml:space="preserve">В географии и ландшафтной экологии большое внимание уделяется совершенствованию методов и технологий, позволяющих регистрировать, отображать и интерпретировать антропогенную динамику ландшафтов. </w:t>
      </w:r>
      <w:r>
        <w:rPr>
          <w:rFonts w:ascii="Times New Roman" w:hAnsi="Times New Roman" w:eastAsia="Times New Roman"/>
          <w:sz w:val="28"/>
          <w:szCs w:val="28"/>
          <w:lang w:eastAsia="ja-JP"/>
        </w:rPr>
        <w:t xml:space="preserve">При изучении динамики ландшафтов и их компонентов используются различные методы, взаимодополняющие друг друга и позволяющие из</w:t>
      </w:r>
      <w:r>
        <w:rPr>
          <w:rFonts w:ascii="Times New Roman" w:hAnsi="Times New Roman" w:eastAsia="Times New Roman"/>
          <w:sz w:val="28"/>
          <w:szCs w:val="28"/>
          <w:lang w:eastAsia="ja-JP"/>
        </w:rPr>
        <w:t xml:space="preserve">учить разновременные изменения. </w:t>
      </w:r>
      <w:r>
        <w:rPr>
          <w:rFonts w:ascii="Times New Roman" w:hAnsi="Times New Roman" w:eastAsia="Times New Roman"/>
          <w:sz w:val="28"/>
          <w:szCs w:val="28"/>
          <w:lang w:eastAsia="ja-JP"/>
        </w:rPr>
        <w:t xml:space="preserve">При этом корректную объективную пространственную картину на больших территориях можно получить только с использованием данных дистанционной аэрокосмической съемки. Для изучения качественных и количественных модификаций и трансформаций ландшафтов необходимо провести анализ временных рядов спутниковых изображений. Анализ разновременных снимков, фиксирующих состояние объектов в разные моменты времени является одним из основных способов отображения динамики явлений и процессов</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lang w:val="kk-KZ"/>
        </w:rPr>
        <w:t xml:space="preserve">92</w:t>
      </w:r>
      <w:r>
        <w:rPr>
          <w:rFonts w:ascii="Times New Roman" w:hAnsi="Times New Roman"/>
          <w:sz w:val="28"/>
          <w:szCs w:val="28"/>
        </w:rPr>
        <w:t xml:space="preserve">, с. </w:t>
      </w:r>
      <w:r>
        <w:rPr>
          <w:rFonts w:ascii="Times New Roman" w:hAnsi="Times New Roman"/>
          <w:sz w:val="28"/>
          <w:szCs w:val="28"/>
          <w:lang w:val="kk-KZ"/>
        </w:rPr>
        <w:t xml:space="preserve">672-673</w:t>
      </w:r>
      <w:r>
        <w:rPr>
          <w:rFonts w:ascii="Times New Roman" w:hAnsi="Times New Roman"/>
          <w:sz w:val="28"/>
          <w:szCs w:val="28"/>
        </w:rPr>
        <w:t xml:space="preserve">]. </w:t>
      </w:r>
      <w:r>
        <w:rPr>
          <w:rFonts w:ascii="Times New Roman" w:hAnsi="Times New Roman" w:eastAsia="Times New Roman"/>
          <w:sz w:val="28"/>
          <w:szCs w:val="28"/>
          <w:lang w:eastAsia="ja-JP"/>
        </w:rPr>
        <w:t xml:space="preserve">Использование</w:t>
      </w:r>
      <w:r>
        <w:rPr>
          <w:rFonts w:ascii="Times New Roman" w:hAnsi="Times New Roman" w:eastAsia="Times New Roman"/>
          <w:color w:val="000000"/>
          <w:sz w:val="28"/>
          <w:szCs w:val="28"/>
          <w:lang w:eastAsia="ja-JP"/>
        </w:rPr>
        <w:t xml:space="preserve"> современных высокотехнологичных средств анализа и интерпретации данных, математического аппарата и программного обеспечения значительно расширяет спектр возможностей изучения пространственно-временных изменений природной среды. Комплексный анализ динамики ландшафтов при сопоставлении разновременных космических снимков одной и той же местности позволяет получить точные данные о пространстве, иных механизмах переходов одних структурных элементов в другие в процессе как разрушительных, так и восстановительных смен.</w:t>
      </w:r>
      <w:r>
        <w:rPr>
          <w:rFonts w:ascii="Times New Roman" w:hAnsi="Times New Roman" w:eastAsia="Times New Roman"/>
          <w:color w:val="000000"/>
          <w:sz w:val="28"/>
          <w:szCs w:val="28"/>
          <w:lang w:eastAsia="ja-JP"/>
        </w:rPr>
      </w:r>
    </w:p>
    <w:p>
      <w:pPr>
        <w:pStyle w:val="HtmlNormal"/>
        <w:ind w:firstLine="567"/>
        <w:jc w:val="both"/>
        <w:spacing w:after="0" w:afterAutospacing="0" w:before="0" w:beforeAutospacing="0"/>
        <w:rPr>
          <w:rFonts w:eastAsia="Calibri"/>
          <w:sz w:val="28"/>
          <w:szCs w:val="28"/>
          <w:lang w:val="kk-KZ"/>
        </w:rPr>
      </w:pPr>
      <w:r>
        <w:rPr>
          <w:rFonts w:eastAsia="Calibri"/>
          <w:sz w:val="28"/>
          <w:szCs w:val="28"/>
        </w:rPr>
        <w:t xml:space="preserve">П</w:t>
      </w:r>
      <w:r>
        <w:rPr>
          <w:rFonts w:eastAsia="Calibri"/>
          <w:sz w:val="28"/>
          <w:szCs w:val="28"/>
          <w:lang w:val="kk-KZ"/>
        </w:rPr>
        <w:t xml:space="preserve">олевые исследования осуществлялись согласно утвержденному плану летних полевых исследований по заранее определенным маршрутам и ключам. Всего в период полевых исследований проложено 1</w:t>
      </w:r>
      <w:r>
        <w:rPr>
          <w:rFonts w:eastAsia="Calibri"/>
          <w:sz w:val="28"/>
          <w:szCs w:val="28"/>
          <w:lang w:val="kk-KZ"/>
        </w:rPr>
        <w:t xml:space="preserve">9</w:t>
      </w:r>
      <w:r>
        <w:rPr>
          <w:rFonts w:eastAsia="Calibri"/>
          <w:sz w:val="28"/>
          <w:szCs w:val="28"/>
          <w:lang w:val="kk-KZ"/>
        </w:rPr>
        <w:t xml:space="preserve"> маршрутов и определено 3 ключевых участков и ключей.</w:t>
      </w:r>
      <w:r>
        <w:rPr>
          <w:rFonts w:eastAsia="Calibri"/>
          <w:sz w:val="28"/>
          <w:szCs w:val="28"/>
          <w:lang w:val="kk-KZ"/>
        </w:rPr>
      </w:r>
    </w:p>
    <w:p>
      <w:pPr>
        <w:pStyle w:val="Normal"/>
        <w:ind w:firstLine="567"/>
        <w:jc w:val="both"/>
        <w:spacing w:lineRule="auto" w:line="240" w:after="0"/>
        <w:rPr>
          <w:rFonts w:ascii="Times New Roman" w:hAnsi="Times New Roman"/>
          <w:color w:val="000000"/>
          <w:sz w:val="28"/>
          <w:szCs w:val="28"/>
          <w:lang w:eastAsia="ru-RU"/>
        </w:rPr>
      </w:pPr>
      <w:r>
        <w:rPr>
          <w:rFonts w:ascii="Times New Roman" w:hAnsi="Times New Roman"/>
          <w:color w:val="000000"/>
          <w:sz w:val="28"/>
          <w:szCs w:val="28"/>
          <w:lang w:eastAsia="ru-RU"/>
        </w:rPr>
        <w:t xml:space="preserve">Исследованием было  охвачено 4 административных районов, в.т.ч. </w:t>
      </w:r>
      <w:r>
        <w:rPr>
          <w:rFonts w:ascii="Times New Roman" w:hAnsi="Times New Roman"/>
          <w:color w:val="000000"/>
          <w:sz w:val="28"/>
          <w:szCs w:val="28"/>
          <w:lang w:eastAsia="ru-RU"/>
        </w:rPr>
        <w:t xml:space="preserve">43</w:t>
      </w:r>
      <w:r>
        <w:rPr>
          <w:rFonts w:ascii="Times New Roman" w:hAnsi="Times New Roman"/>
          <w:color w:val="000000"/>
          <w:sz w:val="28"/>
          <w:szCs w:val="28"/>
          <w:lang w:eastAsia="ru-RU"/>
        </w:rPr>
        <w:t xml:space="preserve"> населенных пунктов.</w:t>
      </w:r>
      <w:r>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 xml:space="preserve">С</w:t>
      </w:r>
      <w:r>
        <w:rPr>
          <w:rFonts w:ascii="Times New Roman" w:hAnsi="Times New Roman"/>
          <w:color w:val="000000"/>
          <w:sz w:val="28"/>
          <w:szCs w:val="28"/>
          <w:lang w:eastAsia="ru-RU"/>
        </w:rPr>
        <w:t xml:space="preserve">хема</w:t>
      </w:r>
      <w:r>
        <w:rPr>
          <w:rFonts w:ascii="Times New Roman" w:hAnsi="Times New Roman"/>
          <w:color w:val="000000"/>
          <w:sz w:val="28"/>
          <w:szCs w:val="28"/>
          <w:lang w:eastAsia="ru-RU"/>
        </w:rPr>
        <w:t xml:space="preserve">-расположение</w:t>
      </w:r>
      <w:r>
        <w:rPr>
          <w:rFonts w:ascii="Times New Roman" w:hAnsi="Times New Roman"/>
          <w:color w:val="000000"/>
          <w:sz w:val="28"/>
          <w:szCs w:val="28"/>
          <w:lang w:eastAsia="ru-RU"/>
        </w:rPr>
        <w:t xml:space="preserve"> маршрутов полевых (экспедиционных) исследований с нанесенными на ней ключевыми участками и ключами (точками)</w:t>
      </w:r>
      <w:r>
        <w:rPr>
          <w:rFonts w:ascii="Times New Roman" w:hAnsi="Times New Roman"/>
          <w:color w:val="000000"/>
          <w:sz w:val="28"/>
          <w:szCs w:val="28"/>
          <w:lang w:eastAsia="ru-RU"/>
        </w:rPr>
        <w:t xml:space="preserve"> </w:t>
      </w:r>
      <w:r>
        <w:rPr>
          <w:rFonts w:ascii="Times New Roman" w:hAnsi="Times New Roman"/>
          <w:sz w:val="28"/>
          <w:szCs w:val="28"/>
        </w:rPr>
        <w:t xml:space="preserve">(рисунок 2.</w:t>
      </w:r>
      <w:r>
        <w:rPr>
          <w:rFonts w:ascii="Times New Roman" w:hAnsi="Times New Roman"/>
          <w:sz w:val="28"/>
          <w:szCs w:val="28"/>
        </w:rPr>
        <w:t xml:space="preserve">2</w:t>
      </w:r>
      <w:r>
        <w:rPr>
          <w:rFonts w:ascii="Times New Roman" w:hAnsi="Times New Roman"/>
          <w:sz w:val="28"/>
          <w:szCs w:val="28"/>
        </w:rPr>
        <w:t xml:space="preserve">)</w:t>
      </w:r>
      <w:r>
        <w:rPr>
          <w:rFonts w:ascii="Times New Roman" w:hAnsi="Times New Roman"/>
          <w:color w:val="000000"/>
          <w:sz w:val="28"/>
          <w:szCs w:val="28"/>
          <w:lang w:eastAsia="ru-RU"/>
        </w:rPr>
        <w:t xml:space="preserve">.</w:t>
      </w:r>
    </w:p>
    <w:p>
      <w:pPr>
        <w:pStyle w:val="HtmlNormal"/>
        <w:ind w:firstLine="567"/>
        <w:jc w:val="both"/>
        <w:spacing w:after="0" w:afterAutospacing="0" w:before="0" w:beforeAutospacing="0"/>
      </w:pPr>
    </w:p>
    <w:p>
      <w:pPr>
        <w:pStyle w:val="HtmlNormal"/>
        <w:ind w:firstLine="567"/>
        <w:jc w:val="both"/>
        <w:spacing w:after="0" w:afterAutospacing="0" w:before="0" w:beforeAutospacing="0"/>
      </w:pPr>
      <w:r>
        <w:fldChar w:fldCharType="begin"/>
      </w:r>
      <w:r>
        <w:instrText xml:space="preserve"> SHAPE  \* MERGEFORMAT </w:instrText>
      </w:r>
      <w:r>
        <w:fldChar w:fldCharType="separate"/>
      </w:r>
      <w:r>
        <mc:AlternateContent>
          <mc:Choice Requires="wpg">
            <w:drawing>
              <wp:inline xmlns:wp="http://schemas.openxmlformats.org/drawingml/2006/wordprocessingDrawing" distT="0" distB="0" distL="0" distR="0">
                <wp:extent cx="5351145" cy="3058160"/>
                <wp:effectExtent l="0" t="0" r="0" b="0"/>
                <wp:docPr id="35"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66"/>
                        <a:stretch/>
                      </pic:blipFill>
                      <pic:spPr>
                        <a:xfrm>
                          <a:off x="0" y="0"/>
                          <a:ext cx="5351145" cy="305816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mso-wrap-distance-left:0.0pt;mso-wrap-distance-top:0.0pt;mso-wrap-distance-right:0.0pt;mso-wrap-distance-bottom:0.0pt;width:421.3pt;height:240.8pt;" stroked="f">
                <v:path textboxrect="0,0,0,0"/>
                <v:imagedata r:id="rId66" o:title=""/>
              </v:shape>
            </w:pict>
          </mc:Fallback>
        </mc:AlternateContent>
      </w:r>
      <w:r/>
      <w:r>
        <w:fldChar w:fldCharType="end"/>
      </w:r>
    </w:p>
    <w:p>
      <w:pPr>
        <w:pStyle w:val="HtmlNormal"/>
        <w:ind w:firstLine="567"/>
        <w:jc w:val="both"/>
        <w:spacing w:after="0" w:afterAutospacing="0" w:before="0" w:beforeAutospacing="0"/>
      </w:pPr>
    </w:p>
    <w:p>
      <w:pPr>
        <w:pStyle w:val="HtmlNormal"/>
        <w:ind w:firstLine="567"/>
        <w:jc w:val="both"/>
        <w:spacing w:after="0" w:afterAutospacing="0" w:before="0" w:beforeAutospacing="0"/>
      </w:pPr>
      <w:r>
        <w:rPr>
          <w:rFonts w:eastAsia="Calibri"/>
          <w:color w:val="000000"/>
          <w:sz w:val="28"/>
          <w:szCs w:val="28"/>
        </w:rPr>
        <w:t xml:space="preserve">Рисунок-2.2 Фрагмент</w:t>
      </w:r>
      <w:r>
        <w:rPr>
          <w:rFonts w:eastAsia="Calibri"/>
          <w:color w:val="000000"/>
          <w:sz w:val="28"/>
          <w:szCs w:val="28"/>
        </w:rPr>
        <w:t xml:space="preserve"> </w:t>
      </w:r>
      <w:r>
        <w:rPr>
          <w:rFonts w:eastAsia="Calibri"/>
          <w:color w:val="000000"/>
          <w:sz w:val="28"/>
          <w:szCs w:val="28"/>
        </w:rPr>
        <w:t xml:space="preserve">схема</w:t>
      </w:r>
      <w:r>
        <w:rPr>
          <w:rFonts w:eastAsia="Calibri"/>
          <w:color w:val="000000"/>
          <w:sz w:val="28"/>
          <w:szCs w:val="28"/>
        </w:rPr>
        <w:t xml:space="preserve">-расположение</w:t>
      </w:r>
      <w:r>
        <w:rPr>
          <w:rFonts w:eastAsia="Calibri"/>
          <w:color w:val="000000"/>
          <w:sz w:val="28"/>
          <w:szCs w:val="28"/>
        </w:rPr>
        <w:t xml:space="preserve"> маршрутов полевых (экспедиционных) исследований</w:t>
      </w:r>
      <w:r>
        <w:rPr>
          <w:rFonts w:eastAsia="Calibri"/>
          <w:color w:val="000000"/>
          <w:sz w:val="28"/>
          <w:szCs w:val="28"/>
        </w:rPr>
        <w:t xml:space="preserve">.</w:t>
      </w:r>
    </w:p>
    <w:p>
      <w:pPr>
        <w:pStyle w:val="Normal"/>
        <w:ind w:firstLine="567"/>
        <w:jc w:val="both"/>
        <w:spacing w:lineRule="auto" w:line="240" w:after="0"/>
        <w:rPr>
          <w:rFonts w:ascii="Times New Roman" w:hAnsi="Times New Roman"/>
          <w:sz w:val="28"/>
          <w:szCs w:val="28"/>
          <w:lang w:val="kk-KZ"/>
        </w:rPr>
      </w:pPr>
      <w:r>
        <w:rPr>
          <w:color w:val="000000"/>
          <w:sz w:val="28"/>
          <w:szCs w:val="28"/>
          <w:lang w:val="kk-KZ"/>
        </w:rPr>
        <w:tab/>
      </w:r>
      <w:r>
        <w:rPr>
          <w:rFonts w:ascii="Times New Roman" w:hAnsi="Times New Roman"/>
          <w:sz w:val="28"/>
          <w:szCs w:val="28"/>
          <w:lang w:val="kk-KZ"/>
        </w:rPr>
        <w:t xml:space="preserve">На территории Тениз-Коргалжынской впадины автором выделено три ключевых участка. В качестве критериев выделения ключей применены - географическое положение, абсолютная высота над уровнем моря, наличие аквальных систем и др. Для определения структурных изменений внутри выделенных ключей предлагается использование метода профилирования с построением комплексных профилей и нанесением расчетных показателей почвенно-вегетаицонных индексов, полученных на основе материалов многозональной космической съемки за период с 1975 по 2018 гг.</w:t>
      </w:r>
      <w:r>
        <w:rPr>
          <w:rFonts w:ascii="Times New Roman" w:hAnsi="Times New Roman"/>
          <w:sz w:val="28"/>
          <w:szCs w:val="28"/>
          <w:lang w:val="kk-KZ"/>
        </w:rPr>
      </w:r>
    </w:p>
    <w:p>
      <w:pPr>
        <w:pStyle w:val="Normal"/>
        <w:ind w:firstLine="567"/>
        <w:jc w:val="both"/>
        <w:spacing w:lineRule="auto" w:line="240" w:after="0"/>
        <w:rPr>
          <w:rFonts w:ascii="Times New Roman" w:hAnsi="Times New Roman"/>
          <w:sz w:val="28"/>
          <w:szCs w:val="28"/>
        </w:rPr>
      </w:pPr>
      <w:r>
        <w:rPr>
          <w:rFonts w:ascii="Times New Roman" w:hAnsi="Times New Roman"/>
          <w:i/>
          <w:sz w:val="28"/>
          <w:szCs w:val="28"/>
          <w:lang w:val="kk-KZ"/>
        </w:rPr>
        <w:t xml:space="preserve">Краткое описание участков:</w:t>
      </w:r>
      <w:r>
        <w:rPr>
          <w:rFonts w:ascii="Times New Roman" w:hAnsi="Times New Roman"/>
          <w:i/>
          <w:sz w:val="28"/>
          <w:szCs w:val="28"/>
          <w:lang w:val="kk-KZ"/>
        </w:rPr>
        <w:t xml:space="preserve"> </w:t>
      </w:r>
      <w:r>
        <w:rPr>
          <w:rFonts w:ascii="Times New Roman" w:hAnsi="Times New Roman"/>
          <w:sz w:val="28"/>
          <w:szCs w:val="28"/>
          <w:lang w:val="kk-KZ"/>
        </w:rPr>
        <w:t xml:space="preserve">Первый ключевой участок - выделен в бассейне оз.Тениз, которое является наиболее крупным водоемом района исследования</w:t>
      </w:r>
      <w:r>
        <w:rPr>
          <w:rFonts w:ascii="Times New Roman" w:hAnsi="Times New Roman"/>
          <w:b/>
          <w:sz w:val="28"/>
          <w:szCs w:val="28"/>
        </w:rPr>
        <w:t xml:space="preserve"> </w:t>
      </w:r>
      <w:r>
        <w:rPr>
          <w:rFonts w:ascii="Times New Roman" w:hAnsi="Times New Roman"/>
          <w:sz w:val="28"/>
          <w:szCs w:val="28"/>
        </w:rPr>
        <w:t xml:space="preserve">и</w:t>
      </w:r>
      <w:r>
        <w:rPr>
          <w:rFonts w:ascii="Times New Roman" w:hAnsi="Times New Roman"/>
          <w:b/>
          <w:sz w:val="28"/>
          <w:szCs w:val="28"/>
        </w:rPr>
        <w:t xml:space="preserve">  </w:t>
      </w:r>
      <w:r>
        <w:rPr>
          <w:rFonts w:ascii="Times New Roman" w:hAnsi="Times New Roman"/>
          <w:sz w:val="28"/>
          <w:szCs w:val="28"/>
        </w:rPr>
        <w:t xml:space="preserve">представляет собой основное местообитание популяция фламинго и других животных заповедника.</w:t>
      </w:r>
      <w:r>
        <w:rPr>
          <w:rFonts w:ascii="Times New Roman" w:hAnsi="Times New Roman"/>
          <w:sz w:val="28"/>
          <w:szCs w:val="28"/>
        </w:rPr>
        <w:t xml:space="preserve"> </w:t>
      </w:r>
      <w:r>
        <w:rPr>
          <w:rFonts w:ascii="Times New Roman" w:hAnsi="Times New Roman"/>
          <w:sz w:val="28"/>
          <w:szCs w:val="28"/>
        </w:rPr>
        <w:t xml:space="preserve">Второй ключевой участок - располагается в бассейне реки Нура и включает в себя водораздельные поверхности, склоны долины и пойму реки. Такой выбор позволяет учесть в процессе мониторинговых исследований все  разнообразие местообитаний животного населения.</w:t>
      </w:r>
      <w:r>
        <w:rPr>
          <w:rFonts w:ascii="Times New Roman" w:hAnsi="Times New Roman"/>
          <w:sz w:val="28"/>
          <w:szCs w:val="28"/>
        </w:rPr>
        <w:t xml:space="preserve"> </w:t>
      </w:r>
      <w:r>
        <w:rPr>
          <w:rFonts w:ascii="Times New Roman" w:hAnsi="Times New Roman"/>
          <w:sz w:val="28"/>
          <w:szCs w:val="28"/>
        </w:rPr>
        <w:t xml:space="preserve">Третий ключевой участок - располагается в восточной части Тениз-Коргалжынской впадины, испытывающей барьерное влияние </w:t>
      </w:r>
      <w:r>
        <w:rPr>
          <w:rFonts w:ascii="Times New Roman" w:hAnsi="Times New Roman"/>
          <w:sz w:val="28"/>
          <w:szCs w:val="28"/>
        </w:rPr>
        <w:t xml:space="preserve">(Максютов, 1981)[27]</w:t>
      </w:r>
      <w:r>
        <w:rPr>
          <w:rFonts w:ascii="Times New Roman" w:hAnsi="Times New Roman"/>
        </w:rPr>
        <w:t xml:space="preserve"> </w:t>
      </w:r>
      <w:r>
        <w:rPr>
          <w:rFonts w:ascii="Times New Roman" w:hAnsi="Times New Roman"/>
          <w:sz w:val="28"/>
          <w:szCs w:val="28"/>
        </w:rPr>
        <w:t xml:space="preserve">возвышенности Музбель</w:t>
      </w:r>
      <w:r>
        <w:rPr>
          <w:rFonts w:ascii="Times New Roman" w:hAnsi="Times New Roman"/>
          <w:sz w:val="28"/>
          <w:szCs w:val="28"/>
        </w:rPr>
        <w:t xml:space="preserve"> </w:t>
      </w:r>
      <w:r>
        <w:rPr>
          <w:rFonts w:ascii="Times New Roman" w:hAnsi="Times New Roman"/>
          <w:sz w:val="28"/>
          <w:szCs w:val="28"/>
        </w:rPr>
        <w:t xml:space="preserve">(рисунок 2.</w:t>
      </w:r>
      <w:r>
        <w:rPr>
          <w:rFonts w:ascii="Times New Roman" w:hAnsi="Times New Roman"/>
          <w:sz w:val="28"/>
          <w:szCs w:val="28"/>
        </w:rPr>
        <w:t xml:space="preserve">3</w:t>
      </w:r>
      <w:r>
        <w:rPr>
          <w:rFonts w:ascii="Times New Roman" w:hAnsi="Times New Roman"/>
          <w:sz w:val="28"/>
          <w:szCs w:val="28"/>
        </w:rPr>
        <w:t xml:space="preserve">)</w:t>
      </w:r>
      <w:r>
        <w:rPr>
          <w:rFonts w:ascii="Times New Roman" w:hAnsi="Times New Roman"/>
          <w:sz w:val="28"/>
          <w:szCs w:val="28"/>
        </w:rPr>
        <w:t xml:space="preserve">.</w:t>
      </w:r>
    </w:p>
    <w:p>
      <w:pPr>
        <w:pStyle w:val="Normal"/>
        <w:ind w:firstLine="567"/>
        <w:jc w:val="both"/>
        <w:spacing w:lineRule="auto" w:line="240" w:after="0"/>
        <w:rPr>
          <w:rFonts w:ascii="Times New Roman" w:hAnsi="Times New Roman"/>
          <w:sz w:val="28"/>
          <w:szCs w:val="28"/>
        </w:rPr>
      </w:pPr>
      <w:r>
        <w:rPr>
          <w:rFonts w:ascii="Times New Roman" w:hAnsi="Times New Roman"/>
          <w:sz w:val="28"/>
          <w:szCs w:val="28"/>
        </w:rPr>
      </w:r>
    </w:p>
    <w:p>
      <w:pPr>
        <w:pStyle w:val="Normal"/>
        <w:ind w:firstLine="567"/>
        <w:jc w:val="both"/>
        <w:spacing w:lineRule="auto" w:line="240" w:after="0"/>
      </w:pPr>
      <w:r>
        <mc:AlternateContent>
          <mc:Choice Requires="wpg">
            <w:drawing>
              <wp:inline xmlns:wp="http://schemas.openxmlformats.org/drawingml/2006/wordprocessingDrawing" distT="0" distB="0" distL="0" distR="0">
                <wp:extent cx="5317935" cy="3602520"/>
                <wp:effectExtent l="0" t="0" r="0" b="0"/>
                <wp:docPr id="37"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67"/>
                        <a:stretch/>
                      </pic:blipFill>
                      <pic:spPr>
                        <a:xfrm>
                          <a:off x="0" y="0"/>
                          <a:ext cx="5317935" cy="360252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mso-wrap-distance-left:0.0pt;mso-wrap-distance-top:0.0pt;mso-wrap-distance-right:0.0pt;mso-wrap-distance-bottom:0.0pt;width:418.7pt;height:283.7pt;" stroked="f">
                <v:path textboxrect="0,0,0,0"/>
                <v:imagedata r:id="rId67" o:title=""/>
              </v:shape>
            </w:pict>
          </mc:Fallback>
        </mc:AlternateContent>
      </w:r>
      <w:r/>
    </w:p>
    <w:p>
      <w:pPr>
        <w:pStyle w:val="Normal"/>
        <w:ind w:firstLine="567"/>
        <w:jc w:val="both"/>
        <w:spacing w:lineRule="auto" w:line="240" w:after="0"/>
        <w:rPr>
          <w:rFonts w:ascii="Times New Roman" w:hAnsi="Times New Roman"/>
          <w:sz w:val="28"/>
          <w:szCs w:val="28"/>
        </w:rPr>
      </w:pPr>
      <w:r>
        <w:rPr>
          <w:rFonts w:ascii="Times New Roman" w:hAnsi="Times New Roman"/>
          <w:sz w:val="28"/>
          <w:szCs w:val="28"/>
        </w:rPr>
      </w:r>
    </w:p>
    <w:p>
      <w:pPr>
        <w:pStyle w:val="HtmlNormal"/>
        <w:ind w:firstLine="567"/>
        <w:jc w:val="both"/>
        <w:spacing w:after="0" w:afterAutospacing="0" w:before="0" w:beforeAutospacing="0"/>
        <w:rPr>
          <w:rFonts w:eastAsia="Calibri"/>
          <w:color w:val="000000"/>
          <w:sz w:val="28"/>
          <w:szCs w:val="28"/>
        </w:rPr>
      </w:pPr>
      <w:r>
        <w:rPr>
          <w:rFonts w:eastAsia="Calibri"/>
          <w:color w:val="000000"/>
          <w:sz w:val="28"/>
          <w:szCs w:val="28"/>
        </w:rPr>
        <w:t xml:space="preserve">Рисунок-2.3 Фрагмент </w:t>
      </w:r>
      <w:r>
        <w:rPr>
          <w:rFonts w:eastAsia="Calibri"/>
          <w:sz w:val="28"/>
          <w:szCs w:val="28"/>
        </w:rPr>
        <w:t xml:space="preserve">выбор ключевых участков </w:t>
      </w:r>
      <w:r>
        <w:rPr>
          <w:rFonts w:eastAsia="Calibri"/>
          <w:color w:val="000000"/>
          <w:sz w:val="28"/>
          <w:szCs w:val="28"/>
        </w:rPr>
        <w:t xml:space="preserve"> исслед</w:t>
      </w:r>
      <w:r>
        <w:rPr>
          <w:rFonts w:eastAsia="Calibri"/>
          <w:color w:val="000000"/>
          <w:sz w:val="28"/>
          <w:szCs w:val="28"/>
        </w:rPr>
        <w:t xml:space="preserve">уемой территории</w:t>
      </w:r>
      <w:r>
        <w:rPr>
          <w:rFonts w:eastAsia="Calibri"/>
          <w:color w:val="000000"/>
          <w:sz w:val="28"/>
          <w:szCs w:val="28"/>
        </w:rPr>
      </w:r>
    </w:p>
    <w:p>
      <w:pPr>
        <w:pStyle w:val="HtmlNormal"/>
        <w:ind w:firstLine="567"/>
        <w:jc w:val="both"/>
        <w:spacing w:after="0" w:afterAutospacing="0" w:before="0" w:beforeAutospacing="0"/>
      </w:pPr>
    </w:p>
    <w:p>
      <w:pPr>
        <w:pStyle w:val="Normal"/>
        <w:ind w:firstLine="567"/>
        <w:jc w:val="both"/>
        <w:spacing w:lineRule="auto" w:line="240" w:after="0"/>
        <w:rPr>
          <w:rFonts w:ascii="Times New Roman" w:hAnsi="Times New Roman"/>
          <w:sz w:val="28"/>
          <w:szCs w:val="28"/>
        </w:rPr>
      </w:pPr>
      <w:r>
        <w:rPr>
          <w:rFonts w:ascii="Times New Roman" w:hAnsi="Times New Roman"/>
          <w:sz w:val="28"/>
          <w:szCs w:val="28"/>
        </w:rPr>
        <w:t xml:space="preserve">Таким образом, выбор ключевых участков охватывает максимальное разнообразие природной среды района исследования и обеспечивает репрезентативность выборки с проведением сплошных исследований внутри самих «ключей»</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Организация мониторинга экологических условий</w:t>
      </w:r>
      <w:r>
        <w:rPr>
          <w:sz w:val="28"/>
          <w:szCs w:val="28"/>
        </w:rPr>
        <w:t xml:space="preserve"> </w:t>
      </w:r>
      <w:r>
        <w:rPr>
          <w:rFonts w:ascii="Times New Roman" w:hAnsi="Times New Roman"/>
          <w:sz w:val="28"/>
          <w:szCs w:val="28"/>
        </w:rPr>
        <w:t xml:space="preserve">Тениз - Коргалжынской впадины имеет важное значение для выработки стратегии по сохранению ее биоразнообразия. Авторы статьи поставили задачу исследовать возможности оценки изменчивости экологических условий территории на основе данных дистанционного зондирования Земли (ДЗЗ) </w:t>
      </w:r>
      <w:r>
        <w:rPr>
          <w:rFonts w:ascii="Times New Roman" w:hAnsi="Times New Roman"/>
          <w:sz w:val="28"/>
          <w:szCs w:val="28"/>
        </w:rPr>
        <w:t xml:space="preserve">[90]</w:t>
      </w:r>
      <w:r>
        <w:rPr>
          <w:rFonts w:ascii="Times New Roman" w:hAnsi="Times New Roman"/>
          <w:sz w:val="28"/>
          <w:szCs w:val="28"/>
        </w:rPr>
        <w:t xml:space="preserve">.</w:t>
      </w:r>
      <w:r>
        <w:rPr>
          <w:rFonts w:ascii="Times New Roman" w:hAnsi="Times New Roman"/>
          <w:sz w:val="28"/>
          <w:szCs w:val="28"/>
        </w:rPr>
      </w:r>
    </w:p>
    <w:p>
      <w:pPr>
        <w:pStyle w:val="Normal"/>
        <w:ind w:firstLine="567"/>
        <w:jc w:val="both"/>
        <w:spacing w:lineRule="auto" w:line="240" w:after="0"/>
        <w:rPr>
          <w:rFonts w:ascii="Times New Roman" w:hAnsi="Times New Roman" w:eastAsia="Times New Roman"/>
          <w:bCs/>
          <w:sz w:val="28"/>
          <w:szCs w:val="28"/>
          <w:lang w:val="en-US" w:eastAsia="en-US"/>
        </w:rPr>
      </w:pPr>
      <w:r>
        <w:rPr>
          <w:rFonts w:ascii="Times New Roman" w:hAnsi="Times New Roman"/>
          <w:sz w:val="28"/>
          <w:szCs w:val="28"/>
        </w:rPr>
        <w:t xml:space="preserve">Помимо фондовых материалов основой для исследования послужили материалы, </w:t>
      </w:r>
      <w:r>
        <w:rPr>
          <w:rFonts w:ascii="Times New Roman" w:hAnsi="Times New Roman"/>
          <w:sz w:val="28"/>
          <w:szCs w:val="28"/>
        </w:rPr>
        <w:t xml:space="preserve">собранные автором в период с 201</w:t>
      </w:r>
      <w:r>
        <w:rPr>
          <w:rFonts w:ascii="Times New Roman" w:hAnsi="Times New Roman"/>
          <w:sz w:val="28"/>
          <w:szCs w:val="28"/>
          <w:lang w:val="kk-KZ"/>
        </w:rPr>
        <w:t xml:space="preserve">7</w:t>
      </w:r>
      <w:r>
        <w:rPr>
          <w:rFonts w:ascii="Times New Roman" w:hAnsi="Times New Roman"/>
          <w:sz w:val="28"/>
          <w:szCs w:val="28"/>
        </w:rPr>
        <w:t xml:space="preserve">-20</w:t>
      </w:r>
      <w:r>
        <w:rPr>
          <w:rFonts w:ascii="Times New Roman" w:hAnsi="Times New Roman"/>
          <w:sz w:val="28"/>
          <w:szCs w:val="28"/>
          <w:lang w:val="kk-KZ"/>
        </w:rPr>
        <w:t xml:space="preserve">20</w:t>
      </w:r>
      <w:r>
        <w:rPr>
          <w:rFonts w:ascii="Times New Roman" w:hAnsi="Times New Roman"/>
          <w:sz w:val="28"/>
          <w:szCs w:val="28"/>
        </w:rPr>
        <w:t xml:space="preserve"> гг.</w:t>
      </w:r>
      <w:r>
        <w:rPr>
          <w:rFonts w:ascii="Times New Roman" w:hAnsi="Times New Roman"/>
          <w:sz w:val="28"/>
          <w:szCs w:val="28"/>
        </w:rPr>
        <w:t xml:space="preserve"> И</w:t>
      </w:r>
      <w:r>
        <w:rPr>
          <w:rFonts w:ascii="Times New Roman" w:hAnsi="Times New Roman"/>
          <w:sz w:val="28"/>
          <w:szCs w:val="28"/>
        </w:rPr>
        <w:t xml:space="preserve">спользуемые по архивным данным, по данны</w:t>
      </w:r>
      <w:r>
        <w:rPr>
          <w:rFonts w:ascii="Times New Roman" w:hAnsi="Times New Roman"/>
          <w:sz w:val="28"/>
          <w:szCs w:val="28"/>
        </w:rPr>
        <w:t xml:space="preserve">м</w:t>
      </w:r>
      <w:r>
        <w:rPr>
          <w:rFonts w:ascii="Times New Roman" w:hAnsi="Times New Roman"/>
          <w:sz w:val="28"/>
          <w:szCs w:val="28"/>
        </w:rPr>
        <w:t xml:space="preserve"> </w:t>
      </w:r>
      <w:r>
        <w:rPr>
          <w:rFonts w:ascii="Times New Roman" w:hAnsi="Times New Roman"/>
          <w:sz w:val="28"/>
          <w:szCs w:val="28"/>
        </w:rPr>
        <w:t xml:space="preserve">«НПЦзем»</w:t>
      </w:r>
      <w:r>
        <w:rPr>
          <w:rFonts w:ascii="Times New Roman" w:hAnsi="Times New Roman"/>
          <w:sz w:val="28"/>
          <w:szCs w:val="28"/>
        </w:rPr>
        <w:t xml:space="preserve"> </w:t>
      </w:r>
      <w:r>
        <w:rPr>
          <w:rFonts w:ascii="Times New Roman" w:hAnsi="Times New Roman"/>
          <w:sz w:val="28"/>
          <w:szCs w:val="28"/>
        </w:rPr>
        <w:t xml:space="preserve">по Акмолинской и Карагандинской област</w:t>
      </w:r>
      <w:r>
        <w:rPr>
          <w:rFonts w:ascii="Times New Roman" w:hAnsi="Times New Roman"/>
          <w:sz w:val="28"/>
          <w:szCs w:val="28"/>
        </w:rPr>
        <w:t xml:space="preserve">ей</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карты 2015г)</w:t>
      </w:r>
      <w:r>
        <w:rPr>
          <w:rFonts w:ascii="Times New Roman" w:hAnsi="Times New Roman"/>
          <w:sz w:val="28"/>
          <w:szCs w:val="28"/>
        </w:rPr>
        <w:t xml:space="preserve">, </w:t>
      </w:r>
      <w:r>
        <w:rPr>
          <w:rFonts w:ascii="Times New Roman" w:hAnsi="Times New Roman"/>
          <w:sz w:val="28"/>
          <w:szCs w:val="28"/>
        </w:rPr>
        <w:t xml:space="preserve">по данным земельного</w:t>
      </w:r>
      <w:r>
        <w:rPr>
          <w:rFonts w:ascii="Times New Roman" w:hAnsi="Times New Roman"/>
          <w:sz w:val="28"/>
          <w:szCs w:val="28"/>
        </w:rPr>
        <w:t xml:space="preserve"> фонд</w:t>
      </w:r>
      <w:r>
        <w:rPr>
          <w:rFonts w:ascii="Times New Roman" w:hAnsi="Times New Roman"/>
          <w:sz w:val="28"/>
          <w:szCs w:val="28"/>
        </w:rPr>
        <w:t xml:space="preserve">а</w:t>
      </w:r>
      <w:r>
        <w:rPr>
          <w:rFonts w:ascii="Times New Roman" w:hAnsi="Times New Roman"/>
          <w:sz w:val="28"/>
          <w:szCs w:val="28"/>
        </w:rPr>
        <w:t xml:space="preserve"> Акмолинской, Карагандинской област</w:t>
      </w:r>
      <w:r>
        <w:rPr>
          <w:rFonts w:ascii="Times New Roman" w:hAnsi="Times New Roman"/>
          <w:sz w:val="28"/>
          <w:szCs w:val="28"/>
        </w:rPr>
        <w:t xml:space="preserve">ей</w:t>
      </w:r>
      <w:r>
        <w:rPr>
          <w:rFonts w:ascii="Times New Roman" w:hAnsi="Times New Roman"/>
          <w:sz w:val="28"/>
          <w:szCs w:val="28"/>
        </w:rPr>
        <w:t xml:space="preserve"> на 2018 год </w:t>
      </w:r>
      <w:r>
        <w:rPr>
          <w:rFonts w:ascii="Times New Roman" w:hAnsi="Times New Roman"/>
          <w:sz w:val="28"/>
          <w:szCs w:val="28"/>
        </w:rPr>
        <w:t xml:space="preserve">Управления</w:t>
      </w:r>
      <w:r>
        <w:rPr>
          <w:rFonts w:ascii="Times New Roman" w:hAnsi="Times New Roman"/>
          <w:sz w:val="28"/>
          <w:szCs w:val="28"/>
        </w:rPr>
        <w:t xml:space="preserve"> земельных отношений, </w:t>
      </w:r>
      <w:r>
        <w:rPr>
          <w:rFonts w:ascii="Times New Roman" w:hAnsi="Times New Roman"/>
          <w:sz w:val="28"/>
          <w:szCs w:val="28"/>
        </w:rPr>
        <w:t xml:space="preserve"> по А</w:t>
      </w:r>
      <w:r>
        <w:rPr>
          <w:rFonts w:ascii="Times New Roman" w:hAnsi="Times New Roman"/>
          <w:sz w:val="28"/>
          <w:szCs w:val="28"/>
        </w:rPr>
        <w:t xml:space="preserve">тлас</w:t>
      </w:r>
      <w:r>
        <w:rPr>
          <w:rFonts w:ascii="Times New Roman" w:hAnsi="Times New Roman"/>
          <w:sz w:val="28"/>
          <w:szCs w:val="28"/>
        </w:rPr>
        <w:t xml:space="preserve">у</w:t>
      </w:r>
      <w:r>
        <w:rPr>
          <w:rFonts w:ascii="Times New Roman" w:hAnsi="Times New Roman"/>
          <w:sz w:val="28"/>
          <w:szCs w:val="28"/>
        </w:rPr>
        <w:t xml:space="preserve"> водно</w:t>
      </w:r>
      <w:r>
        <w:rPr>
          <w:rFonts w:ascii="Times New Roman" w:hAnsi="Times New Roman"/>
          <w:sz w:val="28"/>
          <w:szCs w:val="28"/>
        </w:rPr>
        <w:t xml:space="preserve">-</w:t>
      </w:r>
      <w:r>
        <w:rPr>
          <w:rFonts w:ascii="Times New Roman" w:hAnsi="Times New Roman"/>
          <w:sz w:val="28"/>
          <w:szCs w:val="28"/>
        </w:rPr>
        <w:t xml:space="preserve">болотных угодий,</w:t>
      </w:r>
      <w:r>
        <w:rPr>
          <w:rFonts w:ascii="Times New Roman" w:hAnsi="Times New Roman"/>
          <w:sz w:val="28"/>
          <w:szCs w:val="28"/>
        </w:rPr>
        <w:t xml:space="preserve"> </w:t>
      </w:r>
      <w:r>
        <w:rPr>
          <w:rFonts w:ascii="Times New Roman" w:hAnsi="Times New Roman"/>
          <w:sz w:val="28"/>
          <w:szCs w:val="28"/>
        </w:rPr>
        <w:t xml:space="preserve">создана </w:t>
      </w:r>
      <w:r>
        <w:rPr>
          <w:rFonts w:ascii="Times New Roman" w:hAnsi="Times New Roman"/>
          <w:sz w:val="28"/>
          <w:szCs w:val="28"/>
        </w:rPr>
        <w:t xml:space="preserve">п</w:t>
      </w:r>
      <w:r>
        <w:rPr>
          <w:rFonts w:ascii="Times New Roman" w:hAnsi="Times New Roman"/>
          <w:sz w:val="28"/>
          <w:szCs w:val="28"/>
        </w:rPr>
        <w:t xml:space="preserve">очвенная карта и карта растительности</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в </w:t>
      </w:r>
      <w:r>
        <w:rPr>
          <w:rFonts w:ascii="Times New Roman" w:hAnsi="Times New Roman"/>
          <w:sz w:val="28"/>
          <w:szCs w:val="28"/>
          <w:lang w:val="kk-KZ"/>
        </w:rPr>
        <w:t xml:space="preserve">ГИС </w:t>
      </w:r>
      <w:r>
        <w:rPr>
          <w:rFonts w:ascii="Times New Roman" w:hAnsi="Times New Roman"/>
          <w:sz w:val="28"/>
          <w:szCs w:val="28"/>
          <w:lang w:val="en-US"/>
        </w:rPr>
        <w:t xml:space="preserve">ArcGis</w:t>
      </w:r>
      <w:r>
        <w:rPr>
          <w:rFonts w:ascii="Times New Roman" w:hAnsi="Times New Roman"/>
          <w:sz w:val="28"/>
          <w:szCs w:val="28"/>
        </w:rPr>
        <w:t xml:space="preserve"> по открытым данным Геопортала </w:t>
      </w:r>
      <w:r>
        <w:rPr>
          <w:rFonts w:ascii="Times New Roman" w:hAnsi="Times New Roman"/>
          <w:sz w:val="28"/>
          <w:szCs w:val="28"/>
          <w:lang w:val="en-US"/>
        </w:rPr>
        <w:t xml:space="preserve">Google</w:t>
      </w:r>
      <w:r>
        <w:rPr>
          <w:rFonts w:ascii="Times New Roman" w:hAnsi="Times New Roman"/>
          <w:sz w:val="28"/>
          <w:szCs w:val="28"/>
        </w:rPr>
        <w:t xml:space="preserve"> </w:t>
      </w:r>
      <w:r>
        <w:rPr>
          <w:rFonts w:ascii="Times New Roman" w:hAnsi="Times New Roman"/>
          <w:sz w:val="28"/>
          <w:szCs w:val="28"/>
          <w:lang w:val="en-US"/>
        </w:rPr>
        <w:t xml:space="preserve">Earth</w:t>
      </w:r>
      <w:r>
        <w:rPr>
          <w:rFonts w:ascii="Times New Roman" w:hAnsi="Times New Roman"/>
          <w:sz w:val="28"/>
          <w:szCs w:val="28"/>
        </w:rPr>
        <w:t xml:space="preserve"> [</w:t>
      </w:r>
      <w:r>
        <w:rPr>
          <w:rFonts w:ascii="Times New Roman" w:hAnsi="Times New Roman"/>
          <w:sz w:val="28"/>
          <w:szCs w:val="28"/>
        </w:rPr>
        <w:t xml:space="preserve">29,</w:t>
      </w:r>
      <w:r>
        <w:rPr>
          <w:rFonts w:ascii="Times New Roman" w:hAnsi="Times New Roman"/>
          <w:sz w:val="28"/>
          <w:szCs w:val="28"/>
        </w:rPr>
        <w:t xml:space="preserve">32</w:t>
      </w:r>
      <w:r>
        <w:rPr>
          <w:rFonts w:ascii="Times New Roman" w:hAnsi="Times New Roman"/>
          <w:sz w:val="28"/>
          <w:szCs w:val="28"/>
        </w:rPr>
        <w:t xml:space="preserve">,</w:t>
      </w:r>
      <w:r>
        <w:rPr>
          <w:rFonts w:ascii="Times New Roman" w:hAnsi="Times New Roman"/>
          <w:sz w:val="28"/>
          <w:szCs w:val="28"/>
        </w:rPr>
        <w:t xml:space="preserve">44]</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eastAsia="Times New Roman"/>
          <w:bCs/>
          <w:sz w:val="28"/>
          <w:szCs w:val="28"/>
          <w:lang w:val="en-US" w:eastAsia="en-US"/>
        </w:rPr>
      </w:r>
    </w:p>
    <w:p>
      <w:pPr>
        <w:pStyle w:val="Normal"/>
        <w:ind w:firstLine="567"/>
        <w:jc w:val="both"/>
        <w:spacing w:lineRule="auto" w:line="240" w:after="0"/>
        <w:rPr>
          <w:rFonts w:ascii="Times New Roman" w:hAnsi="Times New Roman" w:eastAsia="Times New Roman"/>
          <w:color w:val="000000"/>
          <w:sz w:val="28"/>
          <w:szCs w:val="28"/>
          <w:lang w:val="en-US" w:eastAsia="ja-JP"/>
        </w:rPr>
      </w:pPr>
      <w:r>
        <w:rPr>
          <w:rFonts w:ascii="Times New Roman" w:hAnsi="Times New Roman" w:eastAsia="Times New Roman"/>
          <w:color w:val="000000"/>
          <w:sz w:val="28"/>
          <w:szCs w:val="28"/>
          <w:lang w:val="en-US" w:eastAsia="ja-JP"/>
        </w:rPr>
      </w:r>
    </w:p>
    <w:p>
      <w:pPr>
        <w:pStyle w:val="Heading2"/>
        <w:ind w:firstLine="709"/>
        <w:jc w:val="both"/>
        <w:spacing w:lineRule="auto" w:line="240" w:after="0" w:before="0"/>
        <w:rPr>
          <w:rFonts w:ascii="Times New Roman" w:hAnsi="Times New Roman"/>
          <w:i w:val="false"/>
        </w:rPr>
      </w:pPr>
      <w:bookmarkStart w:id="18" w:name="_Toc42365281"/>
      <w:r>
        <w:rPr>
          <w:rFonts w:ascii="Times New Roman" w:hAnsi="Times New Roman"/>
          <w:i w:val="false"/>
        </w:rPr>
        <w:t xml:space="preserve">2.</w:t>
      </w:r>
      <w:r>
        <w:rPr>
          <w:rFonts w:ascii="Times New Roman" w:hAnsi="Times New Roman"/>
          <w:i w:val="false"/>
        </w:rPr>
        <w:t xml:space="preserve">2</w:t>
      </w:r>
      <w:r>
        <w:rPr>
          <w:rFonts w:ascii="Times New Roman" w:hAnsi="Times New Roman"/>
          <w:i w:val="false"/>
        </w:rPr>
        <w:t xml:space="preserve"> Неотектоническая </w:t>
      </w:r>
      <w:r>
        <w:rPr>
          <w:rFonts w:ascii="Times New Roman" w:hAnsi="Times New Roman"/>
          <w:i w:val="false"/>
        </w:rPr>
        <w:t xml:space="preserve">и г</w:t>
      </w:r>
      <w:r>
        <w:rPr>
          <w:rFonts w:ascii="Times New Roman" w:hAnsi="Times New Roman"/>
          <w:i w:val="false"/>
        </w:rPr>
        <w:t xml:space="preserve">еоморфологическ</w:t>
      </w:r>
      <w:r>
        <w:rPr>
          <w:rFonts w:ascii="Times New Roman" w:hAnsi="Times New Roman"/>
          <w:i w:val="false"/>
        </w:rPr>
        <w:t xml:space="preserve">ая</w:t>
      </w:r>
      <w:r>
        <w:rPr>
          <w:rFonts w:ascii="Times New Roman" w:hAnsi="Times New Roman"/>
          <w:i w:val="false"/>
        </w:rPr>
        <w:t xml:space="preserve"> </w:t>
      </w:r>
      <w:r>
        <w:rPr>
          <w:rFonts w:ascii="Times New Roman" w:hAnsi="Times New Roman"/>
          <w:i w:val="false"/>
        </w:rPr>
        <w:t xml:space="preserve">характеристика </w:t>
      </w:r>
      <w:r>
        <w:rPr>
          <w:rFonts w:ascii="Times New Roman" w:hAnsi="Times New Roman"/>
          <w:i w:val="false"/>
        </w:rPr>
        <w:t xml:space="preserve">территории</w:t>
      </w:r>
      <w:bookmarkEnd w:id="18"/>
      <w:r>
        <w:rPr>
          <w:rFonts w:ascii="Times New Roman" w:hAnsi="Times New Roman"/>
          <w:i w:val="false"/>
        </w:rPr>
      </w:r>
    </w:p>
    <w:p>
      <w:pPr>
        <w:pStyle w:val="Normal"/>
        <w:ind w:firstLine="709"/>
        <w:jc w:val="both"/>
        <w:spacing w:lineRule="auto" w:line="240" w:after="0"/>
        <w:rPr>
          <w:rFonts w:ascii="Times New Roman" w:hAnsi="Times New Roman"/>
          <w:sz w:val="28"/>
          <w:szCs w:val="28"/>
        </w:rPr>
      </w:pPr>
      <w:r>
        <w:rPr>
          <w:rFonts w:ascii="Times New Roman" w:hAnsi="Times New Roman"/>
          <w:i/>
          <w:sz w:val="28"/>
          <w:szCs w:val="28"/>
        </w:rPr>
        <w:t xml:space="preserve">Неотектоническая характеристика территории.</w:t>
      </w:r>
      <w:r>
        <w:rPr>
          <w:rStyle w:val="Strong"/>
          <w:rFonts w:ascii="Times New Roman" w:hAnsi="Times New Roman"/>
          <w:b w:val="false"/>
          <w:sz w:val="28"/>
          <w:szCs w:val="28"/>
        </w:rPr>
        <w:t xml:space="preserve"> </w:t>
      </w:r>
      <w:r>
        <w:rPr>
          <w:rStyle w:val="Strong"/>
          <w:rFonts w:ascii="Times New Roman" w:hAnsi="Times New Roman"/>
          <w:b w:val="false"/>
          <w:sz w:val="28"/>
          <w:szCs w:val="28"/>
        </w:rPr>
        <w:t xml:space="preserve">Тектонике и палеогеографии Казахской складчатой страны, частью которой является территория Тениз</w:t>
      </w:r>
      <w:r>
        <w:rPr>
          <w:rStyle w:val="Strong"/>
          <w:rFonts w:ascii="Times New Roman" w:hAnsi="Times New Roman"/>
          <w:b w:val="false"/>
          <w:sz w:val="28"/>
          <w:szCs w:val="28"/>
        </w:rPr>
        <w:t xml:space="preserve">-</w:t>
      </w:r>
      <w:r>
        <w:rPr>
          <w:rStyle w:val="Strong"/>
          <w:rFonts w:ascii="Times New Roman" w:hAnsi="Times New Roman"/>
          <w:b w:val="false"/>
          <w:sz w:val="28"/>
          <w:szCs w:val="28"/>
        </w:rPr>
        <w:t xml:space="preserve">Коргалжинской впадины, посвящены труды Ю.А. Орлова, Г.Е. Быкова, А.Д. Архангельского, Е.Д. Шлыгина, </w:t>
      </w:r>
      <w:r>
        <w:rPr>
          <w:rStyle w:val="Strong"/>
          <w:rFonts w:ascii="Times New Roman" w:hAnsi="Times New Roman"/>
          <w:b w:val="false"/>
          <w:sz w:val="28"/>
          <w:szCs w:val="28"/>
        </w:rPr>
        <w:t xml:space="preserve">Н.Н. </w:t>
      </w:r>
      <w:r>
        <w:rPr>
          <w:rStyle w:val="Strong"/>
          <w:rFonts w:ascii="Times New Roman" w:hAnsi="Times New Roman"/>
          <w:b w:val="false"/>
          <w:sz w:val="28"/>
          <w:szCs w:val="28"/>
        </w:rPr>
        <w:t xml:space="preserve">Кассина, И.С. Яговкина, Г.Ц. Медоева и других</w:t>
      </w:r>
      <w:r>
        <w:rPr>
          <w:rFonts w:ascii="Times New Roman" w:hAnsi="Times New Roman"/>
          <w:b/>
          <w:sz w:val="28"/>
          <w:szCs w:val="28"/>
        </w:rPr>
        <w:t xml:space="preserve">. </w:t>
      </w:r>
      <w:r>
        <w:rPr>
          <w:rFonts w:ascii="Times New Roman" w:hAnsi="Times New Roman"/>
          <w:sz w:val="28"/>
          <w:szCs w:val="28"/>
        </w:rPr>
        <w:t xml:space="preserve">Согласно мнению ученых, в допалеозойский период территория исследования представляла геосинклинальную зону накопления, за исключением отдельных участков, сформировавших складчатый платформенный фундамент из глубоко метаморфизованных протерозойских пород: гнейсов, кристаллических сланцев, мраморов, амфиболитов, гранитоидов. Территория Казахского мелкосопочника представляла собой море с большим количеством островов, главным образом вулканического происхождения. Весь этот период характеризуется проявлением интенсивной вулканической деятельности и накоплением огромного количества вулканогенных отложений. Однородный уровень моря сохранился до середины палеозоя, но уже с середины палеозоя море значительно мелело и возрастала площадь островов, из которых наиболее крупные располагались в юго-восточной части бассейна реки Есиль и в районе озера Тенгиз. В дальнейшем за счет общего поднятия территории все больше и больше увеличивается площадь суши. В период девона выделяются крупные участки суши в районе г. </w:t>
      </w:r>
      <w:r>
        <w:rPr>
          <w:rFonts w:ascii="Times New Roman" w:hAnsi="Times New Roman"/>
          <w:sz w:val="28"/>
          <w:szCs w:val="28"/>
        </w:rPr>
        <w:t xml:space="preserve">Нур Султан</w:t>
      </w:r>
      <w:r>
        <w:rPr>
          <w:rFonts w:ascii="Times New Roman" w:hAnsi="Times New Roman"/>
          <w:sz w:val="28"/>
          <w:szCs w:val="28"/>
        </w:rPr>
        <w:t xml:space="preserve"> и г. Атбасар. Все эти поднятия также сопровожда</w:t>
      </w:r>
      <w:r>
        <w:rPr>
          <w:rFonts w:ascii="Times New Roman" w:hAnsi="Times New Roman"/>
          <w:sz w:val="28"/>
          <w:szCs w:val="28"/>
        </w:rPr>
        <w:t xml:space="preserve">ли</w:t>
      </w:r>
      <w:r>
        <w:rPr>
          <w:rFonts w:ascii="Times New Roman" w:hAnsi="Times New Roman"/>
          <w:sz w:val="28"/>
          <w:szCs w:val="28"/>
        </w:rPr>
        <w:t xml:space="preserve">сь интенсивной вулканической деятельностью, которая к середине девона постепенно затухает. В этот период опять наблюдается опускание территории. Вновь происходит наступление моря и формируется прогиб Тенизской впадины</w:t>
      </w:r>
      <w:r>
        <w:rPr>
          <w:rFonts w:ascii="Times New Roman" w:hAnsi="Times New Roman"/>
          <w:sz w:val="28"/>
          <w:szCs w:val="28"/>
        </w:rPr>
        <w:t xml:space="preserve"> [</w:t>
      </w:r>
      <w:r>
        <w:rPr>
          <w:rFonts w:ascii="Times New Roman" w:hAnsi="Times New Roman"/>
          <w:sz w:val="28"/>
          <w:szCs w:val="28"/>
        </w:rPr>
        <w:t xml:space="preserve">33</w:t>
      </w:r>
      <w:r>
        <w:rPr>
          <w:rFonts w:ascii="Times New Roman" w:hAnsi="Times New Roman"/>
          <w:sz w:val="28"/>
          <w:szCs w:val="28"/>
        </w:rPr>
        <w:t xml:space="preserve">-</w:t>
      </w:r>
      <w:r>
        <w:rPr>
          <w:rFonts w:ascii="Times New Roman" w:hAnsi="Times New Roman"/>
          <w:sz w:val="28"/>
          <w:szCs w:val="28"/>
          <w:lang w:val="en-US"/>
        </w:rPr>
        <w:t xml:space="preserve">3</w:t>
      </w:r>
      <w:r>
        <w:rPr>
          <w:rFonts w:ascii="Times New Roman" w:hAnsi="Times New Roman"/>
          <w:sz w:val="28"/>
          <w:szCs w:val="28"/>
        </w:rPr>
        <w:t xml:space="preserve">8</w:t>
      </w:r>
      <w:r>
        <w:rPr>
          <w:rFonts w:ascii="Times New Roman" w:hAnsi="Times New Roman"/>
          <w:sz w:val="28"/>
          <w:szCs w:val="28"/>
        </w:rPr>
        <w:t xml:space="preserve">]</w:t>
      </w:r>
      <w:r>
        <w:rPr>
          <w:rFonts w:ascii="Times New Roman" w:hAnsi="Times New Roman"/>
          <w:sz w:val="28"/>
          <w:szCs w:val="28"/>
        </w:rPr>
        <w:t xml:space="preserve">.</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Таким образом, в период палеозоя в результате каледонских (вторая половина силура, до нижнего девона) и герцинских (средний карбон, пермь) складкообразований здесь были созданы крупные высокие горные системы со сложным стро</w:t>
      </w:r>
      <w:r>
        <w:rPr>
          <w:rFonts w:ascii="Times New Roman" w:hAnsi="Times New Roman"/>
          <w:sz w:val="28"/>
          <w:szCs w:val="28"/>
        </w:rPr>
        <w:t xml:space="preserve">ением и характером простирания. </w:t>
      </w:r>
      <w:r>
        <w:rPr>
          <w:rFonts w:ascii="Times New Roman" w:hAnsi="Times New Roman"/>
          <w:sz w:val="28"/>
          <w:szCs w:val="28"/>
        </w:rPr>
        <w:t xml:space="preserve">Морские воды распространялись лишь по межгорным долинам, вдаваясь заливами в сильно расчлененную территорию региона. </w:t>
      </w:r>
    </w:p>
    <w:p>
      <w:pPr>
        <w:pStyle w:val="Normal"/>
        <w:ind w:firstLine="709"/>
        <w:jc w:val="both"/>
        <w:spacing w:lineRule="auto" w:line="240" w:after="0"/>
        <w:rPr>
          <w:rFonts w:ascii="Times New Roman" w:hAnsi="Times New Roman"/>
          <w:b/>
          <w:sz w:val="28"/>
          <w:szCs w:val="28"/>
        </w:rPr>
      </w:pPr>
      <w:r>
        <w:rPr>
          <w:rStyle w:val="Strong"/>
          <w:rFonts w:ascii="Times New Roman" w:hAnsi="Times New Roman"/>
          <w:b w:val="false"/>
          <w:sz w:val="28"/>
          <w:szCs w:val="28"/>
        </w:rPr>
        <w:t xml:space="preserve">В послегерцинский период исследуемая территория вступает в платформенный цикл развития, происходит разрушение образовавшихся гор, вырабатывается гидрографическая сеть. </w:t>
      </w:r>
      <w:r>
        <w:rPr>
          <w:rFonts w:ascii="Times New Roman" w:hAnsi="Times New Roman"/>
          <w:b/>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карбоне море снова начинает отступать, в результате чего в нижнекарбоновое время происходит образование широких сырых низин, в которых создавались благоприятные условия для угленакопления. В верхнем палеозое территория области полностью освобождается от моря и происходит накопление континентальных отложений пролювиального характера.</w:t>
      </w:r>
    </w:p>
    <w:p>
      <w:pPr>
        <w:pStyle w:val="Normal"/>
        <w:ind w:firstLine="709"/>
        <w:jc w:val="both"/>
        <w:spacing w:lineRule="auto" w:line="240" w:after="0"/>
        <w:rPr>
          <w:rFonts w:ascii="Times New Roman" w:hAnsi="Times New Roman"/>
          <w:b/>
          <w:sz w:val="28"/>
          <w:szCs w:val="28"/>
        </w:rPr>
      </w:pPr>
      <w:r>
        <w:rPr>
          <w:rFonts w:ascii="Times New Roman" w:hAnsi="Times New Roman"/>
          <w:sz w:val="28"/>
          <w:szCs w:val="28"/>
        </w:rPr>
        <w:t xml:space="preserve">В продолжение всего мезозоя существуют континентальные условия. </w:t>
      </w:r>
      <w:r>
        <w:rPr>
          <w:rStyle w:val="Strong"/>
          <w:rFonts w:ascii="Times New Roman" w:hAnsi="Times New Roman"/>
          <w:b w:val="false"/>
          <w:sz w:val="28"/>
          <w:szCs w:val="28"/>
        </w:rPr>
        <w:t xml:space="preserve">Влажный теплый климат мезозоя способствовал интенсивному проявлению эрозионно-аккумулятивных процессов, формированию денудационного рельефа. Территория бассейна превратилась в пенеплен с остаточными возвышенностями, широко развитыми речными долинами.</w:t>
      </w:r>
      <w:r>
        <w:rPr>
          <w:rFonts w:ascii="Times New Roman" w:hAnsi="Times New Roman"/>
          <w:b/>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палеогеновый период на значительн</w:t>
      </w:r>
      <w:r>
        <w:rPr>
          <w:rFonts w:ascii="Times New Roman" w:hAnsi="Times New Roman"/>
          <w:sz w:val="28"/>
          <w:szCs w:val="28"/>
        </w:rPr>
        <w:t xml:space="preserve">ой</w:t>
      </w:r>
      <w:r>
        <w:rPr>
          <w:rFonts w:ascii="Times New Roman" w:hAnsi="Times New Roman"/>
          <w:sz w:val="28"/>
          <w:szCs w:val="28"/>
        </w:rPr>
        <w:t xml:space="preserve"> част</w:t>
      </w:r>
      <w:r>
        <w:rPr>
          <w:rFonts w:ascii="Times New Roman" w:hAnsi="Times New Roman"/>
          <w:sz w:val="28"/>
          <w:szCs w:val="28"/>
        </w:rPr>
        <w:t xml:space="preserve">и</w:t>
      </w:r>
      <w:r>
        <w:rPr>
          <w:rFonts w:ascii="Times New Roman" w:hAnsi="Times New Roman"/>
          <w:sz w:val="28"/>
          <w:szCs w:val="28"/>
        </w:rPr>
        <w:t xml:space="preserve"> Казахстана вновь </w:t>
      </w:r>
      <w:r>
        <w:rPr>
          <w:rFonts w:ascii="Times New Roman" w:hAnsi="Times New Roman"/>
          <w:sz w:val="28"/>
          <w:szCs w:val="28"/>
        </w:rPr>
        <w:t xml:space="preserve">наблюдается</w:t>
      </w:r>
      <w:r>
        <w:rPr>
          <w:rFonts w:ascii="Times New Roman" w:hAnsi="Times New Roman"/>
          <w:sz w:val="28"/>
          <w:szCs w:val="28"/>
        </w:rPr>
        <w:t xml:space="preserve"> наступление моря. В этот период происходит формирование современной гидрографической сети на территории Казахского мелкос</w:t>
      </w:r>
      <w:r>
        <w:rPr>
          <w:rFonts w:ascii="Times New Roman" w:hAnsi="Times New Roman"/>
          <w:sz w:val="28"/>
          <w:szCs w:val="28"/>
        </w:rPr>
        <w:t xml:space="preserve">о</w:t>
      </w:r>
      <w:r>
        <w:rPr>
          <w:rFonts w:ascii="Times New Roman" w:hAnsi="Times New Roman"/>
          <w:sz w:val="28"/>
          <w:szCs w:val="28"/>
        </w:rPr>
        <w:t xml:space="preserve">почник</w:t>
      </w:r>
      <w:r>
        <w:rPr>
          <w:rFonts w:ascii="Times New Roman" w:hAnsi="Times New Roman"/>
          <w:sz w:val="28"/>
          <w:szCs w:val="28"/>
        </w:rPr>
        <w:t xml:space="preserve">а</w:t>
      </w:r>
      <w:r>
        <w:rPr>
          <w:rFonts w:ascii="Times New Roman" w:hAnsi="Times New Roman"/>
          <w:sz w:val="28"/>
          <w:szCs w:val="28"/>
        </w:rPr>
        <w:t xml:space="preserve">. В продолжение всего четвертичного периода господствуют контине</w:t>
      </w:r>
      <w:r>
        <w:rPr>
          <w:rFonts w:ascii="Times New Roman" w:hAnsi="Times New Roman"/>
          <w:sz w:val="28"/>
          <w:szCs w:val="28"/>
        </w:rPr>
        <w:t xml:space="preserve">н</w:t>
      </w:r>
      <w:r>
        <w:rPr>
          <w:rFonts w:ascii="Times New Roman" w:hAnsi="Times New Roman"/>
          <w:sz w:val="28"/>
          <w:szCs w:val="28"/>
        </w:rPr>
        <w:t xml:space="preserve">тальные условия. Климатические условия за весь период также были неоднородными. В палеозое и нижнем мезозое климат был жаркий и сухой, в результате чего в контине</w:t>
      </w:r>
      <w:r>
        <w:rPr>
          <w:rFonts w:ascii="Times New Roman" w:hAnsi="Times New Roman"/>
          <w:sz w:val="28"/>
          <w:szCs w:val="28"/>
        </w:rPr>
        <w:t xml:space="preserve">н</w:t>
      </w:r>
      <w:r>
        <w:rPr>
          <w:rFonts w:ascii="Times New Roman" w:hAnsi="Times New Roman"/>
          <w:sz w:val="28"/>
          <w:szCs w:val="28"/>
        </w:rPr>
        <w:t xml:space="preserve">тальных условиях происходило формирование коры выветривания латеритного типа.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С середины мезозоя наступает похолодание и умеренно сухой климат сменяется</w:t>
      </w:r>
      <w:r>
        <w:rPr>
          <w:rFonts w:ascii="Times New Roman" w:hAnsi="Times New Roman"/>
          <w:sz w:val="28"/>
          <w:szCs w:val="28"/>
        </w:rPr>
        <w:t xml:space="preserve"> на</w:t>
      </w:r>
      <w:r>
        <w:rPr>
          <w:rFonts w:ascii="Times New Roman" w:hAnsi="Times New Roman"/>
          <w:sz w:val="28"/>
          <w:szCs w:val="28"/>
        </w:rPr>
        <w:t xml:space="preserve"> более влажны</w:t>
      </w:r>
      <w:r>
        <w:rPr>
          <w:rFonts w:ascii="Times New Roman" w:hAnsi="Times New Roman"/>
          <w:sz w:val="28"/>
          <w:szCs w:val="28"/>
        </w:rPr>
        <w:t xml:space="preserve">й</w:t>
      </w:r>
      <w:r>
        <w:rPr>
          <w:rFonts w:ascii="Times New Roman" w:hAnsi="Times New Roman"/>
          <w:sz w:val="28"/>
          <w:szCs w:val="28"/>
        </w:rPr>
        <w:t xml:space="preserve">, что способствовало образованию коры выветривания каолинового типа. Палеогеновый и четвертичный периоды характеризу</w:t>
      </w:r>
      <w:r>
        <w:rPr>
          <w:rFonts w:ascii="Times New Roman" w:hAnsi="Times New Roman"/>
          <w:sz w:val="28"/>
          <w:szCs w:val="28"/>
        </w:rPr>
        <w:t xml:space="preserve">ю</w:t>
      </w:r>
      <w:r>
        <w:rPr>
          <w:rFonts w:ascii="Times New Roman" w:hAnsi="Times New Roman"/>
          <w:sz w:val="28"/>
          <w:szCs w:val="28"/>
        </w:rPr>
        <w:t xml:space="preserve">тся сменой прохладных и влажных эпох сухими и более теплыми. Неоднородность климатических условий, частые перераспределения площади суши и моря и интенсивная вулканическая деятельность способствовал</w:t>
      </w:r>
      <w:r>
        <w:rPr>
          <w:rFonts w:ascii="Times New Roman" w:hAnsi="Times New Roman"/>
          <w:sz w:val="28"/>
          <w:szCs w:val="28"/>
        </w:rPr>
        <w:t xml:space="preserve">и</w:t>
      </w:r>
      <w:r>
        <w:rPr>
          <w:rFonts w:ascii="Times New Roman" w:hAnsi="Times New Roman"/>
          <w:sz w:val="28"/>
          <w:szCs w:val="28"/>
        </w:rPr>
        <w:t xml:space="preserve"> развитию большого разнообразия пород как по своему генезису, так и по петрографическому составу.</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стратиграфическом разрезе Казахского мелкосопочника выделяются </w:t>
      </w:r>
      <w:r>
        <w:rPr>
          <w:rFonts w:ascii="Times New Roman" w:hAnsi="Times New Roman"/>
          <w:sz w:val="28"/>
          <w:szCs w:val="28"/>
        </w:rPr>
        <w:t xml:space="preserve">допалеозойские, палеозойские и кайназойские отложения</w:t>
      </w:r>
      <w:r>
        <w:rPr>
          <w:rFonts w:ascii="Times New Roman" w:hAnsi="Times New Roman"/>
          <w:sz w:val="28"/>
          <w:szCs w:val="28"/>
        </w:rPr>
        <w:t xml:space="preserve"> [</w:t>
      </w:r>
      <w:r>
        <w:rPr>
          <w:rFonts w:ascii="Times New Roman" w:hAnsi="Times New Roman"/>
          <w:sz w:val="28"/>
          <w:szCs w:val="28"/>
        </w:rPr>
        <w:t xml:space="preserve">32</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с</w:t>
      </w:r>
      <w:r>
        <w:rPr>
          <w:rFonts w:ascii="Times New Roman" w:hAnsi="Times New Roman"/>
          <w:sz w:val="28"/>
          <w:szCs w:val="28"/>
        </w:rPr>
        <w:t xml:space="preserve">. </w:t>
      </w:r>
      <w:r>
        <w:rPr>
          <w:rFonts w:ascii="Times New Roman" w:hAnsi="Times New Roman"/>
          <w:sz w:val="28"/>
          <w:szCs w:val="28"/>
        </w:rPr>
        <w:t xml:space="preserve">9</w:t>
      </w:r>
      <w:r>
        <w:rPr>
          <w:rFonts w:ascii="Times New Roman" w:hAnsi="Times New Roman"/>
          <w:sz w:val="28"/>
          <w:szCs w:val="28"/>
        </w:rPr>
        <w:t xml:space="preserve">; </w:t>
      </w:r>
      <w:r>
        <w:rPr>
          <w:rFonts w:ascii="Times New Roman" w:hAnsi="Times New Roman"/>
          <w:sz w:val="28"/>
          <w:szCs w:val="28"/>
        </w:rPr>
        <w:t xml:space="preserve">33</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10</w:t>
      </w:r>
      <w:r>
        <w:rPr>
          <w:rFonts w:ascii="Times New Roman" w:hAnsi="Times New Roman"/>
          <w:sz w:val="28"/>
          <w:szCs w:val="28"/>
        </w:rPr>
        <w:t xml:space="preserve">; </w:t>
      </w:r>
      <w:r>
        <w:rPr>
          <w:rFonts w:ascii="Times New Roman" w:hAnsi="Times New Roman"/>
          <w:sz w:val="28"/>
          <w:szCs w:val="28"/>
        </w:rPr>
        <w:t xml:space="preserve">34</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40</w:t>
      </w:r>
      <w:r>
        <w:rPr>
          <w:rFonts w:ascii="Times New Roman" w:hAnsi="Times New Roman"/>
          <w:sz w:val="28"/>
          <w:szCs w:val="28"/>
        </w:rPr>
        <w:t xml:space="preserve">; </w:t>
      </w:r>
      <w:r>
        <w:rPr>
          <w:rFonts w:ascii="Times New Roman" w:hAnsi="Times New Roman"/>
          <w:sz w:val="28"/>
          <w:szCs w:val="28"/>
        </w:rPr>
        <w:t xml:space="preserve">35</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rPr>
        <w:t xml:space="preserve">8</w:t>
      </w:r>
      <w:r>
        <w:rPr>
          <w:rFonts w:ascii="Times New Roman" w:hAnsi="Times New Roman"/>
          <w:sz w:val="28"/>
          <w:szCs w:val="28"/>
        </w:rPr>
        <w:t xml:space="preserve">; </w:t>
      </w:r>
      <w:r>
        <w:rPr>
          <w:rFonts w:ascii="Times New Roman" w:hAnsi="Times New Roman"/>
          <w:sz w:val="28"/>
          <w:szCs w:val="28"/>
        </w:rPr>
        <w:t xml:space="preserve">3</w:t>
      </w:r>
      <w:r>
        <w:rPr>
          <w:rFonts w:ascii="Times New Roman" w:hAnsi="Times New Roman"/>
          <w:sz w:val="28"/>
          <w:szCs w:val="28"/>
        </w:rPr>
        <w:t xml:space="preserve">6</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2</w:t>
      </w:r>
      <w:r>
        <w:rPr>
          <w:rFonts w:ascii="Times New Roman" w:hAnsi="Times New Roman"/>
          <w:sz w:val="28"/>
          <w:szCs w:val="28"/>
        </w:rPr>
        <w:t xml:space="preserve">60</w:t>
      </w:r>
      <w:r>
        <w:rPr>
          <w:rFonts w:ascii="Times New Roman" w:hAnsi="Times New Roman"/>
          <w:sz w:val="28"/>
          <w:szCs w:val="28"/>
        </w:rPr>
        <w:t xml:space="preserve">; </w:t>
      </w:r>
      <w:r>
        <w:rPr>
          <w:rFonts w:ascii="Times New Roman" w:hAnsi="Times New Roman"/>
          <w:sz w:val="28"/>
          <w:szCs w:val="28"/>
        </w:rPr>
        <w:t xml:space="preserve">3</w:t>
      </w:r>
      <w:r>
        <w:rPr>
          <w:rFonts w:ascii="Times New Roman" w:hAnsi="Times New Roman"/>
          <w:sz w:val="28"/>
          <w:szCs w:val="28"/>
        </w:rPr>
        <w:t xml:space="preserve">7</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rPr>
        <w:t xml:space="preserve">84</w:t>
      </w:r>
      <w:r>
        <w:rPr>
          <w:rFonts w:ascii="Times New Roman" w:hAnsi="Times New Roman"/>
          <w:sz w:val="28"/>
          <w:szCs w:val="28"/>
        </w:rPr>
        <w:t xml:space="preserve">; </w:t>
      </w:r>
      <w:r>
        <w:rPr>
          <w:rFonts w:ascii="Times New Roman" w:hAnsi="Times New Roman"/>
          <w:sz w:val="28"/>
          <w:szCs w:val="28"/>
        </w:rPr>
        <w:t xml:space="preserve">3</w:t>
      </w:r>
      <w:r>
        <w:rPr>
          <w:rFonts w:ascii="Times New Roman" w:hAnsi="Times New Roman"/>
          <w:sz w:val="28"/>
          <w:szCs w:val="28"/>
        </w:rPr>
        <w:t xml:space="preserve">8</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rPr>
        <w:t xml:space="preserve">09</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конце палеозоя отмечается ослабление вулканической деятельности и</w:t>
      </w:r>
      <w:r>
        <w:rPr>
          <w:rFonts w:ascii="Times New Roman" w:hAnsi="Times New Roman"/>
          <w:sz w:val="28"/>
          <w:szCs w:val="28"/>
        </w:rPr>
        <w:t xml:space="preserve"> значительное осушение территории, в результате чего были созданы благоприятные условия для континетального выветривания, основная роль в котором принадлежала физическому выветриванию в условиях сухого и жаркого климата. Все это в значительной степени способствовало выравниванию территории. В этот период происходит формировани</w:t>
      </w:r>
      <w:r>
        <w:rPr>
          <w:rFonts w:ascii="Times New Roman" w:hAnsi="Times New Roman"/>
          <w:sz w:val="28"/>
          <w:szCs w:val="28"/>
        </w:rPr>
        <w:t xml:space="preserve">е</w:t>
      </w:r>
      <w:r>
        <w:rPr>
          <w:rFonts w:ascii="Times New Roman" w:hAnsi="Times New Roman"/>
          <w:sz w:val="28"/>
          <w:szCs w:val="28"/>
        </w:rPr>
        <w:t xml:space="preserve"> палеозойской коры выветривания, наличие которой в Центральном Казахстане отмечает К.В.</w:t>
      </w:r>
      <w:r>
        <w:rPr>
          <w:rFonts w:ascii="Times New Roman" w:hAnsi="Times New Roman"/>
          <w:sz w:val="28"/>
          <w:szCs w:val="28"/>
        </w:rPr>
        <w:t xml:space="preserve"> </w:t>
      </w:r>
      <w:r>
        <w:rPr>
          <w:rFonts w:ascii="Times New Roman" w:hAnsi="Times New Roman"/>
          <w:sz w:val="28"/>
          <w:szCs w:val="28"/>
        </w:rPr>
        <w:t xml:space="preserve">Никифорова.</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нижнем мезозое в условиях континентального режима и субтропического климата начали развиваться интенсивные процессы химического выветривания, способствующие формированию мощного покрова коры выветривания на породах складчатого палеозойского фундамента. Но так как в течение мезозоя климатические условия менялись, то, следовательно, менялись и условия образования коры выветривания, благодаря чему она приобретает зональное строение. К верхнему мезозою и нижнему кайнозою кора выветривания подвергается значительному размыву и изменению. Особенно интенсивный размыв ее отмечается в начале третичного времени, когда в результате сводного поднятия Казахского щита происходит размыв древней коры выветривания и накопление</w:t>
      </w:r>
      <w:r>
        <w:rPr>
          <w:rFonts w:ascii="Times New Roman" w:hAnsi="Times New Roman"/>
          <w:sz w:val="28"/>
          <w:szCs w:val="28"/>
        </w:rPr>
        <w:t xml:space="preserve"> ее</w:t>
      </w:r>
      <w:r>
        <w:rPr>
          <w:rFonts w:ascii="Times New Roman" w:hAnsi="Times New Roman"/>
          <w:sz w:val="28"/>
          <w:szCs w:val="28"/>
        </w:rPr>
        <w:t xml:space="preserve"> песчано-глинистых переотложенных продуктов (кварцевые пески, каолиновые глины с линзами песчанистых бобовых железняков и пестроцветных глин)</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Третичные отложения в пределах мелкосопочника представлены как морскими, так и континентальными фациями. Наиболее распро</w:t>
      </w:r>
      <w:r>
        <w:rPr>
          <w:rFonts w:ascii="Times New Roman" w:hAnsi="Times New Roman"/>
          <w:sz w:val="28"/>
          <w:szCs w:val="28"/>
        </w:rPr>
        <w:t xml:space="preserve">с</w:t>
      </w:r>
      <w:r>
        <w:rPr>
          <w:rFonts w:ascii="Times New Roman" w:hAnsi="Times New Roman"/>
          <w:sz w:val="28"/>
          <w:szCs w:val="28"/>
        </w:rPr>
        <w:t xml:space="preserve">траненными морскими третичными отложениями являются пестрые гипсоносные  глины, которые переслаиваются песками, конгломератами, доломитами и мергелями. Наибольш</w:t>
      </w:r>
      <w:r>
        <w:rPr>
          <w:rFonts w:ascii="Times New Roman" w:hAnsi="Times New Roman"/>
          <w:sz w:val="28"/>
          <w:szCs w:val="28"/>
        </w:rPr>
        <w:t xml:space="preserve">е</w:t>
      </w:r>
      <w:r>
        <w:rPr>
          <w:rFonts w:ascii="Times New Roman" w:hAnsi="Times New Roman"/>
          <w:sz w:val="28"/>
          <w:szCs w:val="28"/>
        </w:rPr>
        <w:t xml:space="preserve">й мощности третичные отложения обнаруживаются в Тенизской впадин</w:t>
      </w:r>
      <w:r>
        <w:rPr>
          <w:rFonts w:ascii="Times New Roman" w:hAnsi="Times New Roman"/>
          <w:sz w:val="28"/>
          <w:szCs w:val="28"/>
        </w:rPr>
        <w:t xml:space="preserve">е</w:t>
      </w:r>
      <w:r>
        <w:rPr>
          <w:rFonts w:ascii="Times New Roman" w:hAnsi="Times New Roman"/>
          <w:sz w:val="28"/>
          <w:szCs w:val="28"/>
        </w:rPr>
        <w:t xml:space="preserve">, где они представлены различными глинами, песками и галечниками. Очень широко распространены серые и бурые глины незначительной мощности, сохранившиеся отдельными пятнами.</w:t>
      </w:r>
    </w:p>
    <w:p>
      <w:pPr>
        <w:pStyle w:val="Heading2"/>
        <w:ind w:firstLine="709"/>
        <w:jc w:val="both"/>
        <w:spacing w:lineRule="auto" w:line="240" w:after="0" w:before="0"/>
        <w:rPr>
          <w:rFonts w:ascii="Times New Roman" w:hAnsi="Times New Roman"/>
          <w:b w:val="false"/>
          <w:i w:val="false"/>
          <w:lang w:val="kk-KZ"/>
        </w:rPr>
      </w:pPr>
      <w:bookmarkStart w:id="19" w:name="_Toc42365282"/>
      <w:r>
        <w:rPr>
          <w:rFonts w:ascii="Times New Roman" w:hAnsi="Times New Roman"/>
          <w:b w:val="false"/>
        </w:rPr>
        <w:t xml:space="preserve">Геоморфологические </w:t>
      </w:r>
      <w:r>
        <w:rPr>
          <w:rFonts w:ascii="Times New Roman" w:hAnsi="Times New Roman"/>
          <w:b w:val="false"/>
        </w:rPr>
        <w:t xml:space="preserve">особенности</w:t>
      </w:r>
      <w:r>
        <w:rPr>
          <w:rFonts w:ascii="Times New Roman" w:hAnsi="Times New Roman"/>
          <w:b w:val="false"/>
        </w:rPr>
        <w:t xml:space="preserve"> территории</w:t>
      </w:r>
      <w:bookmarkEnd w:id="19"/>
      <w:r>
        <w:rPr>
          <w:rFonts w:ascii="Times New Roman" w:hAnsi="Times New Roman"/>
          <w:b w:val="false"/>
        </w:rPr>
        <w:t xml:space="preserve">.</w:t>
      </w:r>
      <w:r>
        <w:rPr>
          <w:rFonts w:ascii="Times New Roman" w:hAnsi="Times New Roman"/>
          <w:b w:val="false"/>
          <w:i w:val="false"/>
        </w:rPr>
        <w:t xml:space="preserve"> </w:t>
      </w:r>
      <w:r>
        <w:rPr>
          <w:rFonts w:ascii="Times New Roman" w:hAnsi="Times New Roman"/>
          <w:b w:val="false"/>
          <w:i w:val="false"/>
          <w:lang w:val="kk-KZ"/>
        </w:rPr>
        <w:t xml:space="preserve">Важным вкладом в изучение геоморфологических особенностей исследуемой территории  являются работы Г.Ц.</w:t>
      </w:r>
      <w:r>
        <w:rPr>
          <w:rFonts w:ascii="Times New Roman" w:hAnsi="Times New Roman"/>
          <w:b w:val="false"/>
          <w:i w:val="false"/>
          <w:lang w:val="kk-KZ"/>
        </w:rPr>
        <w:t xml:space="preserve"> </w:t>
      </w:r>
      <w:r>
        <w:rPr>
          <w:rFonts w:ascii="Times New Roman" w:hAnsi="Times New Roman"/>
          <w:b w:val="false"/>
          <w:i w:val="false"/>
          <w:lang w:val="kk-KZ"/>
        </w:rPr>
        <w:t xml:space="preserve">Медоева, в которых заложена концепция многоярусности рельефа Казахского мелкосопочника, обязанного своим происхождением неоднократному сводовому поднятию первичной поверхности мезозойского пенеплена и расчленению его эрозионными процессами. Большое значение в изучении рельефа имеют работы</w:t>
      </w:r>
      <w:r>
        <w:rPr>
          <w:rFonts w:ascii="Times New Roman" w:hAnsi="Times New Roman"/>
          <w:b w:val="false"/>
          <w:i w:val="false"/>
          <w:lang w:val="kk-KZ"/>
        </w:rPr>
        <w:t xml:space="preserve"> </w:t>
      </w:r>
      <w:r>
        <w:rPr>
          <w:rFonts w:ascii="Times New Roman" w:hAnsi="Times New Roman"/>
          <w:b w:val="false"/>
          <w:i w:val="false"/>
          <w:lang w:val="kk-KZ"/>
        </w:rPr>
        <w:t xml:space="preserve">З.А.</w:t>
      </w:r>
      <w:r>
        <w:rPr>
          <w:rFonts w:ascii="Times New Roman" w:hAnsi="Times New Roman"/>
          <w:b w:val="false"/>
          <w:i w:val="false"/>
          <w:lang w:val="kk-KZ"/>
        </w:rPr>
        <w:t xml:space="preserve"> </w:t>
      </w:r>
      <w:r>
        <w:rPr>
          <w:rFonts w:ascii="Times New Roman" w:hAnsi="Times New Roman"/>
          <w:b w:val="false"/>
          <w:i w:val="false"/>
          <w:lang w:val="kk-KZ"/>
        </w:rPr>
        <w:t xml:space="preserve">Сваричевской (1940, 1958, 1961, 1965), содержащи</w:t>
      </w:r>
      <w:r>
        <w:rPr>
          <w:rFonts w:ascii="Times New Roman" w:hAnsi="Times New Roman"/>
          <w:b w:val="false"/>
          <w:i w:val="false"/>
          <w:lang w:val="kk-KZ"/>
        </w:rPr>
        <w:t xml:space="preserve">е</w:t>
      </w:r>
      <w:r>
        <w:rPr>
          <w:rFonts w:ascii="Times New Roman" w:hAnsi="Times New Roman"/>
          <w:b w:val="false"/>
          <w:i w:val="false"/>
          <w:lang w:val="kk-KZ"/>
        </w:rPr>
        <w:t xml:space="preserve"> ценнейшие сведения по палеогеографии, тектонике, геоморфологии исследуемой нами территории.</w:t>
      </w:r>
      <w:r>
        <w:rPr>
          <w:rFonts w:ascii="Times New Roman" w:hAnsi="Times New Roman"/>
          <w:b w:val="false"/>
          <w:i w:val="false"/>
          <w:lang w:val="kk-KZ"/>
        </w:rPr>
      </w:r>
    </w:p>
    <w:p>
      <w:pPr>
        <w:pStyle w:val="Normal"/>
        <w:ind w:firstLine="709"/>
        <w:jc w:val="both"/>
        <w:spacing w:lineRule="auto" w:line="240" w:after="0"/>
        <w:rPr>
          <w:rFonts w:ascii="Times New Roman" w:hAnsi="Times New Roman"/>
          <w:sz w:val="28"/>
          <w:szCs w:val="28"/>
          <w:lang w:val="en-US"/>
        </w:rPr>
      </w:pPr>
      <w:r>
        <w:rPr>
          <w:rFonts w:ascii="Times New Roman" w:hAnsi="Times New Roman"/>
          <w:sz w:val="28"/>
          <w:szCs w:val="28"/>
        </w:rPr>
        <w:t xml:space="preserve">Исследуемая территория занимает Тениз-Коргалжынскую впадину и окружающие ее равнины. Тениз-Коргалжынская впадина ограничена возвышенностями Арганаты</w:t>
      </w:r>
      <w:r>
        <w:rPr>
          <w:rFonts w:ascii="Times New Roman" w:hAnsi="Times New Roman"/>
          <w:sz w:val="28"/>
          <w:szCs w:val="28"/>
        </w:rPr>
        <w:t xml:space="preserve">(400-450</w:t>
      </w:r>
      <w:r>
        <w:rPr>
          <w:rFonts w:ascii="Times New Roman" w:hAnsi="Times New Roman"/>
          <w:sz w:val="28"/>
          <w:szCs w:val="28"/>
        </w:rPr>
        <w:t xml:space="preserve">м</w:t>
      </w:r>
      <w:r>
        <w:rPr>
          <w:rFonts w:ascii="Times New Roman" w:hAnsi="Times New Roman"/>
          <w:sz w:val="28"/>
          <w:szCs w:val="28"/>
        </w:rPr>
        <w:t xml:space="preserve">)</w:t>
      </w:r>
      <w:r>
        <w:rPr>
          <w:rFonts w:ascii="Times New Roman" w:hAnsi="Times New Roman"/>
          <w:sz w:val="28"/>
          <w:szCs w:val="28"/>
        </w:rPr>
        <w:t xml:space="preserve">, Шадралы</w:t>
      </w:r>
      <w:r>
        <w:rPr>
          <w:rFonts w:ascii="Times New Roman" w:hAnsi="Times New Roman"/>
          <w:sz w:val="28"/>
          <w:szCs w:val="28"/>
        </w:rPr>
        <w:t xml:space="preserve">(</w:t>
      </w:r>
      <w:r>
        <w:rPr>
          <w:rFonts w:ascii="Times New Roman" w:hAnsi="Times New Roman"/>
          <w:sz w:val="28"/>
          <w:szCs w:val="28"/>
        </w:rPr>
        <w:t xml:space="preserve">300-400м</w:t>
      </w:r>
      <w:r>
        <w:rPr>
          <w:rFonts w:ascii="Times New Roman" w:hAnsi="Times New Roman"/>
          <w:sz w:val="28"/>
          <w:szCs w:val="28"/>
        </w:rPr>
        <w:t xml:space="preserve">)</w:t>
      </w:r>
      <w:r>
        <w:rPr>
          <w:rFonts w:ascii="Times New Roman" w:hAnsi="Times New Roman"/>
          <w:sz w:val="28"/>
          <w:szCs w:val="28"/>
        </w:rPr>
        <w:t xml:space="preserve">, Эскеней</w:t>
      </w:r>
      <w:r>
        <w:rPr>
          <w:rFonts w:ascii="Times New Roman" w:hAnsi="Times New Roman"/>
          <w:sz w:val="28"/>
          <w:szCs w:val="28"/>
        </w:rPr>
        <w:t xml:space="preserve">(</w:t>
      </w:r>
      <w:r>
        <w:rPr>
          <w:rFonts w:ascii="Times New Roman" w:hAnsi="Times New Roman"/>
          <w:sz w:val="28"/>
          <w:szCs w:val="28"/>
        </w:rPr>
        <w:t xml:space="preserve">259-300м</w:t>
      </w:r>
      <w:r>
        <w:rPr>
          <w:rFonts w:ascii="Times New Roman" w:hAnsi="Times New Roman"/>
          <w:sz w:val="28"/>
          <w:szCs w:val="28"/>
        </w:rPr>
        <w:t xml:space="preserve">)</w:t>
      </w:r>
      <w:r>
        <w:rPr>
          <w:rFonts w:ascii="Times New Roman" w:hAnsi="Times New Roman"/>
          <w:sz w:val="28"/>
          <w:szCs w:val="28"/>
        </w:rPr>
        <w:t xml:space="preserve"> и др. Северные участки впадины приподняты Ерементаускими</w:t>
      </w:r>
      <w:r>
        <w:rPr>
          <w:rFonts w:ascii="Times New Roman" w:hAnsi="Times New Roman"/>
          <w:sz w:val="28"/>
          <w:szCs w:val="28"/>
        </w:rPr>
        <w:t xml:space="preserve">(400-450м)</w:t>
      </w:r>
      <w:r>
        <w:rPr>
          <w:rFonts w:ascii="Times New Roman" w:hAnsi="Times New Roman"/>
          <w:sz w:val="28"/>
          <w:szCs w:val="28"/>
        </w:rPr>
        <w:t xml:space="preserve"> горами и окаймляются Атбасарской</w:t>
      </w:r>
      <w:r>
        <w:rPr>
          <w:rFonts w:ascii="Times New Roman" w:hAnsi="Times New Roman"/>
          <w:sz w:val="28"/>
          <w:szCs w:val="28"/>
        </w:rPr>
        <w:t xml:space="preserve">(280-350м)</w:t>
      </w:r>
      <w:r>
        <w:rPr>
          <w:rFonts w:ascii="Times New Roman" w:hAnsi="Times New Roman"/>
          <w:sz w:val="28"/>
          <w:szCs w:val="28"/>
        </w:rPr>
        <w:t xml:space="preserve"> равниной (рисунок 2.2)</w:t>
      </w:r>
      <w:r>
        <w:rPr>
          <w:rFonts w:ascii="Times New Roman" w:hAnsi="Times New Roman"/>
          <w:sz w:val="28"/>
          <w:szCs w:val="28"/>
        </w:rPr>
        <w:t xml:space="preserve">.</w:t>
      </w:r>
      <w:r>
        <w:rPr>
          <w:rFonts w:ascii="Times New Roman" w:hAnsi="Times New Roman"/>
          <w:sz w:val="28"/>
          <w:szCs w:val="28"/>
          <w:lang w:val="en-US"/>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mc:AlternateContent>
          <mc:Choice Requires="wpg">
            <w:drawing>
              <wp:inline xmlns:wp="http://schemas.openxmlformats.org/drawingml/2006/wordprocessingDrawing" distT="0" distB="0" distL="0" distR="0">
                <wp:extent cx="5711977" cy="3993185"/>
                <wp:effectExtent l="0" t="0" r="0" b="0"/>
                <wp:docPr id="38"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68"/>
                        <a:stretch/>
                      </pic:blipFill>
                      <pic:spPr>
                        <a:xfrm>
                          <a:off x="0" y="0"/>
                          <a:ext cx="5711977" cy="399318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mso-wrap-distance-left:0.0pt;mso-wrap-distance-top:0.0pt;mso-wrap-distance-right:0.0pt;mso-wrap-distance-bottom:0.0pt;width:449.8pt;height:314.4pt;" stroked="f">
                <v:path textboxrect="0,0,0,0"/>
                <v:imagedata r:id="rId68" o:title=""/>
              </v:shape>
            </w:pict>
          </mc:Fallback>
        </mc:AlternateContent>
      </w:r>
      <w:r>
        <w:rPr>
          <w:rFonts w:ascii="Times New Roman" w:hAnsi="Times New Roman"/>
          <w:sz w:val="28"/>
          <w:szCs w:val="28"/>
        </w:rPr>
      </w:r>
    </w:p>
    <w:p>
      <w:pPr>
        <w:pStyle w:val="Normal"/>
        <w:jc w:val="both"/>
        <w:spacing w:lineRule="auto" w:line="240" w:after="0"/>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Рисунок 2.2 – Карта исследуемой территории </w:t>
      </w:r>
      <w:bookmarkStart w:id="20" w:name="OLE_LINK1"/>
      <w:bookmarkStart w:id="21" w:name="OLE_LINK2"/>
      <w:r>
        <w:rPr>
          <w:rFonts w:ascii="Times New Roman" w:hAnsi="Times New Roman"/>
          <w:sz w:val="28"/>
          <w:szCs w:val="28"/>
        </w:rPr>
        <w:t xml:space="preserve">по данным </w:t>
      </w:r>
      <w:r>
        <w:rPr>
          <w:rFonts w:ascii="Times New Roman" w:hAnsi="Times New Roman"/>
          <w:sz w:val="28"/>
          <w:szCs w:val="28"/>
          <w:lang w:val="en-US"/>
        </w:rPr>
        <w:t xml:space="preserve">SRTM</w:t>
      </w:r>
      <w:bookmarkEnd w:id="20"/>
      <w:bookmarkEnd w:id="21"/>
      <w:r>
        <w:rPr>
          <w:rFonts w:ascii="Times New Roman" w:hAnsi="Times New Roman"/>
          <w:sz w:val="28"/>
          <w:szCs w:val="28"/>
        </w:rPr>
      </w:r>
    </w:p>
    <w:p>
      <w:pPr>
        <w:pStyle w:val="Normal"/>
        <w:jc w:val="center"/>
        <w:spacing w:lineRule="auto" w:line="240" w:after="0"/>
        <w:rPr>
          <w:rFonts w:ascii="Times New Roman" w:hAnsi="Times New Roman"/>
          <w:sz w:val="28"/>
          <w:szCs w:val="28"/>
        </w:rPr>
      </w:pP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Границы Тениз-Коргалжынского физико-географического района проходят по точкам, абсолютные высоты которых составляют 300 м. (рисунок 2.3) Рельеф слабохолмистой равнины нарушают плоские лога, мелкие холмы и сопки. Формирование Тениз-Коргалжынской впадины относится к девонскому периоду. Осадочный чехол представлен карбонатными соленосными отложениями. В неоген-четвертичное время происходит развитие эрозионно-аккумулятивных процессов на фоне общего неотектонического поднятия на востоке относительного опускания на западе </w:t>
      </w:r>
      <w:r>
        <w:rPr>
          <w:rFonts w:ascii="Times New Roman" w:hAnsi="Times New Roman"/>
          <w:sz w:val="28"/>
          <w:szCs w:val="28"/>
        </w:rPr>
        <w:t xml:space="preserve">[</w:t>
      </w:r>
      <w:r>
        <w:rPr>
          <w:rFonts w:ascii="Times New Roman" w:hAnsi="Times New Roman"/>
          <w:sz w:val="28"/>
          <w:szCs w:val="28"/>
        </w:rPr>
        <w:t xml:space="preserve">26</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rPr>
        <w:t xml:space="preserve">41</w:t>
      </w:r>
      <w:r>
        <w:rPr>
          <w:rFonts w:ascii="Times New Roman" w:hAnsi="Times New Roman"/>
          <w:sz w:val="28"/>
          <w:szCs w:val="28"/>
        </w:rPr>
        <w:t xml:space="preserve">; </w:t>
      </w:r>
      <w:r>
        <w:rPr>
          <w:rFonts w:ascii="Times New Roman" w:hAnsi="Times New Roman"/>
          <w:sz w:val="28"/>
          <w:szCs w:val="28"/>
        </w:rPr>
        <w:t xml:space="preserve">32</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с</w:t>
      </w:r>
      <w:r>
        <w:rPr>
          <w:rFonts w:ascii="Times New Roman" w:hAnsi="Times New Roman"/>
          <w:sz w:val="28"/>
          <w:szCs w:val="28"/>
        </w:rPr>
        <w:t xml:space="preserve">. </w:t>
      </w:r>
      <w:r>
        <w:rPr>
          <w:rFonts w:ascii="Times New Roman" w:hAnsi="Times New Roman"/>
          <w:sz w:val="28"/>
          <w:szCs w:val="28"/>
        </w:rPr>
        <w:t xml:space="preserve">2</w:t>
      </w:r>
      <w:r>
        <w:rPr>
          <w:rFonts w:ascii="Times New Roman" w:hAnsi="Times New Roman"/>
          <w:sz w:val="28"/>
          <w:szCs w:val="28"/>
        </w:rPr>
        <w:t xml:space="preserve">1</w:t>
      </w:r>
      <w:r>
        <w:rPr>
          <w:rFonts w:ascii="Times New Roman" w:hAnsi="Times New Roman"/>
          <w:sz w:val="28"/>
          <w:szCs w:val="28"/>
        </w:rPr>
        <w:t xml:space="preserve">; </w:t>
      </w:r>
      <w:r>
        <w:rPr>
          <w:rFonts w:ascii="Times New Roman" w:hAnsi="Times New Roman"/>
          <w:sz w:val="28"/>
          <w:szCs w:val="28"/>
        </w:rPr>
        <w:t xml:space="preserve">33</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rPr>
        <w:t xml:space="preserve">1</w:t>
      </w:r>
      <w:r>
        <w:rPr>
          <w:rFonts w:ascii="Times New Roman" w:hAnsi="Times New Roman"/>
          <w:sz w:val="28"/>
          <w:szCs w:val="28"/>
        </w:rPr>
        <w:t xml:space="preserve">3</w:t>
      </w:r>
      <w:r>
        <w:rPr>
          <w:rFonts w:ascii="Times New Roman" w:hAnsi="Times New Roman"/>
          <w:sz w:val="28"/>
          <w:szCs w:val="28"/>
        </w:rPr>
        <w:t xml:space="preserve">; </w:t>
      </w:r>
      <w:r>
        <w:rPr>
          <w:rFonts w:ascii="Times New Roman" w:hAnsi="Times New Roman"/>
          <w:sz w:val="28"/>
          <w:szCs w:val="28"/>
        </w:rPr>
        <w:t xml:space="preserve">34</w: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w:t xml:space="preserve">с</w:t>
      </w:r>
      <w:r>
        <w:rPr>
          <w:rFonts w:ascii="Times New Roman" w:hAnsi="Times New Roman"/>
          <w:sz w:val="28"/>
          <w:szCs w:val="28"/>
        </w:rPr>
        <w:t xml:space="preserve">. </w:t>
      </w:r>
      <w:r>
        <w:rPr>
          <w:rFonts w:ascii="Times New Roman" w:hAnsi="Times New Roman"/>
          <w:sz w:val="28"/>
          <w:szCs w:val="28"/>
        </w:rPr>
        <w:t xml:space="preserve">2</w:t>
      </w:r>
      <w:r>
        <w:rPr>
          <w:rFonts w:ascii="Times New Roman" w:hAnsi="Times New Roman"/>
          <w:sz w:val="28"/>
          <w:szCs w:val="28"/>
        </w:rPr>
        <w:t xml:space="preserve">11</w:t>
      </w:r>
      <w:r>
        <w:rPr>
          <w:rFonts w:ascii="Times New Roman" w:hAnsi="Times New Roman"/>
          <w:sz w:val="28"/>
          <w:szCs w:val="28"/>
        </w:rPr>
        <w:t xml:space="preserve">; </w:t>
      </w:r>
      <w:r>
        <w:rPr>
          <w:rFonts w:ascii="Times New Roman" w:hAnsi="Times New Roman"/>
          <w:sz w:val="28"/>
          <w:szCs w:val="28"/>
        </w:rPr>
        <w:t xml:space="preserve">3</w:t>
      </w:r>
      <w:r>
        <w:rPr>
          <w:rFonts w:ascii="Times New Roman" w:hAnsi="Times New Roman"/>
          <w:sz w:val="28"/>
          <w:szCs w:val="28"/>
        </w:rPr>
        <w:t xml:space="preserve">5</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2</w:t>
      </w:r>
      <w:r>
        <w:rPr>
          <w:rFonts w:ascii="Times New Roman" w:hAnsi="Times New Roman"/>
          <w:sz w:val="28"/>
          <w:szCs w:val="28"/>
        </w:rPr>
        <w:t xml:space="preserve">3</w:t>
      </w:r>
      <w:r>
        <w:rPr>
          <w:rFonts w:ascii="Times New Roman" w:hAnsi="Times New Roman"/>
          <w:sz w:val="28"/>
          <w:szCs w:val="28"/>
        </w:rPr>
        <w:t xml:space="preserve">; </w:t>
      </w:r>
      <w:r>
        <w:rPr>
          <w:rFonts w:ascii="Times New Roman" w:hAnsi="Times New Roman"/>
          <w:sz w:val="28"/>
          <w:szCs w:val="28"/>
        </w:rPr>
        <w:t xml:space="preserve">36</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2</w:t>
      </w:r>
      <w:r>
        <w:rPr>
          <w:rFonts w:ascii="Times New Roman" w:hAnsi="Times New Roman"/>
          <w:sz w:val="28"/>
          <w:szCs w:val="28"/>
        </w:rPr>
        <w:t xml:space="preserve">61</w:t>
      </w:r>
      <w:r>
        <w:rPr>
          <w:rFonts w:ascii="Times New Roman" w:hAnsi="Times New Roman"/>
          <w:sz w:val="28"/>
          <w:szCs w:val="28"/>
        </w:rPr>
        <w:t xml:space="preserve">; </w:t>
      </w:r>
      <w:r>
        <w:rPr>
          <w:rFonts w:ascii="Times New Roman" w:hAnsi="Times New Roman"/>
          <w:sz w:val="28"/>
          <w:szCs w:val="28"/>
        </w:rPr>
        <w:t xml:space="preserve">37</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rPr>
        <w:t xml:space="preserve">85</w:t>
      </w:r>
      <w:r>
        <w:rPr>
          <w:rFonts w:ascii="Times New Roman" w:hAnsi="Times New Roman"/>
          <w:sz w:val="28"/>
          <w:szCs w:val="28"/>
        </w:rPr>
        <w:t xml:space="preserve">; </w:t>
      </w:r>
      <w:r>
        <w:rPr>
          <w:rFonts w:ascii="Times New Roman" w:hAnsi="Times New Roman"/>
          <w:sz w:val="28"/>
          <w:szCs w:val="28"/>
        </w:rPr>
        <w:t xml:space="preserve">38</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110</w:t>
      </w:r>
      <w:r>
        <w:rPr>
          <w:rFonts w:ascii="Times New Roman" w:hAnsi="Times New Roman"/>
          <w:sz w:val="28"/>
          <w:szCs w:val="28"/>
        </w:rPr>
        <w:t xml:space="preserve">].</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lang w:val="kk-KZ"/>
        </w:rPr>
        <w:t xml:space="preserve">Тениз-Коргалжынская впадина представляет наложенную на каледониды отрицательную структуру герцинского этапа. Фундамент сложного блокового строения залегает на глубине 2000-2500 м. </w:t>
      </w:r>
      <w:r>
        <w:rPr>
          <w:rFonts w:ascii="Times New Roman" w:hAnsi="Times New Roman"/>
          <w:sz w:val="28"/>
          <w:szCs w:val="28"/>
          <w:lang w:val="kk-KZ"/>
        </w:rPr>
        <w:t xml:space="preserve">Современный рельеф впадины связал с новейшими тектоническими движениями с экзогенными процессами в четвертичное время.</w:t>
      </w:r>
      <w:r>
        <w:rPr>
          <w:rFonts w:ascii="Times New Roman" w:hAnsi="Times New Roman"/>
          <w:sz w:val="28"/>
          <w:szCs w:val="28"/>
          <w:lang w:val="kk-KZ"/>
        </w:rPr>
        <w:t xml:space="preserve"> Разнородность западной и восточной частей впадины связана с особенностями их развития на последних этапах новейшего времени. Западная часть еще в плиоцен-четвертичное время представляла собой область аккумуляции делювиально-пролювиальных осадков. Формирование в этой части расчлененного рельефа объясняется активизацией движений в Улутауских горах в юго-западной части Кокшетауского массива во вторую половину плейстоцена, когда в поднятия были вовлечены западные части Тенгизской </w:t>
      </w:r>
      <w:r>
        <w:rPr>
          <w:rFonts w:ascii="Times New Roman" w:hAnsi="Times New Roman"/>
          <w:sz w:val="28"/>
          <w:szCs w:val="28"/>
        </w:rPr>
        <w:t xml:space="preserve">впадины. </w:t>
      </w:r>
      <w:r>
        <w:rPr>
          <w:rFonts w:ascii="Times New Roman" w:hAnsi="Times New Roman"/>
          <w:sz w:val="28"/>
          <w:szCs w:val="28"/>
        </w:rPr>
      </w:r>
    </w:p>
    <w:p>
      <w:pPr>
        <w:pStyle w:val="Normal"/>
        <w:jc w:val="center"/>
        <w:spacing w:lineRule="auto" w:line="240" w:after="0"/>
        <w:rPr>
          <w:rFonts w:ascii="Times New Roman" w:hAnsi="Times New Roman"/>
          <w:sz w:val="28"/>
          <w:szCs w:val="28"/>
        </w:rPr>
      </w:pPr>
      <w:r>
        <w:rPr>
          <w:rFonts w:ascii="Times New Roman" w:hAnsi="Times New Roman"/>
          <w:sz w:val="28"/>
          <w:szCs w:val="28"/>
          <w:lang w:eastAsia="ru-RU"/>
        </w:rPr>
        <mc:AlternateContent>
          <mc:Choice Requires="wpg">
            <w:drawing>
              <wp:inline xmlns:wp="http://schemas.openxmlformats.org/drawingml/2006/wordprocessingDrawing" distT="0" distB="0" distL="0" distR="0">
                <wp:extent cx="5412461" cy="4636021"/>
                <wp:effectExtent l="0" t="0" r="0" b="0"/>
                <wp:docPr id="39"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69"/>
                        <a:stretch/>
                      </pic:blipFill>
                      <pic:spPr>
                        <a:xfrm>
                          <a:off x="0" y="0"/>
                          <a:ext cx="5412461" cy="463602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mso-wrap-distance-left:0.0pt;mso-wrap-distance-top:0.0pt;mso-wrap-distance-right:0.0pt;mso-wrap-distance-bottom:0.0pt;width:426.2pt;height:365.0pt;" stroked="f">
                <v:path textboxrect="0,0,0,0"/>
                <v:imagedata r:id="rId69" o:title=""/>
              </v:shape>
            </w:pict>
          </mc:Fallback>
        </mc:AlternateContent>
      </w:r>
      <w:r>
        <w:rPr>
          <w:rFonts w:ascii="Times New Roman" w:hAnsi="Times New Roman"/>
          <w:sz w:val="28"/>
          <w:szCs w:val="28"/>
        </w:rPr>
      </w:r>
    </w:p>
    <w:p>
      <w:pPr>
        <w:pStyle w:val="Normal"/>
        <w:jc w:val="center"/>
        <w:spacing w:lineRule="auto" w:line="240" w:after="0"/>
        <w:rPr>
          <w:rFonts w:ascii="Times New Roman" w:hAnsi="Times New Roman"/>
          <w:sz w:val="16"/>
          <w:szCs w:val="16"/>
          <w:lang w:val="kk-KZ"/>
        </w:rPr>
      </w:pPr>
      <w:r>
        <w:rPr>
          <w:rFonts w:ascii="Times New Roman" w:hAnsi="Times New Roman"/>
          <w:sz w:val="16"/>
          <w:szCs w:val="16"/>
          <w:lang w:val="kk-KZ"/>
        </w:rPr>
      </w:r>
    </w:p>
    <w:p>
      <w:pPr>
        <w:pStyle w:val="Normal"/>
        <w:jc w:val="center"/>
        <w:spacing w:lineRule="auto" w:line="240" w:after="0"/>
        <w:rPr>
          <w:rFonts w:ascii="Times New Roman" w:hAnsi="Times New Roman"/>
          <w:sz w:val="28"/>
          <w:szCs w:val="28"/>
          <w:lang w:val="en-US"/>
        </w:rPr>
      </w:pPr>
      <w:r>
        <w:rPr>
          <w:rFonts w:ascii="Times New Roman" w:hAnsi="Times New Roman"/>
          <w:sz w:val="28"/>
          <w:szCs w:val="28"/>
          <w:lang w:val="kk-KZ"/>
        </w:rPr>
        <w:t xml:space="preserve">Рисунок 2.</w:t>
      </w:r>
      <w:r>
        <w:rPr>
          <w:rFonts w:ascii="Times New Roman" w:hAnsi="Times New Roman"/>
          <w:sz w:val="28"/>
          <w:szCs w:val="28"/>
          <w:lang w:val="kk-KZ"/>
        </w:rPr>
        <w:t xml:space="preserve">3</w:t>
      </w:r>
      <w:r>
        <w:rPr>
          <w:rFonts w:ascii="Times New Roman" w:hAnsi="Times New Roman"/>
          <w:sz w:val="28"/>
          <w:szCs w:val="28"/>
          <w:lang w:val="kk-KZ"/>
        </w:rPr>
        <w:t xml:space="preserve"> </w:t>
      </w:r>
      <w:r>
        <w:rPr>
          <w:rFonts w:ascii="Times New Roman" w:hAnsi="Times New Roman"/>
          <w:sz w:val="28"/>
          <w:szCs w:val="28"/>
          <w:lang w:val="kk-KZ"/>
        </w:rPr>
        <w:t xml:space="preserve">–</w:t>
      </w:r>
      <w:r>
        <w:rPr>
          <w:rFonts w:ascii="Times New Roman" w:hAnsi="Times New Roman"/>
          <w:sz w:val="28"/>
          <w:szCs w:val="28"/>
          <w:lang w:val="kk-KZ"/>
        </w:rPr>
        <w:t xml:space="preserve"> Карта высот Тениз-Коргалжынской впадины</w:t>
      </w:r>
      <w:r>
        <w:rPr>
          <w:rFonts w:ascii="Times New Roman" w:hAnsi="Times New Roman"/>
          <w:sz w:val="28"/>
          <w:szCs w:val="28"/>
          <w:lang w:val="kk-KZ"/>
        </w:rPr>
        <w:t xml:space="preserve"> </w:t>
      </w:r>
      <w:r>
        <w:rPr>
          <w:rFonts w:ascii="Times New Roman" w:hAnsi="Times New Roman"/>
          <w:sz w:val="28"/>
          <w:szCs w:val="28"/>
        </w:rPr>
        <w:t xml:space="preserve">по данным </w:t>
      </w:r>
      <w:r>
        <w:rPr>
          <w:rFonts w:ascii="Times New Roman" w:hAnsi="Times New Roman"/>
          <w:sz w:val="28"/>
          <w:szCs w:val="28"/>
          <w:lang w:val="en-US"/>
        </w:rPr>
        <w:t xml:space="preserve">SRTM</w:t>
      </w:r>
      <w:r>
        <w:rPr>
          <w:rFonts w:ascii="Times New Roman" w:hAnsi="Times New Roman"/>
          <w:sz w:val="28"/>
          <w:szCs w:val="28"/>
          <w:lang w:val="en-US"/>
        </w:rPr>
      </w:r>
    </w:p>
    <w:p>
      <w:pPr>
        <w:pStyle w:val="Normal"/>
        <w:jc w:val="center"/>
        <w:spacing w:lineRule="auto" w:line="240" w:after="0"/>
        <w:rPr>
          <w:rFonts w:ascii="Times New Roman" w:hAnsi="Times New Roman"/>
          <w:sz w:val="28"/>
          <w:szCs w:val="28"/>
          <w:lang w:val="kk-KZ"/>
        </w:rPr>
      </w:pPr>
      <w:r>
        <w:rPr>
          <w:rFonts w:ascii="Times New Roman" w:hAnsi="Times New Roman"/>
          <w:sz w:val="28"/>
          <w:szCs w:val="28"/>
          <w:lang w:val="kk-KZ"/>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Восточная часть впадины на протяжении мезокайнозоя находилась либо в состоянии покоя, либо выступала как область относительного погружения. Поэтому в пределах центральной, северной и восточной окраин впадины сформировался типично аккумулятивный рельеф, представленный тремя генетическими типами: озерно-аллювиальным, аллювиальным и делювиально-пролювиальным. Причем центральную часть данной структуры занимают котловины многочисленных озер. Наиболее крупными из них являются озера Тениз и Коргалжын.</w:t>
      </w:r>
      <w:r>
        <w:rPr>
          <w:rFonts w:ascii="Times New Roman" w:hAnsi="Times New Roman"/>
          <w:sz w:val="28"/>
          <w:szCs w:val="28"/>
        </w:rPr>
      </w:r>
    </w:p>
    <w:p>
      <w:pPr>
        <w:pStyle w:val="Normal"/>
        <w:ind w:firstLine="709"/>
        <w:jc w:val="both"/>
        <w:spacing w:lineRule="auto" w:line="240" w:after="0"/>
        <w:tabs>
          <w:tab w:val="left" w:pos="1080" w:leader="none"/>
        </w:tabs>
        <w:rPr>
          <w:rFonts w:ascii="Times New Roman" w:hAnsi="Times New Roman"/>
          <w:sz w:val="28"/>
          <w:szCs w:val="28"/>
          <w:lang w:val="kk-KZ"/>
        </w:rPr>
      </w:pPr>
      <w:r>
        <w:rPr>
          <w:rFonts w:ascii="Times New Roman" w:hAnsi="Times New Roman"/>
          <w:sz w:val="28"/>
          <w:szCs w:val="28"/>
        </w:rPr>
        <w:t xml:space="preserve">Северная и восточная части Тениз-Коргалж</w:t>
      </w:r>
      <w:r>
        <w:rPr>
          <w:rFonts w:ascii="Times New Roman" w:hAnsi="Times New Roman"/>
          <w:sz w:val="28"/>
          <w:szCs w:val="28"/>
        </w:rPr>
        <w:t xml:space="preserve">ы</w:t>
      </w:r>
      <w:r>
        <w:rPr>
          <w:rFonts w:ascii="Times New Roman" w:hAnsi="Times New Roman"/>
          <w:sz w:val="28"/>
          <w:szCs w:val="28"/>
        </w:rPr>
        <w:t xml:space="preserve">нской впадины представлены озерно-аллювиальной равниной, располагающейся на абсолютных отметках от 135 м на севере до 450 м </w:t>
      </w:r>
      <w:r>
        <w:rPr>
          <w:rFonts w:ascii="Times New Roman" w:hAnsi="Times New Roman"/>
          <w:sz w:val="28"/>
          <w:szCs w:val="28"/>
        </w:rPr>
        <w:t xml:space="preserve">–</w:t>
      </w:r>
      <w:r>
        <w:rPr>
          <w:rFonts w:ascii="Times New Roman" w:hAnsi="Times New Roman"/>
          <w:sz w:val="28"/>
          <w:szCs w:val="28"/>
        </w:rPr>
        <w:t xml:space="preserve"> на юге и от 250 м на западе до 350 м на востоке. Слабонаклонная поверхность равнины осложнена понижениями, западинами и озерными котловинами, редкими денудационными останцами, формами рельефа эрозионной деятельности. Озерно-аллювиальная равнина современного возраста формируется вдоль долины реки Куланотпес, изобилует протоками, старицами с западинами, </w:t>
      </w:r>
      <w:r>
        <w:rPr>
          <w:rFonts w:ascii="Times New Roman" w:hAnsi="Times New Roman"/>
          <w:sz w:val="28"/>
          <w:szCs w:val="28"/>
        </w:rPr>
        <w:t xml:space="preserve">сорами</w:t>
      </w:r>
      <w:r>
        <w:rPr>
          <w:rFonts w:ascii="Times New Roman" w:hAnsi="Times New Roman"/>
          <w:sz w:val="28"/>
          <w:szCs w:val="28"/>
        </w:rPr>
        <w:t xml:space="preserve">, сильно заболочена.</w:t>
      </w:r>
      <w:r>
        <w:rPr>
          <w:rFonts w:ascii="Times New Roman" w:hAnsi="Times New Roman"/>
          <w:sz w:val="28"/>
          <w:szCs w:val="28"/>
          <w:lang w:val="kk-KZ"/>
        </w:rPr>
      </w:r>
    </w:p>
    <w:p>
      <w:pPr>
        <w:pStyle w:val="Normal"/>
        <w:ind w:firstLine="709"/>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Аллювиальная равнина примыкает с юго-востока </w:t>
      </w:r>
      <w:r>
        <w:rPr>
          <w:rFonts w:ascii="Times New Roman" w:hAnsi="Times New Roman"/>
          <w:sz w:val="28"/>
          <w:szCs w:val="28"/>
        </w:rPr>
        <w:t xml:space="preserve">к</w:t>
      </w:r>
      <w:r>
        <w:rPr>
          <w:rFonts w:ascii="Times New Roman" w:hAnsi="Times New Roman"/>
          <w:sz w:val="28"/>
          <w:szCs w:val="28"/>
        </w:rPr>
        <w:t xml:space="preserve"> оз. Тениз и небольшими фрагментами развита севернее оз. Кыпчак. Они приурочены к абсолютным высотам 300-360 м. Исключение составляет урочище Музбель, которое доходит до отметки 400-450 м абс</w:t>
      </w:r>
      <w:r>
        <w:rPr>
          <w:rFonts w:ascii="Times New Roman" w:hAnsi="Times New Roman"/>
          <w:sz w:val="28"/>
          <w:szCs w:val="28"/>
        </w:rPr>
        <w:t xml:space="preserve">олютной</w:t>
      </w:r>
      <w:r>
        <w:rPr>
          <w:rFonts w:ascii="Times New Roman" w:hAnsi="Times New Roman"/>
          <w:sz w:val="28"/>
          <w:szCs w:val="28"/>
        </w:rPr>
        <w:t xml:space="preserve"> высоты. Над поверхностью первой надпойменной террасы Ишима эти равнины возвышаются всего на </w:t>
      </w:r>
      <w:r>
        <w:rPr>
          <w:rFonts w:ascii="Times New Roman" w:hAnsi="Times New Roman"/>
          <w:sz w:val="28"/>
          <w:szCs w:val="28"/>
        </w:rPr>
        <w:t xml:space="preserve">                  </w:t>
      </w:r>
      <w:r>
        <w:rPr>
          <w:rFonts w:ascii="Times New Roman" w:hAnsi="Times New Roman"/>
          <w:sz w:val="28"/>
          <w:szCs w:val="28"/>
        </w:rPr>
        <w:t xml:space="preserve">8-10 м, а наличие прирусловых форм рельефа, стариц, озерных котловин свидетельству</w:t>
      </w:r>
      <w:r>
        <w:rPr>
          <w:rFonts w:ascii="Times New Roman" w:hAnsi="Times New Roman"/>
          <w:sz w:val="28"/>
          <w:szCs w:val="28"/>
        </w:rPr>
        <w:t xml:space="preserve">е</w:t>
      </w:r>
      <w:r>
        <w:rPr>
          <w:rFonts w:ascii="Times New Roman" w:hAnsi="Times New Roman"/>
          <w:sz w:val="28"/>
          <w:szCs w:val="28"/>
        </w:rPr>
        <w:t xml:space="preserve">т о том, что в периоды формирования современной гидросети в высокие паводки воды реки Нуры сбрасывались в долину Есиля. Денудационные равнины, располагаясь на более высоком гипсометрическом уровне 350-450 м, окаймляют центральную часть Тениз-Коргалж</w:t>
      </w:r>
      <w:r>
        <w:rPr>
          <w:rFonts w:ascii="Times New Roman" w:hAnsi="Times New Roman"/>
          <w:sz w:val="28"/>
          <w:szCs w:val="28"/>
        </w:rPr>
        <w:t xml:space="preserve">ы</w:t>
      </w:r>
      <w:r>
        <w:rPr>
          <w:rFonts w:ascii="Times New Roman" w:hAnsi="Times New Roman"/>
          <w:sz w:val="28"/>
          <w:szCs w:val="28"/>
        </w:rPr>
        <w:t xml:space="preserve">нской впадины. Структурные пластовые равнины сложены горизонтально залегающими глинами палеогена и неогена, развиты в основном в юго-западной части впадины и в междуречье рек Нуры и Куланотпес, тяготеют к абсолютным отметкам 250-300 м. Поверхность равнины осложнена эрозионным расчленением, а междуречье </w:t>
      </w:r>
      <w:r>
        <w:rPr>
          <w:rFonts w:ascii="Times New Roman" w:hAnsi="Times New Roman"/>
          <w:sz w:val="28"/>
          <w:szCs w:val="28"/>
        </w:rPr>
        <w:t xml:space="preserve">–</w:t>
      </w:r>
      <w:r>
        <w:rPr>
          <w:rFonts w:ascii="Times New Roman" w:hAnsi="Times New Roman"/>
          <w:sz w:val="28"/>
          <w:szCs w:val="28"/>
        </w:rPr>
        <w:t xml:space="preserve"> типичными столовыми останцами. В северной и восточной частях Тенизской впадины пластовые равнины располагаются на абсолютных отметках 250-400 м. Для западной части впадины характерны разновидности мелкосопочника, в основном эрозионно-тектонического и денудационного расчленения, с увалисто-куполовидным рельефом. В пределах Тенизской впадины широко развиты древние карстовые формы рельефа, приуроченные к верхнемеловым </w:t>
      </w:r>
      <w:r>
        <w:rPr>
          <w:rFonts w:ascii="Times New Roman" w:hAnsi="Times New Roman"/>
          <w:sz w:val="28"/>
          <w:szCs w:val="28"/>
        </w:rPr>
        <w:t xml:space="preserve">породам и девонским известнякам. Именно к этим районам тяготеют залежи бокситов</w:t>
      </w:r>
      <w:r>
        <w:rPr>
          <w:rFonts w:ascii="Times New Roman" w:hAnsi="Times New Roman"/>
          <w:sz w:val="28"/>
          <w:szCs w:val="28"/>
        </w:rPr>
        <w:t xml:space="preserve"> [</w:t>
      </w:r>
      <w:r>
        <w:rPr>
          <w:rFonts w:ascii="Times New Roman" w:hAnsi="Times New Roman"/>
          <w:sz w:val="28"/>
          <w:szCs w:val="28"/>
          <w:lang w:val="kk-KZ"/>
        </w:rPr>
        <w:t xml:space="preserve">26</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lang w:val="kk-KZ"/>
        </w:rPr>
        <w:t xml:space="preserve">1</w:t>
      </w:r>
      <w:r>
        <w:rPr>
          <w:rFonts w:ascii="Times New Roman" w:hAnsi="Times New Roman"/>
          <w:sz w:val="28"/>
          <w:szCs w:val="28"/>
        </w:rPr>
        <w:t xml:space="preserve">2</w:t>
      </w:r>
      <w:r>
        <w:rPr>
          <w:rFonts w:ascii="Times New Roman" w:hAnsi="Times New Roman"/>
          <w:sz w:val="28"/>
          <w:szCs w:val="28"/>
        </w:rPr>
        <w:t xml:space="preserve">; </w:t>
      </w:r>
      <w:r>
        <w:rPr>
          <w:rFonts w:ascii="Times New Roman" w:hAnsi="Times New Roman"/>
          <w:sz w:val="28"/>
          <w:szCs w:val="28"/>
          <w:lang w:val="kk-KZ"/>
        </w:rPr>
        <w:t xml:space="preserve">32</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с</w:t>
      </w:r>
      <w:r>
        <w:rPr>
          <w:rFonts w:ascii="Times New Roman" w:hAnsi="Times New Roman"/>
          <w:sz w:val="28"/>
          <w:szCs w:val="28"/>
        </w:rPr>
        <w:t xml:space="preserve">. </w:t>
      </w:r>
      <w:r>
        <w:rPr>
          <w:rFonts w:ascii="Times New Roman" w:hAnsi="Times New Roman"/>
          <w:sz w:val="28"/>
          <w:szCs w:val="28"/>
          <w:lang w:val="kk-KZ"/>
        </w:rPr>
        <w:t xml:space="preserve">25</w:t>
      </w:r>
      <w:r>
        <w:rPr>
          <w:rFonts w:ascii="Times New Roman" w:hAnsi="Times New Roman"/>
          <w:sz w:val="28"/>
          <w:szCs w:val="28"/>
        </w:rPr>
        <w:t xml:space="preserve">; </w:t>
      </w:r>
      <w:r>
        <w:rPr>
          <w:rFonts w:ascii="Times New Roman" w:hAnsi="Times New Roman"/>
          <w:sz w:val="28"/>
          <w:szCs w:val="28"/>
          <w:lang w:val="kk-KZ"/>
        </w:rPr>
        <w:t xml:space="preserve">33</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lang w:val="kk-KZ"/>
        </w:rPr>
        <w:t xml:space="preserve">5</w:t>
      </w:r>
      <w:r>
        <w:rPr>
          <w:rFonts w:ascii="Times New Roman" w:hAnsi="Times New Roman"/>
          <w:sz w:val="28"/>
          <w:szCs w:val="28"/>
        </w:rPr>
        <w:t xml:space="preserve">1</w:t>
      </w:r>
      <w:r>
        <w:rPr>
          <w:rFonts w:ascii="Times New Roman" w:hAnsi="Times New Roman"/>
          <w:sz w:val="28"/>
          <w:szCs w:val="28"/>
        </w:rPr>
        <w:t xml:space="preserve">; </w:t>
      </w:r>
      <w:r>
        <w:rPr>
          <w:rFonts w:ascii="Times New Roman" w:hAnsi="Times New Roman"/>
          <w:sz w:val="28"/>
          <w:szCs w:val="28"/>
          <w:lang w:val="kk-KZ"/>
        </w:rPr>
        <w:t xml:space="preserve">34</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2</w:t>
      </w:r>
      <w:r>
        <w:rPr>
          <w:rFonts w:ascii="Times New Roman" w:hAnsi="Times New Roman"/>
          <w:sz w:val="28"/>
          <w:szCs w:val="28"/>
        </w:rPr>
        <w:t xml:space="preserve">11</w:t>
      </w:r>
      <w:r>
        <w:rPr>
          <w:rFonts w:ascii="Times New Roman" w:hAnsi="Times New Roman"/>
          <w:sz w:val="28"/>
          <w:szCs w:val="28"/>
        </w:rPr>
        <w:t xml:space="preserve">; </w:t>
      </w:r>
      <w:r>
        <w:rPr>
          <w:rFonts w:ascii="Times New Roman" w:hAnsi="Times New Roman"/>
          <w:sz w:val="28"/>
          <w:szCs w:val="28"/>
          <w:lang w:val="kk-KZ"/>
        </w:rPr>
        <w:t xml:space="preserve">35</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15</w:t>
      </w:r>
      <w:r>
        <w:rPr>
          <w:rFonts w:ascii="Times New Roman" w:hAnsi="Times New Roman"/>
          <w:sz w:val="28"/>
          <w:szCs w:val="28"/>
        </w:rPr>
        <w:t xml:space="preserve">; </w:t>
      </w:r>
      <w:r>
        <w:rPr>
          <w:rFonts w:ascii="Times New Roman" w:hAnsi="Times New Roman"/>
          <w:sz w:val="28"/>
          <w:szCs w:val="28"/>
          <w:lang w:val="kk-KZ"/>
        </w:rPr>
        <w:t xml:space="preserve">36</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2</w:t>
      </w:r>
      <w:r>
        <w:rPr>
          <w:rFonts w:ascii="Times New Roman" w:hAnsi="Times New Roman"/>
          <w:sz w:val="28"/>
          <w:szCs w:val="28"/>
        </w:rPr>
        <w:t xml:space="preserve">60</w:t>
      </w:r>
      <w:r>
        <w:rPr>
          <w:rFonts w:ascii="Times New Roman" w:hAnsi="Times New Roman"/>
          <w:sz w:val="28"/>
          <w:szCs w:val="28"/>
        </w:rPr>
        <w:t xml:space="preserve">; </w:t>
      </w:r>
      <w:r>
        <w:rPr>
          <w:rFonts w:ascii="Times New Roman" w:hAnsi="Times New Roman"/>
          <w:sz w:val="28"/>
          <w:szCs w:val="28"/>
          <w:lang w:val="kk-KZ"/>
        </w:rPr>
        <w:t xml:space="preserve">37</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1</w:t>
      </w:r>
      <w:r>
        <w:rPr>
          <w:rFonts w:ascii="Times New Roman" w:hAnsi="Times New Roman"/>
          <w:sz w:val="28"/>
          <w:szCs w:val="28"/>
        </w:rPr>
        <w:t xml:space="preserve">86</w:t>
      </w:r>
      <w:r>
        <w:rPr>
          <w:rFonts w:ascii="Times New Roman" w:hAnsi="Times New Roman"/>
          <w:sz w:val="28"/>
          <w:szCs w:val="28"/>
        </w:rPr>
        <w:t xml:space="preserve">; </w:t>
      </w:r>
      <w:r>
        <w:rPr>
          <w:rFonts w:ascii="Times New Roman" w:hAnsi="Times New Roman"/>
          <w:sz w:val="28"/>
          <w:szCs w:val="28"/>
          <w:lang w:val="kk-KZ"/>
        </w:rPr>
        <w:t xml:space="preserve">38</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lang w:val="kk-KZ"/>
        </w:rPr>
        <w:t xml:space="preserve">2</w:t>
      </w:r>
      <w:r>
        <w:rPr>
          <w:rFonts w:ascii="Times New Roman" w:hAnsi="Times New Roman"/>
          <w:sz w:val="28"/>
          <w:szCs w:val="28"/>
        </w:rPr>
        <w:t xml:space="preserve">1</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геологическом строении участвуют в основном осадочные, эффузивные и метаморфические породы палеозоя и допалеозоя, которые разбиты сетью</w:t>
      </w:r>
      <w:r>
        <w:rPr>
          <w:rFonts w:ascii="Times New Roman" w:hAnsi="Times New Roman"/>
          <w:sz w:val="28"/>
          <w:szCs w:val="28"/>
        </w:rPr>
        <w:t xml:space="preserve"> тектонических нарушений и подвержены процессам выветривания и закарстованности.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r>
    </w:p>
    <w:p>
      <w:pPr>
        <w:pStyle w:val="Heading2"/>
        <w:ind w:firstLine="709"/>
        <w:spacing w:lineRule="auto" w:line="240" w:after="0" w:before="0"/>
        <w:rPr>
          <w:rFonts w:ascii="Times New Roman" w:hAnsi="Times New Roman"/>
          <w:i w:val="false"/>
        </w:rPr>
      </w:pPr>
      <w:bookmarkStart w:id="22" w:name="_Toc42365283"/>
      <w:r>
        <w:rPr>
          <w:rFonts w:ascii="Times New Roman" w:hAnsi="Times New Roman"/>
          <w:i w:val="false"/>
        </w:rPr>
        <w:t xml:space="preserve">2.</w:t>
      </w:r>
      <w:r>
        <w:rPr>
          <w:rFonts w:ascii="Times New Roman" w:hAnsi="Times New Roman"/>
          <w:i w:val="false"/>
        </w:rPr>
        <w:t xml:space="preserve">3</w:t>
      </w:r>
      <w:r>
        <w:rPr>
          <w:rFonts w:ascii="Times New Roman" w:hAnsi="Times New Roman"/>
          <w:i w:val="false"/>
        </w:rPr>
        <w:t xml:space="preserve"> Климат</w:t>
      </w:r>
      <w:bookmarkEnd w:id="22"/>
      <w:r>
        <w:rPr>
          <w:rFonts w:ascii="Times New Roman" w:hAnsi="Times New Roman"/>
          <w:i w:val="false"/>
        </w:rPr>
        <w:t xml:space="preserve">ическая и г</w:t>
      </w:r>
      <w:r>
        <w:rPr>
          <w:rFonts w:ascii="Times New Roman" w:hAnsi="Times New Roman"/>
          <w:i w:val="false"/>
        </w:rPr>
        <w:t xml:space="preserve">идрологическая характеристика территории</w:t>
      </w:r>
      <w:r>
        <w:rPr>
          <w:rFonts w:ascii="Times New Roman" w:hAnsi="Times New Roman"/>
          <w:i w:val="false"/>
        </w:rPr>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i/>
          <w:sz w:val="28"/>
          <w:szCs w:val="28"/>
        </w:rPr>
        <w:t xml:space="preserve">Климат</w:t>
      </w:r>
      <w:r>
        <w:rPr>
          <w:rFonts w:ascii="Times New Roman" w:hAnsi="Times New Roman"/>
          <w:i/>
          <w:sz w:val="28"/>
          <w:szCs w:val="28"/>
        </w:rPr>
        <w:t xml:space="preserve">.</w:t>
      </w:r>
      <w:r>
        <w:rPr>
          <w:rFonts w:ascii="Times New Roman" w:hAnsi="Times New Roman"/>
          <w:sz w:val="28"/>
          <w:szCs w:val="28"/>
        </w:rPr>
        <w:t xml:space="preserve"> </w:t>
      </w:r>
      <w:r>
        <w:rPr>
          <w:rFonts w:ascii="Times New Roman" w:hAnsi="Times New Roman"/>
          <w:sz w:val="28"/>
          <w:szCs w:val="28"/>
        </w:rPr>
        <w:t xml:space="preserve">Территория расположена в зоне континентального засушливого климата, это выражается резкой сменой суровой зимы жарким летом при малом количестве атмосферных осадков. Это обусловлено внутриматериковым расположением и удаленностью от смягчающего действия океанов и морей. Зимой регион находится в основном под воздействием арктических и континентальных воздушных полярных масс, летом </w:t>
      </w:r>
      <w:r>
        <w:rPr>
          <w:rFonts w:ascii="Times New Roman" w:hAnsi="Times New Roman"/>
          <w:sz w:val="28"/>
          <w:szCs w:val="28"/>
        </w:rPr>
        <w:t xml:space="preserve">–</w:t>
      </w:r>
      <w:r>
        <w:rPr>
          <w:rFonts w:ascii="Times New Roman" w:hAnsi="Times New Roman"/>
          <w:sz w:val="28"/>
          <w:szCs w:val="28"/>
        </w:rPr>
        <w:t xml:space="preserve"> под влиянием теплого континентального воздуха, трансформированного из циклонов воздушных арктических масс, а также под воздействием циклонов</w:t>
      </w:r>
      <w:r>
        <w:rPr>
          <w:rFonts w:ascii="Times New Roman" w:hAnsi="Times New Roman"/>
          <w:sz w:val="28"/>
          <w:szCs w:val="28"/>
        </w:rPr>
        <w:t xml:space="preserve">,</w:t>
      </w:r>
      <w:r>
        <w:rPr>
          <w:rFonts w:ascii="Times New Roman" w:hAnsi="Times New Roman"/>
          <w:sz w:val="28"/>
          <w:szCs w:val="28"/>
        </w:rPr>
        <w:t xml:space="preserve"> приходящих со стороны Атлантического океана и нередко поступающего иранского воздуха с сухими и жаркими ветрами. В связи с этим характерны резкие колебания температур воздуха по отдельным годам и в пределах года, месяца, суток</w:t>
      </w:r>
      <w:r>
        <w:rPr>
          <w:rFonts w:ascii="Times New Roman" w:hAnsi="Times New Roman"/>
          <w:sz w:val="28"/>
          <w:szCs w:val="28"/>
        </w:rPr>
        <w:t xml:space="preserve"> [</w:t>
      </w:r>
      <w:r>
        <w:rPr>
          <w:rFonts w:ascii="Times New Roman" w:hAnsi="Times New Roman"/>
          <w:sz w:val="28"/>
          <w:szCs w:val="28"/>
          <w:lang w:val="kk-KZ"/>
        </w:rPr>
        <w:t xml:space="preserve">39</w:t>
      </w:r>
      <w:r>
        <w:rPr>
          <w:rFonts w:ascii="Times New Roman" w:hAnsi="Times New Roman"/>
          <w:sz w:val="28"/>
          <w:szCs w:val="28"/>
        </w:rPr>
        <w:t xml:space="preserve">-</w:t>
      </w:r>
      <w:r>
        <w:rPr>
          <w:rFonts w:ascii="Times New Roman" w:hAnsi="Times New Roman"/>
          <w:sz w:val="28"/>
          <w:szCs w:val="28"/>
        </w:rPr>
        <w:t xml:space="preserve">42</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Годовое количество осадков</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 280 мм, максимум наблюдается летом в виде ливней и сильных дождей. Осадки выпадают неравномерно, бывает, что </w:t>
      </w:r>
      <w:r>
        <w:rPr>
          <w:rFonts w:ascii="Times New Roman" w:hAnsi="Times New Roman"/>
          <w:sz w:val="28"/>
          <w:szCs w:val="28"/>
        </w:rPr>
        <w:t xml:space="preserve">                </w:t>
      </w:r>
      <w:r>
        <w:rPr>
          <w:rFonts w:ascii="Times New Roman" w:hAnsi="Times New Roman"/>
          <w:sz w:val="28"/>
          <w:szCs w:val="28"/>
        </w:rPr>
        <w:t xml:space="preserve">3-4 дождя сразу дают летнюю норму. Испаряемость приближается к 1,000 мм, а коэффициент увлажнения падает до 0,5-0,3.</w:t>
      </w:r>
    </w:p>
    <w:p>
      <w:pPr>
        <w:pStyle w:val="Normal"/>
        <w:ind w:firstLine="709"/>
        <w:jc w:val="both"/>
        <w:spacing w:lineRule="auto" w:line="240" w:after="0"/>
        <w:shd w:val="clear" w:fill="FFFFFF" w:color="auto"/>
        <w:rPr>
          <w:rFonts w:ascii="Times New Roman" w:hAnsi="Times New Roman"/>
          <w:sz w:val="28"/>
          <w:szCs w:val="28"/>
          <w:lang w:val="kk-KZ"/>
        </w:rPr>
      </w:pPr>
      <w:r>
        <w:rPr>
          <w:rFonts w:ascii="Times New Roman" w:hAnsi="Times New Roman"/>
          <w:sz w:val="28"/>
          <w:szCs w:val="28"/>
          <w:lang w:val="kk-KZ"/>
        </w:rPr>
        <w:t xml:space="preserve">Основные климатические показатели приведены в </w:t>
      </w:r>
      <w:r>
        <w:rPr>
          <w:rFonts w:ascii="Times New Roman" w:hAnsi="Times New Roman"/>
          <w:sz w:val="28"/>
          <w:szCs w:val="28"/>
          <w:lang w:val="kk-KZ"/>
        </w:rPr>
        <w:t xml:space="preserve">т</w:t>
      </w:r>
      <w:r>
        <w:rPr>
          <w:rFonts w:ascii="Times New Roman" w:hAnsi="Times New Roman"/>
          <w:sz w:val="28"/>
          <w:szCs w:val="28"/>
          <w:lang w:val="kk-KZ"/>
        </w:rPr>
        <w:t xml:space="preserve">аблице</w:t>
      </w:r>
      <w:r>
        <w:rPr>
          <w:rFonts w:ascii="Times New Roman" w:hAnsi="Times New Roman"/>
          <w:sz w:val="28"/>
          <w:szCs w:val="28"/>
          <w:lang w:val="kk-KZ"/>
        </w:rPr>
        <w:t xml:space="preserve"> 2.2</w:t>
      </w:r>
      <w:r>
        <w:rPr>
          <w:rFonts w:ascii="Times New Roman" w:hAnsi="Times New Roman"/>
          <w:sz w:val="28"/>
          <w:szCs w:val="28"/>
          <w:lang w:val="kk-KZ"/>
        </w:rPr>
        <w:t xml:space="preserve"> по данным метеостанций г. </w:t>
      </w:r>
      <w:r>
        <w:rPr>
          <w:rFonts w:ascii="Times New Roman" w:hAnsi="Times New Roman"/>
          <w:sz w:val="28"/>
          <w:szCs w:val="28"/>
          <w:lang w:val="kk-KZ"/>
        </w:rPr>
        <w:t xml:space="preserve">Нур-Султан</w:t>
      </w:r>
      <w:r>
        <w:rPr>
          <w:rFonts w:ascii="Times New Roman" w:hAnsi="Times New Roman"/>
          <w:sz w:val="28"/>
          <w:szCs w:val="28"/>
          <w:lang w:val="kk-KZ"/>
        </w:rPr>
        <w:t xml:space="preserve"> (по северной части территории), с. Коргалжын (по центральной части), с. Берлик (по южной части).</w:t>
      </w:r>
    </w:p>
    <w:p>
      <w:pPr>
        <w:pStyle w:val="Normal"/>
        <w:ind w:firstLine="851"/>
        <w:jc w:val="both"/>
        <w:spacing w:lineRule="auto" w:line="240" w:after="0"/>
        <w:shd w:val="clear" w:fill="FFFFFF" w:color="auto"/>
        <w:rPr>
          <w:rFonts w:ascii="Times New Roman" w:hAnsi="Times New Roman"/>
          <w:sz w:val="28"/>
          <w:szCs w:val="28"/>
          <w:lang w:val="kk-KZ"/>
        </w:rPr>
      </w:pPr>
      <w:r>
        <w:rPr>
          <w:rFonts w:ascii="Times New Roman" w:hAnsi="Times New Roman"/>
          <w:sz w:val="28"/>
          <w:szCs w:val="28"/>
          <w:lang w:val="kk-KZ"/>
        </w:rPr>
      </w:r>
    </w:p>
    <w:p>
      <w:pPr>
        <w:pStyle w:val="Normal"/>
        <w:ind w:firstLine="708"/>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Таблица</w:t>
      </w:r>
      <w:r>
        <w:rPr>
          <w:rFonts w:ascii="Times New Roman" w:hAnsi="Times New Roman"/>
          <w:sz w:val="28"/>
          <w:szCs w:val="28"/>
          <w:lang w:val="kk-KZ"/>
        </w:rPr>
        <w:t xml:space="preserve"> 2.2</w:t>
      </w:r>
      <w:r>
        <w:rPr>
          <w:rFonts w:ascii="Times New Roman" w:hAnsi="Times New Roman"/>
          <w:sz w:val="28"/>
          <w:szCs w:val="28"/>
          <w:lang w:val="kk-KZ"/>
        </w:rPr>
        <w:t xml:space="preserve"> </w:t>
      </w:r>
      <w:r>
        <w:rPr>
          <w:rFonts w:ascii="Times New Roman" w:hAnsi="Times New Roman"/>
          <w:sz w:val="28"/>
          <w:szCs w:val="28"/>
          <w:lang w:val="kk-KZ"/>
        </w:rPr>
        <w:t xml:space="preserve">–</w:t>
      </w:r>
      <w:r>
        <w:rPr>
          <w:rFonts w:ascii="Times New Roman" w:hAnsi="Times New Roman"/>
          <w:sz w:val="28"/>
          <w:szCs w:val="28"/>
          <w:lang w:val="kk-KZ"/>
        </w:rPr>
        <w:t xml:space="preserve"> Основные климатические показатели района Тениз-Коргалжынской впадины</w:t>
      </w:r>
      <w:r>
        <w:rPr>
          <w:rFonts w:ascii="Times New Roman" w:hAnsi="Times New Roman"/>
          <w:sz w:val="28"/>
          <w:szCs w:val="28"/>
          <w:lang w:val="kk-KZ"/>
        </w:rPr>
      </w:r>
    </w:p>
    <w:p>
      <w:pPr>
        <w:pStyle w:val="Normal"/>
        <w:jc w:val="right"/>
        <w:spacing w:lineRule="auto" w:line="240" w:after="0"/>
        <w:rPr>
          <w:rFonts w:ascii="Times New Roman" w:hAnsi="Times New Roman"/>
          <w:sz w:val="16"/>
          <w:szCs w:val="16"/>
          <w:lang w:val="kk-KZ"/>
        </w:rPr>
      </w:pPr>
      <w:r>
        <w:rPr>
          <w:rFonts w:ascii="Times New Roman" w:hAnsi="Times New Roman"/>
          <w:sz w:val="16"/>
          <w:szCs w:val="16"/>
          <w:lang w:val="kk-KZ"/>
        </w:rPr>
      </w:r>
    </w:p>
    <w:tbl>
      <w:tblPr>
        <w:tblW w:w="0" w:type="auto"/>
        <w:tblInd w:w="108"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Layout w:type="autofit"/>
        <w:tblCellMar>
          <w:left w:w="108" w:type="dxa"/>
          <w:top w:w="0" w:type="dxa"/>
          <w:right w:w="108" w:type="dxa"/>
          <w:bottom w:w="0" w:type="dxa"/>
        </w:tblCellMar>
        <w:tblLook w:val="00A0" w:firstRow="1" w:lastRow="0" w:firstColumn="1" w:lastColumn="0" w:noHBand="0" w:noVBand="0"/>
      </w:tblPr>
      <w:tblGrid>
        <w:gridCol w:w="3738"/>
        <w:gridCol w:w="1904"/>
        <w:gridCol w:w="2267"/>
        <w:gridCol w:w="1750"/>
      </w:tblGrid>
      <w:tr>
        <w:trPr/>
        <w:tc>
          <w:tcPr>
            <w:tcW w:w="3738"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Показатели</w:t>
            </w:r>
          </w:p>
        </w:tc>
        <w:tc>
          <w:tcPr>
            <w:tcW w:w="1904"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Северн</w:t>
            </w:r>
            <w:r>
              <w:rPr>
                <w:rFonts w:ascii="Times New Roman" w:hAnsi="Times New Roman"/>
                <w:sz w:val="24"/>
                <w:szCs w:val="24"/>
                <w:lang w:val="kk-KZ"/>
              </w:rPr>
              <w:t xml:space="preserve">а</w:t>
            </w:r>
            <w:r>
              <w:rPr>
                <w:rFonts w:ascii="Times New Roman" w:hAnsi="Times New Roman"/>
                <w:sz w:val="24"/>
                <w:szCs w:val="24"/>
                <w:lang w:val="kk-KZ"/>
              </w:rPr>
              <w:t xml:space="preserve">я часть территории</w:t>
            </w:r>
          </w:p>
        </w:tc>
        <w:tc>
          <w:tcPr>
            <w:tcW w:w="2267"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Центральная часть территории</w:t>
            </w:r>
          </w:p>
        </w:tc>
        <w:tc>
          <w:tcPr>
            <w:tcW w:w="175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Южная часть территории</w:t>
            </w:r>
          </w:p>
        </w:tc>
      </w:tr>
      <w:tr>
        <w:trPr>
          <w:trHeight w:val="323"/>
        </w:trPr>
        <w:tc>
          <w:tcPr>
            <w:tcW w:w="3738" w:type="dxa"/>
            <w:vAlign w:val="center"/>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Среднегодовая температура</w:t>
            </w:r>
          </w:p>
        </w:tc>
        <w:tc>
          <w:tcPr>
            <w:tcW w:w="1904"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+2,9°С</w:t>
            </w:r>
          </w:p>
        </w:tc>
        <w:tc>
          <w:tcPr>
            <w:tcW w:w="2267"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+2,3°С</w:t>
            </w:r>
          </w:p>
        </w:tc>
        <w:tc>
          <w:tcPr>
            <w:tcW w:w="175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+2,4°С</w:t>
            </w:r>
          </w:p>
        </w:tc>
      </w:tr>
      <w:tr>
        <w:trPr/>
        <w:tc>
          <w:tcPr>
            <w:tcW w:w="3738" w:type="dxa"/>
            <w:vAlign w:val="center"/>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Средняя июльская температура</w:t>
            </w:r>
          </w:p>
        </w:tc>
        <w:tc>
          <w:tcPr>
            <w:tcW w:w="1904"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+20,9°С</w:t>
            </w:r>
          </w:p>
        </w:tc>
        <w:tc>
          <w:tcPr>
            <w:tcW w:w="2267"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+20,3°С</w:t>
            </w:r>
          </w:p>
        </w:tc>
        <w:tc>
          <w:tcPr>
            <w:tcW w:w="175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+21,5°С</w:t>
            </w:r>
          </w:p>
        </w:tc>
      </w:tr>
      <w:tr>
        <w:trPr/>
        <w:tc>
          <w:tcPr>
            <w:tcW w:w="3738" w:type="dxa"/>
            <w:vAlign w:val="center"/>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Средняя январская температура</w:t>
            </w:r>
          </w:p>
        </w:tc>
        <w:tc>
          <w:tcPr>
            <w:tcW w:w="1904"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-15,0°С</w:t>
            </w:r>
          </w:p>
        </w:tc>
        <w:tc>
          <w:tcPr>
            <w:tcW w:w="2267"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-15,1°С</w:t>
            </w:r>
          </w:p>
        </w:tc>
        <w:tc>
          <w:tcPr>
            <w:tcW w:w="175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-15,0°С</w:t>
            </w:r>
          </w:p>
        </w:tc>
      </w:tr>
      <w:tr>
        <w:trPr/>
        <w:tc>
          <w:tcPr>
            <w:tcW w:w="3738" w:type="dxa"/>
            <w:vAlign w:val="center"/>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Абсолютный максимум</w:t>
            </w:r>
          </w:p>
        </w:tc>
        <w:tc>
          <w:tcPr>
            <w:tcW w:w="1904"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+42°С</w:t>
            </w:r>
          </w:p>
        </w:tc>
        <w:tc>
          <w:tcPr>
            <w:tcW w:w="2267"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+44°С</w:t>
            </w:r>
          </w:p>
        </w:tc>
        <w:tc>
          <w:tcPr>
            <w:tcW w:w="175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+44°С</w:t>
            </w:r>
          </w:p>
        </w:tc>
      </w:tr>
      <w:tr>
        <w:trPr/>
        <w:tc>
          <w:tcPr>
            <w:tcW w:w="3738" w:type="dxa"/>
            <w:vAlign w:val="center"/>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Абсолютный минимум</w:t>
            </w:r>
          </w:p>
        </w:tc>
        <w:tc>
          <w:tcPr>
            <w:tcW w:w="1904"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-52°С</w:t>
            </w:r>
          </w:p>
        </w:tc>
        <w:tc>
          <w:tcPr>
            <w:tcW w:w="2267"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-49°С</w:t>
            </w:r>
          </w:p>
        </w:tc>
        <w:tc>
          <w:tcPr>
            <w:tcW w:w="175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-49°С</w:t>
            </w:r>
          </w:p>
        </w:tc>
      </w:tr>
      <w:tr>
        <w:trPr/>
        <w:tc>
          <w:tcPr>
            <w:tcW w:w="3738" w:type="dxa"/>
            <w:vAlign w:val="center"/>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Сумма температур выше 10°С</w:t>
            </w:r>
          </w:p>
        </w:tc>
        <w:tc>
          <w:tcPr>
            <w:tcW w:w="1904"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2300-2400°С</w:t>
            </w:r>
          </w:p>
        </w:tc>
        <w:tc>
          <w:tcPr>
            <w:tcW w:w="2267"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2500-2600°С</w:t>
            </w:r>
          </w:p>
        </w:tc>
        <w:tc>
          <w:tcPr>
            <w:tcW w:w="175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2700°С</w:t>
            </w:r>
          </w:p>
        </w:tc>
      </w:tr>
      <w:tr>
        <w:trPr/>
        <w:tc>
          <w:tcPr>
            <w:tcW w:w="3738" w:type="dxa"/>
            <w:vAlign w:val="top"/>
            <w:textDirection w:val="lrTb"/>
          </w:tcPr>
          <w:p>
            <w:pPr>
              <w:pStyle w:val="Normal"/>
              <w:jc w:val="both"/>
              <w:spacing w:lineRule="auto" w:line="240" w:after="0"/>
              <w:rPr>
                <w:rFonts w:ascii="Times New Roman" w:hAnsi="Times New Roman"/>
                <w:sz w:val="24"/>
                <w:szCs w:val="24"/>
                <w:lang w:val="kk-KZ"/>
              </w:rPr>
            </w:pPr>
            <w:r>
              <w:rPr>
                <w:rFonts w:ascii="Times New Roman" w:hAnsi="Times New Roman"/>
                <w:sz w:val="24"/>
                <w:szCs w:val="24"/>
                <w:lang w:val="kk-KZ"/>
              </w:rPr>
              <w:t xml:space="preserve">Продолжительность теплого периода со средней суточной температурой выше 0°С</w:t>
            </w:r>
          </w:p>
        </w:tc>
        <w:tc>
          <w:tcPr>
            <w:tcW w:w="1904"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r>
          </w:p>
        </w:tc>
        <w:tc>
          <w:tcPr>
            <w:tcW w:w="2267"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200</w:t>
            </w:r>
            <w:r>
              <w:rPr>
                <w:rFonts w:ascii="Times New Roman" w:hAnsi="Times New Roman"/>
                <w:sz w:val="24"/>
                <w:szCs w:val="24"/>
                <w:lang w:val="kk-KZ"/>
              </w:rPr>
              <w:t xml:space="preserve"> </w:t>
            </w:r>
            <w:r>
              <w:rPr>
                <w:rFonts w:ascii="Times New Roman" w:hAnsi="Times New Roman"/>
                <w:sz w:val="24"/>
                <w:szCs w:val="24"/>
                <w:lang w:val="kk-KZ"/>
              </w:rPr>
              <w:t xml:space="preserve">дней</w:t>
            </w:r>
          </w:p>
        </w:tc>
        <w:tc>
          <w:tcPr>
            <w:tcW w:w="175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r>
          </w:p>
        </w:tc>
      </w:tr>
      <w:tr>
        <w:trPr/>
        <w:tc>
          <w:tcPr>
            <w:tcW w:w="3738" w:type="dxa"/>
            <w:vAlign w:val="top"/>
            <w:textDirection w:val="lrTb"/>
          </w:tcPr>
          <w:p>
            <w:pPr>
              <w:pStyle w:val="Normal"/>
              <w:jc w:val="both"/>
              <w:spacing w:lineRule="auto" w:line="240" w:after="0"/>
              <w:rPr>
                <w:rFonts w:ascii="Times New Roman" w:hAnsi="Times New Roman"/>
                <w:sz w:val="24"/>
                <w:szCs w:val="24"/>
                <w:lang w:val="kk-KZ"/>
              </w:rPr>
            </w:pPr>
            <w:r>
              <w:rPr>
                <w:rFonts w:ascii="Times New Roman" w:hAnsi="Times New Roman"/>
                <w:sz w:val="24"/>
                <w:szCs w:val="24"/>
                <w:lang w:val="kk-KZ"/>
              </w:rPr>
              <w:t xml:space="preserve">Среднегодовое количество ос</w:t>
            </w:r>
            <w:r>
              <w:rPr>
                <w:rFonts w:ascii="Times New Roman" w:hAnsi="Times New Roman"/>
                <w:sz w:val="24"/>
                <w:szCs w:val="24"/>
                <w:lang w:val="kk-KZ"/>
              </w:rPr>
              <w:t xml:space="preserve">а</w:t>
            </w:r>
            <w:r>
              <w:rPr>
                <w:rFonts w:ascii="Times New Roman" w:hAnsi="Times New Roman"/>
                <w:sz w:val="24"/>
                <w:szCs w:val="24"/>
                <w:lang w:val="kk-KZ"/>
              </w:rPr>
              <w:t xml:space="preserve">дков</w:t>
            </w:r>
          </w:p>
        </w:tc>
        <w:tc>
          <w:tcPr>
            <w:tcW w:w="1904"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308</w:t>
            </w:r>
            <w:r>
              <w:rPr>
                <w:rFonts w:ascii="Times New Roman" w:hAnsi="Times New Roman"/>
                <w:sz w:val="24"/>
                <w:szCs w:val="24"/>
                <w:lang w:val="kk-KZ"/>
              </w:rPr>
              <w:t xml:space="preserve"> </w:t>
            </w:r>
            <w:r>
              <w:rPr>
                <w:rFonts w:ascii="Times New Roman" w:hAnsi="Times New Roman"/>
                <w:sz w:val="24"/>
                <w:szCs w:val="24"/>
                <w:lang w:val="kk-KZ"/>
              </w:rPr>
              <w:t xml:space="preserve">мм</w:t>
            </w:r>
          </w:p>
        </w:tc>
        <w:tc>
          <w:tcPr>
            <w:tcW w:w="2267"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280-300</w:t>
            </w:r>
            <w:r>
              <w:rPr>
                <w:rFonts w:ascii="Times New Roman" w:hAnsi="Times New Roman"/>
                <w:sz w:val="24"/>
                <w:szCs w:val="24"/>
                <w:lang w:val="kk-KZ"/>
              </w:rPr>
              <w:t xml:space="preserve"> </w:t>
            </w:r>
            <w:r>
              <w:rPr>
                <w:rFonts w:ascii="Times New Roman" w:hAnsi="Times New Roman"/>
                <w:sz w:val="24"/>
                <w:szCs w:val="24"/>
                <w:lang w:val="kk-KZ"/>
              </w:rPr>
              <w:t xml:space="preserve">мм</w:t>
            </w:r>
          </w:p>
        </w:tc>
        <w:tc>
          <w:tcPr>
            <w:tcW w:w="175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248</w:t>
            </w:r>
            <w:r>
              <w:rPr>
                <w:rFonts w:ascii="Times New Roman" w:hAnsi="Times New Roman"/>
                <w:sz w:val="24"/>
                <w:szCs w:val="24"/>
                <w:lang w:val="kk-KZ"/>
              </w:rPr>
              <w:t xml:space="preserve"> </w:t>
            </w:r>
            <w:r>
              <w:rPr>
                <w:rFonts w:ascii="Times New Roman" w:hAnsi="Times New Roman"/>
                <w:sz w:val="24"/>
                <w:szCs w:val="24"/>
                <w:lang w:val="kk-KZ"/>
              </w:rPr>
              <w:t xml:space="preserve">мм</w:t>
            </w:r>
          </w:p>
        </w:tc>
      </w:tr>
      <w:tr>
        <w:trPr/>
        <w:tc>
          <w:tcPr>
            <w:tcW w:w="3738" w:type="dxa"/>
            <w:vAlign w:val="top"/>
            <w:textDirection w:val="lrTb"/>
          </w:tcPr>
          <w:p>
            <w:pPr>
              <w:pStyle w:val="Normal"/>
              <w:jc w:val="both"/>
              <w:spacing w:lineRule="auto" w:line="240" w:after="0"/>
              <w:rPr>
                <w:rFonts w:ascii="Times New Roman" w:hAnsi="Times New Roman"/>
                <w:sz w:val="24"/>
                <w:szCs w:val="24"/>
                <w:lang w:val="kk-KZ"/>
              </w:rPr>
            </w:pPr>
            <w:r>
              <w:rPr>
                <w:rFonts w:ascii="Times New Roman" w:hAnsi="Times New Roman"/>
                <w:sz w:val="24"/>
                <w:szCs w:val="24"/>
                <w:lang w:val="kk-KZ"/>
              </w:rPr>
              <w:t xml:space="preserve">Годовая суммарная радиация</w:t>
            </w:r>
          </w:p>
        </w:tc>
        <w:tc>
          <w:tcPr>
            <w:tcW w:w="1904"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w:t>
            </w:r>
          </w:p>
        </w:tc>
        <w:tc>
          <w:tcPr>
            <w:tcW w:w="2267"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w:t>
            </w:r>
            <w:r>
              <w:rPr>
                <w:rFonts w:ascii="Times New Roman" w:hAnsi="Times New Roman"/>
                <w:sz w:val="24"/>
                <w:szCs w:val="24"/>
                <w:lang w:val="kk-KZ"/>
              </w:rPr>
              <w:t xml:space="preserve">00-120 ккал/см²</w:t>
            </w:r>
            <w:r>
              <w:rPr>
                <w:rFonts w:ascii="Times New Roman" w:hAnsi="Times New Roman"/>
                <w:sz w:val="24"/>
                <w:szCs w:val="24"/>
                <w:lang w:val="kk-KZ"/>
              </w:rPr>
            </w:r>
          </w:p>
        </w:tc>
        <w:tc>
          <w:tcPr>
            <w:tcW w:w="175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w:t>
            </w:r>
          </w:p>
        </w:tc>
      </w:tr>
      <w:tr>
        <w:trPr/>
        <w:tc>
          <w:tcPr>
            <w:tcW w:w="3738" w:type="dxa"/>
            <w:vAlign w:val="top"/>
            <w:textDirection w:val="lrTb"/>
          </w:tcPr>
          <w:p>
            <w:pPr>
              <w:pStyle w:val="Normal"/>
              <w:jc w:val="both"/>
              <w:spacing w:lineRule="auto" w:line="240" w:after="0"/>
              <w:rPr>
                <w:rFonts w:ascii="Times New Roman" w:hAnsi="Times New Roman"/>
                <w:sz w:val="24"/>
                <w:szCs w:val="24"/>
                <w:lang w:val="kk-KZ"/>
              </w:rPr>
            </w:pPr>
            <w:r>
              <w:rPr>
                <w:rFonts w:ascii="Times New Roman" w:hAnsi="Times New Roman"/>
                <w:sz w:val="24"/>
                <w:szCs w:val="24"/>
                <w:lang w:val="kk-KZ"/>
              </w:rPr>
              <w:t xml:space="preserve">Продолжительность солнечного сияния за теплый период (апрель-октябрь)</w:t>
            </w:r>
          </w:p>
        </w:tc>
        <w:tc>
          <w:tcPr>
            <w:tcW w:w="1904"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w:t>
            </w:r>
          </w:p>
        </w:tc>
        <w:tc>
          <w:tcPr>
            <w:tcW w:w="2267"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1500-1600 час</w:t>
            </w:r>
            <w:r>
              <w:rPr>
                <w:rFonts w:ascii="Times New Roman" w:hAnsi="Times New Roman"/>
                <w:sz w:val="24"/>
                <w:szCs w:val="24"/>
                <w:lang w:val="kk-KZ"/>
              </w:rPr>
            </w:r>
          </w:p>
        </w:tc>
        <w:tc>
          <w:tcPr>
            <w:tcW w:w="175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w:t>
            </w:r>
          </w:p>
        </w:tc>
      </w:tr>
      <w:tr>
        <w:trPr/>
        <w:tc>
          <w:tcPr>
            <w:tcW w:w="3738" w:type="dxa"/>
            <w:vAlign w:val="top"/>
            <w:textDirection w:val="lrTb"/>
          </w:tcPr>
          <w:p>
            <w:pPr>
              <w:pStyle w:val="Normal"/>
              <w:jc w:val="both"/>
              <w:spacing w:lineRule="auto" w:line="240" w:after="0"/>
              <w:rPr>
                <w:rFonts w:ascii="Times New Roman" w:hAnsi="Times New Roman"/>
                <w:sz w:val="24"/>
                <w:szCs w:val="24"/>
                <w:lang w:val="kk-KZ"/>
              </w:rPr>
            </w:pPr>
            <w:r>
              <w:rPr>
                <w:rFonts w:ascii="Times New Roman" w:hAnsi="Times New Roman"/>
                <w:sz w:val="24"/>
                <w:szCs w:val="24"/>
                <w:lang w:val="kk-KZ"/>
              </w:rPr>
              <w:t xml:space="preserve">Радиационный баланс</w:t>
            </w:r>
          </w:p>
        </w:tc>
        <w:tc>
          <w:tcPr>
            <w:tcW w:w="1904"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w:t>
            </w:r>
          </w:p>
        </w:tc>
        <w:tc>
          <w:tcPr>
            <w:tcW w:w="2267"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40-50 ккал/см²</w:t>
            </w:r>
            <w:r>
              <w:rPr>
                <w:rFonts w:ascii="Times New Roman" w:hAnsi="Times New Roman"/>
                <w:sz w:val="24"/>
                <w:szCs w:val="24"/>
                <w:lang w:val="kk-KZ"/>
              </w:rPr>
            </w:r>
          </w:p>
        </w:tc>
        <w:tc>
          <w:tcPr>
            <w:tcW w:w="175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w:t>
            </w:r>
          </w:p>
        </w:tc>
      </w:tr>
    </w:tbl>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Годовое количество осадков 280 мм, максимум наблюдается летом в виде ливней и сильных дождей. Осадки выпадают неравномерно. Испаряемость приближается к 1,000 мм, а коэффициент увлажнения падает до 0,5-0,3.</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Засушливость климата усиливается частыми и сильными ветрами. В течение всего года преобладают ветры юго-западного и западного направления со среднегодовой скоростью 5,5 м/сек. Ветры с этим направлением составляют 38% от общего количества</w:t>
      </w:r>
      <w:r>
        <w:rPr>
          <w:rFonts w:ascii="Times New Roman" w:hAnsi="Times New Roman"/>
          <w:sz w:val="28"/>
          <w:szCs w:val="28"/>
        </w:rPr>
        <w:t xml:space="preserve">.</w:t>
      </w:r>
      <w:r>
        <w:rPr>
          <w:rFonts w:ascii="Times New Roman" w:hAnsi="Times New Roman"/>
          <w:sz w:val="28"/>
          <w:szCs w:val="28"/>
        </w:rPr>
        <w:t xml:space="preserve"> Они обладают наибольшими скоростями весной и осенью, а в течение суток в 14-15 часов. Максимальная скорость ветра составляет 35-37 м/</w:t>
      </w:r>
      <w:r>
        <w:rPr>
          <w:rFonts w:ascii="Times New Roman" w:hAnsi="Times New Roman"/>
          <w:sz w:val="28"/>
          <w:szCs w:val="28"/>
        </w:rPr>
        <w:t xml:space="preserve">сек</w:t>
      </w:r>
      <w:r>
        <w:rPr>
          <w:rFonts w:ascii="Times New Roman" w:hAnsi="Times New Roman"/>
          <w:sz w:val="28"/>
          <w:szCs w:val="28"/>
        </w:rPr>
        <w:t xml:space="preserve"> [</w:t>
      </w:r>
      <w:r>
        <w:rPr>
          <w:rFonts w:ascii="Times New Roman" w:hAnsi="Times New Roman"/>
          <w:sz w:val="28"/>
          <w:szCs w:val="28"/>
          <w:lang w:val="kk-KZ"/>
        </w:rPr>
        <w:t xml:space="preserve">3</w:t>
      </w:r>
      <w:r>
        <w:rPr>
          <w:rFonts w:ascii="Times New Roman" w:hAnsi="Times New Roman"/>
          <w:sz w:val="28"/>
          <w:szCs w:val="28"/>
          <w:lang w:val="kk-KZ"/>
        </w:rPr>
        <w:t xml:space="preserve">9</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120</w:t>
      </w:r>
      <w:r>
        <w:rPr>
          <w:rFonts w:ascii="Times New Roman" w:hAnsi="Times New Roman"/>
          <w:sz w:val="28"/>
          <w:szCs w:val="28"/>
        </w:rPr>
        <w:t xml:space="preserve">; </w:t>
      </w:r>
      <w:r>
        <w:rPr>
          <w:rFonts w:ascii="Times New Roman" w:hAnsi="Times New Roman"/>
          <w:sz w:val="28"/>
          <w:szCs w:val="28"/>
          <w:lang w:val="kk-KZ"/>
        </w:rPr>
        <w:t xml:space="preserve">40</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96</w:t>
      </w:r>
      <w:r>
        <w:rPr>
          <w:rFonts w:ascii="Times New Roman" w:hAnsi="Times New Roman"/>
          <w:sz w:val="28"/>
          <w:szCs w:val="28"/>
        </w:rPr>
        <w:t xml:space="preserve">; </w:t>
      </w:r>
      <w:r>
        <w:rPr>
          <w:rFonts w:ascii="Times New Roman" w:hAnsi="Times New Roman"/>
          <w:sz w:val="28"/>
          <w:szCs w:val="28"/>
          <w:lang w:val="kk-KZ"/>
        </w:rPr>
        <w:t xml:space="preserve">41</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43-50</w:t>
      </w:r>
      <w:r>
        <w:rPr>
          <w:rFonts w:ascii="Times New Roman" w:hAnsi="Times New Roman"/>
          <w:sz w:val="28"/>
          <w:szCs w:val="28"/>
        </w:rPr>
        <w:t xml:space="preserve">; </w:t>
      </w:r>
      <w:r>
        <w:rPr>
          <w:rFonts w:ascii="Times New Roman" w:hAnsi="Times New Roman"/>
          <w:sz w:val="28"/>
          <w:szCs w:val="28"/>
        </w:rPr>
        <w:t xml:space="preserve">42</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lang w:val="kk-KZ"/>
        </w:rPr>
        <w:t xml:space="preserve">18-121</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Устойчивый снежный покров устанавливается обычно к моменту понижения средней суточной температуры воздуха</w:t>
      </w:r>
      <w:r>
        <w:rPr>
          <w:rFonts w:ascii="Times New Roman" w:hAnsi="Times New Roman"/>
          <w:sz w:val="28"/>
          <w:szCs w:val="28"/>
        </w:rPr>
        <w:t xml:space="preserve">,</w:t>
      </w:r>
      <w:r>
        <w:rPr>
          <w:rFonts w:ascii="Times New Roman" w:hAnsi="Times New Roman"/>
          <w:sz w:val="28"/>
          <w:szCs w:val="28"/>
        </w:rPr>
        <w:t xml:space="preserve"> примерно до -5</w:t>
      </w:r>
      <w:r>
        <w:rPr>
          <w:rFonts w:ascii="Times New Roman" w:hAnsi="Times New Roman"/>
          <w:sz w:val="28"/>
          <w:szCs w:val="28"/>
          <w:lang w:val="kk-KZ"/>
        </w:rPr>
        <w:t xml:space="preserve">°С. Образование</w:t>
      </w:r>
      <w:r>
        <w:rPr>
          <w:rFonts w:ascii="Times New Roman" w:hAnsi="Times New Roman"/>
          <w:sz w:val="28"/>
          <w:szCs w:val="28"/>
        </w:rPr>
        <w:t xml:space="preserve"> снежного покрова в северных районах территории происходит</w:t>
      </w:r>
      <w:r>
        <w:rPr>
          <w:rFonts w:ascii="Times New Roman" w:hAnsi="Times New Roman"/>
          <w:sz w:val="28"/>
          <w:szCs w:val="28"/>
        </w:rPr>
        <w:t xml:space="preserve"> в среднем 5-10 ноября, в южных -</w:t>
      </w:r>
      <w:r>
        <w:rPr>
          <w:rFonts w:ascii="Times New Roman" w:hAnsi="Times New Roman"/>
          <w:sz w:val="28"/>
          <w:szCs w:val="28"/>
        </w:rPr>
        <w:t xml:space="preserve">15-20 ноября. В среднем, максимальные снегозапасы и начало весеннего снеготаяния наблюдаются около 5-10 марта. Наибольшая высота снежного покрова перед началом весеннего снеготаяния на открытых участках в среднем достигает 25-35 см в северо-западной и 20-25 см  на остальной территории. В малоснежные зимы высота всего около 15 см в северной части области и 10 см</w:t>
      </w:r>
      <w:r>
        <w:rPr>
          <w:rFonts w:ascii="Times New Roman" w:hAnsi="Times New Roman"/>
          <w:sz w:val="28"/>
          <w:szCs w:val="28"/>
        </w:rPr>
        <w:t xml:space="preserve"> </w:t>
      </w:r>
      <w:r>
        <w:rPr>
          <w:rFonts w:ascii="Times New Roman" w:hAnsi="Times New Roman"/>
          <w:sz w:val="28"/>
          <w:szCs w:val="28"/>
        </w:rPr>
        <w:t xml:space="preserve">в южной. В многоснежные зимы максимальная высота снега увеличивается до 50-60 см на севере области и до 30-40 см в южной ее части. Плотность снежного покрова к началу снеготаяния составляет в среднем около 0,30 г/см³, по годам она колеблется от 0,20-0,25 до </w:t>
      </w:r>
      <w:r>
        <w:rPr>
          <w:rFonts w:ascii="Times New Roman" w:hAnsi="Times New Roman"/>
          <w:sz w:val="28"/>
          <w:szCs w:val="28"/>
        </w:rPr>
        <w:t xml:space="preserve">                             </w:t>
      </w:r>
      <w:r>
        <w:rPr>
          <w:rFonts w:ascii="Times New Roman" w:hAnsi="Times New Roman"/>
          <w:sz w:val="28"/>
          <w:szCs w:val="28"/>
        </w:rPr>
        <w:t xml:space="preserve">0,35-0,45 г/см³. Наивысших значений плотность снега достигает в годы с сильными метелями, буранами и с оттепелями, наблюдающимися изредка во второй</w:t>
      </w:r>
      <w:r>
        <w:rPr>
          <w:rFonts w:ascii="Times New Roman" w:hAnsi="Times New Roman"/>
          <w:sz w:val="28"/>
          <w:szCs w:val="28"/>
        </w:rPr>
        <w:t xml:space="preserve"> половине</w:t>
      </w:r>
      <w:r>
        <w:rPr>
          <w:rFonts w:ascii="Times New Roman" w:hAnsi="Times New Roman"/>
          <w:sz w:val="28"/>
          <w:szCs w:val="28"/>
        </w:rPr>
        <w:t xml:space="preserve"> зимы.</w:t>
      </w:r>
    </w:p>
    <w:p>
      <w:pPr>
        <w:pStyle w:val="Heading2"/>
        <w:ind w:firstLine="709"/>
        <w:jc w:val="both"/>
        <w:spacing w:lineRule="auto" w:line="240" w:after="0" w:before="0"/>
        <w:rPr>
          <w:rFonts w:ascii="Times New Roman" w:hAnsi="Times New Roman"/>
          <w:b w:val="false"/>
          <w:i w:val="false"/>
        </w:rPr>
      </w:pPr>
      <w:bookmarkStart w:id="23" w:name="_Toc42365284"/>
      <w:r>
        <w:rPr>
          <w:rFonts w:ascii="Times New Roman" w:hAnsi="Times New Roman"/>
          <w:b w:val="false"/>
        </w:rPr>
        <w:t xml:space="preserve">Гидрологическ</w:t>
      </w:r>
      <w:r>
        <w:rPr>
          <w:rFonts w:ascii="Times New Roman" w:hAnsi="Times New Roman"/>
          <w:b w:val="false"/>
        </w:rPr>
        <w:t xml:space="preserve">ая</w:t>
      </w:r>
      <w:r>
        <w:rPr>
          <w:rFonts w:ascii="Times New Roman" w:hAnsi="Times New Roman"/>
          <w:b w:val="false"/>
        </w:rPr>
        <w:t xml:space="preserve"> </w:t>
      </w:r>
      <w:r>
        <w:rPr>
          <w:rFonts w:ascii="Times New Roman" w:hAnsi="Times New Roman"/>
          <w:b w:val="false"/>
        </w:rPr>
        <w:t xml:space="preserve">характеристика территории</w:t>
      </w:r>
      <w:bookmarkEnd w:id="23"/>
      <w:r>
        <w:rPr>
          <w:rFonts w:ascii="Times New Roman" w:hAnsi="Times New Roman"/>
          <w:b w:val="false"/>
        </w:rPr>
        <w:t xml:space="preserve">.</w:t>
      </w:r>
      <w:r>
        <w:rPr>
          <w:rFonts w:ascii="Times New Roman" w:hAnsi="Times New Roman"/>
          <w:b w:val="false"/>
          <w:i w:val="false"/>
        </w:rPr>
        <w:t xml:space="preserve"> </w:t>
      </w:r>
      <w:r>
        <w:rPr>
          <w:rFonts w:ascii="Times New Roman" w:hAnsi="Times New Roman"/>
          <w:b w:val="false"/>
          <w:i w:val="false"/>
        </w:rPr>
        <w:t xml:space="preserve">Территория Тениз-Коргалж</w:t>
      </w:r>
      <w:r>
        <w:rPr>
          <w:rFonts w:ascii="Times New Roman" w:hAnsi="Times New Roman"/>
          <w:b w:val="false"/>
          <w:i w:val="false"/>
        </w:rPr>
        <w:t xml:space="preserve">ы</w:t>
      </w:r>
      <w:r>
        <w:rPr>
          <w:rFonts w:ascii="Times New Roman" w:hAnsi="Times New Roman"/>
          <w:b w:val="false"/>
          <w:i w:val="false"/>
        </w:rPr>
        <w:t xml:space="preserve">нской впадины является крупным районом, обладающим специфическими гидрогеологическими особенностями, представляющая собой крупную мульдообразную структуру, сложенную скальными породами палеозоя, перекрытыми глинистыми отложениями кайназоя небольшой мощности. Для гидрогеологии большей части этого района характерны две основные черты: во-первых, развитие напорных, как правило, высокоминерализованных вод и, во-вторых, общая бедность подземными водами</w:t>
      </w:r>
      <w:r>
        <w:rPr>
          <w:rFonts w:ascii="Times New Roman" w:hAnsi="Times New Roman"/>
          <w:b w:val="false"/>
          <w:i w:val="false"/>
        </w:rPr>
        <w:t xml:space="preserve"> [</w:t>
      </w:r>
      <w:r>
        <w:rPr>
          <w:rFonts w:ascii="Times New Roman" w:hAnsi="Times New Roman"/>
          <w:b w:val="false"/>
          <w:i w:val="false"/>
        </w:rPr>
        <w:t xml:space="preserve">43</w:t>
      </w:r>
      <w:r>
        <w:rPr>
          <w:rFonts w:ascii="Times New Roman" w:hAnsi="Times New Roman"/>
          <w:b w:val="false"/>
          <w:i w:val="false"/>
        </w:rPr>
        <w:t xml:space="preserve">-</w:t>
      </w:r>
      <w:r>
        <w:rPr>
          <w:rFonts w:ascii="Times New Roman" w:hAnsi="Times New Roman"/>
          <w:b w:val="false"/>
          <w:i w:val="false"/>
          <w:lang w:val="kk-KZ"/>
        </w:rPr>
        <w:t xml:space="preserve">51</w:t>
      </w:r>
      <w:r>
        <w:rPr>
          <w:rFonts w:ascii="Times New Roman" w:hAnsi="Times New Roman"/>
          <w:b w:val="false"/>
          <w:i w:val="false"/>
        </w:rPr>
        <w:t xml:space="preserve">]</w:t>
      </w:r>
      <w:r>
        <w:rPr>
          <w:rFonts w:ascii="Times New Roman" w:hAnsi="Times New Roman"/>
          <w:b w:val="false"/>
          <w:i w:val="false"/>
        </w:rPr>
        <w:t xml:space="preserve">.</w:t>
      </w:r>
      <w:r>
        <w:rPr>
          <w:rFonts w:ascii="Times New Roman" w:hAnsi="Times New Roman"/>
          <w:b w:val="false"/>
          <w:i w:val="false"/>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Значительная часть исследуемой территории расположена в пределах бессточного бассейна озера Тениз. Лишь небольшая ее северо-западная часть дрениру</w:t>
      </w:r>
      <w:r>
        <w:rPr>
          <w:rFonts w:ascii="Times New Roman" w:hAnsi="Times New Roman"/>
          <w:sz w:val="28"/>
          <w:szCs w:val="28"/>
        </w:rPr>
        <w:t xml:space="preserve">е</w:t>
      </w:r>
      <w:r>
        <w:rPr>
          <w:rFonts w:ascii="Times New Roman" w:hAnsi="Times New Roman"/>
          <w:sz w:val="28"/>
          <w:szCs w:val="28"/>
        </w:rPr>
        <w:t xml:space="preserve">тся степными речками, которые, сливаясь с рекой Терисаккан, несут свои воды в Северный Ледовитый океан. На данной территории находятся низовья рек Нуры и Куланотпеса, а также около 20 мелких рек и ручьев. Вследствие континентальности и значительной сухости климата реки и ручьи маловодны.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На данном участке имеется более 60 пресных и сол</w:t>
      </w:r>
      <w:r>
        <w:rPr>
          <w:rFonts w:ascii="Times New Roman" w:hAnsi="Times New Roman"/>
          <w:sz w:val="28"/>
          <w:szCs w:val="28"/>
        </w:rPr>
        <w:t xml:space="preserve">е</w:t>
      </w:r>
      <w:r>
        <w:rPr>
          <w:rFonts w:ascii="Times New Roman" w:hAnsi="Times New Roman"/>
          <w:sz w:val="28"/>
          <w:szCs w:val="28"/>
        </w:rPr>
        <w:t xml:space="preserve">ных озер разной степени минерализации. Состав вод хлоридный, реже сульфатно-хлоридный. Большая часть пресных озер проточная и располагается в низовьях реки Нуры. Обширное пространство</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 единый водоем, состоящий из нескольких крупных заливов и плесов, разделенных зарослями тростника и образующих в результате несколько озер. Наиболее крупные из них</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 Султанкельды, Есей, Кокай и Жаманколь.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К востоку от оз. Коргалжын находится Биртабан-Шалкарская система озер, </w:t>
      </w:r>
      <w:r>
        <w:rPr>
          <w:rFonts w:ascii="Times New Roman" w:hAnsi="Times New Roman"/>
          <w:sz w:val="28"/>
          <w:szCs w:val="28"/>
        </w:rPr>
        <w:t xml:space="preserve">где </w:t>
      </w:r>
      <w:r>
        <w:rPr>
          <w:rFonts w:ascii="Times New Roman" w:hAnsi="Times New Roman"/>
          <w:sz w:val="28"/>
          <w:szCs w:val="28"/>
        </w:rPr>
        <w:t xml:space="preserve">наиболее крупные озера</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 Коктал, Шолак, Шалкар. К северо-востоку – Уялинская система озер (Жыландышалкар, Уялышалкар и др.)</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Восточная часть исследуемой территории захватывает также несколько озер (Карасор, Алаколь, Сулукурколь и др.), которые образуют цепочку, растянутую на 95-100 км. Эта группа, по наиболее крупным из ее конечных озер, именуется как Жарлыколь-Карасорская.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Многие оз</w:t>
      </w:r>
      <w:r>
        <w:rPr>
          <w:rFonts w:ascii="Times New Roman" w:hAnsi="Times New Roman"/>
          <w:sz w:val="28"/>
          <w:szCs w:val="28"/>
        </w:rPr>
        <w:t xml:space="preserve">е</w:t>
      </w:r>
      <w:r>
        <w:rPr>
          <w:rFonts w:ascii="Times New Roman" w:hAnsi="Times New Roman"/>
          <w:sz w:val="28"/>
          <w:szCs w:val="28"/>
        </w:rPr>
        <w:t xml:space="preserve">ра расположены по днищам замкнутых понижений и характеризуется мелководностью, 1-3 м глубины, а также непостоянством площади. Весной оз</w:t>
      </w:r>
      <w:r>
        <w:rPr>
          <w:rFonts w:ascii="Times New Roman" w:hAnsi="Times New Roman"/>
          <w:sz w:val="28"/>
          <w:szCs w:val="28"/>
        </w:rPr>
        <w:t xml:space="preserve">е</w:t>
      </w:r>
      <w:r>
        <w:rPr>
          <w:rFonts w:ascii="Times New Roman" w:hAnsi="Times New Roman"/>
          <w:sz w:val="28"/>
          <w:szCs w:val="28"/>
        </w:rPr>
        <w:t xml:space="preserve">ра разливаются, а летом резко уменьшаются в размерах и даже пересыхают. Сол</w:t>
      </w:r>
      <w:r>
        <w:rPr>
          <w:rFonts w:ascii="Times New Roman" w:hAnsi="Times New Roman"/>
          <w:sz w:val="28"/>
          <w:szCs w:val="28"/>
        </w:rPr>
        <w:t xml:space="preserve">е</w:t>
      </w:r>
      <w:r>
        <w:rPr>
          <w:rFonts w:ascii="Times New Roman" w:hAnsi="Times New Roman"/>
          <w:sz w:val="28"/>
          <w:szCs w:val="28"/>
        </w:rPr>
        <w:t xml:space="preserve">ные оз</w:t>
      </w:r>
      <w:r>
        <w:rPr>
          <w:rFonts w:ascii="Times New Roman" w:hAnsi="Times New Roman"/>
          <w:sz w:val="28"/>
          <w:szCs w:val="28"/>
        </w:rPr>
        <w:t xml:space="preserve">е</w:t>
      </w:r>
      <w:r>
        <w:rPr>
          <w:rFonts w:ascii="Times New Roman" w:hAnsi="Times New Roman"/>
          <w:sz w:val="28"/>
          <w:szCs w:val="28"/>
        </w:rPr>
        <w:t xml:space="preserve">ра превращаются в солончаки и ссоры, а пресные почти сплошь зарастают тростником и камышом.</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состав Тениз-Коргалжынской впадины входит самое большое озеро степной зоны – озеро Тенгиз, конечный водоприемник региона</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В</w:t>
      </w:r>
      <w:r>
        <w:rPr>
          <w:rFonts w:ascii="Times New Roman" w:hAnsi="Times New Roman"/>
          <w:sz w:val="28"/>
          <w:szCs w:val="28"/>
        </w:rPr>
        <w:t xml:space="preserve"> зависимости от водности года его площадь составляет 1136-1590 км², длина береговой линии около 500 км, наибольшая глубина может достигать 6,7 м, а минерализация воды колеблется в значительных пределах от 22 до 127 г/л.</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Тенгиз – бессточное озеро, питающееся в основном водами рек Нура и Куланотпес (через проточные Коргалжынские озера). Вода в озере </w:t>
      </w:r>
      <w:r>
        <w:rPr>
          <w:rFonts w:ascii="Times New Roman" w:hAnsi="Times New Roman"/>
          <w:sz w:val="28"/>
          <w:szCs w:val="28"/>
        </w:rPr>
        <w:t xml:space="preserve">чаще всего</w:t>
      </w:r>
      <w:r>
        <w:rPr>
          <w:rFonts w:ascii="Times New Roman" w:hAnsi="Times New Roman"/>
          <w:sz w:val="28"/>
          <w:szCs w:val="28"/>
        </w:rPr>
        <w:t xml:space="preserve"> расходуется на испарение. Озеро состоит из главного глубоководного плеса и большого залива в северо-восточной части.</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На озере свыше 60 больших и малых островков, концентрирующихся в восточной части.</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Юго-западнее оз. Тенгиз распол</w:t>
      </w:r>
      <w:r>
        <w:rPr>
          <w:rFonts w:ascii="Times New Roman" w:hAnsi="Times New Roman"/>
          <w:sz w:val="28"/>
          <w:szCs w:val="28"/>
        </w:rPr>
        <w:t xml:space="preserve">а</w:t>
      </w:r>
      <w:r>
        <w:rPr>
          <w:rFonts w:ascii="Times New Roman" w:hAnsi="Times New Roman"/>
          <w:sz w:val="28"/>
          <w:szCs w:val="28"/>
        </w:rPr>
        <w:t xml:space="preserve">гаются крупные озера-соры, ранее являв</w:t>
      </w:r>
      <w:r>
        <w:rPr>
          <w:rFonts w:ascii="Times New Roman" w:hAnsi="Times New Roman"/>
          <w:sz w:val="28"/>
          <w:szCs w:val="28"/>
        </w:rPr>
        <w:t xml:space="preserve">ш</w:t>
      </w:r>
      <w:r>
        <w:rPr>
          <w:rFonts w:ascii="Times New Roman" w:hAnsi="Times New Roman"/>
          <w:sz w:val="28"/>
          <w:szCs w:val="28"/>
        </w:rPr>
        <w:t xml:space="preserve">иеся его заливами – Кирей и Кыпшак. Летом они сильно пересыхают.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По данным гидрохимических анализов минерализация воды водоемов Тенгиз-Коргалжынской системы озер увеличивается вниз по течению р. Нура: в наиболее проточном оз. Кокай составила 1,98 г/л, в оз. Султанкельды – 2,59 г/л. Более минерализованы оз. Есей (3,63 г/л) и оз. Асубалык (4,00 г/л).</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Значительной минерализацией отличается оз. Тенгиз до 40,8 г/л в Большом Тенгизе и 55,9 г/л в Малом Тенгизе. Прослеживается опресняющее действие р. Нура на восточные участки Большого Тенгиза.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Класс воды во всех озерах остается хлоридно-натриевым группы </w:t>
      </w:r>
      <w:r>
        <w:rPr>
          <w:rFonts w:ascii="Times New Roman" w:hAnsi="Times New Roman"/>
          <w:sz w:val="28"/>
          <w:szCs w:val="28"/>
          <w:lang w:val="en-US"/>
        </w:rPr>
        <w:t xml:space="preserve">II</w:t>
      </w:r>
      <w:r>
        <w:rPr>
          <w:rFonts w:ascii="Times New Roman" w:hAnsi="Times New Roman"/>
          <w:sz w:val="28"/>
          <w:szCs w:val="28"/>
        </w:rPr>
        <w:t xml:space="preserve"> или </w:t>
      </w:r>
      <w:r>
        <w:rPr>
          <w:rFonts w:ascii="Times New Roman" w:hAnsi="Times New Roman"/>
          <w:sz w:val="28"/>
          <w:szCs w:val="28"/>
          <w:lang w:val="en-US"/>
        </w:rPr>
        <w:t xml:space="preserve">III</w:t>
      </w:r>
      <w:r>
        <w:rPr>
          <w:rFonts w:ascii="Times New Roman" w:hAnsi="Times New Roman"/>
          <w:sz w:val="28"/>
          <w:szCs w:val="28"/>
        </w:rPr>
        <w:t xml:space="preserve"> типов.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Уровень органического загрязнения водоемов по всем исследуемым участкам не превышает ПДК.</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Загрязнение воды тяжелыми металлами, цинком и ртутью, в водоемах практически находится на уровне фоновых значений. Выявлено превышение в 1,2-5,2 раза ПДК по содержанию в воде марганца почти во всех водоемах (за исключением оз. Б. Тенгиз).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По данным анализов в оз</w:t>
      </w:r>
      <w:r>
        <w:rPr>
          <w:rFonts w:ascii="Times New Roman" w:hAnsi="Times New Roman"/>
          <w:sz w:val="28"/>
          <w:szCs w:val="28"/>
        </w:rPr>
        <w:t xml:space="preserve">е</w:t>
      </w:r>
      <w:r>
        <w:rPr>
          <w:rFonts w:ascii="Times New Roman" w:hAnsi="Times New Roman"/>
          <w:sz w:val="28"/>
          <w:szCs w:val="28"/>
        </w:rPr>
        <w:t xml:space="preserve">рах Асаубалык, Есей и Кокай повышено содержание меди (в 2-4 раза и выше ПДК) и фторидов (в 1,1-2,5 раза выше ПДК). Содержание фенолов не превышает ПДК. Концентрация железа значительно превышает ПДК во всех водоемах и составляет 4-6 ПДК, достигая максимума в р. Нура.</w:t>
      </w:r>
    </w:p>
    <w:p>
      <w:pPr>
        <w:pStyle w:val="Normal"/>
        <w:ind w:firstLine="709"/>
        <w:jc w:val="both"/>
        <w:spacing w:lineRule="auto" w:line="240" w:after="0"/>
        <w:shd w:val="clear" w:fill="FFFFFF" w:color="auto"/>
        <w:rPr>
          <w:rFonts w:ascii="Times New Roman" w:hAnsi="Times New Roman"/>
          <w:i/>
          <w:iCs/>
          <w:sz w:val="28"/>
          <w:szCs w:val="28"/>
        </w:rPr>
      </w:pPr>
      <w:r>
        <w:rPr>
          <w:rFonts w:ascii="Times New Roman" w:hAnsi="Times New Roman"/>
          <w:bCs/>
          <w:sz w:val="28"/>
          <w:szCs w:val="28"/>
        </w:rPr>
        <w:t xml:space="preserve">Озера</w:t>
      </w:r>
      <w:r>
        <w:rPr>
          <w:rFonts w:ascii="Times New Roman" w:hAnsi="Times New Roman"/>
          <w:bCs/>
          <w:iCs/>
          <w:sz w:val="28"/>
          <w:szCs w:val="28"/>
        </w:rPr>
        <w:t xml:space="preserve"> </w:t>
      </w:r>
      <w:r>
        <w:rPr>
          <w:rFonts w:ascii="Times New Roman" w:hAnsi="Times New Roman"/>
          <w:bCs/>
          <w:iCs/>
          <w:sz w:val="28"/>
          <w:szCs w:val="28"/>
        </w:rPr>
        <w:t xml:space="preserve">Тениз-Коргалжынск</w:t>
      </w:r>
      <w:r>
        <w:rPr>
          <w:rFonts w:ascii="Times New Roman" w:hAnsi="Times New Roman"/>
          <w:bCs/>
          <w:iCs/>
          <w:sz w:val="28"/>
          <w:szCs w:val="28"/>
        </w:rPr>
        <w:t xml:space="preserve">ой</w:t>
      </w:r>
      <w:r>
        <w:rPr>
          <w:rFonts w:ascii="Times New Roman" w:hAnsi="Times New Roman"/>
          <w:bCs/>
          <w:iCs/>
          <w:sz w:val="28"/>
          <w:szCs w:val="28"/>
        </w:rPr>
        <w:t xml:space="preserve"> сис</w:t>
      </w:r>
      <w:r>
        <w:rPr>
          <w:rFonts w:ascii="Times New Roman" w:hAnsi="Times New Roman"/>
          <w:iCs/>
          <w:sz w:val="28"/>
          <w:szCs w:val="28"/>
        </w:rPr>
        <w:t xml:space="preserve">тем</w:t>
      </w:r>
      <w:r>
        <w:rPr>
          <w:rFonts w:ascii="Times New Roman" w:hAnsi="Times New Roman"/>
          <w:iCs/>
          <w:sz w:val="28"/>
          <w:szCs w:val="28"/>
        </w:rPr>
        <w:t xml:space="preserve">ы</w:t>
      </w:r>
      <w:r>
        <w:rPr>
          <w:rFonts w:ascii="Times New Roman" w:hAnsi="Times New Roman"/>
          <w:iCs/>
          <w:sz w:val="28"/>
          <w:szCs w:val="28"/>
        </w:rPr>
        <w:t xml:space="preserve"> </w:t>
      </w:r>
      <w:r>
        <w:rPr>
          <w:rFonts w:ascii="Times New Roman" w:hAnsi="Times New Roman"/>
          <w:bCs/>
          <w:sz w:val="28"/>
          <w:szCs w:val="28"/>
        </w:rPr>
        <w:t xml:space="preserve">проточные</w:t>
      </w:r>
      <w:r>
        <w:rPr>
          <w:rFonts w:ascii="Times New Roman" w:hAnsi="Times New Roman"/>
          <w:sz w:val="28"/>
          <w:szCs w:val="28"/>
        </w:rPr>
        <w:t xml:space="preserve">, </w:t>
      </w:r>
      <w:r>
        <w:rPr>
          <w:rFonts w:ascii="Times New Roman" w:hAnsi="Times New Roman"/>
          <w:bCs/>
          <w:sz w:val="28"/>
          <w:szCs w:val="28"/>
        </w:rPr>
        <w:t xml:space="preserve">включают более 20 плесов-озер. </w:t>
      </w:r>
      <w:r>
        <w:rPr>
          <w:rFonts w:ascii="Times New Roman" w:hAnsi="Times New Roman"/>
          <w:sz w:val="28"/>
          <w:szCs w:val="28"/>
        </w:rPr>
        <w:t xml:space="preserve">Отличительной чертой крупных озер (Коргалжын, Тениз) является наличие аккумулятивных озерных террас. Первую и вторую террасы озера Тениз, береговые валы и днища современных озер слагают современные озерные отложения. </w:t>
      </w:r>
      <w:r>
        <w:rPr>
          <w:rFonts w:ascii="Times New Roman" w:hAnsi="Times New Roman"/>
          <w:bCs/>
          <w:sz w:val="28"/>
          <w:szCs w:val="28"/>
        </w:rPr>
        <w:t xml:space="preserve">Через крупные озера протекает р.</w:t>
      </w:r>
      <w:r>
        <w:rPr>
          <w:rFonts w:ascii="Times New Roman" w:hAnsi="Times New Roman"/>
          <w:bCs/>
          <w:sz w:val="28"/>
          <w:szCs w:val="28"/>
        </w:rPr>
        <w:t xml:space="preserve"> </w:t>
      </w:r>
      <w:r>
        <w:rPr>
          <w:rFonts w:ascii="Times New Roman" w:hAnsi="Times New Roman"/>
          <w:bCs/>
          <w:sz w:val="28"/>
          <w:szCs w:val="28"/>
        </w:rPr>
        <w:t xml:space="preserve">Нура, а остальные плесы соединяются небольшими протоками. </w:t>
      </w:r>
      <w:r>
        <w:rPr>
          <w:rFonts w:ascii="Times New Roman" w:hAnsi="Times New Roman"/>
          <w:sz w:val="28"/>
          <w:szCs w:val="28"/>
        </w:rPr>
        <w:t xml:space="preserve">Водный баланс Тениз-Коргалжынской системы озер составляют приходная и расходная части. Приход представлен стоком впадающих рек Нура, Куланотпес, стоком с водосборной площади самих озер и осадками, выпадающими на водную поверхность оз</w:t>
      </w:r>
      <w:r>
        <w:rPr>
          <w:rFonts w:ascii="Times New Roman" w:hAnsi="Times New Roman"/>
          <w:iCs/>
          <w:sz w:val="28"/>
          <w:szCs w:val="28"/>
        </w:rPr>
        <w:t xml:space="preserve">ер (табл</w:t>
      </w:r>
      <w:r>
        <w:rPr>
          <w:rFonts w:ascii="Times New Roman" w:hAnsi="Times New Roman"/>
          <w:iCs/>
          <w:sz w:val="28"/>
          <w:szCs w:val="28"/>
        </w:rPr>
        <w:t xml:space="preserve">ица</w:t>
      </w:r>
      <w:r>
        <w:rPr>
          <w:rFonts w:ascii="Times New Roman" w:hAnsi="Times New Roman"/>
          <w:iCs/>
          <w:sz w:val="28"/>
          <w:szCs w:val="28"/>
        </w:rPr>
        <w:t xml:space="preserve"> 2.</w:t>
      </w:r>
      <w:r>
        <w:rPr>
          <w:rFonts w:ascii="Times New Roman" w:hAnsi="Times New Roman"/>
          <w:iCs/>
          <w:sz w:val="28"/>
          <w:szCs w:val="28"/>
        </w:rPr>
        <w:t xml:space="preserve">3</w:t>
      </w:r>
      <w:r>
        <w:rPr>
          <w:rFonts w:ascii="Times New Roman" w:hAnsi="Times New Roman"/>
          <w:iCs/>
          <w:sz w:val="28"/>
          <w:szCs w:val="28"/>
        </w:rPr>
        <w:t xml:space="preserve">).</w:t>
      </w:r>
      <w:r>
        <w:rPr>
          <w:rFonts w:ascii="Times New Roman" w:hAnsi="Times New Roman"/>
          <w:i/>
          <w:iCs/>
          <w:sz w:val="28"/>
          <w:szCs w:val="28"/>
        </w:rPr>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r>
    </w:p>
    <w:p>
      <w:pPr>
        <w:pStyle w:val="Normal"/>
        <w:jc w:val="both"/>
        <w:spacing w:lineRule="auto" w:line="240" w:after="0"/>
        <w:shd w:val="clear" w:fill="FFFFFF" w:color="auto"/>
        <w:rPr>
          <w:rFonts w:ascii="Times New Roman" w:hAnsi="Times New Roman"/>
          <w:sz w:val="16"/>
          <w:szCs w:val="16"/>
        </w:rPr>
      </w:pPr>
      <w:r>
        <w:rPr>
          <w:rFonts w:ascii="Times New Roman" w:hAnsi="Times New Roman"/>
          <w:iCs/>
          <w:sz w:val="28"/>
          <w:szCs w:val="28"/>
        </w:rPr>
        <w:t xml:space="preserve">Таблица 2.</w:t>
      </w:r>
      <w:r>
        <w:rPr>
          <w:rFonts w:ascii="Times New Roman" w:hAnsi="Times New Roman"/>
          <w:iCs/>
          <w:sz w:val="28"/>
          <w:szCs w:val="28"/>
        </w:rPr>
        <w:t xml:space="preserve">3 </w:t>
      </w:r>
      <w:r>
        <w:rPr>
          <w:rFonts w:ascii="Times New Roman" w:hAnsi="Times New Roman"/>
          <w:iCs/>
          <w:sz w:val="28"/>
          <w:szCs w:val="28"/>
        </w:rPr>
        <w:t xml:space="preserve">–</w:t>
      </w:r>
      <w:r>
        <w:rPr>
          <w:rFonts w:ascii="Times New Roman" w:hAnsi="Times New Roman"/>
          <w:iCs/>
          <w:sz w:val="28"/>
          <w:szCs w:val="28"/>
        </w:rPr>
        <w:t xml:space="preserve"> Водный баланс Тениз-Коргалжынской системы озер по среднемноголетнему стоку (по данным ПРООН)</w:t>
      </w:r>
      <w:r>
        <w:rPr>
          <w:rFonts w:ascii="Times New Roman" w:hAnsi="Times New Roman"/>
          <w:sz w:val="16"/>
          <w:szCs w:val="16"/>
        </w:rPr>
      </w:r>
    </w:p>
    <w:tbl>
      <w:tblPr>
        <w:tblW w:w="0" w:type="auto"/>
        <w:jc w:val="center"/>
        <w:tblInd w:w="262"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Layout w:type="autofit"/>
        <w:tblCellMar>
          <w:left w:w="108" w:type="dxa"/>
          <w:top w:w="0" w:type="dxa"/>
          <w:right w:w="108" w:type="dxa"/>
          <w:bottom w:w="0" w:type="dxa"/>
        </w:tblCellMar>
        <w:tblLook w:val="01E0" w:firstRow="1" w:lastRow="1" w:firstColumn="1" w:lastColumn="1" w:noHBand="0" w:noVBand="0"/>
      </w:tblPr>
      <w:tblGrid>
        <w:gridCol w:w="882"/>
        <w:gridCol w:w="1055"/>
        <w:gridCol w:w="1051"/>
        <w:gridCol w:w="1059"/>
        <w:gridCol w:w="1052"/>
        <w:gridCol w:w="1321"/>
        <w:gridCol w:w="1055"/>
        <w:gridCol w:w="1060"/>
        <w:gridCol w:w="1057"/>
      </w:tblGrid>
      <w:tr>
        <w:trPr>
          <w:cantSplit/>
        </w:trPr>
        <w:tc>
          <w:tcPr>
            <w:gridSpan w:val="5"/>
            <w:tcW w:w="5053" w:type="dxa"/>
            <w:vAlign w:val="center"/>
            <w:textDirection w:val="lrTb"/>
          </w:tcPr>
          <w:p>
            <w:pPr>
              <w:pStyle w:val="Normal"/>
              <w:jc w:val="center"/>
              <w:spacing w:lineRule="auto" w:line="240" w:after="0"/>
              <w:widowControl w:val="off"/>
              <w:rPr>
                <w:rFonts w:ascii="Times New Roman" w:hAnsi="Times New Roman" w:eastAsia="Times New Roman"/>
                <w:sz w:val="24"/>
                <w:szCs w:val="24"/>
                <w:vertAlign w:val="superscript"/>
              </w:rPr>
            </w:pPr>
            <w:r>
              <w:rPr>
                <w:rFonts w:ascii="Times New Roman" w:hAnsi="Times New Roman" w:eastAsia="Times New Roman"/>
                <w:sz w:val="24"/>
                <w:szCs w:val="24"/>
              </w:rPr>
              <w:t xml:space="preserve">Приход, млн</w:t>
            </w:r>
            <w:r>
              <w:rPr>
                <w:rFonts w:ascii="Times New Roman" w:hAnsi="Times New Roman" w:eastAsia="Times New Roman"/>
                <w:sz w:val="24"/>
                <w:szCs w:val="24"/>
              </w:rPr>
              <w:t xml:space="preserve">.</w:t>
            </w:r>
            <w:r>
              <w:rPr>
                <w:rFonts w:ascii="Times New Roman" w:hAnsi="Times New Roman" w:eastAsia="Times New Roman"/>
                <w:sz w:val="24"/>
                <w:szCs w:val="24"/>
              </w:rPr>
              <w:t xml:space="preserve"> м</w:t>
            </w:r>
            <w:r>
              <w:rPr>
                <w:rFonts w:ascii="Times New Roman" w:hAnsi="Times New Roman" w:eastAsia="Times New Roman"/>
                <w:sz w:val="24"/>
                <w:szCs w:val="24"/>
                <w:vertAlign w:val="superscript"/>
              </w:rPr>
              <w:t xml:space="preserve">3</w:t>
            </w:r>
          </w:p>
        </w:tc>
        <w:tc>
          <w:tcPr>
            <w:tcW w:w="1321" w:type="dxa"/>
            <w:vAlign w:val="center"/>
            <w:vMerge w:val="restart"/>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Испарение</w:t>
            </w:r>
          </w:p>
        </w:tc>
        <w:tc>
          <w:tcPr>
            <w:tcW w:w="1064" w:type="dxa"/>
            <w:vAlign w:val="center"/>
            <w:vMerge w:val="restart"/>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Сброс Тениз</w:t>
            </w:r>
          </w:p>
        </w:tc>
        <w:tc>
          <w:tcPr>
            <w:gridSpan w:val="2"/>
            <w:tcW w:w="2128" w:type="dxa"/>
            <w:vAlign w:val="center"/>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Коргалжынские </w:t>
            </w:r>
            <w:r>
              <w:rPr>
                <w:rFonts w:ascii="Times New Roman" w:hAnsi="Times New Roman" w:eastAsia="Times New Roman"/>
                <w:sz w:val="24"/>
                <w:szCs w:val="24"/>
              </w:rPr>
              <w:t xml:space="preserve">о</w:t>
            </w:r>
            <w:r>
              <w:rPr>
                <w:rFonts w:ascii="Times New Roman" w:hAnsi="Times New Roman" w:eastAsia="Times New Roman"/>
                <w:sz w:val="24"/>
                <w:szCs w:val="24"/>
              </w:rPr>
              <w:t xml:space="preserve">зера</w:t>
            </w:r>
          </w:p>
        </w:tc>
      </w:tr>
      <w:tr>
        <w:trPr>
          <w:cantSplit/>
        </w:trPr>
        <w:tc>
          <w:tcPr>
            <w:tcW w:w="801" w:type="dxa"/>
            <w:vAlign w:val="center"/>
            <w:textDirection w:val="lrTb"/>
          </w:tcPr>
          <w:p>
            <w:pPr>
              <w:pStyle w:val="Normal"/>
              <w:jc w:val="center"/>
              <w:spacing w:lineRule="auto" w:line="240" w:after="0"/>
              <w:widowControl w:val="off"/>
              <w:rPr>
                <w:rFonts w:ascii="Times New Roman" w:hAnsi="Times New Roman" w:eastAsia="Times New Roman"/>
                <w:sz w:val="24"/>
                <w:szCs w:val="24"/>
                <w:vertAlign w:val="subscript"/>
              </w:rPr>
            </w:pPr>
            <w:r>
              <w:rPr>
                <w:rFonts w:ascii="Times New Roman" w:hAnsi="Times New Roman" w:eastAsia="Times New Roman"/>
                <w:sz w:val="24"/>
                <w:szCs w:val="24"/>
                <w:lang w:val="en-US"/>
              </w:rPr>
              <w:t xml:space="preserve">W</w:t>
            </w:r>
            <w:r>
              <w:rPr>
                <w:rFonts w:ascii="Times New Roman" w:hAnsi="Times New Roman" w:eastAsia="Times New Roman"/>
                <w:sz w:val="24"/>
                <w:szCs w:val="24"/>
                <w:vertAlign w:val="subscript"/>
              </w:rPr>
              <w:t xml:space="preserve">Алмас</w:t>
            </w:r>
          </w:p>
        </w:tc>
        <w:tc>
          <w:tcPr>
            <w:tcW w:w="1063" w:type="dxa"/>
            <w:vAlign w:val="center"/>
            <w:textDirection w:val="lrTb"/>
          </w:tcPr>
          <w:p>
            <w:pPr>
              <w:pStyle w:val="Normal"/>
              <w:jc w:val="center"/>
              <w:spacing w:lineRule="auto" w:line="240" w:after="0"/>
              <w:widowControl w:val="off"/>
              <w:rPr>
                <w:rFonts w:ascii="Times New Roman" w:hAnsi="Times New Roman" w:eastAsia="Times New Roman"/>
                <w:sz w:val="24"/>
                <w:szCs w:val="24"/>
                <w:vertAlign w:val="subscript"/>
              </w:rPr>
            </w:pPr>
            <w:r>
              <w:rPr>
                <w:rFonts w:ascii="Times New Roman" w:hAnsi="Times New Roman" w:eastAsia="Times New Roman"/>
                <w:sz w:val="24"/>
                <w:szCs w:val="24"/>
                <w:lang w:val="en-US"/>
              </w:rPr>
              <w:t xml:space="preserve">W</w:t>
            </w:r>
            <w:r>
              <w:rPr>
                <w:rFonts w:ascii="Times New Roman" w:hAnsi="Times New Roman" w:eastAsia="Times New Roman"/>
                <w:sz w:val="24"/>
                <w:szCs w:val="24"/>
                <w:vertAlign w:val="subscript"/>
              </w:rPr>
              <w:t xml:space="preserve">Кулан</w:t>
            </w:r>
          </w:p>
        </w:tc>
        <w:tc>
          <w:tcPr>
            <w:tcW w:w="1063" w:type="dxa"/>
            <w:vAlign w:val="center"/>
            <w:textDirection w:val="lrTb"/>
          </w:tcPr>
          <w:p>
            <w:pPr>
              <w:pStyle w:val="Normal"/>
              <w:jc w:val="center"/>
              <w:spacing w:lineRule="auto" w:line="240" w:after="0"/>
              <w:widowControl w:val="off"/>
              <w:rPr>
                <w:rFonts w:ascii="Times New Roman" w:hAnsi="Times New Roman" w:eastAsia="Times New Roman"/>
                <w:sz w:val="24"/>
                <w:szCs w:val="24"/>
                <w:vertAlign w:val="subscript"/>
              </w:rPr>
            </w:pPr>
            <w:r>
              <w:rPr>
                <w:rFonts w:ascii="Times New Roman" w:hAnsi="Times New Roman" w:eastAsia="Times New Roman"/>
                <w:sz w:val="24"/>
                <w:szCs w:val="24"/>
                <w:lang w:val="en-US"/>
              </w:rPr>
              <w:t xml:space="preserve">W</w:t>
            </w:r>
            <w:r>
              <w:rPr>
                <w:rFonts w:ascii="Times New Roman" w:hAnsi="Times New Roman" w:eastAsia="Times New Roman"/>
                <w:sz w:val="24"/>
                <w:szCs w:val="24"/>
                <w:vertAlign w:val="subscript"/>
              </w:rPr>
              <w:t xml:space="preserve">м сток</w:t>
            </w:r>
          </w:p>
        </w:tc>
        <w:tc>
          <w:tcPr>
            <w:tcW w:w="1063" w:type="dxa"/>
            <w:vAlign w:val="center"/>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Осадки</w:t>
            </w:r>
          </w:p>
        </w:tc>
        <w:tc>
          <w:tcPr>
            <w:tcW w:w="1063" w:type="dxa"/>
            <w:vAlign w:val="center"/>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и</w:t>
            </w:r>
            <w:r>
              <w:rPr>
                <w:rFonts w:ascii="Times New Roman" w:hAnsi="Times New Roman" w:eastAsia="Times New Roman"/>
                <w:sz w:val="24"/>
                <w:szCs w:val="24"/>
              </w:rPr>
              <w:t xml:space="preserve">того</w:t>
            </w:r>
          </w:p>
        </w:tc>
        <w:tc>
          <w:tcPr>
            <w:tcW w:w="1321" w:type="dxa"/>
            <w:vAlign w:val="center"/>
            <w:vMerge w:val="continue"/>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r>
          </w:p>
        </w:tc>
        <w:tc>
          <w:tcPr>
            <w:tcW w:w="1064" w:type="dxa"/>
            <w:vAlign w:val="center"/>
            <w:vMerge w:val="continue"/>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r>
          </w:p>
        </w:tc>
        <w:tc>
          <w:tcPr>
            <w:tcW w:w="1064" w:type="dxa"/>
            <w:vAlign w:val="center"/>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отм.</w:t>
            </w:r>
          </w:p>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БС</w:t>
            </w:r>
          </w:p>
        </w:tc>
        <w:tc>
          <w:tcPr>
            <w:tcW w:w="1064" w:type="dxa"/>
            <w:vAlign w:val="center"/>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lang w:val="en-US"/>
              </w:rPr>
              <w:t xml:space="preserve">F</w:t>
            </w:r>
            <w:r>
              <w:rPr>
                <w:rFonts w:ascii="Times New Roman" w:hAnsi="Times New Roman" w:eastAsia="Times New Roman"/>
                <w:sz w:val="24"/>
                <w:szCs w:val="24"/>
              </w:rPr>
              <w:t xml:space="preserve">,</w:t>
            </w:r>
          </w:p>
          <w:p>
            <w:pPr>
              <w:pStyle w:val="Normal"/>
              <w:jc w:val="center"/>
              <w:spacing w:lineRule="auto" w:line="240" w:after="0"/>
              <w:widowControl w:val="off"/>
              <w:rPr>
                <w:rFonts w:ascii="Times New Roman" w:hAnsi="Times New Roman" w:eastAsia="Times New Roman"/>
                <w:sz w:val="24"/>
                <w:szCs w:val="24"/>
                <w:vertAlign w:val="superscript"/>
              </w:rPr>
            </w:pPr>
            <w:r>
              <w:rPr>
                <w:rFonts w:ascii="Times New Roman" w:hAnsi="Times New Roman" w:eastAsia="Times New Roman"/>
                <w:sz w:val="24"/>
                <w:szCs w:val="24"/>
              </w:rPr>
              <w:t xml:space="preserve">км</w:t>
            </w:r>
            <w:r>
              <w:rPr>
                <w:rFonts w:ascii="Times New Roman" w:hAnsi="Times New Roman" w:eastAsia="Times New Roman"/>
                <w:sz w:val="24"/>
                <w:szCs w:val="24"/>
                <w:vertAlign w:val="superscript"/>
              </w:rPr>
              <w:t xml:space="preserve">2</w:t>
            </w:r>
          </w:p>
        </w:tc>
      </w:tr>
      <w:tr>
        <w:trPr/>
        <w:tc>
          <w:tcPr>
            <w:gridSpan w:val="9"/>
            <w:tcW w:w="9566" w:type="dxa"/>
            <w:vAlign w:val="top"/>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Водный баланс Коргалжынских озер по среднемноголетнему году</w:t>
            </w:r>
          </w:p>
        </w:tc>
      </w:tr>
      <w:tr>
        <w:trPr/>
        <w:tc>
          <w:tcPr>
            <w:tcW w:w="801" w:type="dxa"/>
            <w:vAlign w:val="top"/>
            <w:textDirection w:val="lrTb"/>
          </w:tcPr>
          <w:p>
            <w:pPr>
              <w:pStyle w:val="Normal"/>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315,8</w:t>
            </w:r>
          </w:p>
        </w:tc>
        <w:tc>
          <w:tcPr>
            <w:tcW w:w="1063" w:type="dxa"/>
            <w:vAlign w:val="top"/>
            <w:textDirection w:val="lrTb"/>
          </w:tcPr>
          <w:p>
            <w:pPr>
              <w:pStyle w:val="Normal"/>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270,2</w:t>
            </w:r>
          </w:p>
        </w:tc>
        <w:tc>
          <w:tcPr>
            <w:tcW w:w="1063" w:type="dxa"/>
            <w:vAlign w:val="top"/>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13,4</w:t>
            </w:r>
          </w:p>
        </w:tc>
        <w:tc>
          <w:tcPr>
            <w:tcW w:w="1063" w:type="dxa"/>
            <w:vAlign w:val="top"/>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118,9</w:t>
            </w:r>
          </w:p>
        </w:tc>
        <w:tc>
          <w:tcPr>
            <w:tcW w:w="1063" w:type="dxa"/>
            <w:vAlign w:val="top"/>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718,3</w:t>
            </w:r>
          </w:p>
        </w:tc>
        <w:tc>
          <w:tcPr>
            <w:tcW w:w="1321" w:type="dxa"/>
            <w:vAlign w:val="top"/>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392,5</w:t>
            </w:r>
          </w:p>
        </w:tc>
        <w:tc>
          <w:tcPr>
            <w:tcW w:w="1064" w:type="dxa"/>
            <w:vAlign w:val="top"/>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325,8</w:t>
            </w:r>
          </w:p>
        </w:tc>
        <w:tc>
          <w:tcPr>
            <w:tcW w:w="1064" w:type="dxa"/>
            <w:vAlign w:val="top"/>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308,8</w:t>
            </w:r>
          </w:p>
        </w:tc>
        <w:tc>
          <w:tcPr>
            <w:tcW w:w="1064" w:type="dxa"/>
            <w:vAlign w:val="top"/>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403,0</w:t>
            </w:r>
          </w:p>
        </w:tc>
      </w:tr>
      <w:tr>
        <w:trPr/>
        <w:tc>
          <w:tcPr>
            <w:gridSpan w:val="9"/>
            <w:tcW w:w="9566" w:type="dxa"/>
            <w:vAlign w:val="top"/>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Водный баланс озера Тениз по среднемноголетнему году</w:t>
            </w:r>
          </w:p>
        </w:tc>
      </w:tr>
      <w:tr>
        <w:trPr/>
        <w:tc>
          <w:tcPr>
            <w:tcW w:w="801" w:type="dxa"/>
            <w:vAlign w:val="top"/>
            <w:textDirection w:val="lrTb"/>
          </w:tcPr>
          <w:p>
            <w:pPr>
              <w:pStyle w:val="Normal"/>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325,8</w:t>
            </w:r>
          </w:p>
        </w:tc>
        <w:tc>
          <w:tcPr>
            <w:tcW w:w="1063" w:type="dxa"/>
            <w:vAlign w:val="top"/>
            <w:textDirection w:val="lrTb"/>
          </w:tcPr>
          <w:p>
            <w:pPr>
              <w:pStyle w:val="Normal"/>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w:t>
            </w:r>
            <w:r>
              <w:rPr>
                <w:rFonts w:ascii="Times New Roman" w:hAnsi="Times New Roman" w:eastAsia="Times New Roman"/>
                <w:sz w:val="24"/>
                <w:szCs w:val="24"/>
              </w:rPr>
            </w:r>
          </w:p>
        </w:tc>
        <w:tc>
          <w:tcPr>
            <w:tcW w:w="1063" w:type="dxa"/>
            <w:vAlign w:val="top"/>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116,8</w:t>
            </w:r>
          </w:p>
        </w:tc>
        <w:tc>
          <w:tcPr>
            <w:tcW w:w="1063" w:type="dxa"/>
            <w:vAlign w:val="top"/>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275,1</w:t>
            </w:r>
          </w:p>
        </w:tc>
        <w:tc>
          <w:tcPr>
            <w:tcW w:w="1063" w:type="dxa"/>
            <w:vAlign w:val="top"/>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717,7</w:t>
            </w:r>
          </w:p>
        </w:tc>
        <w:tc>
          <w:tcPr>
            <w:tcW w:w="1321" w:type="dxa"/>
            <w:vAlign w:val="top"/>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717,1</w:t>
            </w:r>
          </w:p>
        </w:tc>
        <w:tc>
          <w:tcPr>
            <w:tcW w:w="1064" w:type="dxa"/>
            <w:vAlign w:val="top"/>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0,6</w:t>
            </w:r>
          </w:p>
        </w:tc>
        <w:tc>
          <w:tcPr>
            <w:tcW w:w="1064" w:type="dxa"/>
            <w:vAlign w:val="top"/>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305,17</w:t>
            </w:r>
          </w:p>
        </w:tc>
        <w:tc>
          <w:tcPr>
            <w:tcW w:w="1064" w:type="dxa"/>
            <w:vAlign w:val="top"/>
            <w:textDirection w:val="lrTb"/>
          </w:tcPr>
          <w:p>
            <w:pPr>
              <w:pStyle w:val="Normal"/>
              <w:jc w:val="center"/>
              <w:spacing w:lineRule="auto" w:line="240" w:after="0"/>
              <w:widowControl w:val="off"/>
              <w:rPr>
                <w:rFonts w:ascii="Times New Roman" w:hAnsi="Times New Roman" w:eastAsia="Times New Roman"/>
                <w:sz w:val="24"/>
                <w:szCs w:val="24"/>
              </w:rPr>
            </w:pPr>
            <w:r>
              <w:rPr>
                <w:rFonts w:ascii="Times New Roman" w:hAnsi="Times New Roman" w:eastAsia="Times New Roman"/>
                <w:sz w:val="24"/>
                <w:szCs w:val="24"/>
              </w:rPr>
              <w:t xml:space="preserve">202,9</w:t>
            </w:r>
          </w:p>
        </w:tc>
      </w:tr>
    </w:tbl>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Как следует из таблицы</w:t>
      </w:r>
      <w:r>
        <w:rPr>
          <w:rFonts w:ascii="Times New Roman" w:hAnsi="Times New Roman"/>
          <w:sz w:val="28"/>
          <w:szCs w:val="28"/>
        </w:rPr>
        <w:t xml:space="preserve"> 2.3</w:t>
      </w:r>
      <w:r>
        <w:rPr>
          <w:rFonts w:ascii="Times New Roman" w:hAnsi="Times New Roman"/>
          <w:sz w:val="28"/>
          <w:szCs w:val="28"/>
        </w:rPr>
        <w:t xml:space="preserve">, отметка среднего уровня воды в данной системе озер соответствует 308,8 м БС (по отметке оз. Султанкельды), при этом площадь водной акватории составляет 403 км. Среднее многолетнее потребление стока Коргалжынской системы озер составляет: </w:t>
      </w:r>
      <w:r>
        <w:rPr>
          <w:rFonts w:ascii="Times New Roman" w:hAnsi="Times New Roman"/>
          <w:sz w:val="28"/>
          <w:szCs w:val="28"/>
        </w:rPr>
        <w:t xml:space="preserve">                  </w:t>
      </w:r>
      <w:r>
        <w:rPr>
          <w:rFonts w:ascii="Times New Roman" w:hAnsi="Times New Roman"/>
          <w:sz w:val="28"/>
          <w:szCs w:val="28"/>
          <w:lang w:val="en-US"/>
        </w:rPr>
        <w:t xml:space="preserve">W</w:t>
      </w:r>
      <w:r>
        <w:rPr>
          <w:rFonts w:ascii="Times New Roman" w:hAnsi="Times New Roman"/>
          <w:sz w:val="28"/>
          <w:szCs w:val="28"/>
        </w:rPr>
        <w:t xml:space="preserve">пот.стока=392,5 млн</w:t>
      </w:r>
      <w:r>
        <w:rPr>
          <w:rFonts w:ascii="Times New Roman" w:hAnsi="Times New Roman"/>
          <w:sz w:val="28"/>
          <w:szCs w:val="28"/>
        </w:rPr>
        <w:t xml:space="preserve">. </w:t>
      </w:r>
      <w:r>
        <w:rPr>
          <w:rFonts w:ascii="Times New Roman" w:hAnsi="Times New Roman"/>
          <w:sz w:val="28"/>
          <w:szCs w:val="28"/>
        </w:rPr>
        <w:t xml:space="preserve">м</w:t>
      </w:r>
      <w:r>
        <w:rPr>
          <w:rFonts w:ascii="Times New Roman" w:hAnsi="Times New Roman"/>
          <w:sz w:val="28"/>
          <w:szCs w:val="28"/>
          <w:vertAlign w:val="superscript"/>
        </w:rPr>
        <w:t xml:space="preserve">3</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 118,9 млн. м</w:t>
      </w:r>
      <w:r>
        <w:rPr>
          <w:rFonts w:ascii="Times New Roman" w:hAnsi="Times New Roman"/>
          <w:sz w:val="28"/>
          <w:szCs w:val="28"/>
          <w:vertAlign w:val="superscript"/>
        </w:rPr>
        <w:t xml:space="preserve">3</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 13,4 млн. м</w:t>
      </w:r>
      <w:r>
        <w:rPr>
          <w:rFonts w:ascii="Times New Roman" w:hAnsi="Times New Roman"/>
          <w:sz w:val="28"/>
          <w:szCs w:val="28"/>
          <w:vertAlign w:val="superscript"/>
        </w:rPr>
        <w:t xml:space="preserve">3</w:t>
      </w:r>
      <w:r>
        <w:rPr>
          <w:rFonts w:ascii="Times New Roman" w:hAnsi="Times New Roman"/>
          <w:sz w:val="28"/>
          <w:szCs w:val="28"/>
        </w:rPr>
        <w:t xml:space="preserve"> = 260,2 млн. м</w:t>
      </w:r>
      <w:r>
        <w:rPr>
          <w:rFonts w:ascii="Times New Roman" w:hAnsi="Times New Roman"/>
          <w:sz w:val="28"/>
          <w:szCs w:val="28"/>
          <w:vertAlign w:val="superscript"/>
        </w:rPr>
        <w:t xml:space="preserve">3</w:t>
      </w:r>
      <w:r>
        <w:rPr>
          <w:rFonts w:ascii="Times New Roman" w:hAnsi="Times New Roman"/>
          <w:sz w:val="28"/>
          <w:szCs w:val="28"/>
        </w:rPr>
        <w:t xml:space="preserve"> в год.</w:t>
      </w:r>
      <w:r>
        <w:rPr>
          <w:rFonts w:ascii="Times New Roman" w:hAnsi="Times New Roman"/>
          <w:sz w:val="28"/>
          <w:szCs w:val="28"/>
        </w:rPr>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Расходная часть представлена испарением с водной поверхности, часть стока затрачивается на увлажнение поймы при паводках, водозаборы на хозяйственные и бытовые нужды, а также на фильтрационные потери. Кроме этого, в многоводные периоды (</w:t>
      </w:r>
      <w:r>
        <w:rPr>
          <w:rFonts w:ascii="Times New Roman" w:hAnsi="Times New Roman"/>
          <w:sz w:val="28"/>
          <w:szCs w:val="28"/>
          <w:lang w:val="en-US"/>
        </w:rPr>
        <w:t xml:space="preserve">Q</w:t>
      </w:r>
      <w:r>
        <w:rPr>
          <w:rFonts w:ascii="Times New Roman" w:hAnsi="Times New Roman"/>
          <w:sz w:val="28"/>
          <w:szCs w:val="28"/>
        </w:rPr>
        <w:t xml:space="preserve">мах&gt;800</w:t>
      </w:r>
      <w:r>
        <w:rPr>
          <w:rFonts w:ascii="Times New Roman" w:hAnsi="Times New Roman"/>
          <w:sz w:val="28"/>
          <w:szCs w:val="28"/>
          <w:vertAlign w:val="superscript"/>
        </w:rPr>
        <w:t xml:space="preserve"> </w:t>
      </w:r>
      <w:r>
        <w:rPr>
          <w:rFonts w:ascii="Times New Roman" w:hAnsi="Times New Roman"/>
          <w:sz w:val="28"/>
          <w:szCs w:val="28"/>
        </w:rPr>
        <w:t xml:space="preserve">м/с) в зоне бифуркации стока </w:t>
      </w:r>
      <w:r>
        <w:rPr>
          <w:rFonts w:ascii="Times New Roman" w:hAnsi="Times New Roman"/>
          <w:sz w:val="28"/>
          <w:szCs w:val="28"/>
        </w:rPr>
        <w:t xml:space="preserve">                    </w:t>
      </w:r>
      <w:r>
        <w:rPr>
          <w:rFonts w:ascii="Times New Roman" w:hAnsi="Times New Roman"/>
          <w:sz w:val="28"/>
          <w:szCs w:val="28"/>
        </w:rPr>
        <w:t xml:space="preserve">р. </w:t>
      </w:r>
      <w:r>
        <w:rPr>
          <w:rFonts w:ascii="Times New Roman" w:hAnsi="Times New Roman"/>
          <w:sz w:val="28"/>
          <w:szCs w:val="28"/>
        </w:rPr>
        <w:t xml:space="preserve">Нуры в р. Ишим часть стока пере</w:t>
      </w:r>
      <w:r>
        <w:rPr>
          <w:rFonts w:ascii="Times New Roman" w:hAnsi="Times New Roman"/>
          <w:sz w:val="28"/>
          <w:szCs w:val="28"/>
        </w:rPr>
        <w:t xml:space="preserve">ливается в бассейн р. Ишим ниже г. Астаны.</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Ихтиофауна водоемов Тениз-Коргалжынской системы озер складывается из местных и вселенных видов и представлена 17 видами, относящимися к 7 семействам, которые представляют 5 отрядов. По количеству видов </w:t>
      </w:r>
      <w:r>
        <w:rPr>
          <w:rFonts w:ascii="Times New Roman" w:hAnsi="Times New Roman"/>
          <w:sz w:val="28"/>
          <w:szCs w:val="28"/>
        </w:rPr>
        <w:t xml:space="preserve">                            </w:t>
      </w:r>
      <w:r>
        <w:rPr>
          <w:rFonts w:ascii="Times New Roman" w:hAnsi="Times New Roman"/>
          <w:sz w:val="28"/>
          <w:szCs w:val="28"/>
        </w:rPr>
        <w:t xml:space="preserve">доминируют карповые </w:t>
      </w:r>
      <w:r>
        <w:rPr>
          <w:rFonts w:ascii="Times New Roman" w:hAnsi="Times New Roman"/>
          <w:i/>
          <w:iCs/>
          <w:sz w:val="28"/>
          <w:szCs w:val="28"/>
        </w:rPr>
        <w:t xml:space="preserve">(</w:t>
      </w:r>
      <w:r>
        <w:rPr>
          <w:rFonts w:ascii="Times New Roman" w:hAnsi="Times New Roman"/>
          <w:i/>
          <w:iCs/>
          <w:sz w:val="28"/>
          <w:szCs w:val="28"/>
          <w:lang w:val="en-US"/>
        </w:rPr>
        <w:t xml:space="preserve">Cyprinidae</w:t>
      </w:r>
      <w:r>
        <w:rPr>
          <w:rFonts w:ascii="Times New Roman" w:hAnsi="Times New Roman"/>
          <w:i/>
          <w:iCs/>
          <w:sz w:val="28"/>
          <w:szCs w:val="28"/>
        </w:rPr>
        <w:t xml:space="preserve">) </w:t>
      </w:r>
      <w:r>
        <w:rPr>
          <w:rFonts w:ascii="Times New Roman" w:hAnsi="Times New Roman"/>
          <w:i/>
          <w:iCs/>
          <w:sz w:val="28"/>
          <w:szCs w:val="28"/>
        </w:rPr>
        <w:t xml:space="preserve">–</w:t>
      </w:r>
      <w:r>
        <w:rPr>
          <w:rFonts w:ascii="Times New Roman" w:hAnsi="Times New Roman"/>
          <w:i/>
          <w:iCs/>
          <w:sz w:val="28"/>
          <w:szCs w:val="28"/>
        </w:rPr>
        <w:t xml:space="preserve"> </w:t>
      </w:r>
      <w:r>
        <w:rPr>
          <w:rFonts w:ascii="Times New Roman" w:hAnsi="Times New Roman"/>
          <w:sz w:val="28"/>
          <w:szCs w:val="28"/>
        </w:rPr>
        <w:t xml:space="preserve">9 видов и окуневые </w:t>
      </w:r>
      <w:r>
        <w:rPr>
          <w:rFonts w:ascii="Times New Roman" w:hAnsi="Times New Roman"/>
          <w:i/>
          <w:iCs/>
          <w:sz w:val="28"/>
          <w:szCs w:val="28"/>
        </w:rPr>
        <w:t xml:space="preserve">(</w:t>
      </w:r>
      <w:r>
        <w:rPr>
          <w:rFonts w:ascii="Times New Roman" w:hAnsi="Times New Roman"/>
          <w:i/>
          <w:iCs/>
          <w:sz w:val="28"/>
          <w:szCs w:val="28"/>
          <w:lang w:val="en-US"/>
        </w:rPr>
        <w:t xml:space="preserve">Pertidae</w:t>
      </w:r>
      <w:r>
        <w:rPr>
          <w:rFonts w:ascii="Times New Roman" w:hAnsi="Times New Roman"/>
          <w:i/>
          <w:iCs/>
          <w:sz w:val="28"/>
          <w:szCs w:val="28"/>
        </w:rPr>
        <w:t xml:space="preserve">) </w:t>
      </w:r>
      <w:r>
        <w:rPr>
          <w:rFonts w:ascii="Times New Roman" w:hAnsi="Times New Roman"/>
          <w:i/>
          <w:iCs/>
          <w:sz w:val="28"/>
          <w:szCs w:val="28"/>
        </w:rPr>
        <w:t xml:space="preserve">–</w:t>
      </w:r>
      <w:r>
        <w:rPr>
          <w:rFonts w:ascii="Times New Roman" w:hAnsi="Times New Roman"/>
          <w:i/>
          <w:iCs/>
          <w:sz w:val="28"/>
          <w:szCs w:val="28"/>
        </w:rPr>
        <w:t xml:space="preserve"> </w:t>
      </w:r>
      <w:r>
        <w:rPr>
          <w:rFonts w:ascii="Times New Roman" w:hAnsi="Times New Roman"/>
          <w:sz w:val="28"/>
          <w:szCs w:val="28"/>
        </w:rPr>
        <w:t xml:space="preserve">3 вида и по 1 виду: щуковые </w:t>
      </w:r>
      <w:r>
        <w:rPr>
          <w:rFonts w:ascii="Times New Roman" w:hAnsi="Times New Roman"/>
          <w:i/>
          <w:iCs/>
          <w:sz w:val="28"/>
          <w:szCs w:val="28"/>
        </w:rPr>
        <w:t xml:space="preserve">(</w:t>
      </w:r>
      <w:r>
        <w:rPr>
          <w:rFonts w:ascii="Times New Roman" w:hAnsi="Times New Roman"/>
          <w:i/>
          <w:iCs/>
          <w:sz w:val="28"/>
          <w:szCs w:val="28"/>
          <w:lang w:val="en-US"/>
        </w:rPr>
        <w:t xml:space="preserve">Eocidae</w:t>
      </w:r>
      <w:r>
        <w:rPr>
          <w:rFonts w:ascii="Times New Roman" w:hAnsi="Times New Roman"/>
          <w:i/>
          <w:iCs/>
          <w:sz w:val="28"/>
          <w:szCs w:val="28"/>
        </w:rPr>
        <w:t xml:space="preserve">); </w:t>
      </w:r>
      <w:r>
        <w:rPr>
          <w:rFonts w:ascii="Times New Roman" w:hAnsi="Times New Roman"/>
          <w:sz w:val="28"/>
          <w:szCs w:val="28"/>
        </w:rPr>
        <w:t xml:space="preserve">вьюновые </w:t>
      </w:r>
      <w:r>
        <w:rPr>
          <w:rFonts w:ascii="Times New Roman" w:hAnsi="Times New Roman"/>
          <w:i/>
          <w:iCs/>
          <w:sz w:val="28"/>
          <w:szCs w:val="28"/>
        </w:rPr>
        <w:t xml:space="preserve">(</w:t>
      </w:r>
      <w:r>
        <w:rPr>
          <w:rFonts w:ascii="Times New Roman" w:hAnsi="Times New Roman"/>
          <w:i/>
          <w:iCs/>
          <w:sz w:val="28"/>
          <w:szCs w:val="28"/>
          <w:lang w:val="en-US"/>
        </w:rPr>
        <w:t xml:space="preserve">Cobitidae</w:t>
      </w:r>
      <w:r>
        <w:rPr>
          <w:rFonts w:ascii="Times New Roman" w:hAnsi="Times New Roman"/>
          <w:i/>
          <w:iCs/>
          <w:sz w:val="28"/>
          <w:szCs w:val="28"/>
        </w:rPr>
        <w:t xml:space="preserve">); </w:t>
      </w:r>
      <w:r>
        <w:rPr>
          <w:rFonts w:ascii="Times New Roman" w:hAnsi="Times New Roman"/>
          <w:sz w:val="28"/>
          <w:szCs w:val="28"/>
        </w:rPr>
        <w:t xml:space="preserve">тресковые </w:t>
      </w:r>
      <w:r>
        <w:rPr>
          <w:rFonts w:ascii="Times New Roman" w:hAnsi="Times New Roman"/>
          <w:i/>
          <w:iCs/>
          <w:sz w:val="28"/>
          <w:szCs w:val="28"/>
        </w:rPr>
        <w:t xml:space="preserve">(</w:t>
      </w:r>
      <w:r>
        <w:rPr>
          <w:rFonts w:ascii="Times New Roman" w:hAnsi="Times New Roman"/>
          <w:i/>
          <w:iCs/>
          <w:sz w:val="28"/>
          <w:szCs w:val="28"/>
          <w:lang w:val="en-US"/>
        </w:rPr>
        <w:t xml:space="preserve">Gadidae</w:t>
      </w:r>
      <w:r>
        <w:rPr>
          <w:rFonts w:ascii="Times New Roman" w:hAnsi="Times New Roman"/>
          <w:i/>
          <w:iCs/>
          <w:sz w:val="28"/>
          <w:szCs w:val="28"/>
        </w:rPr>
        <w:t xml:space="preserve">), </w:t>
      </w:r>
      <w:r>
        <w:rPr>
          <w:rFonts w:ascii="Times New Roman" w:hAnsi="Times New Roman"/>
          <w:sz w:val="28"/>
          <w:szCs w:val="28"/>
        </w:rPr>
        <w:t xml:space="preserve">сиговые </w:t>
      </w:r>
      <w:r>
        <w:rPr>
          <w:rFonts w:ascii="Times New Roman" w:hAnsi="Times New Roman"/>
          <w:i/>
          <w:iCs/>
          <w:sz w:val="28"/>
          <w:szCs w:val="28"/>
        </w:rPr>
        <w:t xml:space="preserve">(</w:t>
      </w:r>
      <w:r>
        <w:rPr>
          <w:rFonts w:ascii="Times New Roman" w:hAnsi="Times New Roman"/>
          <w:i/>
          <w:iCs/>
          <w:sz w:val="28"/>
          <w:szCs w:val="28"/>
          <w:lang w:val="en-US"/>
        </w:rPr>
        <w:t xml:space="preserve">Coregonidae</w:t>
      </w:r>
      <w:r>
        <w:rPr>
          <w:rFonts w:ascii="Times New Roman" w:hAnsi="Times New Roman"/>
          <w:i/>
          <w:iCs/>
          <w:sz w:val="28"/>
          <w:szCs w:val="28"/>
        </w:rPr>
        <w:t xml:space="preserve">) </w:t>
      </w:r>
      <w:r>
        <w:rPr>
          <w:rFonts w:ascii="Times New Roman" w:hAnsi="Times New Roman"/>
          <w:sz w:val="28"/>
          <w:szCs w:val="28"/>
        </w:rPr>
        <w:t xml:space="preserve">и колюшковые </w:t>
      </w:r>
      <w:r>
        <w:rPr>
          <w:rFonts w:ascii="Times New Roman" w:hAnsi="Times New Roman"/>
          <w:i/>
          <w:iCs/>
          <w:sz w:val="28"/>
          <w:szCs w:val="28"/>
        </w:rPr>
        <w:t xml:space="preserve">(</w:t>
      </w:r>
      <w:r>
        <w:rPr>
          <w:rFonts w:ascii="Times New Roman" w:hAnsi="Times New Roman"/>
          <w:i/>
          <w:iCs/>
          <w:sz w:val="28"/>
          <w:szCs w:val="28"/>
          <w:lang w:val="en-US"/>
        </w:rPr>
        <w:t xml:space="preserve">Gasterosteidae</w:t>
      </w:r>
      <w:r>
        <w:rPr>
          <w:rFonts w:ascii="Times New Roman" w:hAnsi="Times New Roman"/>
          <w:i/>
          <w:iCs/>
          <w:sz w:val="28"/>
          <w:szCs w:val="28"/>
        </w:rPr>
        <w:t xml:space="preserve">). </w:t>
      </w:r>
      <w:r>
        <w:rPr>
          <w:rFonts w:ascii="Times New Roman" w:hAnsi="Times New Roman"/>
          <w:sz w:val="28"/>
          <w:szCs w:val="28"/>
        </w:rPr>
        <w:t xml:space="preserve">Некоторые из видов встречаются крайне редко, например, щиповка</w:t>
      </w:r>
      <w:r>
        <w:rPr>
          <w:rFonts w:ascii="Times New Roman" w:hAnsi="Times New Roman"/>
          <w:i/>
          <w:iCs/>
          <w:sz w:val="28"/>
          <w:szCs w:val="28"/>
        </w:rPr>
        <w:t xml:space="preserve">, </w:t>
      </w:r>
      <w:r>
        <w:rPr>
          <w:rFonts w:ascii="Times New Roman" w:hAnsi="Times New Roman"/>
          <w:sz w:val="28"/>
          <w:szCs w:val="28"/>
        </w:rPr>
        <w:t xml:space="preserve">колюшка девятииглая</w:t>
      </w:r>
      <w:r>
        <w:rPr>
          <w:rFonts w:ascii="Times New Roman" w:hAnsi="Times New Roman"/>
          <w:i/>
          <w:iCs/>
          <w:sz w:val="28"/>
          <w:szCs w:val="28"/>
        </w:rPr>
        <w:t xml:space="preserve">, </w:t>
      </w:r>
      <w:r>
        <w:rPr>
          <w:rFonts w:ascii="Times New Roman" w:hAnsi="Times New Roman"/>
          <w:sz w:val="28"/>
          <w:szCs w:val="28"/>
        </w:rPr>
        <w:t xml:space="preserve">ерш, пескарь и др.</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Доминирующую роль при формировании разнообразия рыбного населения играет гидрология, гидрофизические и гидрохимическое параметры, а также особенности антропогенного воздействия.</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В рыбохозяйственном отношении озера Тениз-Коргалжынско</w:t>
      </w:r>
      <w:r>
        <w:rPr>
          <w:rFonts w:ascii="Times New Roman" w:hAnsi="Times New Roman"/>
          <w:sz w:val="28"/>
          <w:szCs w:val="28"/>
        </w:rPr>
        <w:t xml:space="preserve">й</w:t>
      </w:r>
      <w:r>
        <w:rPr>
          <w:rFonts w:ascii="Times New Roman" w:hAnsi="Times New Roman"/>
          <w:sz w:val="28"/>
          <w:szCs w:val="28"/>
        </w:rPr>
        <w:t xml:space="preserve"> системы занимают ведущее место среди водоемов Акмолинской обла</w:t>
      </w:r>
      <w:r>
        <w:rPr>
          <w:rFonts w:ascii="Times New Roman" w:hAnsi="Times New Roman"/>
          <w:sz w:val="28"/>
          <w:szCs w:val="28"/>
        </w:rPr>
        <w:t xml:space="preserve">сти. Все водоемы данной террито</w:t>
      </w:r>
      <w:r>
        <w:rPr>
          <w:rFonts w:ascii="Times New Roman" w:hAnsi="Times New Roman"/>
          <w:sz w:val="28"/>
          <w:szCs w:val="28"/>
        </w:rPr>
        <w:t xml:space="preserve">рии эвтрофные (богатые органикой), и многие виды рыб быстро восстанавливают здесь свою численность за короткие сроки при отсутствии промысла и заморов.</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Среди озер Тениз-Коргалжынской системы выделяется своими огромными размерами конечное </w:t>
      </w:r>
      <w:r>
        <w:rPr>
          <w:rFonts w:ascii="Times New Roman" w:hAnsi="Times New Roman"/>
          <w:sz w:val="28"/>
          <w:szCs w:val="28"/>
        </w:rPr>
        <w:t xml:space="preserve">–</w:t>
      </w:r>
      <w:r>
        <w:rPr>
          <w:rFonts w:ascii="Times New Roman" w:hAnsi="Times New Roman"/>
          <w:sz w:val="28"/>
          <w:szCs w:val="28"/>
        </w:rPr>
        <w:t xml:space="preserve"> горько-соленое оз. Тениз</w:t>
      </w:r>
      <w:r>
        <w:rPr>
          <w:rFonts w:ascii="Times New Roman" w:hAnsi="Times New Roman"/>
          <w:sz w:val="28"/>
          <w:szCs w:val="28"/>
        </w:rPr>
        <w:t xml:space="preserve"> [</w:t>
      </w:r>
      <w:r>
        <w:rPr>
          <w:rFonts w:ascii="Times New Roman" w:hAnsi="Times New Roman"/>
          <w:sz w:val="28"/>
          <w:szCs w:val="28"/>
        </w:rPr>
        <w:t xml:space="preserve">43</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7</w:t>
      </w:r>
      <w:r>
        <w:rPr>
          <w:rFonts w:ascii="Times New Roman" w:hAnsi="Times New Roman"/>
          <w:sz w:val="28"/>
          <w:szCs w:val="28"/>
        </w:rPr>
        <w:t xml:space="preserve">1</w:t>
      </w:r>
      <w:r>
        <w:rPr>
          <w:rFonts w:ascii="Times New Roman" w:hAnsi="Times New Roman"/>
          <w:sz w:val="28"/>
          <w:szCs w:val="28"/>
        </w:rPr>
        <w:t xml:space="preserve">; </w:t>
      </w:r>
      <w:r>
        <w:rPr>
          <w:rFonts w:ascii="Times New Roman" w:hAnsi="Times New Roman"/>
          <w:sz w:val="28"/>
          <w:szCs w:val="28"/>
        </w:rPr>
        <w:t xml:space="preserve">44</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9</w:t>
      </w:r>
      <w:r>
        <w:rPr>
          <w:rFonts w:ascii="Times New Roman" w:hAnsi="Times New Roman"/>
          <w:sz w:val="28"/>
          <w:szCs w:val="28"/>
        </w:rPr>
        <w:t xml:space="preserve">2</w:t>
      </w:r>
      <w:r>
        <w:rPr>
          <w:rFonts w:ascii="Times New Roman" w:hAnsi="Times New Roman"/>
          <w:sz w:val="28"/>
          <w:szCs w:val="28"/>
        </w:rPr>
        <w:t xml:space="preserve">; </w:t>
      </w:r>
      <w:r>
        <w:rPr>
          <w:rFonts w:ascii="Times New Roman" w:hAnsi="Times New Roman"/>
          <w:sz w:val="28"/>
          <w:szCs w:val="28"/>
          <w:lang w:val="kk-KZ"/>
        </w:rPr>
        <w:t xml:space="preserve">45</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60</w:t>
      </w:r>
      <w:r>
        <w:rPr>
          <w:rFonts w:ascii="Times New Roman" w:hAnsi="Times New Roman"/>
          <w:sz w:val="28"/>
          <w:szCs w:val="28"/>
        </w:rPr>
        <w:t xml:space="preserve">; </w:t>
      </w:r>
      <w:r>
        <w:rPr>
          <w:rFonts w:ascii="Times New Roman" w:hAnsi="Times New Roman"/>
          <w:sz w:val="28"/>
          <w:szCs w:val="28"/>
          <w:lang w:val="kk-KZ"/>
        </w:rPr>
        <w:t xml:space="preserve">46</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102</w:t>
      </w:r>
      <w:r>
        <w:rPr>
          <w:rFonts w:ascii="Times New Roman" w:hAnsi="Times New Roman"/>
          <w:sz w:val="28"/>
          <w:szCs w:val="28"/>
        </w:rPr>
        <w:t xml:space="preserve">; </w:t>
      </w:r>
      <w:r>
        <w:rPr>
          <w:rFonts w:ascii="Times New Roman" w:hAnsi="Times New Roman"/>
          <w:sz w:val="28"/>
          <w:szCs w:val="28"/>
          <w:lang w:val="kk-KZ"/>
        </w:rPr>
        <w:t xml:space="preserve">47</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6</w:t>
      </w:r>
      <w:r>
        <w:rPr>
          <w:rFonts w:ascii="Times New Roman" w:hAnsi="Times New Roman"/>
          <w:sz w:val="28"/>
          <w:szCs w:val="28"/>
        </w:rPr>
        <w:t xml:space="preserve">8</w:t>
      </w:r>
      <w:r>
        <w:rPr>
          <w:rFonts w:ascii="Times New Roman" w:hAnsi="Times New Roman"/>
          <w:sz w:val="28"/>
          <w:szCs w:val="28"/>
        </w:rPr>
        <w:t xml:space="preserve">; </w:t>
      </w:r>
      <w:r>
        <w:rPr>
          <w:rFonts w:ascii="Times New Roman" w:hAnsi="Times New Roman"/>
          <w:sz w:val="28"/>
          <w:szCs w:val="28"/>
          <w:lang w:val="kk-KZ"/>
        </w:rPr>
        <w:t xml:space="preserve">48</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8</w:t>
      </w:r>
      <w:r>
        <w:rPr>
          <w:rFonts w:ascii="Times New Roman" w:hAnsi="Times New Roman"/>
          <w:sz w:val="28"/>
          <w:szCs w:val="28"/>
        </w:rPr>
        <w:t xml:space="preserve">5</w:t>
      </w:r>
      <w:r>
        <w:rPr>
          <w:rFonts w:ascii="Times New Roman" w:hAnsi="Times New Roman"/>
          <w:sz w:val="28"/>
          <w:szCs w:val="28"/>
        </w:rPr>
        <w:t xml:space="preserve">; </w:t>
      </w:r>
      <w:r>
        <w:rPr>
          <w:rFonts w:ascii="Times New Roman" w:hAnsi="Times New Roman"/>
          <w:sz w:val="28"/>
          <w:szCs w:val="28"/>
          <w:lang w:val="kk-KZ"/>
        </w:rPr>
        <w:t xml:space="preserve">49</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5</w:t>
      </w:r>
      <w:r>
        <w:rPr>
          <w:rFonts w:ascii="Times New Roman" w:hAnsi="Times New Roman"/>
          <w:sz w:val="28"/>
          <w:szCs w:val="28"/>
        </w:rPr>
        <w:t xml:space="preserve">8</w:t>
      </w:r>
      <w:r>
        <w:rPr>
          <w:rFonts w:ascii="Times New Roman" w:hAnsi="Times New Roman"/>
          <w:sz w:val="28"/>
          <w:szCs w:val="28"/>
        </w:rPr>
        <w:t xml:space="preserve">; </w:t>
      </w:r>
      <w:r>
        <w:rPr>
          <w:rFonts w:ascii="Times New Roman" w:hAnsi="Times New Roman"/>
          <w:sz w:val="28"/>
          <w:szCs w:val="28"/>
          <w:lang w:val="kk-KZ"/>
        </w:rPr>
        <w:t xml:space="preserve">50</w:t>
      </w:r>
      <w:r>
        <w:rPr>
          <w:rFonts w:ascii="Times New Roman" w:hAnsi="Times New Roman"/>
          <w:sz w:val="28"/>
          <w:szCs w:val="28"/>
        </w:rPr>
        <w:t xml:space="preserve">, с</w:t>
      </w:r>
      <w:r>
        <w:rPr>
          <w:rFonts w:ascii="Times New Roman" w:hAnsi="Times New Roman"/>
          <w:sz w:val="28"/>
          <w:szCs w:val="28"/>
        </w:rPr>
        <w:t xml:space="preserve">.</w:t>
      </w:r>
      <w:r>
        <w:rPr>
          <w:rFonts w:ascii="Times New Roman" w:hAnsi="Times New Roman"/>
          <w:sz w:val="28"/>
          <w:szCs w:val="28"/>
          <w:lang w:val="kk-KZ"/>
        </w:rPr>
        <w:t xml:space="preserve"> 1</w:t>
      </w:r>
      <w:r>
        <w:rPr>
          <w:rFonts w:ascii="Times New Roman" w:hAnsi="Times New Roman"/>
          <w:sz w:val="28"/>
          <w:szCs w:val="28"/>
        </w:rPr>
        <w:t xml:space="preserve">86</w:t>
      </w:r>
      <w:r>
        <w:rPr>
          <w:rFonts w:ascii="Times New Roman" w:hAnsi="Times New Roman"/>
          <w:sz w:val="28"/>
          <w:szCs w:val="28"/>
        </w:rPr>
        <w:t xml:space="preserve">; </w:t>
      </w:r>
      <w:r>
        <w:rPr>
          <w:rFonts w:ascii="Times New Roman" w:hAnsi="Times New Roman"/>
          <w:sz w:val="28"/>
          <w:szCs w:val="28"/>
          <w:lang w:val="kk-KZ"/>
        </w:rPr>
        <w:t xml:space="preserve">51</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94</w:t>
      </w:r>
      <w:r>
        <w:rPr>
          <w:rFonts w:ascii="Times New Roman" w:hAnsi="Times New Roman"/>
          <w:sz w:val="28"/>
          <w:szCs w:val="28"/>
        </w:rPr>
        <w:t xml:space="preserve">]</w:t>
      </w:r>
      <w:r>
        <w:rPr>
          <w:rFonts w:ascii="Times New Roman" w:hAnsi="Times New Roman"/>
          <w:sz w:val="28"/>
          <w:szCs w:val="28"/>
        </w:rPr>
        <w:t xml:space="preserve">.</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bCs/>
          <w:sz w:val="28"/>
          <w:szCs w:val="28"/>
        </w:rPr>
        <w:t xml:space="preserve">Озеро Тениз </w:t>
      </w:r>
      <w:r>
        <w:rPr>
          <w:rFonts w:ascii="Times New Roman" w:hAnsi="Times New Roman"/>
          <w:sz w:val="28"/>
          <w:szCs w:val="28"/>
        </w:rPr>
        <w:t xml:space="preserve">–</w:t>
      </w:r>
      <w:r>
        <w:rPr>
          <w:rFonts w:ascii="Times New Roman" w:hAnsi="Times New Roman"/>
          <w:sz w:val="28"/>
          <w:szCs w:val="28"/>
        </w:rPr>
        <w:t xml:space="preserve"> крупнейший солевой водоем Центрального Казахстана. Площадь водосбора составляет 91900 км</w:t>
      </w:r>
      <w:r>
        <w:rPr>
          <w:rFonts w:ascii="Times New Roman" w:hAnsi="Times New Roman"/>
          <w:sz w:val="28"/>
          <w:szCs w:val="28"/>
          <w:vertAlign w:val="superscript"/>
        </w:rPr>
        <w:t xml:space="preserve">2</w:t>
      </w:r>
      <w:r>
        <w:rPr>
          <w:rFonts w:ascii="Times New Roman" w:hAnsi="Times New Roman"/>
          <w:sz w:val="28"/>
          <w:szCs w:val="28"/>
        </w:rPr>
        <w:t xml:space="preserve">. Южная и западная части водосбора холмистые, остальная часть представлена в рельефе плоской равниной. Озеро состоит из двух частей: главного плеса (оз. Большой Тениз) и большого залива в северо-восточной части (оз. Малый Тениз). Длина озера (с заливом) составляет около 75 км, ширина в наиболее южной части </w:t>
      </w:r>
      <w:r>
        <w:rPr>
          <w:rFonts w:ascii="Times New Roman" w:hAnsi="Times New Roman"/>
          <w:sz w:val="28"/>
          <w:szCs w:val="28"/>
        </w:rPr>
        <w:t xml:space="preserve">–</w:t>
      </w:r>
      <w:r>
        <w:rPr>
          <w:rFonts w:ascii="Times New Roman" w:hAnsi="Times New Roman"/>
          <w:sz w:val="28"/>
          <w:szCs w:val="28"/>
        </w:rPr>
        <w:t xml:space="preserve"> 40 км.</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Берега водоема низкие, пологие, сложены плотными глинами с вкраплениями гипса. Дно, покрытое илистым грунтом, плоское. Глубина озера варьирует от 0,5 до 7 м. Уровень воды в отдельные годы значительно колеблется. В зависимости от этого меняется и максимальная глубина озера. Так</w:t>
      </w:r>
      <w:r>
        <w:rPr>
          <w:rFonts w:ascii="Times New Roman" w:hAnsi="Times New Roman"/>
          <w:sz w:val="28"/>
          <w:szCs w:val="28"/>
        </w:rPr>
        <w:t xml:space="preserve">,</w:t>
      </w:r>
      <w:r>
        <w:rPr>
          <w:rFonts w:ascii="Times New Roman" w:hAnsi="Times New Roman"/>
          <w:sz w:val="28"/>
          <w:szCs w:val="28"/>
        </w:rPr>
        <w:t xml:space="preserve"> в северной части Большого Тениза она составляла 6,75 м </w:t>
      </w:r>
      <w:r>
        <w:rPr>
          <w:rFonts w:ascii="Times New Roman" w:hAnsi="Times New Roman"/>
          <w:sz w:val="28"/>
          <w:szCs w:val="28"/>
        </w:rPr>
        <w:t xml:space="preserve">–</w:t>
      </w:r>
      <w:r>
        <w:rPr>
          <w:rFonts w:ascii="Times New Roman" w:hAnsi="Times New Roman"/>
          <w:sz w:val="28"/>
          <w:szCs w:val="28"/>
        </w:rPr>
        <w:t xml:space="preserve"> в 1899 г.; 2,50 м </w:t>
      </w:r>
      <w:r>
        <w:rPr>
          <w:rFonts w:ascii="Times New Roman" w:hAnsi="Times New Roman"/>
          <w:sz w:val="28"/>
          <w:szCs w:val="28"/>
        </w:rPr>
        <w:t xml:space="preserve">–</w:t>
      </w:r>
      <w:r>
        <w:rPr>
          <w:rFonts w:ascii="Times New Roman" w:hAnsi="Times New Roman"/>
          <w:sz w:val="28"/>
          <w:szCs w:val="28"/>
        </w:rPr>
        <w:t xml:space="preserve"> в 1934 г.; 4,50 м - в 1949 г.; 3,9 м – в 1960-1965 гг. (по данным </w:t>
      </w:r>
      <w:r>
        <w:rPr>
          <w:rFonts w:ascii="Times New Roman" w:hAnsi="Times New Roman"/>
          <w:sz w:val="28"/>
          <w:szCs w:val="28"/>
        </w:rPr>
        <w:t xml:space="preserve">                                   </w:t>
      </w:r>
      <w:r>
        <w:rPr>
          <w:rFonts w:ascii="Times New Roman" w:hAnsi="Times New Roman"/>
          <w:sz w:val="28"/>
          <w:szCs w:val="28"/>
        </w:rPr>
        <w:t xml:space="preserve">А.В. Шнитникова, 1950, 1973).</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Приход в оз. Тениз определяется стоком рек Нуры, Куланотпес из Коргалжынской системы озер и местным стоком с площади водосбора оз. Тениз. Средний многолетний приток в оз. Тениз (по данным проекта «Мониторинг р. Нуры», 2004 г.) составляет 466 млн</w:t>
      </w:r>
      <w:r>
        <w:rPr>
          <w:rFonts w:ascii="Times New Roman" w:hAnsi="Times New Roman"/>
          <w:sz w:val="28"/>
          <w:szCs w:val="28"/>
        </w:rPr>
        <w:t xml:space="preserve">.</w:t>
      </w:r>
      <w:r>
        <w:rPr>
          <w:rFonts w:ascii="Times New Roman" w:hAnsi="Times New Roman"/>
          <w:sz w:val="28"/>
          <w:szCs w:val="28"/>
        </w:rPr>
        <w:t xml:space="preserve"> м</w:t>
      </w:r>
      <w:r>
        <w:rPr>
          <w:rFonts w:ascii="Times New Roman" w:hAnsi="Times New Roman"/>
          <w:sz w:val="28"/>
          <w:szCs w:val="28"/>
          <w:vertAlign w:val="superscript"/>
        </w:rPr>
        <w:t xml:space="preserve">3</w:t>
      </w:r>
      <w:r>
        <w:rPr>
          <w:rFonts w:ascii="Times New Roman" w:hAnsi="Times New Roman"/>
          <w:sz w:val="28"/>
          <w:szCs w:val="28"/>
        </w:rPr>
        <w:t xml:space="preserve">, а потери на видимое испарение </w:t>
      </w:r>
      <w:r>
        <w:rPr>
          <w:rFonts w:ascii="Times New Roman" w:hAnsi="Times New Roman"/>
          <w:sz w:val="28"/>
          <w:szCs w:val="28"/>
        </w:rPr>
        <w:t xml:space="preserve">–</w:t>
      </w:r>
      <w:r>
        <w:rPr>
          <w:rFonts w:ascii="Times New Roman" w:hAnsi="Times New Roman"/>
          <w:sz w:val="28"/>
          <w:szCs w:val="28"/>
        </w:rPr>
        <w:t xml:space="preserve"> 482 млн</w:t>
      </w:r>
      <w:r>
        <w:rPr>
          <w:rFonts w:ascii="Times New Roman" w:hAnsi="Times New Roman"/>
          <w:sz w:val="28"/>
          <w:szCs w:val="28"/>
        </w:rPr>
        <w:t xml:space="preserve">.</w:t>
      </w:r>
      <w:r>
        <w:rPr>
          <w:rFonts w:ascii="Times New Roman" w:hAnsi="Times New Roman"/>
          <w:sz w:val="28"/>
          <w:szCs w:val="28"/>
        </w:rPr>
        <w:t xml:space="preserve"> м</w:t>
      </w:r>
      <w:r>
        <w:rPr>
          <w:rFonts w:ascii="Times New Roman" w:hAnsi="Times New Roman"/>
          <w:sz w:val="28"/>
          <w:szCs w:val="28"/>
          <w:vertAlign w:val="superscript"/>
        </w:rPr>
        <w:t xml:space="preserve">3</w:t>
      </w:r>
      <w:r>
        <w:rPr>
          <w:rFonts w:ascii="Times New Roman" w:hAnsi="Times New Roman"/>
          <w:sz w:val="28"/>
          <w:szCs w:val="28"/>
        </w:rPr>
        <w:t xml:space="preserve">. </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На сегодняшний день сброс воды по протоке Табияк, выходящей из оз. Кокай, происходит по двум логам между Аблайской и Табиякой плотинами и по прорану в плотине Табияк. Пропускная способность прорана и естественных понижений составляет 30 м</w:t>
      </w:r>
      <w:r>
        <w:rPr>
          <w:rFonts w:ascii="Times New Roman" w:hAnsi="Times New Roman"/>
          <w:sz w:val="28"/>
          <w:szCs w:val="28"/>
          <w:vertAlign w:val="superscript"/>
        </w:rPr>
        <w:t xml:space="preserve">3</w:t>
      </w:r>
      <w:r>
        <w:rPr>
          <w:rFonts w:ascii="Times New Roman" w:hAnsi="Times New Roman"/>
          <w:sz w:val="28"/>
          <w:szCs w:val="28"/>
        </w:rPr>
        <w:t xml:space="preserve">/с. </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Расходную часть водного баланса оз. Тениз представляет испарение с поверхности водоема, расчетное значение которого определяется по данным метеостанции Коргалжын.</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По солености озеро относится к группе горько-соленых. Общая минерализация заметно меняется в связи с внутривековыми колебаниями увлажненности.</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Если рассматривать Коргалжын и Тениз как единую систему, то оз. Тениз можно считать природным опреснителем оз. Коргалжын. Таким же опреснителем для Большого Тениза является его северо-восточный залив </w:t>
      </w:r>
      <w:r>
        <w:rPr>
          <w:rFonts w:ascii="Times New Roman" w:hAnsi="Times New Roman"/>
          <w:sz w:val="28"/>
          <w:szCs w:val="28"/>
        </w:rPr>
        <w:t xml:space="preserve">–</w:t>
      </w:r>
      <w:r>
        <w:rPr>
          <w:rFonts w:ascii="Times New Roman" w:hAnsi="Times New Roman"/>
          <w:sz w:val="28"/>
          <w:szCs w:val="28"/>
        </w:rPr>
        <w:t xml:space="preserve"> Малый Тениз. В многоводные годы оз. Большой Тениз становится проточным, а его вода </w:t>
      </w:r>
      <w:r>
        <w:rPr>
          <w:rFonts w:ascii="Times New Roman" w:hAnsi="Times New Roman"/>
          <w:sz w:val="28"/>
          <w:szCs w:val="28"/>
        </w:rPr>
        <w:t xml:space="preserve">–</w:t>
      </w:r>
      <w:r>
        <w:rPr>
          <w:rFonts w:ascii="Times New Roman" w:hAnsi="Times New Roman"/>
          <w:sz w:val="28"/>
          <w:szCs w:val="28"/>
        </w:rPr>
        <w:t xml:space="preserve"> относительно пресной. И</w:t>
      </w:r>
      <w:r>
        <w:rPr>
          <w:rFonts w:ascii="Times New Roman" w:hAnsi="Times New Roman"/>
          <w:sz w:val="28"/>
          <w:szCs w:val="28"/>
        </w:rPr>
        <w:t xml:space="preserve">,</w:t>
      </w:r>
      <w:r>
        <w:rPr>
          <w:rFonts w:ascii="Times New Roman" w:hAnsi="Times New Roman"/>
          <w:sz w:val="28"/>
          <w:szCs w:val="28"/>
        </w:rPr>
        <w:t xml:space="preserve"> наоборот, в маловодные периоды поступление воды в Малый Тениз из Большого Тениза уменьшается, причем быстрее, чем питание Большого Тениза из оз. Коргалжын. Когда пересыхает пролив между Большим и Малым Тенизом, минерализация воды оз. Большой Тениз начинает медленно повышаться. В это время более мелкий Малый Тениз совсем усыхает, и его донные отложения подвергаются процессам дефляции и опреснению. С началом новой многоводной фазы восстанавливается связь между основной акваторией озера и его заливом. В Малом Тенизе возникает слабоминерализованное озеро, а вода Большого Тениза начинает опресняться до следующей маловодной фазы.</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Рельеф дна озера преимущественно плоский. Наибольшие глубины приурочены к южной части Большого Тениза. Д</w:t>
      </w:r>
      <w:r>
        <w:rPr>
          <w:rFonts w:ascii="Times New Roman" w:hAnsi="Times New Roman"/>
          <w:sz w:val="28"/>
          <w:szCs w:val="28"/>
        </w:rPr>
        <w:t xml:space="preserve">о</w:t>
      </w:r>
      <w:r>
        <w:rPr>
          <w:rFonts w:ascii="Times New Roman" w:hAnsi="Times New Roman"/>
          <w:sz w:val="28"/>
          <w:szCs w:val="28"/>
        </w:rPr>
        <w:t xml:space="preserve">статочно глубока также западная часть озера, где и берег значительно выше, чем северный. Восточный берег с впадающими в озеро реками – Нурой и Куланотпесом, низменный и заболоченный. Здесь глубина возрастает очень медленно. Как отмечал еще </w:t>
      </w:r>
      <w:r>
        <w:rPr>
          <w:rFonts w:ascii="Times New Roman" w:hAnsi="Times New Roman"/>
          <w:sz w:val="28"/>
          <w:szCs w:val="28"/>
        </w:rPr>
        <w:t xml:space="preserve">   </w:t>
      </w:r>
      <w:r>
        <w:rPr>
          <w:rFonts w:ascii="Times New Roman" w:hAnsi="Times New Roman"/>
          <w:sz w:val="28"/>
          <w:szCs w:val="28"/>
        </w:rPr>
        <w:t xml:space="preserve">П.Г. Игнатов (1900), дно его с востока на запад понижается постепенно и лишь через 2-3 км глубина достигает 4 м. Далее нарастание глубин происходит еще медленнее, а с достижением глубины 5-6 м дно становится совершенно плоским. </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На озере множество островов. Основной их особенностью является то, что все они приурочены к низменному восточному берегу и сами являются низменными, поросшими густыми зарослями тростника. По мере уменьшения площади зеркала озера острова постепенно увеличиваются в своих размерах, превращаются в длинные широкие песчано-илистые косы, переходят в полуострова, придавая восточному побережью сильно изрезанный абразионный характер.</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При понижении уровня воды все более сужается пролив, ведущий в северо-восточный залив, а при выходе в залив постепенно вырастает низкий плоский остров, в конечном итоге перекрывающий выход в залив и обращающий залив в оз. Малый Тениз.</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Дно озера в основном сложено глинистыми илами, приобретающими черный цвет там, где они значительно преобладают в составе донных отложений. Такой характер донных отложений свойственен для всего восточного прибрежья, наиболее густо поросшего тростниковыми зарослями, благоприятствующими прогрессирующему заилению озерной котловины.</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Довольно тщательное исследование донных отложений оз. Тениз, выполненное в начале 1960-х гг. Академией наук Казахской ССР (Мун, Бектуров, 1971, с 37-39), показало, что до глубины 1 м</w:t>
      </w:r>
      <w:r>
        <w:rPr>
          <w:rFonts w:ascii="Times New Roman" w:hAnsi="Times New Roman"/>
          <w:i/>
          <w:iCs/>
          <w:sz w:val="28"/>
          <w:szCs w:val="28"/>
        </w:rPr>
        <w:t xml:space="preserve"> </w:t>
      </w:r>
      <w:r>
        <w:rPr>
          <w:rFonts w:ascii="Times New Roman" w:hAnsi="Times New Roman"/>
          <w:sz w:val="28"/>
          <w:szCs w:val="28"/>
        </w:rPr>
        <w:t xml:space="preserve">они состоят из темно-серых или черных илов, большей частью глинистых, иногда почти чистых, зачастую с примесью алеврита. Такое строение дна оз. Тениз указывает на значительную древность озера как водного компонента ландшафтной оболочки. С этим хорошо согласуются приведенные выше геоморфологические характеристики Тениз-Коргалжынской депрессии.</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Вероятность спорадического процесса опреснения оз. Тениз за счет усыхания и пересыхания весьма велика даже в свете внутривековой изменчивости уровня воды. И действительно, в 30-е гг. </w:t>
      </w:r>
      <w:r>
        <w:rPr>
          <w:rFonts w:ascii="Times New Roman" w:hAnsi="Times New Roman"/>
          <w:sz w:val="28"/>
          <w:szCs w:val="28"/>
          <w:lang w:val="en-US"/>
        </w:rPr>
        <w:t xml:space="preserve">XX</w:t>
      </w:r>
      <w:r>
        <w:rPr>
          <w:rFonts w:ascii="Times New Roman" w:hAnsi="Times New Roman"/>
          <w:sz w:val="28"/>
          <w:szCs w:val="28"/>
        </w:rPr>
        <w:t xml:space="preserve"> столетия северо-восточный залив не только превращался в изолированн</w:t>
      </w:r>
      <w:r>
        <w:rPr>
          <w:rFonts w:ascii="Times New Roman" w:hAnsi="Times New Roman"/>
          <w:sz w:val="28"/>
          <w:szCs w:val="28"/>
        </w:rPr>
        <w:t xml:space="preserve">ый</w:t>
      </w:r>
      <w:r>
        <w:rPr>
          <w:rFonts w:ascii="Times New Roman" w:hAnsi="Times New Roman"/>
          <w:sz w:val="28"/>
          <w:szCs w:val="28"/>
        </w:rPr>
        <w:t xml:space="preserve"> водоем (Малый Тениз), но и полностью пересыхал и, следовательно, подвергался значительной дефляции. В то же время наибольшая глубина самого оз. Большой Тениз снижалась до 2,5 м, т.е. все озеро сдвигалось к своим западным берегам, и большая часть его дна в восточном секторе также обнажалась</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lang w:val="kk-KZ"/>
        </w:rPr>
        <w:t xml:space="preserve">43</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8</w:t>
      </w:r>
      <w:r>
        <w:rPr>
          <w:rFonts w:ascii="Times New Roman" w:hAnsi="Times New Roman"/>
          <w:sz w:val="28"/>
          <w:szCs w:val="28"/>
        </w:rPr>
        <w:t xml:space="preserve">2</w:t>
      </w:r>
      <w:r>
        <w:rPr>
          <w:rFonts w:ascii="Times New Roman" w:hAnsi="Times New Roman"/>
          <w:sz w:val="28"/>
          <w:szCs w:val="28"/>
        </w:rPr>
        <w:t xml:space="preserve">; </w:t>
      </w:r>
      <w:r>
        <w:rPr>
          <w:rFonts w:ascii="Times New Roman" w:hAnsi="Times New Roman"/>
          <w:sz w:val="28"/>
          <w:szCs w:val="28"/>
          <w:lang w:val="kk-KZ"/>
        </w:rPr>
        <w:t xml:space="preserve">44</w: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w:t xml:space="preserve">с</w:t>
      </w:r>
      <w:r>
        <w:rPr>
          <w:rFonts w:ascii="Times New Roman" w:hAnsi="Times New Roman"/>
          <w:sz w:val="28"/>
          <w:szCs w:val="28"/>
        </w:rPr>
        <w:t xml:space="preserve">. </w:t>
      </w:r>
      <w:r>
        <w:rPr>
          <w:rFonts w:ascii="Times New Roman" w:hAnsi="Times New Roman"/>
          <w:sz w:val="28"/>
          <w:szCs w:val="28"/>
          <w:lang w:val="kk-KZ"/>
        </w:rPr>
        <w:t xml:space="preserve">12</w:t>
      </w:r>
      <w:r>
        <w:rPr>
          <w:rFonts w:ascii="Times New Roman" w:hAnsi="Times New Roman"/>
          <w:sz w:val="28"/>
          <w:szCs w:val="28"/>
        </w:rPr>
        <w:t xml:space="preserve">4</w:t>
      </w:r>
      <w:r>
        <w:rPr>
          <w:rFonts w:ascii="Times New Roman" w:hAnsi="Times New Roman"/>
          <w:sz w:val="28"/>
          <w:szCs w:val="28"/>
        </w:rPr>
        <w:t xml:space="preserve">; </w:t>
      </w:r>
      <w:r>
        <w:rPr>
          <w:rFonts w:ascii="Times New Roman" w:hAnsi="Times New Roman"/>
          <w:sz w:val="28"/>
          <w:szCs w:val="28"/>
          <w:lang w:val="kk-KZ"/>
        </w:rPr>
        <w:t xml:space="preserve">45</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34</w:t>
      </w:r>
      <w:r>
        <w:rPr>
          <w:rFonts w:ascii="Times New Roman" w:hAnsi="Times New Roman"/>
          <w:sz w:val="28"/>
          <w:szCs w:val="28"/>
        </w:rPr>
        <w:t xml:space="preserve">; </w:t>
      </w:r>
      <w:r>
        <w:rPr>
          <w:rFonts w:ascii="Times New Roman" w:hAnsi="Times New Roman"/>
          <w:sz w:val="28"/>
          <w:szCs w:val="28"/>
          <w:lang w:val="kk-KZ"/>
        </w:rPr>
        <w:t xml:space="preserve">46</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7</w:t>
      </w:r>
      <w:r>
        <w:rPr>
          <w:rFonts w:ascii="Times New Roman" w:hAnsi="Times New Roman"/>
          <w:sz w:val="28"/>
          <w:szCs w:val="28"/>
        </w:rPr>
        <w:t xml:space="preserve">3</w:t>
      </w:r>
      <w:r>
        <w:rPr>
          <w:rFonts w:ascii="Times New Roman" w:hAnsi="Times New Roman"/>
          <w:sz w:val="28"/>
          <w:szCs w:val="28"/>
        </w:rPr>
        <w:t xml:space="preserve">; </w:t>
      </w:r>
      <w:r>
        <w:rPr>
          <w:rFonts w:ascii="Times New Roman" w:hAnsi="Times New Roman"/>
          <w:sz w:val="28"/>
          <w:szCs w:val="28"/>
          <w:lang w:val="kk-KZ"/>
        </w:rPr>
        <w:t xml:space="preserve">47</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91</w:t>
      </w:r>
      <w:r>
        <w:rPr>
          <w:rFonts w:ascii="Times New Roman" w:hAnsi="Times New Roman"/>
          <w:sz w:val="28"/>
          <w:szCs w:val="28"/>
        </w:rPr>
        <w:t xml:space="preserve">; </w:t>
      </w:r>
      <w:r>
        <w:rPr>
          <w:rFonts w:ascii="Times New Roman" w:hAnsi="Times New Roman"/>
          <w:sz w:val="28"/>
          <w:szCs w:val="28"/>
          <w:lang w:val="kk-KZ"/>
        </w:rPr>
        <w:t xml:space="preserve">48</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8</w:t>
      </w:r>
      <w:r>
        <w:rPr>
          <w:rFonts w:ascii="Times New Roman" w:hAnsi="Times New Roman"/>
          <w:sz w:val="28"/>
          <w:szCs w:val="28"/>
        </w:rPr>
        <w:t xml:space="preserve">6</w:t>
      </w:r>
      <w:r>
        <w:rPr>
          <w:rFonts w:ascii="Times New Roman" w:hAnsi="Times New Roman"/>
          <w:sz w:val="28"/>
          <w:szCs w:val="28"/>
        </w:rPr>
        <w:t xml:space="preserve">; </w:t>
      </w:r>
      <w:r>
        <w:rPr>
          <w:rFonts w:ascii="Times New Roman" w:hAnsi="Times New Roman"/>
          <w:sz w:val="28"/>
          <w:szCs w:val="28"/>
          <w:lang w:val="kk-KZ"/>
        </w:rPr>
        <w:t xml:space="preserve">49</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с</w:t>
      </w:r>
      <w:r>
        <w:rPr>
          <w:rFonts w:ascii="Times New Roman" w:hAnsi="Times New Roman"/>
          <w:sz w:val="28"/>
          <w:szCs w:val="28"/>
        </w:rPr>
        <w:t xml:space="preserve">. </w:t>
      </w:r>
      <w:r>
        <w:rPr>
          <w:rFonts w:ascii="Times New Roman" w:hAnsi="Times New Roman"/>
          <w:sz w:val="28"/>
          <w:szCs w:val="28"/>
          <w:lang w:val="kk-KZ"/>
        </w:rPr>
        <w:t xml:space="preserve">4</w:t>
      </w:r>
      <w:r>
        <w:rPr>
          <w:rFonts w:ascii="Times New Roman" w:hAnsi="Times New Roman"/>
          <w:sz w:val="28"/>
          <w:szCs w:val="28"/>
        </w:rPr>
        <w:t xml:space="preserve">9</w:t>
      </w:r>
      <w:r>
        <w:rPr>
          <w:rFonts w:ascii="Times New Roman" w:hAnsi="Times New Roman"/>
          <w:sz w:val="28"/>
          <w:szCs w:val="28"/>
        </w:rPr>
        <w:t xml:space="preserve">; </w:t>
      </w:r>
      <w:r>
        <w:rPr>
          <w:rFonts w:ascii="Times New Roman" w:hAnsi="Times New Roman"/>
          <w:sz w:val="28"/>
          <w:szCs w:val="28"/>
          <w:lang w:val="kk-KZ"/>
        </w:rPr>
        <w:t xml:space="preserve">50</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112</w:t>
      </w:r>
      <w:r>
        <w:rPr>
          <w:rFonts w:ascii="Times New Roman" w:hAnsi="Times New Roman"/>
          <w:sz w:val="28"/>
          <w:szCs w:val="28"/>
        </w:rPr>
        <w:t xml:space="preserve">; </w:t>
      </w:r>
      <w:r>
        <w:rPr>
          <w:rFonts w:ascii="Times New Roman" w:hAnsi="Times New Roman"/>
          <w:sz w:val="28"/>
          <w:szCs w:val="28"/>
          <w:lang w:val="kk-KZ"/>
        </w:rPr>
        <w:t xml:space="preserve">51</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95</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О температурном режиме оз. Тениз в литературе нет никаких сведений. Однако вследствие совершенно незначительной глубины озера, в особенности в засушливые фазы, и постоянного энергичного перемешивания его водных масс температура его воды практически в точности повторяет ход температуры воздуха и лишь незначительно превышает ее летом. Следовательно, в воде не наблюдается температурной страт</w:t>
      </w:r>
      <w:r>
        <w:rPr>
          <w:rFonts w:ascii="Times New Roman" w:hAnsi="Times New Roman"/>
          <w:sz w:val="28"/>
          <w:szCs w:val="28"/>
        </w:rPr>
        <w:t xml:space="preserve">ификации, о чем упоминал еще П.</w:t>
      </w:r>
      <w:r>
        <w:rPr>
          <w:rFonts w:ascii="Times New Roman" w:hAnsi="Times New Roman"/>
          <w:sz w:val="28"/>
          <w:szCs w:val="28"/>
        </w:rPr>
        <w:t xml:space="preserve">Г. Игнатов, отмечая, впрочем, что в зоне густой водной растительности у дна температура воды немного выше чем на поверхности.</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Оз. Тениз покрывается льдом в декабре, а освобождается </w:t>
      </w:r>
      <w:r>
        <w:rPr>
          <w:rFonts w:ascii="Times New Roman" w:hAnsi="Times New Roman"/>
          <w:sz w:val="28"/>
          <w:szCs w:val="28"/>
        </w:rPr>
        <w:t xml:space="preserve">–</w:t>
      </w:r>
      <w:r>
        <w:rPr>
          <w:rFonts w:ascii="Times New Roman" w:hAnsi="Times New Roman"/>
          <w:sz w:val="28"/>
          <w:szCs w:val="28"/>
        </w:rPr>
        <w:t xml:space="preserve"> в конце апреля. Средняя толщина льда достигает 70-80 см, а в более холодные зимы - </w:t>
      </w:r>
      <w:r>
        <w:rPr>
          <w:rFonts w:ascii="Times New Roman" w:hAnsi="Times New Roman"/>
          <w:sz w:val="28"/>
          <w:szCs w:val="28"/>
        </w:rPr>
        <w:t xml:space="preserve">                  </w:t>
      </w:r>
      <w:r>
        <w:rPr>
          <w:rFonts w:ascii="Times New Roman" w:hAnsi="Times New Roman"/>
          <w:sz w:val="28"/>
          <w:szCs w:val="28"/>
        </w:rPr>
        <w:t xml:space="preserve">1 м. Разрушаться лед начинает в конце апреля, а полное очищение озер обычно происходит в начале мая. </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bCs/>
          <w:sz w:val="28"/>
          <w:szCs w:val="28"/>
        </w:rPr>
        <w:t xml:space="preserve">Озеро Коргалжын</w:t>
      </w:r>
      <w:r>
        <w:rPr>
          <w:rFonts w:ascii="Times New Roman" w:hAnsi="Times New Roman"/>
          <w:b/>
          <w:bCs/>
          <w:sz w:val="28"/>
          <w:szCs w:val="28"/>
        </w:rPr>
        <w:t xml:space="preserve"> </w:t>
      </w:r>
      <w:r>
        <w:rPr>
          <w:rFonts w:ascii="Times New Roman" w:hAnsi="Times New Roman"/>
          <w:sz w:val="28"/>
          <w:szCs w:val="28"/>
        </w:rPr>
        <w:t xml:space="preserve">имеет площадь водосбора 55000 км</w:t>
      </w:r>
      <w:r>
        <w:rPr>
          <w:rFonts w:ascii="Times New Roman" w:hAnsi="Times New Roman"/>
          <w:sz w:val="28"/>
          <w:szCs w:val="28"/>
          <w:vertAlign w:val="superscript"/>
        </w:rPr>
        <w:t xml:space="preserve">2</w:t>
      </w:r>
      <w:r>
        <w:rPr>
          <w:rFonts w:ascii="Times New Roman" w:hAnsi="Times New Roman"/>
          <w:sz w:val="28"/>
          <w:szCs w:val="28"/>
        </w:rPr>
        <w:t xml:space="preserve">, площадь зеркала 330 км</w:t>
      </w:r>
      <w:r>
        <w:rPr>
          <w:rFonts w:ascii="Times New Roman" w:hAnsi="Times New Roman"/>
          <w:sz w:val="28"/>
          <w:szCs w:val="28"/>
          <w:vertAlign w:val="superscript"/>
        </w:rPr>
        <w:t xml:space="preserve">2</w:t>
      </w:r>
      <w:r>
        <w:rPr>
          <w:rFonts w:ascii="Times New Roman" w:hAnsi="Times New Roman"/>
          <w:sz w:val="28"/>
          <w:szCs w:val="28"/>
        </w:rPr>
        <w:t xml:space="preserve"> при отметке уровня 307,5 м. Наибольшая длина </w:t>
      </w:r>
      <w:r>
        <w:rPr>
          <w:rFonts w:ascii="Times New Roman" w:hAnsi="Times New Roman"/>
          <w:sz w:val="28"/>
          <w:szCs w:val="28"/>
        </w:rPr>
        <w:t xml:space="preserve">–</w:t>
      </w:r>
      <w:r>
        <w:rPr>
          <w:rFonts w:ascii="Times New Roman" w:hAnsi="Times New Roman"/>
          <w:sz w:val="28"/>
          <w:szCs w:val="28"/>
        </w:rPr>
        <w:t xml:space="preserve"> 30 км, а наибольшая ширина </w:t>
      </w:r>
      <w:r>
        <w:rPr>
          <w:rFonts w:ascii="Times New Roman" w:hAnsi="Times New Roman"/>
          <w:sz w:val="28"/>
          <w:szCs w:val="28"/>
        </w:rPr>
        <w:t xml:space="preserve">–</w:t>
      </w:r>
      <w:r>
        <w:rPr>
          <w:rFonts w:ascii="Times New Roman" w:hAnsi="Times New Roman"/>
          <w:sz w:val="28"/>
          <w:szCs w:val="28"/>
        </w:rPr>
        <w:t xml:space="preserve"> 20 км. Озеро, вытянутое в меридианном направлении, имеет извилистую береговую линию.</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Северные и восточные берега возвышенные, местами обрывистые, западные и южные </w:t>
      </w:r>
      <w:r>
        <w:rPr>
          <w:rFonts w:ascii="Times New Roman" w:hAnsi="Times New Roman"/>
          <w:sz w:val="28"/>
          <w:szCs w:val="28"/>
        </w:rPr>
        <w:t xml:space="preserve">–</w:t>
      </w:r>
      <w:r>
        <w:rPr>
          <w:rFonts w:ascii="Times New Roman" w:hAnsi="Times New Roman"/>
          <w:sz w:val="28"/>
          <w:szCs w:val="28"/>
        </w:rPr>
        <w:t xml:space="preserve"> пологие. Рельеф дн</w:t>
      </w:r>
      <w:r>
        <w:rPr>
          <w:rFonts w:ascii="Times New Roman" w:hAnsi="Times New Roman"/>
          <w:sz w:val="28"/>
          <w:szCs w:val="28"/>
        </w:rPr>
        <w:t xml:space="preserve">а</w:t>
      </w:r>
      <w:r>
        <w:rPr>
          <w:rFonts w:ascii="Times New Roman" w:hAnsi="Times New Roman"/>
          <w:sz w:val="28"/>
          <w:szCs w:val="28"/>
        </w:rPr>
        <w:t xml:space="preserve"> озера плоский, дно покрыто слоем ила толщиной до 1 м. В многоводные периоды глубина достигает 3 м, в маловодные озеро может полностью пересыхать. Коргалжын имеет несколько заливов и крупных плесов среди тростника: Исей, Султанкельды, Кокай, Табанказа, Большой и Малый Караколь. Большая половина озера покр</w:t>
      </w:r>
      <w:r>
        <w:rPr>
          <w:rFonts w:ascii="Times New Roman" w:hAnsi="Times New Roman"/>
          <w:sz w:val="28"/>
          <w:szCs w:val="28"/>
        </w:rPr>
        <w:t xml:space="preserve">ыта густыми тростниковыми зарос</w:t>
      </w:r>
      <w:r>
        <w:rPr>
          <w:rFonts w:ascii="Times New Roman" w:hAnsi="Times New Roman"/>
          <w:sz w:val="28"/>
          <w:szCs w:val="28"/>
        </w:rPr>
        <w:t xml:space="preserve">лями, среди которых встречаются чистые пространства площадью до нескольких квадратных километров. В оз. Коргалжын впадает р. Нура, затем, минуя оз. Асаубалык, она вливается узкой протокой в оз. Тениз. На участке ниже оз. Асаубалык сток Нуры бывает только в период половодья.</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Уровень воды в озерах характеризуется большими колебаниями как по отдельным годам в целом, так и по сезонам года. Он зависит в основном от поступления вод р. Нуры. Систематические наблюдения за уровнем воды на озере ведутся РГП «Казгидромет» в единственном створе оз. Коргалжын </w:t>
      </w:r>
      <w:r>
        <w:rPr>
          <w:rFonts w:ascii="Times New Roman" w:hAnsi="Times New Roman"/>
          <w:sz w:val="28"/>
          <w:szCs w:val="28"/>
        </w:rPr>
        <w:t xml:space="preserve">                     </w:t>
      </w:r>
      <w:r>
        <w:rPr>
          <w:rFonts w:ascii="Times New Roman" w:hAnsi="Times New Roman"/>
          <w:sz w:val="28"/>
          <w:szCs w:val="28"/>
        </w:rPr>
        <w:t xml:space="preserve">с 1963 г.</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Минерализация воды изменяется в зависимости от гидрологических условий года, а также фазы режима рек Нуры и Куланотпес.</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В конце весеннего половодья минерализация оз. Коргалжын составляет </w:t>
      </w:r>
      <w:r>
        <w:rPr>
          <w:rFonts w:ascii="Times New Roman" w:hAnsi="Times New Roman"/>
          <w:sz w:val="28"/>
          <w:szCs w:val="28"/>
        </w:rPr>
        <w:t xml:space="preserve">                  </w:t>
      </w:r>
      <w:r>
        <w:rPr>
          <w:rFonts w:ascii="Times New Roman" w:hAnsi="Times New Roman"/>
          <w:sz w:val="28"/>
          <w:szCs w:val="28"/>
        </w:rPr>
        <w:t xml:space="preserve">1-1,5 г/л. Вода имеет слабохлоридный характер. В межень минерализация увеличивается д</w:t>
      </w:r>
      <w:r>
        <w:rPr>
          <w:rFonts w:ascii="Times New Roman" w:hAnsi="Times New Roman"/>
          <w:sz w:val="28"/>
          <w:szCs w:val="28"/>
          <w:lang w:val="en-US"/>
        </w:rPr>
        <w:t xml:space="preserve">o</w:t>
      </w:r>
      <w:r>
        <w:rPr>
          <w:rFonts w:ascii="Times New Roman" w:hAnsi="Times New Roman"/>
          <w:sz w:val="28"/>
          <w:szCs w:val="28"/>
        </w:rPr>
        <w:t xml:space="preserve"> 2-3,2 г/л. Вода становится хлоридной (28-32% </w:t>
      </w:r>
      <w:r>
        <w:rPr>
          <w:rFonts w:ascii="Times New Roman" w:hAnsi="Times New Roman"/>
          <w:sz w:val="28"/>
          <w:szCs w:val="28"/>
        </w:rPr>
        <w:t xml:space="preserve">–</w:t>
      </w:r>
      <w:r>
        <w:rPr>
          <w:rFonts w:ascii="Times New Roman" w:hAnsi="Times New Roman"/>
          <w:sz w:val="28"/>
          <w:szCs w:val="28"/>
        </w:rPr>
        <w:t xml:space="preserve"> экв. </w:t>
      </w:r>
      <w:r>
        <w:rPr>
          <w:rFonts w:ascii="Times New Roman" w:hAnsi="Times New Roman"/>
          <w:sz w:val="28"/>
          <w:szCs w:val="28"/>
          <w:lang w:val="en-US"/>
        </w:rPr>
        <w:t xml:space="preserve">Cl</w:t>
      </w:r>
      <w:r>
        <w:rPr>
          <w:rFonts w:ascii="Times New Roman" w:hAnsi="Times New Roman"/>
          <w:sz w:val="28"/>
          <w:szCs w:val="28"/>
        </w:rPr>
        <w:t xml:space="preserve">), жесткость – 12-16 мг/экв.</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Дно озера плоское и также</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как и Тениз</w:t>
      </w:r>
      <w:r>
        <w:rPr>
          <w:rFonts w:ascii="Times New Roman" w:hAnsi="Times New Roman"/>
          <w:sz w:val="28"/>
          <w:szCs w:val="28"/>
        </w:rPr>
        <w:t xml:space="preserve">,</w:t>
      </w:r>
      <w:r>
        <w:rPr>
          <w:rFonts w:ascii="Times New Roman" w:hAnsi="Times New Roman"/>
          <w:sz w:val="28"/>
          <w:szCs w:val="28"/>
        </w:rPr>
        <w:t xml:space="preserve"> сложено густым и мощным чехлом черного ила, форма его имеет удлиненный характер. Длина озера в годы достаточного обводнения достигает 35 км при ширине 18-20 км. Площадь его в такие годы достигает 450-460 км</w:t>
      </w:r>
      <w:r>
        <w:rPr>
          <w:rFonts w:ascii="Times New Roman" w:hAnsi="Times New Roman"/>
          <w:sz w:val="28"/>
          <w:szCs w:val="28"/>
          <w:vertAlign w:val="superscript"/>
        </w:rPr>
        <w:t xml:space="preserve">2</w:t>
      </w:r>
      <w:r>
        <w:rPr>
          <w:rFonts w:ascii="Times New Roman" w:hAnsi="Times New Roman"/>
          <w:sz w:val="28"/>
          <w:szCs w:val="28"/>
        </w:rPr>
        <w:t xml:space="preserve">. </w:t>
      </w:r>
      <w:r>
        <w:rPr>
          <w:rFonts w:ascii="Times New Roman" w:hAnsi="Times New Roman"/>
          <w:sz w:val="28"/>
          <w:szCs w:val="28"/>
        </w:rPr>
        <w:t xml:space="preserve">(Игнатов, 1990) На озере имеется ряд островов, особенно хорошо выступающих на его поверхность в годы средней обводненности. В годы большой обводненности они полностью или почти полностью затапливаются.</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Толща воды озера вся заполнена различными видами растительности. И в этом озере, как и в оз. Тениз, в местах значительного развития внутриводной растительности температура воды у дна несколько выше чем у поверхности. Вода из-за незначительной глубины прозрачна до </w:t>
      </w:r>
      <w:r>
        <w:rPr>
          <w:rFonts w:ascii="Times New Roman" w:hAnsi="Times New Roman"/>
          <w:sz w:val="28"/>
          <w:szCs w:val="28"/>
        </w:rPr>
        <w:t xml:space="preserve">дна</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lang w:val="kk-KZ"/>
        </w:rPr>
        <w:t xml:space="preserve">43</w:t>
      </w:r>
      <w:r>
        <w:rPr>
          <w:rFonts w:ascii="Times New Roman" w:hAnsi="Times New Roman"/>
          <w:sz w:val="28"/>
          <w:szCs w:val="28"/>
        </w:rPr>
        <w:t xml:space="preserve">, с. </w:t>
      </w:r>
      <w:r>
        <w:rPr>
          <w:rFonts w:ascii="Times New Roman" w:hAnsi="Times New Roman"/>
          <w:sz w:val="28"/>
          <w:szCs w:val="28"/>
          <w:lang w:val="kk-KZ"/>
        </w:rPr>
        <w:t xml:space="preserve">9</w:t>
      </w:r>
      <w:r>
        <w:rPr>
          <w:rFonts w:ascii="Times New Roman" w:hAnsi="Times New Roman"/>
          <w:sz w:val="28"/>
          <w:szCs w:val="28"/>
        </w:rPr>
        <w:t xml:space="preserve">2; </w:t>
      </w:r>
      <w:r>
        <w:rPr>
          <w:rFonts w:ascii="Times New Roman" w:hAnsi="Times New Roman"/>
          <w:sz w:val="28"/>
          <w:szCs w:val="28"/>
          <w:lang w:val="kk-KZ"/>
        </w:rPr>
        <w:t xml:space="preserve">44</w:t>
      </w:r>
      <w:r>
        <w:rPr>
          <w:rFonts w:ascii="Times New Roman" w:hAnsi="Times New Roman"/>
          <w:sz w:val="28"/>
          <w:szCs w:val="28"/>
        </w:rPr>
        <w:t xml:space="preserve">,</w:t>
      </w:r>
      <w:r>
        <w:rPr>
          <w:rFonts w:ascii="Times New Roman" w:hAnsi="Times New Roman"/>
          <w:sz w:val="28"/>
          <w:szCs w:val="28"/>
        </w:rPr>
        <w:t xml:space="preserve"> с. </w:t>
      </w:r>
      <w:r>
        <w:rPr>
          <w:rFonts w:ascii="Times New Roman" w:hAnsi="Times New Roman"/>
          <w:sz w:val="28"/>
          <w:szCs w:val="28"/>
          <w:lang w:val="kk-KZ"/>
        </w:rPr>
        <w:t xml:space="preserve">13</w:t>
      </w:r>
      <w:r>
        <w:rPr>
          <w:rFonts w:ascii="Times New Roman" w:hAnsi="Times New Roman"/>
          <w:sz w:val="28"/>
          <w:szCs w:val="28"/>
        </w:rPr>
        <w:t xml:space="preserve">4; </w:t>
      </w:r>
      <w:r>
        <w:rPr>
          <w:rFonts w:ascii="Times New Roman" w:hAnsi="Times New Roman"/>
          <w:sz w:val="28"/>
          <w:szCs w:val="28"/>
          <w:lang w:val="kk-KZ"/>
        </w:rPr>
        <w:t xml:space="preserve">45</w:t>
      </w:r>
      <w:r>
        <w:rPr>
          <w:rFonts w:ascii="Times New Roman" w:hAnsi="Times New Roman"/>
          <w:sz w:val="28"/>
          <w:szCs w:val="28"/>
        </w:rPr>
        <w:t xml:space="preserve">, с. </w:t>
      </w:r>
      <w:r>
        <w:rPr>
          <w:rFonts w:ascii="Times New Roman" w:hAnsi="Times New Roman"/>
          <w:sz w:val="28"/>
          <w:szCs w:val="28"/>
          <w:lang w:val="kk-KZ"/>
        </w:rPr>
        <w:t xml:space="preserve">31</w:t>
      </w:r>
      <w:r>
        <w:rPr>
          <w:rFonts w:ascii="Times New Roman" w:hAnsi="Times New Roman"/>
          <w:sz w:val="28"/>
          <w:szCs w:val="28"/>
        </w:rPr>
        <w:t xml:space="preserve">; </w:t>
      </w:r>
      <w:r>
        <w:rPr>
          <w:rFonts w:ascii="Times New Roman" w:hAnsi="Times New Roman"/>
          <w:sz w:val="28"/>
          <w:szCs w:val="28"/>
          <w:lang w:val="kk-KZ"/>
        </w:rPr>
        <w:t xml:space="preserve">46</w:t>
      </w:r>
      <w:r>
        <w:rPr>
          <w:rFonts w:ascii="Times New Roman" w:hAnsi="Times New Roman"/>
          <w:sz w:val="28"/>
          <w:szCs w:val="28"/>
        </w:rPr>
        <w:t xml:space="preserve">, с. </w:t>
      </w:r>
      <w:r>
        <w:rPr>
          <w:rFonts w:ascii="Times New Roman" w:hAnsi="Times New Roman"/>
          <w:sz w:val="28"/>
          <w:szCs w:val="28"/>
          <w:lang w:val="kk-KZ"/>
        </w:rPr>
        <w:t xml:space="preserve">9</w:t>
      </w:r>
      <w:r>
        <w:rPr>
          <w:rFonts w:ascii="Times New Roman" w:hAnsi="Times New Roman"/>
          <w:sz w:val="28"/>
          <w:szCs w:val="28"/>
        </w:rPr>
        <w:t xml:space="preserve">3; </w:t>
      </w:r>
      <w:r>
        <w:rPr>
          <w:rFonts w:ascii="Times New Roman" w:hAnsi="Times New Roman"/>
          <w:sz w:val="28"/>
          <w:szCs w:val="28"/>
          <w:lang w:val="kk-KZ"/>
        </w:rPr>
        <w:t xml:space="preserve">47</w:t>
      </w:r>
      <w:r>
        <w:rPr>
          <w:rFonts w:ascii="Times New Roman" w:hAnsi="Times New Roman"/>
          <w:sz w:val="28"/>
          <w:szCs w:val="28"/>
        </w:rPr>
        <w:t xml:space="preserve">, с. </w:t>
      </w:r>
      <w:r>
        <w:rPr>
          <w:rFonts w:ascii="Times New Roman" w:hAnsi="Times New Roman"/>
          <w:sz w:val="28"/>
          <w:szCs w:val="28"/>
          <w:lang w:val="kk-KZ"/>
        </w:rPr>
        <w:t xml:space="preserve">101</w:t>
      </w:r>
      <w:r>
        <w:rPr>
          <w:rFonts w:ascii="Times New Roman" w:hAnsi="Times New Roman"/>
          <w:sz w:val="28"/>
          <w:szCs w:val="28"/>
        </w:rPr>
        <w:t xml:space="preserve">; </w:t>
      </w:r>
      <w:r>
        <w:rPr>
          <w:rFonts w:ascii="Times New Roman" w:hAnsi="Times New Roman"/>
          <w:sz w:val="28"/>
          <w:szCs w:val="28"/>
          <w:lang w:val="kk-KZ"/>
        </w:rPr>
        <w:t xml:space="preserve">48</w:t>
      </w:r>
      <w:r>
        <w:rPr>
          <w:rFonts w:ascii="Times New Roman" w:hAnsi="Times New Roman"/>
          <w:sz w:val="28"/>
          <w:szCs w:val="28"/>
        </w:rPr>
        <w:t xml:space="preserve">, с. </w:t>
      </w:r>
      <w:r>
        <w:rPr>
          <w:rFonts w:ascii="Times New Roman" w:hAnsi="Times New Roman"/>
          <w:sz w:val="28"/>
          <w:szCs w:val="28"/>
          <w:lang w:val="kk-KZ"/>
        </w:rPr>
        <w:t xml:space="preserve">10</w:t>
      </w:r>
      <w:r>
        <w:rPr>
          <w:rFonts w:ascii="Times New Roman" w:hAnsi="Times New Roman"/>
          <w:sz w:val="28"/>
          <w:szCs w:val="28"/>
        </w:rPr>
        <w:t xml:space="preserve">6; </w:t>
      </w:r>
      <w:r>
        <w:rPr>
          <w:rFonts w:ascii="Times New Roman" w:hAnsi="Times New Roman"/>
          <w:sz w:val="28"/>
          <w:szCs w:val="28"/>
          <w:lang w:val="kk-KZ"/>
        </w:rPr>
        <w:t xml:space="preserve">49</w:t>
      </w:r>
      <w:r>
        <w:rPr>
          <w:rFonts w:ascii="Times New Roman" w:hAnsi="Times New Roman"/>
          <w:sz w:val="28"/>
          <w:szCs w:val="28"/>
        </w:rPr>
        <w:t xml:space="preserve">, с. </w:t>
      </w:r>
      <w:r>
        <w:rPr>
          <w:rFonts w:ascii="Times New Roman" w:hAnsi="Times New Roman"/>
          <w:sz w:val="28"/>
          <w:szCs w:val="28"/>
          <w:lang w:val="kk-KZ"/>
        </w:rPr>
        <w:t xml:space="preserve">6</w:t>
      </w:r>
      <w:r>
        <w:rPr>
          <w:rFonts w:ascii="Times New Roman" w:hAnsi="Times New Roman"/>
          <w:sz w:val="28"/>
          <w:szCs w:val="28"/>
        </w:rPr>
        <w:t xml:space="preserve">9; </w:t>
      </w:r>
      <w:r>
        <w:rPr>
          <w:rFonts w:ascii="Times New Roman" w:hAnsi="Times New Roman"/>
          <w:sz w:val="28"/>
          <w:szCs w:val="28"/>
          <w:lang w:val="kk-KZ"/>
        </w:rPr>
        <w:t xml:space="preserve">50</w:t>
      </w:r>
      <w:r>
        <w:rPr>
          <w:rFonts w:ascii="Times New Roman" w:hAnsi="Times New Roman"/>
          <w:sz w:val="28"/>
          <w:szCs w:val="28"/>
        </w:rPr>
        <w:t xml:space="preserve">, с. </w:t>
      </w:r>
      <w:r>
        <w:rPr>
          <w:rFonts w:ascii="Times New Roman" w:hAnsi="Times New Roman"/>
          <w:sz w:val="28"/>
          <w:szCs w:val="28"/>
          <w:lang w:val="kk-KZ"/>
        </w:rPr>
        <w:t xml:space="preserve">122</w:t>
      </w:r>
      <w:r>
        <w:rPr>
          <w:rFonts w:ascii="Times New Roman" w:hAnsi="Times New Roman"/>
          <w:sz w:val="28"/>
          <w:szCs w:val="28"/>
        </w:rPr>
        <w:t xml:space="preserve">; </w:t>
      </w:r>
      <w:r>
        <w:rPr>
          <w:rFonts w:ascii="Times New Roman" w:hAnsi="Times New Roman"/>
          <w:sz w:val="28"/>
          <w:szCs w:val="28"/>
          <w:lang w:val="kk-KZ"/>
        </w:rPr>
        <w:t xml:space="preserve">51</w:t>
      </w:r>
      <w:r>
        <w:rPr>
          <w:rFonts w:ascii="Times New Roman" w:hAnsi="Times New Roman"/>
          <w:sz w:val="28"/>
          <w:szCs w:val="28"/>
        </w:rPr>
        <w:t xml:space="preserve">, с. </w:t>
      </w:r>
      <w:r>
        <w:rPr>
          <w:rFonts w:ascii="Times New Roman" w:hAnsi="Times New Roman"/>
          <w:sz w:val="28"/>
          <w:szCs w:val="28"/>
          <w:lang w:val="kk-KZ"/>
        </w:rPr>
        <w:t xml:space="preserve">12</w:t>
      </w:r>
      <w:r>
        <w:rPr>
          <w:rFonts w:ascii="Times New Roman" w:hAnsi="Times New Roman"/>
          <w:sz w:val="28"/>
          <w:szCs w:val="28"/>
        </w:rPr>
        <w:t xml:space="preserve">5].</w:t>
      </w:r>
      <w:r>
        <w:rPr>
          <w:rFonts w:ascii="Times New Roman" w:hAnsi="Times New Roman"/>
          <w:sz w:val="28"/>
          <w:szCs w:val="28"/>
        </w:rPr>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Интересно отметить, что берега оз. Коргалжын</w:t>
      </w:r>
      <w:r>
        <w:rPr>
          <w:rFonts w:ascii="Times New Roman" w:hAnsi="Times New Roman"/>
          <w:sz w:val="28"/>
          <w:szCs w:val="28"/>
        </w:rPr>
        <w:t xml:space="preserve">,</w:t>
      </w:r>
      <w:r>
        <w:rPr>
          <w:rFonts w:ascii="Times New Roman" w:hAnsi="Times New Roman"/>
          <w:sz w:val="28"/>
          <w:szCs w:val="28"/>
        </w:rPr>
        <w:t xml:space="preserve"> несмотря на малую его глубину и совершенно плоское дно, все же имеют различную высотную выраженность. Вся южная часть озера опоясана низменными и в значительной мере заболоченными берегами</w:t>
      </w:r>
      <w:r>
        <w:rPr>
          <w:rFonts w:ascii="Times New Roman" w:hAnsi="Times New Roman"/>
          <w:iCs/>
          <w:sz w:val="28"/>
          <w:szCs w:val="28"/>
        </w:rPr>
        <w:t xml:space="preserve">. </w:t>
      </w:r>
      <w:r>
        <w:rPr>
          <w:rFonts w:ascii="Times New Roman" w:hAnsi="Times New Roman"/>
          <w:sz w:val="28"/>
          <w:szCs w:val="28"/>
        </w:rPr>
        <w:t xml:space="preserve">С севера же они относительно высоки и местами обрывисты. Обрывисты также западные и юго-западные берега, причем их высота местами достигает 6 м. Восточные берега </w:t>
      </w:r>
      <w:r>
        <w:rPr>
          <w:rFonts w:ascii="Times New Roman" w:hAnsi="Times New Roman"/>
          <w:sz w:val="28"/>
          <w:szCs w:val="28"/>
        </w:rPr>
        <w:t xml:space="preserve">–</w:t>
      </w:r>
      <w:r>
        <w:rPr>
          <w:rFonts w:ascii="Times New Roman" w:hAnsi="Times New Roman"/>
          <w:sz w:val="28"/>
          <w:szCs w:val="28"/>
        </w:rPr>
        <w:t xml:space="preserve"> со стороны течения р. Нур</w:t>
      </w:r>
      <w:r>
        <w:rPr>
          <w:rFonts w:ascii="Times New Roman" w:hAnsi="Times New Roman"/>
          <w:iCs/>
          <w:sz w:val="28"/>
          <w:szCs w:val="28"/>
        </w:rPr>
        <w:t xml:space="preserve">ы </w:t>
      </w:r>
      <w:r>
        <w:rPr>
          <w:rFonts w:ascii="Times New Roman" w:hAnsi="Times New Roman"/>
          <w:iCs/>
          <w:sz w:val="28"/>
          <w:szCs w:val="28"/>
        </w:rPr>
        <w:t xml:space="preserve">–</w:t>
      </w:r>
      <w:r>
        <w:rPr>
          <w:rFonts w:ascii="Times New Roman" w:hAnsi="Times New Roman"/>
          <w:iCs/>
          <w:sz w:val="28"/>
          <w:szCs w:val="28"/>
        </w:rPr>
        <w:t xml:space="preserve"> </w:t>
      </w:r>
      <w:r>
        <w:rPr>
          <w:rFonts w:ascii="Times New Roman" w:hAnsi="Times New Roman"/>
          <w:sz w:val="28"/>
          <w:szCs w:val="28"/>
        </w:rPr>
        <w:t xml:space="preserve">низменны.</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Нет сомнений в том, что в прошлом озера Тениз и Коргалжын, а также все прилежащие к ним степные озера, представляли собой единый водный бассейн, о чем свидетельствуют многочисленные палеогеографические данные. В частности П.Г. Игнатов отмечает, что вдоль одного из полуостровов северной части оз. Коргалжын четко выражена терраса усыхания на такой высоте, которая свидетельствует, что в эпоху ее образования это озеро и оз. Тениз представляли собой единый водоем. На это же указывают и расположенные по всему южному побережью озера Тениз галечные россыпи до высоты холмов на южном побережье.</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В ХХ в.</w:t>
      </w:r>
      <w:r>
        <w:rPr>
          <w:rFonts w:ascii="Times New Roman" w:hAnsi="Times New Roman"/>
          <w:sz w:val="28"/>
          <w:szCs w:val="28"/>
          <w:lang w:val="kk-KZ"/>
        </w:rPr>
        <w:t xml:space="preserve"> </w:t>
      </w:r>
      <w:r>
        <w:rPr>
          <w:rFonts w:ascii="Times New Roman" w:hAnsi="Times New Roman"/>
          <w:sz w:val="28"/>
          <w:szCs w:val="28"/>
        </w:rPr>
        <w:t xml:space="preserve">в связи с интенсивным освоением территории целинных земель режимы р. Нуры и расположенных в ее бассейне озер чрезвычайно сильно изменились в сторону ухудшения их обеспеченности водой. Прежде всего это связано с практически сплошной распашкой значительной части Тениз-Коргалжынской депрессии и широким использованием водных ресурсов бассейна р. Нуры для сельскохозяйственных и иных целей.</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В нижнем течении рек Нуры и Куланотпес в 40-е гг. ХХ в. была создана система гидротехнических сооружений для урегулирования водного режима озер низовьев этих рек, в том числе оз. Коргалжын и Тениз.</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Тениз-Коргалжынская система озер представляет собой одну из крупнейших озерных групп на территории Республики Казахстан, благоприятных для обитания огромного количества разнообразнейших орнитологических сообществ. С ней могут быть сопоставлены лишь бассейн Алаколь-Сасыкольской системы озер и Прибалкашье. Однако все-таки из всех этих групп наиболее благоприятной с фаунистической точки зрения является Тениз-Коргалжынская.</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r>
    </w:p>
    <w:p>
      <w:pPr>
        <w:pStyle w:val="Heading2"/>
        <w:ind w:firstLine="709"/>
        <w:jc w:val="both"/>
        <w:spacing w:lineRule="auto" w:line="240" w:after="0" w:before="0"/>
        <w:rPr>
          <w:rFonts w:ascii="Times New Roman" w:hAnsi="Times New Roman"/>
          <w:i w:val="false"/>
        </w:rPr>
      </w:pPr>
      <w:bookmarkStart w:id="24" w:name="_Toc42365285"/>
      <w:r>
        <w:rPr>
          <w:rFonts w:ascii="Times New Roman" w:hAnsi="Times New Roman"/>
          <w:i w:val="false"/>
        </w:rPr>
        <w:t xml:space="preserve">2.</w:t>
      </w:r>
      <w:r>
        <w:rPr>
          <w:rFonts w:ascii="Times New Roman" w:hAnsi="Times New Roman"/>
          <w:i w:val="false"/>
        </w:rPr>
        <w:t xml:space="preserve">4</w:t>
      </w:r>
      <w:r>
        <w:rPr>
          <w:rFonts w:ascii="Times New Roman" w:hAnsi="Times New Roman"/>
          <w:i w:val="false"/>
        </w:rPr>
        <w:t xml:space="preserve"> Характеристика почвенно</w:t>
      </w:r>
      <w:r>
        <w:rPr>
          <w:rFonts w:ascii="Times New Roman" w:hAnsi="Times New Roman"/>
          <w:i w:val="false"/>
        </w:rPr>
        <w:t xml:space="preserve">-растительного</w:t>
      </w:r>
      <w:r>
        <w:rPr>
          <w:rFonts w:ascii="Times New Roman" w:hAnsi="Times New Roman"/>
          <w:i w:val="false"/>
        </w:rPr>
        <w:t xml:space="preserve"> покрова </w:t>
      </w:r>
      <w:r>
        <w:rPr>
          <w:rFonts w:ascii="Times New Roman" w:hAnsi="Times New Roman"/>
          <w:i w:val="false"/>
        </w:rPr>
        <w:t xml:space="preserve">территории </w:t>
      </w:r>
      <w:r>
        <w:rPr>
          <w:rFonts w:ascii="Times New Roman" w:hAnsi="Times New Roman"/>
          <w:i w:val="false"/>
          <w:lang w:val="kk-KZ"/>
        </w:rPr>
        <w:t xml:space="preserve">Тениз-Коргалжынской впадины</w:t>
      </w:r>
      <w:bookmarkEnd w:id="24"/>
      <w:r>
        <w:rPr>
          <w:rFonts w:ascii="Times New Roman" w:hAnsi="Times New Roman"/>
          <w:i w:val="false"/>
        </w:rPr>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i/>
          <w:sz w:val="28"/>
          <w:szCs w:val="28"/>
        </w:rPr>
        <w:t xml:space="preserve">Почвенный покров.</w:t>
      </w:r>
      <w:r>
        <w:rPr>
          <w:rFonts w:ascii="Times New Roman" w:hAnsi="Times New Roman"/>
          <w:sz w:val="28"/>
          <w:szCs w:val="28"/>
        </w:rPr>
        <w:t xml:space="preserve"> </w:t>
      </w:r>
      <w:r>
        <w:rPr>
          <w:rFonts w:ascii="Times New Roman" w:hAnsi="Times New Roman"/>
          <w:sz w:val="28"/>
          <w:szCs w:val="28"/>
        </w:rPr>
        <w:t xml:space="preserve">Почвенно-климатические условия разнообразны. На описываемой территории в степной зоне последовательно с севера на юг сменяют друг друга три почвенные подзоны: темно-каштановых, каштановых и светло-каштановых почв</w:t>
      </w:r>
      <w:r>
        <w:rPr>
          <w:rFonts w:ascii="Times New Roman" w:hAnsi="Times New Roman"/>
          <w:sz w:val="28"/>
          <w:szCs w:val="28"/>
        </w:rPr>
        <w:t xml:space="preserve"> </w:t>
      </w:r>
      <w:r>
        <w:rPr>
          <w:rFonts w:ascii="Times New Roman" w:hAnsi="Times New Roman"/>
          <w:sz w:val="28"/>
          <w:szCs w:val="28"/>
        </w:rPr>
        <w:t xml:space="preserve">(рис</w:t>
      </w:r>
      <w:r>
        <w:rPr>
          <w:rFonts w:ascii="Times New Roman" w:hAnsi="Times New Roman"/>
          <w:sz w:val="28"/>
          <w:szCs w:val="28"/>
        </w:rPr>
        <w:t xml:space="preserve">унок</w:t>
      </w:r>
      <w:r>
        <w:rPr>
          <w:rFonts w:ascii="Times New Roman" w:hAnsi="Times New Roman"/>
          <w:sz w:val="28"/>
          <w:szCs w:val="28"/>
        </w:rPr>
        <w:t xml:space="preserve"> 2.</w:t>
      </w:r>
      <w:r>
        <w:rPr>
          <w:rFonts w:ascii="Times New Roman" w:hAnsi="Times New Roman"/>
          <w:sz w:val="28"/>
          <w:szCs w:val="28"/>
        </w:rPr>
        <w:t xml:space="preserve">4</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t xml:space="preserve"> Почвенный покров подзон характеризуется неоднородностью и сложной структурой (комплексов, сочетаний, пятнистостей). </w:t>
      </w:r>
      <w:r>
        <w:rPr>
          <w:rFonts w:ascii="Times New Roman" w:hAnsi="Times New Roman"/>
          <w:sz w:val="28"/>
          <w:szCs w:val="28"/>
        </w:rPr>
        <w:t xml:space="preserve">Пойменные территории а также геосистем зон рассеивания стока в Тениз-Коргалжынской озерно-проточной системе имеют  наибольшее разнообразие биоты и высокую продуктивность</w:t>
      </w:r>
      <w:r>
        <w:rPr>
          <w:rFonts w:ascii="Times New Roman" w:hAnsi="Times New Roman"/>
          <w:sz w:val="28"/>
          <w:szCs w:val="28"/>
        </w:rPr>
        <w:t xml:space="preserve">. </w:t>
      </w:r>
      <w:r>
        <w:rPr>
          <w:rFonts w:ascii="Times New Roman" w:hAnsi="Times New Roman"/>
          <w:sz w:val="28"/>
          <w:szCs w:val="28"/>
        </w:rPr>
        <w:t xml:space="preserve">Формирование почв происходит в условиях засушливого и резко континентального климата сухих и пустынных степей</w:t>
      </w:r>
      <w:r>
        <w:rPr>
          <w:rFonts w:ascii="Times New Roman" w:hAnsi="Times New Roman"/>
          <w:sz w:val="28"/>
          <w:szCs w:val="28"/>
        </w:rPr>
        <w:t xml:space="preserve"> [</w:t>
      </w:r>
      <w:r>
        <w:rPr>
          <w:rFonts w:ascii="Times New Roman" w:hAnsi="Times New Roman"/>
          <w:sz w:val="28"/>
          <w:szCs w:val="28"/>
        </w:rPr>
        <w:t xml:space="preserve">52</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Западная часть территории связана с развитием мелкосопочного рельефа и распространением щебнистых и каменистых отложений, а восточная, в пределах бессточной впадины, сложена озерно-аллювиальными засоленными отложениями и является областью накопления жидкого и твердого стока с прилегающих территорий. Близкое к поверхности залегание грунтовых вод и высокая степень засоления третичных глин, выступающих в роли почвообразующих пород, предопределяют доминирование в структуре почвенного покрова гидроморфных и полугидроморфных почв различной степени засоления.</w:t>
      </w:r>
    </w:p>
    <w:p>
      <w:pPr>
        <w:pStyle w:val="Normal"/>
        <w:ind w:firstLine="1080"/>
        <w:jc w:val="both"/>
        <w:spacing w:lineRule="auto" w:line="240" w:after="0"/>
        <w:shd w:val="clear" w:fill="FFFFFF" w:color="auto"/>
        <w:rPr>
          <w:rFonts w:ascii="Times New Roman" w:hAnsi="Times New Roman"/>
          <w:sz w:val="28"/>
          <w:szCs w:val="28"/>
          <w:lang w:val="kk-KZ"/>
        </w:rPr>
      </w:pPr>
      <w:r>
        <w:rPr>
          <w:rFonts w:ascii="Times New Roman" w:hAnsi="Times New Roman"/>
          <w:sz w:val="28"/>
          <w:szCs w:val="28"/>
          <w:lang w:val="kk-KZ"/>
        </w:rPr>
      </w:r>
    </w:p>
    <w:p>
      <w:pPr>
        <w:pStyle w:val="Normal"/>
        <w:jc w:val="center"/>
        <w:spacing w:lineRule="auto" w:line="240" w:after="0"/>
        <w:shd w:val="clear" w:fill="FFFFFF" w:color="auto"/>
        <w:rPr>
          <w:rFonts w:ascii="Times New Roman" w:hAnsi="Times New Roman"/>
          <w:sz w:val="28"/>
          <w:szCs w:val="28"/>
        </w:rPr>
      </w:pPr>
      <w:r>
        <w:rPr>
          <w:rFonts w:ascii="Times New Roman" w:hAnsi="Times New Roman"/>
          <w:sz w:val="28"/>
          <w:szCs w:val="28"/>
        </w:rPr>
        <mc:AlternateContent>
          <mc:Choice Requires="wpg">
            <w:drawing>
              <wp:inline xmlns:wp="http://schemas.openxmlformats.org/drawingml/2006/wordprocessingDrawing" distT="0" distB="0" distL="0" distR="0">
                <wp:extent cx="6235357" cy="4394010"/>
                <wp:effectExtent l="0" t="0" r="0" b="0"/>
                <wp:docPr id="40"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70"/>
                        <a:stretch/>
                      </pic:blipFill>
                      <pic:spPr>
                        <a:xfrm>
                          <a:off x="0" y="0"/>
                          <a:ext cx="6235357" cy="439401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mso-wrap-distance-left:0.0pt;mso-wrap-distance-top:0.0pt;mso-wrap-distance-right:0.0pt;mso-wrap-distance-bottom:0.0pt;width:491.0pt;height:346.0pt;" stroked="f">
                <v:path textboxrect="0,0,0,0"/>
                <v:imagedata r:id="rId70" o:title=""/>
              </v:shape>
            </w:pict>
          </mc:Fallback>
        </mc:AlternateContent>
      </w:r>
      <w:r>
        <w:rPr>
          <w:rFonts w:ascii="Times New Roman" w:hAnsi="Times New Roman"/>
          <w:sz w:val="28"/>
          <w:szCs w:val="28"/>
        </w:rPr>
      </w:r>
    </w:p>
    <w:p>
      <w:pPr>
        <w:pStyle w:val="Normal"/>
        <w:jc w:val="center"/>
        <w:spacing w:lineRule="auto" w:line="240" w:after="0"/>
        <w:shd w:val="clear" w:fill="FFFFFF" w:color="auto"/>
        <w:rPr>
          <w:rFonts w:ascii="Times New Roman" w:hAnsi="Times New Roman"/>
          <w:sz w:val="16"/>
          <w:szCs w:val="16"/>
        </w:rPr>
      </w:pPr>
      <w:r>
        <w:rPr>
          <w:rFonts w:ascii="Times New Roman" w:hAnsi="Times New Roman"/>
          <w:sz w:val="16"/>
          <w:szCs w:val="16"/>
        </w:rPr>
      </w:r>
    </w:p>
    <w:p>
      <w:pPr>
        <w:pStyle w:val="Normal"/>
        <w:jc w:val="center"/>
        <w:spacing w:lineRule="auto" w:line="240" w:after="0"/>
        <w:shd w:val="clear" w:fill="FFFFFF" w:color="auto"/>
        <w:rPr>
          <w:rFonts w:ascii="Times New Roman" w:hAnsi="Times New Roman"/>
          <w:sz w:val="28"/>
          <w:szCs w:val="28"/>
        </w:rPr>
      </w:pPr>
      <w:r>
        <w:rPr>
          <w:rFonts w:ascii="Times New Roman" w:hAnsi="Times New Roman"/>
          <w:sz w:val="28"/>
          <w:szCs w:val="28"/>
        </w:rPr>
        <w:t xml:space="preserve">Рисунок 2.</w:t>
      </w:r>
      <w:r>
        <w:rPr>
          <w:rFonts w:ascii="Times New Roman" w:hAnsi="Times New Roman"/>
          <w:sz w:val="28"/>
          <w:szCs w:val="28"/>
        </w:rPr>
        <w:t xml:space="preserve">4 –</w:t>
      </w:r>
      <w:r>
        <w:rPr>
          <w:rFonts w:ascii="Times New Roman" w:hAnsi="Times New Roman"/>
          <w:sz w:val="28"/>
          <w:szCs w:val="28"/>
        </w:rPr>
        <w:t xml:space="preserve"> Почв</w:t>
      </w:r>
      <w:r>
        <w:rPr>
          <w:rFonts w:ascii="Times New Roman" w:hAnsi="Times New Roman"/>
          <w:sz w:val="28"/>
          <w:szCs w:val="28"/>
        </w:rPr>
        <w:t xml:space="preserve">енная карта</w:t>
      </w:r>
      <w:r>
        <w:rPr>
          <w:rFonts w:ascii="Times New Roman" w:hAnsi="Times New Roman"/>
          <w:b/>
          <w:sz w:val="28"/>
          <w:szCs w:val="28"/>
          <w:lang w:val="kk-KZ"/>
        </w:rPr>
        <w:t xml:space="preserve"> </w:t>
      </w:r>
      <w:r>
        <w:rPr>
          <w:rFonts w:ascii="Times New Roman" w:hAnsi="Times New Roman"/>
          <w:sz w:val="28"/>
          <w:szCs w:val="28"/>
          <w:lang w:val="kk-KZ"/>
        </w:rPr>
        <w:t xml:space="preserve">Тениз-Коргалжынской впадины</w:t>
      </w:r>
      <w:r>
        <w:rPr>
          <w:rFonts w:ascii="Times New Roman" w:hAnsi="Times New Roman"/>
          <w:sz w:val="28"/>
          <w:szCs w:val="28"/>
        </w:rPr>
        <w:t xml:space="preserve">[</w:t>
      </w:r>
      <w:r>
        <w:rPr>
          <w:rFonts w:ascii="Times New Roman" w:hAnsi="Times New Roman"/>
          <w:sz w:val="28"/>
          <w:szCs w:val="28"/>
        </w:rPr>
        <w:t xml:space="preserve">113</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1080"/>
        <w:jc w:val="both"/>
        <w:spacing w:lineRule="auto" w:line="240" w:after="0"/>
        <w:shd w:val="clear" w:fill="FFFFFF" w:color="auto"/>
        <w:rPr>
          <w:rFonts w:ascii="Times New Roman" w:hAnsi="Times New Roman"/>
          <w:sz w:val="28"/>
          <w:szCs w:val="28"/>
        </w:rPr>
      </w:pPr>
      <w:r>
        <w:rPr>
          <w:rFonts w:ascii="Times New Roman" w:hAnsi="Times New Roman"/>
          <w:sz w:val="28"/>
          <w:szCs w:val="28"/>
        </w:rPr>
      </w:r>
    </w:p>
    <w:p>
      <w:pPr>
        <w:pStyle w:val="Normal"/>
        <w:ind w:firstLine="709"/>
        <w:jc w:val="both"/>
        <w:spacing w:lineRule="auto" w:line="240" w:after="0"/>
        <w:rPr>
          <w:rFonts w:ascii="Times New Roman" w:hAnsi="Times New Roman"/>
          <w:sz w:val="28"/>
          <w:szCs w:val="28"/>
          <w:lang w:val="kk-KZ"/>
        </w:rPr>
      </w:pPr>
      <w:r>
        <w:rPr>
          <w:rFonts w:ascii="Times New Roman" w:hAnsi="Times New Roman"/>
          <w:sz w:val="28"/>
          <w:szCs w:val="28"/>
        </w:rPr>
        <w:t xml:space="preserve">Темно-каштановые почвы представлены темно-каштановыми нормальными легкосуглинистыми и супесчаными, темно-каштановыми карбонатными,</w:t>
      </w:r>
      <w:r>
        <w:rPr>
          <w:rFonts w:ascii="Times New Roman" w:hAnsi="Times New Roman"/>
          <w:sz w:val="28"/>
          <w:szCs w:val="28"/>
          <w:lang w:val="kk-KZ"/>
        </w:rPr>
        <w:t xml:space="preserve"> темно-каштановыми карбонатно-солонцеватыми,</w:t>
      </w:r>
      <w:r>
        <w:rPr>
          <w:rFonts w:ascii="Times New Roman" w:hAnsi="Times New Roman"/>
          <w:sz w:val="28"/>
          <w:szCs w:val="28"/>
        </w:rPr>
        <w:t xml:space="preserve"> т</w:t>
      </w:r>
      <w:r>
        <w:rPr>
          <w:rFonts w:ascii="Times New Roman" w:hAnsi="Times New Roman"/>
          <w:sz w:val="28"/>
          <w:szCs w:val="28"/>
          <w:lang w:val="kk-KZ"/>
        </w:rPr>
        <w:t xml:space="preserve">емно-каштановыми солонцеватыми и солонцами</w:t>
      </w:r>
      <w:r>
        <w:rPr>
          <w:rFonts w:ascii="Times New Roman" w:hAnsi="Times New Roman"/>
          <w:sz w:val="28"/>
          <w:szCs w:val="28"/>
        </w:rPr>
        <w:t xml:space="preserve">.</w:t>
      </w:r>
      <w:r>
        <w:rPr>
          <w:rFonts w:ascii="Times New Roman" w:hAnsi="Times New Roman"/>
          <w:b/>
          <w:sz w:val="28"/>
          <w:szCs w:val="28"/>
        </w:rPr>
        <w:t xml:space="preserve"> </w:t>
      </w:r>
      <w:r>
        <w:rPr>
          <w:rFonts w:ascii="Times New Roman" w:hAnsi="Times New Roman"/>
          <w:sz w:val="28"/>
          <w:szCs w:val="28"/>
        </w:rPr>
        <w:t xml:space="preserve">Темно-каштановые нормальные легкосуглинистые и супесчаные почвы приурочены к водораздельным и межсопочным равнинам</w:t>
      </w:r>
      <w:r>
        <w:rPr>
          <w:rFonts w:ascii="Times New Roman" w:hAnsi="Times New Roman"/>
          <w:sz w:val="28"/>
          <w:szCs w:val="28"/>
        </w:rPr>
        <w:t xml:space="preserve">. </w:t>
      </w:r>
      <w:r>
        <w:rPr>
          <w:rFonts w:ascii="Times New Roman" w:hAnsi="Times New Roman"/>
          <w:sz w:val="28"/>
          <w:szCs w:val="28"/>
        </w:rPr>
        <w:t xml:space="preserve">Морфологические и химические показатели этих почв находятся в тесной взаимосвязи с механическим составом. Почвы не засоленные и не солонцеватые. Темно-каштановые карбонатные почвы формируются по обширным плоско-увалистым равнинам на темно-бурых покровных глинах. </w:t>
      </w:r>
      <w:r>
        <w:rPr>
          <w:rFonts w:ascii="Times New Roman" w:hAnsi="Times New Roman"/>
          <w:sz w:val="28"/>
          <w:szCs w:val="28"/>
          <w:lang w:val="kk-KZ"/>
        </w:rPr>
        <w:t xml:space="preserve">Темно-каштановые карбонатные почвы территории полностью используются в пашне под зерновыми культурами. Темно-каштановые карбонатно-солонцеватые почвы выделены в самостоятельный род из-за наличия свойств, присущих солонцеватым почвам. Вовлечение этих почв в пашню обуславливает отрицательные агрофизические свойства – более слитное, плотное сложение и образование плотной почвенной корки на поверхности почвы и</w:t>
      </w:r>
      <w:r>
        <w:rPr>
          <w:rFonts w:ascii="Times New Roman" w:hAnsi="Times New Roman"/>
          <w:sz w:val="28"/>
          <w:szCs w:val="28"/>
          <w:lang w:val="kk-KZ"/>
        </w:rPr>
        <w:t xml:space="preserve">,</w:t>
      </w:r>
      <w:r>
        <w:rPr>
          <w:rFonts w:ascii="Times New Roman" w:hAnsi="Times New Roman"/>
          <w:sz w:val="28"/>
          <w:szCs w:val="28"/>
          <w:lang w:val="kk-KZ"/>
        </w:rPr>
        <w:t xml:space="preserve"> как следствие, менее благоприятные для </w:t>
      </w:r>
      <w:r>
        <w:rPr>
          <w:rFonts w:ascii="Times New Roman" w:hAnsi="Times New Roman"/>
          <w:sz w:val="28"/>
          <w:szCs w:val="28"/>
          <w:lang w:val="kk-KZ"/>
        </w:rPr>
        <w:t xml:space="preserve">сельскохозяйственных культур водный и воздушный режимы почв. Темно-каштановые солонцеватые и солонцы. Почвы имеют тяжелосуглинистый или</w:t>
      </w:r>
      <w:r>
        <w:rPr>
          <w:rFonts w:ascii="Times New Roman" w:hAnsi="Times New Roman"/>
          <w:sz w:val="28"/>
          <w:szCs w:val="28"/>
          <w:lang w:val="kk-KZ"/>
        </w:rPr>
        <w:t xml:space="preserve"> глинистый механический состав. Темно-каштановые солонцеватые почвы залегают в комплексе с солонцами степными (мелкими и средними)</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44,с </w:t>
      </w:r>
      <w:r>
        <w:rPr>
          <w:rFonts w:ascii="Times New Roman" w:hAnsi="Times New Roman"/>
          <w:sz w:val="28"/>
          <w:szCs w:val="28"/>
        </w:rPr>
        <w:t xml:space="preserve">106</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lang w:val="kk-KZ"/>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lang w:val="kk-KZ"/>
        </w:rPr>
        <w:t xml:space="preserve">Каштановые почвы представлены каштановыми нормальными легкосуглинистыми и супесчаными, каштановыми карбонатными, каштановыми карбонатно-солонцеватыми, каштановыми солнцеватыми,</w:t>
      </w:r>
      <w:r>
        <w:rPr>
          <w:rFonts w:ascii="Times New Roman" w:hAnsi="Times New Roman"/>
          <w:sz w:val="28"/>
          <w:szCs w:val="28"/>
        </w:rPr>
        <w:t xml:space="preserve"> каштановыми малоразвитыми, каштановыми неполноразвитыми</w:t>
      </w:r>
      <w:r>
        <w:rPr>
          <w:rFonts w:ascii="Times New Roman" w:hAnsi="Times New Roman"/>
          <w:sz w:val="28"/>
          <w:szCs w:val="28"/>
          <w:lang w:val="kk-KZ"/>
        </w:rPr>
        <w:t xml:space="preserve">. </w:t>
      </w:r>
      <w:r>
        <w:rPr>
          <w:rFonts w:ascii="Times New Roman" w:hAnsi="Times New Roman"/>
          <w:sz w:val="28"/>
          <w:szCs w:val="28"/>
          <w:lang w:val="kk-KZ"/>
        </w:rPr>
        <w:t xml:space="preserve">Каштановые нормальные легкосуглинистые и супесчаные почвы не засолены и не солонцеваты. Их механический состав связан с условиями залегания на третичных глинах.</w:t>
      </w:r>
      <w:r>
        <w:rPr>
          <w:rFonts w:ascii="Times New Roman" w:hAnsi="Times New Roman"/>
          <w:sz w:val="28"/>
          <w:szCs w:val="28"/>
          <w:lang w:val="kk-KZ"/>
        </w:rPr>
        <w:t xml:space="preserve"> </w:t>
      </w:r>
      <w:r>
        <w:rPr>
          <w:rFonts w:ascii="Times New Roman" w:hAnsi="Times New Roman"/>
          <w:sz w:val="28"/>
          <w:szCs w:val="28"/>
          <w:lang w:val="kk-KZ"/>
        </w:rPr>
        <w:t xml:space="preserve">Каштановые карбонатные почвы тяжелосуглинистые и глинистые.</w:t>
      </w:r>
      <w:r>
        <w:rPr>
          <w:rFonts w:ascii="Times New Roman" w:hAnsi="Times New Roman"/>
          <w:sz w:val="28"/>
          <w:szCs w:val="28"/>
          <w:lang w:val="kk-KZ"/>
        </w:rPr>
        <w:t xml:space="preserve"> </w:t>
      </w:r>
      <w:r>
        <w:rPr>
          <w:rFonts w:ascii="Times New Roman" w:hAnsi="Times New Roman"/>
          <w:sz w:val="28"/>
          <w:szCs w:val="28"/>
          <w:lang w:val="kk-KZ"/>
        </w:rPr>
        <w:t xml:space="preserve">Каштановые карбонатно-солонцеватые почвы</w:t>
      </w:r>
      <w:r>
        <w:rPr>
          <w:rFonts w:ascii="Times New Roman" w:hAnsi="Times New Roman"/>
          <w:sz w:val="28"/>
          <w:szCs w:val="28"/>
          <w:lang w:val="kk-KZ"/>
        </w:rPr>
        <w:t xml:space="preserve"> п</w:t>
      </w:r>
      <w:r>
        <w:rPr>
          <w:rFonts w:ascii="Times New Roman" w:hAnsi="Times New Roman"/>
          <w:sz w:val="28"/>
          <w:szCs w:val="28"/>
          <w:lang w:val="kk-KZ"/>
        </w:rPr>
        <w:t xml:space="preserve">о механическому составу преимущественно глинистые.</w:t>
      </w:r>
      <w:r>
        <w:rPr>
          <w:rFonts w:ascii="Times New Roman" w:hAnsi="Times New Roman"/>
          <w:sz w:val="28"/>
          <w:szCs w:val="28"/>
          <w:lang w:val="kk-KZ"/>
        </w:rPr>
        <w:t xml:space="preserve"> </w:t>
      </w:r>
      <w:r>
        <w:rPr>
          <w:rFonts w:ascii="Times New Roman" w:hAnsi="Times New Roman"/>
          <w:sz w:val="28"/>
          <w:szCs w:val="28"/>
        </w:rPr>
        <w:t xml:space="preserve">Каштановые малоразвитые почвы формируются по крутым склонам и вершинам сопок. Поверхность почвы</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сильнокаменистая. Каштановые неполноразвитые почвы формируются на склонах сопок</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Поверхность почвы </w:t>
      </w:r>
      <w:r>
        <w:rPr>
          <w:rFonts w:ascii="Times New Roman" w:hAnsi="Times New Roman"/>
          <w:sz w:val="28"/>
          <w:szCs w:val="28"/>
        </w:rPr>
        <w:t xml:space="preserve">–</w:t>
      </w:r>
      <w:r>
        <w:rPr>
          <w:rFonts w:ascii="Times New Roman" w:hAnsi="Times New Roman"/>
          <w:sz w:val="28"/>
          <w:szCs w:val="28"/>
        </w:rPr>
        <w:t xml:space="preserve"> каменистая</w:t>
      </w:r>
      <w:r>
        <w:rPr>
          <w:rFonts w:ascii="Times New Roman" w:hAnsi="Times New Roman"/>
          <w:sz w:val="28"/>
          <w:szCs w:val="28"/>
        </w:rPr>
        <w:t xml:space="preserve">. Каштановые малоразвитые и неполноразвитые почвы содержат меньше гумуса, чем каштановые нормальные почвы, в них отсутствует засоление и солонцеватость</w:t>
      </w:r>
      <w:r>
        <w:rPr>
          <w:rFonts w:ascii="Times New Roman" w:hAnsi="Times New Roman"/>
          <w:sz w:val="28"/>
          <w:szCs w:val="28"/>
        </w:rPr>
        <w:t xml:space="preserve">[</w:t>
      </w:r>
      <w:r>
        <w:rPr>
          <w:rFonts w:ascii="Times New Roman" w:hAnsi="Times New Roman"/>
          <w:sz w:val="28"/>
          <w:szCs w:val="28"/>
        </w:rPr>
        <w:t xml:space="preserve">44,с 111</w:t>
      </w:r>
      <w:r>
        <w:rPr>
          <w:rFonts w:ascii="Times New Roman" w:hAnsi="Times New Roman"/>
          <w:sz w:val="28"/>
          <w:szCs w:val="28"/>
        </w:rPr>
        <w:t xml:space="preserve">]</w:t>
      </w:r>
      <w:r>
        <w:rPr>
          <w:rFonts w:ascii="Times New Roman" w:hAnsi="Times New Roman"/>
          <w:sz w:val="28"/>
          <w:szCs w:val="28"/>
        </w:rPr>
        <w:t xml:space="preserve">.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С</w:t>
      </w:r>
      <w:r>
        <w:rPr>
          <w:rFonts w:ascii="Times New Roman" w:hAnsi="Times New Roman"/>
          <w:sz w:val="28"/>
          <w:szCs w:val="28"/>
        </w:rPr>
        <w:t xml:space="preserve">ветло-каштановые солонцеватые почвы имеют широкое распространение. Они практически не встречаются однородными участками и залегают в комплексе с мелкими и корковыми солонцами.</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Лугово-каштановые почвы характерны для западин и окаймляют узкой полосой русла водостоков. Лугово-каштановые – лиманно-луговые глинистые почвы формируются в естественных мезопонижениях рельефа и искусственно созданных лиманах в условиях дополнительного увлажнения при аккумуляции талых и дождевых вод. Почвы не солонцеватые и не засоленные.</w:t>
      </w:r>
    </w:p>
    <w:p>
      <w:pPr>
        <w:pStyle w:val="UserStyle_12"/>
        <w:ind w:firstLine="709"/>
        <w:spacing w:lineRule="auto" w:line="240" w:after="0" w:before="0"/>
        <w:shd w:val="clear" w:fill="auto" w:color="auto"/>
        <w:rPr>
          <w:b w:val="false"/>
        </w:rPr>
      </w:pPr>
      <w:r>
        <w:rPr>
          <w:rStyle w:val="UserStyle_16"/>
          <w:rFonts w:ascii="Times New Roman" w:hAnsi="Times New Roman"/>
          <w:b w:val="false"/>
          <w:bCs w:val="false"/>
          <w:color w:val="000000"/>
          <w:sz w:val="28"/>
          <w:szCs w:val="28"/>
        </w:rPr>
        <w:t xml:space="preserve">Луговые почвы</w:t>
      </w:r>
      <w:r>
        <w:rPr>
          <w:rStyle w:val="UserStyle_16"/>
          <w:rFonts w:ascii="Times New Roman" w:hAnsi="Times New Roman"/>
          <w:b w:val="false"/>
          <w:bCs w:val="false"/>
          <w:i/>
          <w:color w:val="000000"/>
          <w:sz w:val="28"/>
          <w:szCs w:val="28"/>
          <w:lang w:val="ru-RU"/>
        </w:rPr>
        <w:t xml:space="preserve"> </w:t>
      </w:r>
      <w:r>
        <w:rPr>
          <w:rStyle w:val="UserStyle_16"/>
          <w:rFonts w:ascii="Times New Roman" w:hAnsi="Times New Roman"/>
          <w:b w:val="false"/>
          <w:bCs w:val="false"/>
          <w:i/>
          <w:color w:val="000000"/>
          <w:sz w:val="28"/>
          <w:szCs w:val="28"/>
          <w:lang w:val="ru-RU"/>
        </w:rPr>
        <w:t xml:space="preserve">з</w:t>
      </w:r>
      <w:r>
        <w:rPr>
          <w:rStyle w:val="UserStyle_15"/>
          <w:rFonts w:ascii="Times New Roman" w:hAnsi="Times New Roman"/>
          <w:b/>
          <w:color w:val="000000"/>
          <w:sz w:val="28"/>
          <w:szCs w:val="28"/>
        </w:rPr>
        <w:t xml:space="preserve">анимают днища русел и формируются на незаселенных почвообразующих породах с близким залеганием (до 2 м) пресных грунтовых вод. Для хорошо сформированных долин выделяется ряд аллювиально-луговых (обычно нормальных, иногда солонцеватых) почв</w:t>
      </w:r>
      <w:r>
        <w:rPr>
          <w:rStyle w:val="UserStyle_15"/>
          <w:rFonts w:ascii="Times New Roman" w:hAnsi="Times New Roman"/>
          <w:b/>
          <w:color w:val="000000"/>
          <w:sz w:val="28"/>
          <w:szCs w:val="28"/>
          <w:lang w:val="ru-RU"/>
        </w:rPr>
        <w:t xml:space="preserve">,</w:t>
      </w:r>
      <w:r>
        <w:rPr>
          <w:rStyle w:val="UserStyle_15"/>
          <w:rFonts w:ascii="Times New Roman" w:hAnsi="Times New Roman"/>
          <w:b/>
          <w:color w:val="000000"/>
          <w:sz w:val="28"/>
          <w:szCs w:val="28"/>
        </w:rPr>
        <w:t xml:space="preserve"> формирующихся на заливаемых поймах. Они сочетаются с различными (нормальными, солонцеватыми и засоленными) луговыми или почвами по надпойменным террасам. Фрагментарно встречаются так же пойменные лесо-луговые почвы под ивняками.</w:t>
      </w:r>
      <w:r>
        <w:rPr>
          <w:rStyle w:val="UserStyle_15"/>
          <w:rFonts w:ascii="Times New Roman" w:hAnsi="Times New Roman"/>
          <w:b/>
          <w:color w:val="000000"/>
          <w:sz w:val="28"/>
          <w:szCs w:val="28"/>
          <w:lang w:val="ru-RU"/>
        </w:rPr>
        <w:t xml:space="preserve"> Луговые почвы представлены</w:t>
      </w:r>
      <w:r>
        <w:rPr>
          <w:rStyle w:val="UserStyle_15"/>
          <w:rFonts w:ascii="Times New Roman" w:hAnsi="Times New Roman"/>
          <w:i/>
          <w:color w:val="000000"/>
          <w:sz w:val="28"/>
          <w:szCs w:val="28"/>
          <w:lang w:val="ru-RU"/>
        </w:rPr>
        <w:t xml:space="preserve"> л</w:t>
      </w:r>
      <w:r>
        <w:rPr>
          <w:rStyle w:val="UserStyle_22"/>
          <w:rFonts w:ascii="Times New Roman" w:hAnsi="Times New Roman"/>
          <w:i w:val="false"/>
          <w:color w:val="000000"/>
          <w:sz w:val="28"/>
          <w:szCs w:val="28"/>
        </w:rPr>
        <w:t xml:space="preserve">уговы</w:t>
      </w:r>
      <w:r>
        <w:rPr>
          <w:rStyle w:val="UserStyle_22"/>
          <w:rFonts w:ascii="Times New Roman" w:hAnsi="Times New Roman"/>
          <w:i w:val="false"/>
          <w:color w:val="000000"/>
          <w:sz w:val="28"/>
          <w:szCs w:val="28"/>
          <w:lang w:val="ru-RU"/>
        </w:rPr>
        <w:t xml:space="preserve">ми</w:t>
      </w:r>
      <w:r>
        <w:rPr>
          <w:rStyle w:val="UserStyle_22"/>
          <w:rFonts w:ascii="Times New Roman" w:hAnsi="Times New Roman"/>
          <w:i w:val="false"/>
          <w:color w:val="000000"/>
          <w:sz w:val="28"/>
          <w:szCs w:val="28"/>
        </w:rPr>
        <w:t xml:space="preserve"> типичны</w:t>
      </w:r>
      <w:r>
        <w:rPr>
          <w:rStyle w:val="UserStyle_22"/>
          <w:rFonts w:ascii="Times New Roman" w:hAnsi="Times New Roman"/>
          <w:i w:val="false"/>
          <w:color w:val="000000"/>
          <w:sz w:val="28"/>
          <w:szCs w:val="28"/>
          <w:lang w:val="ru-RU"/>
        </w:rPr>
        <w:t xml:space="preserve">ми, л</w:t>
      </w:r>
      <w:r>
        <w:rPr>
          <w:rStyle w:val="UserStyle_22"/>
          <w:rFonts w:ascii="Times New Roman" w:hAnsi="Times New Roman"/>
          <w:i w:val="false"/>
          <w:color w:val="000000"/>
          <w:sz w:val="28"/>
          <w:szCs w:val="28"/>
        </w:rPr>
        <w:t xml:space="preserve">уговы</w:t>
      </w:r>
      <w:r>
        <w:rPr>
          <w:rStyle w:val="UserStyle_22"/>
          <w:rFonts w:ascii="Times New Roman" w:hAnsi="Times New Roman"/>
          <w:i w:val="false"/>
          <w:color w:val="000000"/>
          <w:sz w:val="28"/>
          <w:szCs w:val="28"/>
          <w:lang w:val="ru-RU"/>
        </w:rPr>
        <w:t xml:space="preserve">ми</w:t>
      </w:r>
      <w:r>
        <w:rPr>
          <w:rStyle w:val="UserStyle_22"/>
          <w:rFonts w:ascii="Times New Roman" w:hAnsi="Times New Roman"/>
          <w:i w:val="false"/>
          <w:color w:val="000000"/>
          <w:sz w:val="28"/>
          <w:szCs w:val="28"/>
        </w:rPr>
        <w:t xml:space="preserve"> засоленны</w:t>
      </w:r>
      <w:r>
        <w:rPr>
          <w:rStyle w:val="UserStyle_22"/>
          <w:rFonts w:ascii="Times New Roman" w:hAnsi="Times New Roman"/>
          <w:i w:val="false"/>
          <w:color w:val="000000"/>
          <w:sz w:val="28"/>
          <w:szCs w:val="28"/>
          <w:lang w:val="ru-RU"/>
        </w:rPr>
        <w:t xml:space="preserve">ми, п</w:t>
      </w:r>
      <w:r>
        <w:rPr>
          <w:rStyle w:val="UserStyle_22"/>
          <w:rFonts w:ascii="Times New Roman" w:hAnsi="Times New Roman"/>
          <w:i w:val="false"/>
          <w:color w:val="000000"/>
          <w:sz w:val="28"/>
          <w:szCs w:val="28"/>
        </w:rPr>
        <w:t xml:space="preserve">ойменно-луговы</w:t>
      </w:r>
      <w:r>
        <w:rPr>
          <w:rStyle w:val="UserStyle_22"/>
          <w:rFonts w:ascii="Times New Roman" w:hAnsi="Times New Roman"/>
          <w:i w:val="false"/>
          <w:color w:val="000000"/>
          <w:sz w:val="28"/>
          <w:szCs w:val="28"/>
          <w:lang w:val="ru-RU"/>
        </w:rPr>
        <w:t xml:space="preserve">ми</w:t>
      </w:r>
      <w:r>
        <w:rPr>
          <w:rStyle w:val="UserStyle_22"/>
          <w:rFonts w:ascii="Times New Roman" w:hAnsi="Times New Roman"/>
          <w:i w:val="false"/>
          <w:color w:val="000000"/>
          <w:sz w:val="28"/>
          <w:szCs w:val="28"/>
        </w:rPr>
        <w:t xml:space="preserve"> (аллювиально-луговы</w:t>
      </w:r>
      <w:r>
        <w:rPr>
          <w:rStyle w:val="UserStyle_22"/>
          <w:rFonts w:ascii="Times New Roman" w:hAnsi="Times New Roman"/>
          <w:i w:val="false"/>
          <w:color w:val="000000"/>
          <w:sz w:val="28"/>
          <w:szCs w:val="28"/>
          <w:lang w:val="ru-RU"/>
        </w:rPr>
        <w:t xml:space="preserve">ми</w:t>
      </w:r>
      <w:r>
        <w:rPr>
          <w:rStyle w:val="UserStyle_22"/>
          <w:rFonts w:ascii="Times New Roman" w:hAnsi="Times New Roman"/>
          <w:i w:val="false"/>
          <w:color w:val="000000"/>
          <w:sz w:val="28"/>
          <w:szCs w:val="28"/>
        </w:rPr>
        <w:t xml:space="preserve">)</w:t>
      </w:r>
      <w:r>
        <w:rPr>
          <w:rStyle w:val="UserStyle_22"/>
          <w:rFonts w:ascii="Times New Roman" w:hAnsi="Times New Roman"/>
          <w:i w:val="false"/>
          <w:color w:val="000000"/>
          <w:sz w:val="28"/>
          <w:szCs w:val="28"/>
          <w:lang w:val="ru-RU"/>
        </w:rPr>
        <w:t xml:space="preserve">. </w:t>
      </w:r>
      <w:r>
        <w:rPr>
          <w:rStyle w:val="UserStyle_22"/>
          <w:rFonts w:ascii="Times New Roman" w:hAnsi="Times New Roman"/>
          <w:i w:val="false"/>
          <w:color w:val="000000"/>
          <w:sz w:val="28"/>
          <w:szCs w:val="28"/>
        </w:rPr>
        <w:t xml:space="preserve">Луговые типичные</w:t>
      </w:r>
      <w:r>
        <w:rPr>
          <w:rStyle w:val="UserStyle_23"/>
          <w:rFonts w:ascii="Times New Roman" w:hAnsi="Times New Roman"/>
          <w:i/>
          <w:color w:val="000000"/>
          <w:sz w:val="28"/>
          <w:szCs w:val="28"/>
        </w:rPr>
        <w:t xml:space="preserve"> </w:t>
      </w:r>
      <w:r>
        <w:rPr>
          <w:rStyle w:val="UserStyle_15"/>
          <w:rFonts w:ascii="Times New Roman" w:hAnsi="Times New Roman"/>
          <w:b/>
          <w:color w:val="000000"/>
          <w:sz w:val="28"/>
          <w:szCs w:val="28"/>
        </w:rPr>
        <w:t xml:space="preserve">занимают днища русел и формируются на незаселенных почвообразующих породах с близким залеганием (до 2 м) пресных грунтовых вод. </w:t>
      </w:r>
      <w:r>
        <w:rPr>
          <w:rStyle w:val="UserStyle_22"/>
          <w:rFonts w:ascii="Times New Roman" w:hAnsi="Times New Roman"/>
          <w:i w:val="false"/>
          <w:color w:val="000000"/>
          <w:sz w:val="28"/>
          <w:szCs w:val="28"/>
        </w:rPr>
        <w:t xml:space="preserve">Луговые засоленные</w:t>
      </w:r>
      <w:r>
        <w:rPr>
          <w:rStyle w:val="UserStyle_22"/>
          <w:rFonts w:ascii="Times New Roman" w:hAnsi="Times New Roman"/>
          <w:color w:val="000000"/>
          <w:sz w:val="28"/>
          <w:szCs w:val="28"/>
        </w:rPr>
        <w:t xml:space="preserve"> </w:t>
      </w:r>
      <w:r>
        <w:rPr>
          <w:rStyle w:val="UserStyle_22"/>
          <w:rFonts w:ascii="Times New Roman" w:hAnsi="Times New Roman"/>
          <w:i w:val="false"/>
          <w:color w:val="000000"/>
          <w:sz w:val="28"/>
          <w:szCs w:val="28"/>
        </w:rPr>
        <w:t xml:space="preserve">почвы</w:t>
      </w:r>
      <w:r>
        <w:rPr>
          <w:rStyle w:val="UserStyle_23"/>
          <w:rFonts w:ascii="Times New Roman" w:hAnsi="Times New Roman"/>
          <w:b/>
          <w:i/>
          <w:color w:val="000000"/>
          <w:sz w:val="28"/>
          <w:szCs w:val="28"/>
        </w:rPr>
        <w:t xml:space="preserve"> </w:t>
      </w:r>
      <w:r>
        <w:rPr>
          <w:rStyle w:val="UserStyle_15"/>
          <w:rFonts w:ascii="Times New Roman" w:hAnsi="Times New Roman"/>
          <w:b/>
          <w:color w:val="000000"/>
          <w:sz w:val="28"/>
          <w:szCs w:val="28"/>
        </w:rPr>
        <w:t xml:space="preserve">формируются на засоленных почвообразующих породах при близком (1-2 м) залегании минерализованных грунтовых вод. Вследствие выпотного водного режима происходит засоление гумусового горизонта, и в большинстве почвы классифицируются как солончаковатые и солончаковые. </w:t>
      </w:r>
      <w:r>
        <w:rPr>
          <w:rStyle w:val="UserStyle_22"/>
          <w:rFonts w:ascii="Times New Roman" w:hAnsi="Times New Roman"/>
          <w:i w:val="false"/>
          <w:color w:val="000000"/>
          <w:sz w:val="28"/>
          <w:szCs w:val="28"/>
        </w:rPr>
        <w:t xml:space="preserve">Пойменно-луговые (аллювиально-луговые)</w:t>
      </w:r>
      <w:r>
        <w:rPr>
          <w:rStyle w:val="UserStyle_23"/>
          <w:rFonts w:ascii="Times New Roman" w:hAnsi="Times New Roman"/>
          <w:b/>
          <w:color w:val="000000"/>
          <w:sz w:val="28"/>
          <w:szCs w:val="28"/>
        </w:rPr>
        <w:t xml:space="preserve"> </w:t>
      </w:r>
      <w:r>
        <w:rPr>
          <w:rStyle w:val="UserStyle_15"/>
          <w:rFonts w:ascii="Times New Roman" w:hAnsi="Times New Roman"/>
          <w:b/>
          <w:color w:val="000000"/>
          <w:sz w:val="28"/>
          <w:szCs w:val="28"/>
        </w:rPr>
        <w:t xml:space="preserve">преобладают в широких выположенных долинах рек, которые имеют систему проток и стариц. Межрусловые пространства заняты луговыми и лугово-каштановыми почвами.</w:t>
      </w:r>
      <w:r>
        <w:rPr>
          <w:b w:val="false"/>
        </w:rPr>
      </w:r>
    </w:p>
    <w:p>
      <w:pPr>
        <w:pStyle w:val="Normal"/>
        <w:ind w:firstLine="709"/>
        <w:jc w:val="both"/>
        <w:spacing w:lineRule="auto" w:line="240" w:after="0"/>
        <w:rPr>
          <w:rFonts w:ascii="Times New Roman" w:hAnsi="Times New Roman"/>
          <w:sz w:val="28"/>
          <w:szCs w:val="28"/>
        </w:rPr>
      </w:pPr>
      <w:r>
        <w:rPr>
          <w:rStyle w:val="UserStyle_22"/>
          <w:rFonts w:ascii="Times New Roman" w:hAnsi="Times New Roman"/>
          <w:b w:val="false"/>
          <w:i w:val="false"/>
          <w:color w:val="000000"/>
          <w:sz w:val="28"/>
          <w:szCs w:val="28"/>
        </w:rPr>
        <w:t xml:space="preserve">Болотные почвы</w:t>
      </w:r>
      <w:r>
        <w:rPr>
          <w:rStyle w:val="UserStyle_15"/>
          <w:rFonts w:ascii="Times New Roman" w:hAnsi="Times New Roman"/>
          <w:color w:val="000000"/>
          <w:sz w:val="28"/>
          <w:szCs w:val="28"/>
        </w:rPr>
        <w:t xml:space="preserve"> окаймляют озерные котловины. В зависимости от характера озерных отложений и солености озер выдел</w:t>
      </w:r>
      <w:r>
        <w:rPr>
          <w:rStyle w:val="UserStyle_15"/>
          <w:rFonts w:ascii="Times New Roman" w:hAnsi="Times New Roman"/>
          <w:color w:val="000000"/>
          <w:sz w:val="28"/>
          <w:szCs w:val="28"/>
        </w:rPr>
        <w:t xml:space="preserve">яются</w:t>
      </w:r>
      <w:r>
        <w:rPr>
          <w:rStyle w:val="UserStyle_15"/>
          <w:rFonts w:ascii="Times New Roman" w:hAnsi="Times New Roman"/>
          <w:color w:val="000000"/>
          <w:sz w:val="28"/>
          <w:szCs w:val="28"/>
        </w:rPr>
        <w:t xml:space="preserve"> болотные незасоленные и засоленные почвы. </w:t>
      </w:r>
      <w:r>
        <w:rPr>
          <w:lang w:eastAsia="ja-JP"/>
        </w:rPr>
        <mc:AlternateContent>
          <mc:Choice Requires="wpg">
            <w:drawing>
              <wp:anchor xmlns:wp="http://schemas.openxmlformats.org/drawingml/2006/wordprocessingDrawing" distT="0" distB="0" distL="63500" distR="63500" simplePos="0" relativeHeight="251658244" behindDoc="0" locked="0" layoutInCell="1" allowOverlap="1">
                <wp:simplePos x="0" y="0"/>
                <wp:positionH relativeFrom="margin">
                  <wp:posOffset>-2078989</wp:posOffset>
                </wp:positionH>
                <wp:positionV relativeFrom="margin">
                  <wp:posOffset>972185</wp:posOffset>
                </wp:positionV>
                <wp:extent cx="793750" cy="5200015"/>
                <wp:effectExtent l="0" t="0" r="0" b="0"/>
                <wp:wrapSquare wrapText="bothSides"/>
                <wp:docPr id="41" name=""/>
                <wp:cNvGraphicFramePr/>
                <a:graphic xmlns:a="http://schemas.openxmlformats.org/drawingml/2006/main">
                  <a:graphicData uri="http://schemas.microsoft.com/office/word/2010/wordprocessingShape">
                    <wps:wsp>
                      <wps:cNvSpPr txBox="1"/>
                      <wps:spPr>
                        <a:xfrm>
                          <a:off x="0" y="0"/>
                          <a:ext cx="793750" cy="5200015"/>
                        </a:xfrm>
                        <a:prstGeom prst="rect">
                          <a:avLst/>
                        </a:prstGeom>
                        <a:noFill/>
                        <a:ln>
                          <a:noFill/>
                        </a:ln>
                      </wps:spPr>
                      <wps:txbx>
                        <w:txbxContent>
                          <w:p>
                            <w:pPr>
                              <w:pStyle w:val="BodyText"/>
                              <w:ind w:right="140"/>
                              <w:jc w:val="right"/>
                              <w:spacing w:lineRule="exact" w:line="170" w:after="119"/>
                              <w:shd w:val="clear" w:fill="auto" w:color="auto"/>
                            </w:pPr>
                            <w:r>
                              <w:rPr>
                                <w:rStyle w:val="UserStyle_18"/>
                                <w:color w:val="000000"/>
                                <w:lang w:val="en-US" w:eastAsia="en-US"/>
                              </w:rPr>
                              <w:t xml:space="preserve">fcouo</w:t>
                            </w:r>
                            <w:r>
                              <w:rPr>
                                <w:rStyle w:val="UserStyle_18"/>
                                <w:color w:val="000000"/>
                                <w:lang w:eastAsia="en-US"/>
                              </w:rPr>
                              <w:t xml:space="preserve"> </w:t>
                            </w:r>
                            <w:r>
                              <w:rPr>
                                <w:rStyle w:val="UserStyle_18"/>
                                <w:color w:val="000000"/>
                              </w:rPr>
                              <w:t xml:space="preserve">сфор-</w:t>
                            </w:r>
                          </w:p>
                          <w:p>
                            <w:pPr>
                              <w:pStyle w:val="UserStyle_14"/>
                              <w:ind w:right="140"/>
                              <w:jc w:val="right"/>
                              <w:spacing w:lineRule="exact" w:line="130"/>
                              <w:shd w:val="clear" w:fill="auto" w:color="auto"/>
                            </w:pPr>
                            <w:r>
                              <w:rPr>
                                <w:rStyle w:val="UserStyle_20"/>
                              </w:rPr>
                              <w:t xml:space="preserve">Ьж'дЛЬНЫХ,</w:t>
                            </w:r>
                          </w:p>
                          <w:p>
                            <w:pPr>
                              <w:pStyle w:val="BodyText"/>
                              <w:ind w:left="40" w:right="140"/>
                              <w:jc w:val="right"/>
                              <w:spacing w:lineRule="exact" w:line="240" w:after="184"/>
                              <w:shd w:val="clear" w:fill="auto" w:color="auto"/>
                            </w:pPr>
                            <w:r>
                              <w:rPr>
                                <w:rStyle w:val="UserStyle_18"/>
                                <w:color w:val="000000"/>
                              </w:rPr>
                              <w:t xml:space="preserve">и** сочета- </w:t>
                            </w:r>
                            <w:r>
                              <w:rPr>
                                <w:rStyle w:val="UserStyle_21"/>
                                <w:color w:val="000000"/>
                                <w:spacing w:val="-10"/>
                                <w:lang w:eastAsia="en-US"/>
                              </w:rPr>
                              <w:t xml:space="preserve">-</w:t>
                            </w:r>
                            <w:r>
                              <w:rPr>
                                <w:rStyle w:val="UserStyle_18"/>
                                <w:color w:val="000000"/>
                                <w:lang w:eastAsia="en-US"/>
                              </w:rPr>
                              <w:t xml:space="preserve"> </w:t>
                            </w:r>
                            <w:r>
                              <w:rPr>
                                <w:rStyle w:val="UserStyle_18"/>
                                <w:color w:val="000000"/>
                              </w:rPr>
                              <w:t xml:space="preserve">ми или Ьг тоймен-</w:t>
                            </w:r>
                          </w:p>
                          <w:p>
                            <w:pPr>
                              <w:pStyle w:val="BodyText"/>
                              <w:ind w:left="40" w:right="140"/>
                              <w:jc w:val="both"/>
                              <w:spacing w:lineRule="exact" w:line="235" w:after="180"/>
                              <w:shd w:val="clear" w:fill="auto" w:color="auto"/>
                            </w:pPr>
                            <w:r>
                              <w:rPr>
                                <w:rStyle w:val="UserStyle_18"/>
                                <w:color w:val="000000"/>
                              </w:rPr>
                              <w:t xml:space="preserve">■всоленных ■ггаых вод. ■Оо-мелко- ■вьделения ре соли вы- ве-5-7 %, ■Ьмусовом</w:t>
                            </w:r>
                          </w:p>
                          <w:p>
                            <w:pPr>
                              <w:pStyle w:val="BodyText"/>
                              <w:ind w:left="40" w:right="140"/>
                              <w:jc w:val="both"/>
                              <w:spacing w:lineRule="exact" w:line="235" w:after="176"/>
                              <w:shd w:val="clear" w:fill="auto" w:color="auto"/>
                            </w:pPr>
                            <w:r>
                              <w:rPr>
                                <w:rStyle w:val="UserStyle_18"/>
                                <w:color w:val="000000"/>
                              </w:rPr>
                              <w:t xml:space="preserve">^■азующих </w:t>
                            </w:r>
                            <w:r>
                              <w:rPr>
                                <w:rStyle w:val="UserStyle_26"/>
                                <w:color w:val="000000"/>
                                <w:spacing w:val="0"/>
                              </w:rPr>
                              <w:t xml:space="preserve">■к. Вследс- </w:t>
                            </w:r>
                            <w:r>
                              <w:rPr>
                                <w:rStyle w:val="UserStyle_18"/>
                                <w:color w:val="000000"/>
                              </w:rPr>
                              <w:t xml:space="preserve">рвс“*а, и в -5 £ мор- </w:t>
                            </w:r>
                            <w:r>
                              <w:rPr>
                                <w:rStyle w:val="UserStyle_27"/>
                                <w:color w:val="000000"/>
                                <w:spacing w:val="-10"/>
                              </w:rPr>
                              <w:t xml:space="preserve">■сээого го- </w:t>
                            </w:r>
                            <w:r>
                              <w:rPr>
                                <w:rStyle w:val="UserStyle_21"/>
                                <w:color w:val="000000"/>
                                <w:spacing w:val="-10"/>
                              </w:rPr>
                              <w:t xml:space="preserve">т</w:t>
                            </w:r>
                            <w:r>
                              <w:rPr>
                                <w:rStyle w:val="UserStyle_18"/>
                                <w:color w:val="000000"/>
                              </w:rPr>
                              <w:t xml:space="preserve"> ::'-"НИе</w:t>
                            </w:r>
                          </w:p>
                          <w:p>
                            <w:pPr>
                              <w:pStyle w:val="BodyText"/>
                              <w:ind w:left="40" w:right="140"/>
                              <w:jc w:val="right"/>
                              <w:spacing w:lineRule="exact" w:line="240" w:after="180"/>
                              <w:shd w:val="clear" w:fill="auto" w:color="auto"/>
                            </w:pPr>
                            <w:r>
                              <w:rPr>
                                <w:rStyle w:val="UserStyle_28"/>
                                <w:color w:val="000000"/>
                                <w:spacing w:val="0"/>
                              </w:rPr>
                              <w:t xml:space="preserve">Ьр выпо- </w:t>
                            </w:r>
                            <w:r>
                              <w:rPr>
                                <w:rStyle w:val="UserStyle_18"/>
                                <w:color w:val="000000"/>
                              </w:rPr>
                              <w:t xml:space="preserve">■русловые</w:t>
                            </w:r>
                          </w:p>
                          <w:p>
                            <w:pPr>
                              <w:pStyle w:val="UserStyle_25"/>
                              <w:ind w:left="40" w:right="140"/>
                              <w:jc w:val="both"/>
                              <w:spacing w:lineRule="exact" w:line="240" w:after="0" w:before="0"/>
                              <w:shd w:val="clear" w:fill="auto" w:color="auto"/>
                            </w:pPr>
                            <w:r>
                              <w:rPr>
                                <w:rStyle w:val="UserStyle_29"/>
                                <w:color w:val="000000"/>
                                <w:spacing w:val="-10"/>
                              </w:rPr>
                              <w:t xml:space="preserve">рео з цен- Ьс- дерн и- р 1Х&gt;ев со </w:t>
                            </w:r>
                            <w:r>
                              <w:rPr>
                                <w:rStyle w:val="UserStyle_30"/>
                                <w:color w:val="000000"/>
                                <w:spacing w:val="0"/>
                              </w:rPr>
                              <w:t xml:space="preserve">ггеевыми </w:t>
                            </w:r>
                            <w:r>
                              <w:rPr>
                                <w:rStyle w:val="UserStyle_29"/>
                                <w:color w:val="000000"/>
                                <w:spacing w:val="-10"/>
                              </w:rPr>
                              <w:t xml:space="preserve">■ 10-13 см вире</w:t>
                            </w:r>
                            <w:r>
                              <w:rPr>
                                <w:rStyle w:val="UserStyle_29"/>
                                <w:color w:val="000000"/>
                                <w:spacing w:val="-10"/>
                                <w:vertAlign w:val="superscript"/>
                              </w:rPr>
                              <w:t xml:space="preserve">-</w:t>
                            </w:r>
                            <w:r>
                              <w:rPr>
                                <w:rStyle w:val="UserStyle_29"/>
                                <w:color w:val="000000"/>
                                <w:spacing w:val="-10"/>
                              </w:rPr>
                              <w:t xml:space="preserve">-ере- иа_ными </w:t>
                            </w:r>
                            <w:r>
                              <w:rPr>
                                <w:rStyle w:val="UserStyle_31"/>
                                <w:color w:val="000000"/>
                                <w:spacing w:val="-10"/>
                              </w:rPr>
                              <w:t xml:space="preserve">■МВЛЯЮТСЯ</w:t>
                            </w:r>
                          </w:p>
                          <w:p>
                            <w:pPr>
                              <w:pStyle w:val="Normal"/>
                            </w:pPr>
                          </w:p>
                        </w:txbxContent>
                      </wps:txbx>
                      <wps:bodyPr wrap="square" lIns="0" tIns="0" rIns="0" bIns="0" upright="1">
                        <a:spAutoFit/>
                      </wps:bodyPr>
                    </wps:wsp>
                  </a:graphicData>
                </a:graphic>
              </wp:anchor>
            </w:drawing>
          </mc:Choice>
          <mc:Fallback>
            <w:pict>
              <v:shape id="shape 38" o:spid="_x0000_s38" o:spt="1" style="position:absolute;mso-wrap-distance-left:5.0pt;mso-wrap-distance-top:0.0pt;mso-wrap-distance-right:5.0pt;mso-wrap-distance-bottom:0.0pt;z-index:251658244;o:allowoverlap:true;o:allowincell:true;mso-position-horizontal-relative:margin;margin-left:-163.7pt;mso-position-horizontal:absolute;mso-position-vertical-relative:margin;margin-top:76.5pt;mso-position-vertical:absolute;width:62.5pt;height:409.4pt;" coordsize="100000,100000" path="" filled="f" stroked="f">
                <v:path textboxrect="0,0,0,0"/>
                <w10:wrap type="square"/>
                <v:textbox>
                  <w:txbxContent>
                    <w:p>
                      <w:pPr>
                        <w:pStyle w:val="BodyText"/>
                        <w:ind w:right="140"/>
                        <w:jc w:val="right"/>
                        <w:spacing w:lineRule="exact" w:line="170" w:after="119"/>
                        <w:shd w:val="clear" w:fill="auto" w:color="auto"/>
                      </w:pPr>
                      <w:r>
                        <w:rPr>
                          <w:rStyle w:val="UserStyle_18"/>
                          <w:color w:val="000000"/>
                          <w:lang w:val="en-US" w:eastAsia="en-US"/>
                        </w:rPr>
                        <w:t xml:space="preserve">fcouo</w:t>
                      </w:r>
                      <w:r>
                        <w:rPr>
                          <w:rStyle w:val="UserStyle_18"/>
                          <w:color w:val="000000"/>
                          <w:lang w:eastAsia="en-US"/>
                        </w:rPr>
                        <w:t xml:space="preserve"> </w:t>
                      </w:r>
                      <w:r>
                        <w:rPr>
                          <w:rStyle w:val="UserStyle_18"/>
                          <w:color w:val="000000"/>
                        </w:rPr>
                        <w:t xml:space="preserve">сфор-</w:t>
                      </w:r>
                    </w:p>
                    <w:p>
                      <w:pPr>
                        <w:pStyle w:val="UserStyle_14"/>
                        <w:ind w:right="140"/>
                        <w:jc w:val="right"/>
                        <w:spacing w:lineRule="exact" w:line="130"/>
                        <w:shd w:val="clear" w:fill="auto" w:color="auto"/>
                      </w:pPr>
                      <w:r>
                        <w:rPr>
                          <w:rStyle w:val="UserStyle_20"/>
                        </w:rPr>
                        <w:t xml:space="preserve">Ьж'дЛЬНЫХ,</w:t>
                      </w:r>
                    </w:p>
                    <w:p>
                      <w:pPr>
                        <w:pStyle w:val="BodyText"/>
                        <w:ind w:left="40" w:right="140"/>
                        <w:jc w:val="right"/>
                        <w:spacing w:lineRule="exact" w:line="240" w:after="184"/>
                        <w:shd w:val="clear" w:fill="auto" w:color="auto"/>
                      </w:pPr>
                      <w:r>
                        <w:rPr>
                          <w:rStyle w:val="UserStyle_18"/>
                          <w:color w:val="000000"/>
                        </w:rPr>
                        <w:t xml:space="preserve">и** сочета- </w:t>
                      </w:r>
                      <w:r>
                        <w:rPr>
                          <w:rStyle w:val="UserStyle_21"/>
                          <w:color w:val="000000"/>
                          <w:spacing w:val="-10"/>
                          <w:lang w:eastAsia="en-US"/>
                        </w:rPr>
                        <w:t xml:space="preserve">-</w:t>
                      </w:r>
                      <w:r>
                        <w:rPr>
                          <w:rStyle w:val="UserStyle_18"/>
                          <w:color w:val="000000"/>
                          <w:lang w:eastAsia="en-US"/>
                        </w:rPr>
                        <w:t xml:space="preserve"> </w:t>
                      </w:r>
                      <w:r>
                        <w:rPr>
                          <w:rStyle w:val="UserStyle_18"/>
                          <w:color w:val="000000"/>
                        </w:rPr>
                        <w:t xml:space="preserve">ми или Ьг тоймен-</w:t>
                      </w:r>
                    </w:p>
                    <w:p>
                      <w:pPr>
                        <w:pStyle w:val="BodyText"/>
                        <w:ind w:left="40" w:right="140"/>
                        <w:jc w:val="both"/>
                        <w:spacing w:lineRule="exact" w:line="235" w:after="180"/>
                        <w:shd w:val="clear" w:fill="auto" w:color="auto"/>
                      </w:pPr>
                      <w:r>
                        <w:rPr>
                          <w:rStyle w:val="UserStyle_18"/>
                          <w:color w:val="000000"/>
                        </w:rPr>
                        <w:t xml:space="preserve">■всоленных ■ггаых вод. ■Оо-мелко- ■вьделения ре соли вы- ве-5-7 %, ■Ьмусовом</w:t>
                      </w:r>
                    </w:p>
                    <w:p>
                      <w:pPr>
                        <w:pStyle w:val="BodyText"/>
                        <w:ind w:left="40" w:right="140"/>
                        <w:jc w:val="both"/>
                        <w:spacing w:lineRule="exact" w:line="235" w:after="176"/>
                        <w:shd w:val="clear" w:fill="auto" w:color="auto"/>
                      </w:pPr>
                      <w:r>
                        <w:rPr>
                          <w:rStyle w:val="UserStyle_18"/>
                          <w:color w:val="000000"/>
                        </w:rPr>
                        <w:t xml:space="preserve">^■азующих </w:t>
                      </w:r>
                      <w:r>
                        <w:rPr>
                          <w:rStyle w:val="UserStyle_26"/>
                          <w:color w:val="000000"/>
                          <w:spacing w:val="0"/>
                        </w:rPr>
                        <w:t xml:space="preserve">■к. Вследс- </w:t>
                      </w:r>
                      <w:r>
                        <w:rPr>
                          <w:rStyle w:val="UserStyle_18"/>
                          <w:color w:val="000000"/>
                        </w:rPr>
                        <w:t xml:space="preserve">рвс“*а, и в -5 £ мор- </w:t>
                      </w:r>
                      <w:r>
                        <w:rPr>
                          <w:rStyle w:val="UserStyle_27"/>
                          <w:color w:val="000000"/>
                          <w:spacing w:val="-10"/>
                        </w:rPr>
                        <w:t xml:space="preserve">■сээого го- </w:t>
                      </w:r>
                      <w:r>
                        <w:rPr>
                          <w:rStyle w:val="UserStyle_21"/>
                          <w:color w:val="000000"/>
                          <w:spacing w:val="-10"/>
                        </w:rPr>
                        <w:t xml:space="preserve">т</w:t>
                      </w:r>
                      <w:r>
                        <w:rPr>
                          <w:rStyle w:val="UserStyle_18"/>
                          <w:color w:val="000000"/>
                        </w:rPr>
                        <w:t xml:space="preserve"> ::'-"НИе</w:t>
                      </w:r>
                    </w:p>
                    <w:p>
                      <w:pPr>
                        <w:pStyle w:val="BodyText"/>
                        <w:ind w:left="40" w:right="140"/>
                        <w:jc w:val="right"/>
                        <w:spacing w:lineRule="exact" w:line="240" w:after="180"/>
                        <w:shd w:val="clear" w:fill="auto" w:color="auto"/>
                      </w:pPr>
                      <w:r>
                        <w:rPr>
                          <w:rStyle w:val="UserStyle_28"/>
                          <w:color w:val="000000"/>
                          <w:spacing w:val="0"/>
                        </w:rPr>
                        <w:t xml:space="preserve">Ьр выпо- </w:t>
                      </w:r>
                      <w:r>
                        <w:rPr>
                          <w:rStyle w:val="UserStyle_18"/>
                          <w:color w:val="000000"/>
                        </w:rPr>
                        <w:t xml:space="preserve">■русловые</w:t>
                      </w:r>
                    </w:p>
                    <w:p>
                      <w:pPr>
                        <w:pStyle w:val="UserStyle_25"/>
                        <w:ind w:left="40" w:right="140"/>
                        <w:jc w:val="both"/>
                        <w:spacing w:lineRule="exact" w:line="240" w:after="0" w:before="0"/>
                        <w:shd w:val="clear" w:fill="auto" w:color="auto"/>
                      </w:pPr>
                      <w:r>
                        <w:rPr>
                          <w:rStyle w:val="UserStyle_29"/>
                          <w:color w:val="000000"/>
                          <w:spacing w:val="-10"/>
                        </w:rPr>
                        <w:t xml:space="preserve">рео з цен- Ьс- дерн и- р 1Х&gt;ев со </w:t>
                      </w:r>
                      <w:r>
                        <w:rPr>
                          <w:rStyle w:val="UserStyle_30"/>
                          <w:color w:val="000000"/>
                          <w:spacing w:val="0"/>
                        </w:rPr>
                        <w:t xml:space="preserve">ггеевыми </w:t>
                      </w:r>
                      <w:r>
                        <w:rPr>
                          <w:rStyle w:val="UserStyle_29"/>
                          <w:color w:val="000000"/>
                          <w:spacing w:val="-10"/>
                        </w:rPr>
                        <w:t xml:space="preserve">■ 10-13 см вире</w:t>
                      </w:r>
                      <w:r>
                        <w:rPr>
                          <w:rStyle w:val="UserStyle_29"/>
                          <w:color w:val="000000"/>
                          <w:spacing w:val="-10"/>
                          <w:vertAlign w:val="superscript"/>
                        </w:rPr>
                        <w:t xml:space="preserve">-</w:t>
                      </w:r>
                      <w:r>
                        <w:rPr>
                          <w:rStyle w:val="UserStyle_29"/>
                          <w:color w:val="000000"/>
                          <w:spacing w:val="-10"/>
                        </w:rPr>
                        <w:t xml:space="preserve">-ере- иа_ными </w:t>
                      </w:r>
                      <w:r>
                        <w:rPr>
                          <w:rStyle w:val="UserStyle_31"/>
                          <w:color w:val="000000"/>
                          <w:spacing w:val="-10"/>
                        </w:rPr>
                        <w:t xml:space="preserve">■МВЛЯЮТСЯ</w:t>
                      </w:r>
                    </w:p>
                    <w:p>
                      <w:pPr>
                        <w:pStyle w:val="Normal"/>
                      </w:pPr>
                    </w:p>
                  </w:txbxContent>
                </v:textbox>
              </v:shape>
            </w:pict>
          </mc:Fallback>
        </mc:AlternateContent>
      </w:r>
      <w:r>
        <w:rPr>
          <w:rStyle w:val="UserStyle_15"/>
          <w:rFonts w:ascii="Times New Roman" w:hAnsi="Times New Roman"/>
          <w:color w:val="000000"/>
          <w:sz w:val="28"/>
          <w:szCs w:val="28"/>
        </w:rPr>
        <w:t xml:space="preserve">Болотные, засоленные почвы развиты на засоленных иловатопылеватых глинистых породах и, как следствие, являются солончаковатыми или солончаковыми.</w:t>
      </w:r>
      <w:r>
        <w:rPr>
          <w:rFonts w:ascii="Times New Roman" w:hAnsi="Times New Roman"/>
          <w:sz w:val="28"/>
          <w:szCs w:val="28"/>
        </w:rPr>
      </w:r>
    </w:p>
    <w:p>
      <w:pPr>
        <w:pStyle w:val="BodyText"/>
        <w:ind w:firstLine="709"/>
        <w:jc w:val="both"/>
        <w:spacing w:lineRule="auto" w:line="240"/>
        <w:shd w:val="clear" w:fill="auto" w:color="auto"/>
        <w:rPr>
          <w:rFonts w:ascii="Times New Roman" w:hAnsi="Times New Roman"/>
          <w:spacing w:val="0"/>
          <w:sz w:val="28"/>
          <w:szCs w:val="28"/>
        </w:rPr>
      </w:pPr>
      <w:r>
        <w:rPr>
          <w:rStyle w:val="UserStyle_19"/>
          <w:rFonts w:ascii="Times New Roman" w:hAnsi="Times New Roman"/>
          <w:i w:val="false"/>
          <w:color w:val="000000"/>
          <w:spacing w:val="0"/>
          <w:sz w:val="28"/>
          <w:szCs w:val="28"/>
        </w:rPr>
        <w:t xml:space="preserve">Солонцы</w:t>
      </w:r>
      <w:r>
        <w:rPr>
          <w:rStyle w:val="UserStyle_15"/>
          <w:rFonts w:ascii="Times New Roman" w:hAnsi="Times New Roman"/>
          <w:color w:val="000000"/>
          <w:sz w:val="28"/>
          <w:szCs w:val="28"/>
        </w:rPr>
        <w:t xml:space="preserve"> </w:t>
      </w:r>
      <w:r>
        <w:rPr>
          <w:rStyle w:val="UserStyle_15"/>
          <w:rFonts w:ascii="Times New Roman" w:hAnsi="Times New Roman"/>
          <w:color w:val="000000"/>
          <w:sz w:val="28"/>
          <w:szCs w:val="28"/>
        </w:rPr>
        <w:t xml:space="preserve">ш</w:t>
      </w:r>
      <w:r>
        <w:rPr>
          <w:rStyle w:val="UserStyle_15"/>
          <w:rFonts w:ascii="Times New Roman" w:hAnsi="Times New Roman"/>
          <w:color w:val="000000"/>
          <w:sz w:val="28"/>
          <w:szCs w:val="28"/>
        </w:rPr>
        <w:t xml:space="preserve">ироко распространены в пределах региона и залегают сплошными массивами или образуя комплексы с</w:t>
      </w:r>
      <w:r>
        <w:rPr>
          <w:rStyle w:val="UserStyle_15"/>
          <w:rFonts w:ascii="Times New Roman" w:hAnsi="Times New Roman"/>
          <w:color w:val="000000"/>
          <w:sz w:val="28"/>
          <w:szCs w:val="28"/>
        </w:rPr>
        <w:t xml:space="preserve"> </w:t>
      </w:r>
      <w:r>
        <w:rPr>
          <w:rStyle w:val="UserStyle_15"/>
          <w:rFonts w:ascii="Times New Roman" w:hAnsi="Times New Roman"/>
          <w:color w:val="000000"/>
          <w:sz w:val="28"/>
          <w:szCs w:val="28"/>
        </w:rPr>
        <w:t xml:space="preserve">другими почвами. Формирование солонцов связано с аккумуляцией солей в почвах в условиях слабого естественного дренажа, современного или прошлого увлажнения за счет восходящего тока минерализованных грунтовых вод.</w:t>
      </w:r>
      <w:r>
        <w:rPr>
          <w:rStyle w:val="UserStyle_15"/>
          <w:rFonts w:ascii="Times New Roman" w:hAnsi="Times New Roman"/>
          <w:color w:val="000000"/>
          <w:sz w:val="28"/>
          <w:szCs w:val="28"/>
        </w:rPr>
        <w:t xml:space="preserve"> </w:t>
      </w:r>
      <w:r>
        <w:rPr>
          <w:rStyle w:val="UserStyle_19"/>
          <w:rFonts w:ascii="Times New Roman" w:hAnsi="Times New Roman"/>
          <w:i w:val="false"/>
          <w:color w:val="000000"/>
          <w:spacing w:val="0"/>
          <w:sz w:val="28"/>
          <w:szCs w:val="28"/>
        </w:rPr>
        <w:t xml:space="preserve">Солонцы подразделяются на </w:t>
      </w:r>
      <w:r>
        <w:rPr>
          <w:rStyle w:val="UserStyle_15"/>
          <w:rFonts w:ascii="Times New Roman" w:hAnsi="Times New Roman"/>
          <w:color w:val="000000"/>
          <w:sz w:val="28"/>
          <w:szCs w:val="28"/>
        </w:rPr>
        <w:t xml:space="preserve">лугово-степные и степные корковые.</w:t>
      </w:r>
      <w:r>
        <w:rPr>
          <w:rStyle w:val="UserStyle_15"/>
          <w:rFonts w:ascii="Times New Roman" w:hAnsi="Times New Roman"/>
          <w:i/>
          <w:color w:val="000000"/>
          <w:sz w:val="28"/>
          <w:szCs w:val="28"/>
        </w:rPr>
        <w:t xml:space="preserve"> </w:t>
      </w:r>
      <w:r>
        <w:rPr>
          <w:rStyle w:val="UserStyle_15"/>
          <w:rFonts w:ascii="Times New Roman" w:hAnsi="Times New Roman"/>
          <w:color w:val="000000"/>
          <w:sz w:val="28"/>
          <w:szCs w:val="28"/>
        </w:rPr>
        <w:t xml:space="preserve">Образование луговых солонцов связано с условиями повышенного грунтового и поверхностного увлажнения.</w:t>
      </w:r>
      <w:r>
        <w:rPr>
          <w:rFonts w:ascii="Times New Roman" w:hAnsi="Times New Roman"/>
          <w:spacing w:val="0"/>
          <w:sz w:val="28"/>
          <w:szCs w:val="28"/>
        </w:rPr>
      </w:r>
    </w:p>
    <w:p>
      <w:pPr>
        <w:pStyle w:val="BodyText"/>
        <w:ind w:firstLine="709"/>
        <w:jc w:val="both"/>
        <w:spacing w:lineRule="auto" w:line="240"/>
        <w:shd w:val="clear" w:fill="auto" w:color="auto"/>
        <w:rPr>
          <w:rStyle w:val="UserStyle_15"/>
          <w:rFonts w:ascii="Times New Roman" w:hAnsi="Times New Roman"/>
          <w:color w:val="000000"/>
          <w:sz w:val="28"/>
          <w:szCs w:val="28"/>
        </w:rPr>
      </w:pPr>
      <w:r>
        <w:rPr>
          <w:rStyle w:val="UserStyle_16"/>
          <w:rFonts w:ascii="Times New Roman" w:hAnsi="Times New Roman"/>
          <w:b w:val="false"/>
          <w:bCs w:val="false"/>
          <w:color w:val="000000"/>
          <w:spacing w:val="0"/>
          <w:sz w:val="28"/>
          <w:szCs w:val="28"/>
        </w:rPr>
        <w:t xml:space="preserve">Солончаки</w:t>
      </w:r>
      <w:r>
        <w:rPr>
          <w:rStyle w:val="UserStyle_16"/>
          <w:rFonts w:ascii="Times New Roman" w:hAnsi="Times New Roman"/>
          <w:b w:val="false"/>
          <w:bCs w:val="false"/>
          <w:color w:val="000000"/>
          <w:spacing w:val="0"/>
          <w:sz w:val="28"/>
          <w:szCs w:val="28"/>
        </w:rPr>
        <w:t xml:space="preserve"> п</w:t>
      </w:r>
      <w:r>
        <w:rPr>
          <w:rStyle w:val="UserStyle_15"/>
          <w:rFonts w:ascii="Times New Roman" w:hAnsi="Times New Roman"/>
          <w:color w:val="000000"/>
          <w:sz w:val="28"/>
          <w:szCs w:val="28"/>
        </w:rPr>
        <w:t xml:space="preserve">риурочены к террасам и высохшим днищам засоленных озер. Они формируются при близком залегании сильноминерализованных грунтовых вод не глубже 3,0 м.</w:t>
      </w:r>
      <w:r>
        <w:rPr>
          <w:rStyle w:val="UserStyle_15"/>
          <w:rFonts w:ascii="Times New Roman" w:hAnsi="Times New Roman"/>
          <w:b/>
          <w:color w:val="000000"/>
          <w:sz w:val="28"/>
          <w:szCs w:val="28"/>
        </w:rPr>
        <w:t xml:space="preserve"> </w:t>
      </w:r>
      <w:r>
        <w:rPr>
          <w:rStyle w:val="UserStyle_15"/>
          <w:rFonts w:ascii="Times New Roman" w:hAnsi="Times New Roman"/>
          <w:color w:val="000000"/>
          <w:sz w:val="28"/>
          <w:szCs w:val="28"/>
        </w:rPr>
        <w:t xml:space="preserve">По своему генезису солончаки на территории подразделяются на луговые и соровые.</w:t>
      </w:r>
      <w:r>
        <w:rPr>
          <w:rStyle w:val="UserStyle_15"/>
          <w:rFonts w:ascii="Times New Roman" w:hAnsi="Times New Roman"/>
          <w:color w:val="000000"/>
          <w:sz w:val="28"/>
          <w:szCs w:val="28"/>
        </w:rPr>
        <w:t xml:space="preserve"> </w:t>
      </w:r>
      <w:r>
        <w:rPr>
          <w:rStyle w:val="UserStyle_19"/>
          <w:rFonts w:ascii="Times New Roman" w:hAnsi="Times New Roman"/>
          <w:i w:val="false"/>
          <w:color w:val="000000"/>
          <w:spacing w:val="0"/>
          <w:sz w:val="28"/>
          <w:szCs w:val="28"/>
        </w:rPr>
        <w:t xml:space="preserve">Солончаки луговые</w:t>
      </w:r>
      <w:r>
        <w:rPr>
          <w:rStyle w:val="UserStyle_15"/>
          <w:rFonts w:ascii="Times New Roman" w:hAnsi="Times New Roman"/>
          <w:color w:val="000000"/>
          <w:sz w:val="28"/>
          <w:szCs w:val="28"/>
        </w:rPr>
        <w:t xml:space="preserve"> </w:t>
      </w:r>
      <w:r>
        <w:rPr>
          <w:rStyle w:val="UserStyle_15"/>
          <w:rFonts w:ascii="Times New Roman" w:hAnsi="Times New Roman"/>
          <w:color w:val="000000"/>
          <w:sz w:val="28"/>
          <w:szCs w:val="28"/>
        </w:rPr>
        <w:t xml:space="preserve">в</w:t>
      </w:r>
      <w:r>
        <w:rPr>
          <w:rStyle w:val="UserStyle_15"/>
          <w:rFonts w:ascii="Times New Roman" w:hAnsi="Times New Roman"/>
          <w:color w:val="000000"/>
          <w:sz w:val="28"/>
          <w:szCs w:val="28"/>
        </w:rPr>
        <w:t xml:space="preserve"> пределах </w:t>
      </w:r>
      <w:r>
        <w:rPr>
          <w:rStyle w:val="UserStyle_15"/>
          <w:rFonts w:ascii="Times New Roman" w:hAnsi="Times New Roman"/>
          <w:color w:val="000000"/>
          <w:sz w:val="28"/>
          <w:szCs w:val="28"/>
        </w:rPr>
        <w:t xml:space="preserve">территории</w:t>
      </w:r>
      <w:r>
        <w:rPr>
          <w:rStyle w:val="UserStyle_15"/>
          <w:rFonts w:ascii="Times New Roman" w:hAnsi="Times New Roman"/>
          <w:color w:val="000000"/>
          <w:sz w:val="28"/>
          <w:szCs w:val="28"/>
        </w:rPr>
        <w:t xml:space="preserve"> связаны с побережьями соленых озер, береговыми осушками, засоленными речными долинами и бессточными депрессиями. Большие площади они занимают по побережью озера Тениз. </w:t>
      </w:r>
      <w:r>
        <w:rPr>
          <w:rStyle w:val="UserStyle_19"/>
          <w:rFonts w:ascii="Times New Roman" w:hAnsi="Times New Roman"/>
          <w:i w:val="false"/>
          <w:color w:val="000000"/>
          <w:spacing w:val="0"/>
          <w:sz w:val="28"/>
          <w:szCs w:val="28"/>
        </w:rPr>
        <w:t xml:space="preserve">Солончаки соровые</w:t>
      </w:r>
      <w:r>
        <w:rPr>
          <w:rStyle w:val="UserStyle_15"/>
          <w:rFonts w:ascii="Times New Roman" w:hAnsi="Times New Roman"/>
          <w:color w:val="000000"/>
          <w:sz w:val="28"/>
          <w:szCs w:val="28"/>
        </w:rPr>
        <w:t xml:space="preserve"> занимают днища высохших солевых озер и совершенно лишены растительности. Весной они затапливаются паводковыми водами, при этом образуются водные пространства огромной площади. Отличаются почти полным отсутствием дифференциации на генетические горизонты.</w:t>
      </w:r>
    </w:p>
    <w:p>
      <w:pPr>
        <w:pStyle w:val="Heading2"/>
        <w:ind w:firstLine="709"/>
        <w:jc w:val="both"/>
        <w:spacing w:lineRule="auto" w:line="240" w:after="0" w:before="0"/>
        <w:rPr>
          <w:rFonts w:ascii="Times New Roman" w:hAnsi="Times New Roman"/>
          <w:b w:val="false"/>
          <w:i w:val="false"/>
        </w:rPr>
      </w:pPr>
      <w:bookmarkStart w:id="25" w:name="_Toc42365286"/>
      <w:r>
        <w:rPr>
          <w:rFonts w:ascii="Times New Roman" w:hAnsi="Times New Roman"/>
          <w:b w:val="false"/>
        </w:rPr>
        <w:t xml:space="preserve">Р</w:t>
      </w:r>
      <w:r>
        <w:rPr>
          <w:rFonts w:ascii="Times New Roman" w:hAnsi="Times New Roman"/>
          <w:b w:val="false"/>
        </w:rPr>
        <w:t xml:space="preserve">астительн</w:t>
      </w:r>
      <w:r>
        <w:rPr>
          <w:rFonts w:ascii="Times New Roman" w:hAnsi="Times New Roman"/>
          <w:b w:val="false"/>
        </w:rPr>
        <w:t xml:space="preserve">ый</w:t>
      </w:r>
      <w:r>
        <w:rPr>
          <w:rFonts w:ascii="Times New Roman" w:hAnsi="Times New Roman"/>
          <w:b w:val="false"/>
        </w:rPr>
        <w:t xml:space="preserve"> покров</w:t>
      </w:r>
      <w:bookmarkEnd w:id="25"/>
      <w:r>
        <w:rPr>
          <w:rFonts w:ascii="Times New Roman" w:hAnsi="Times New Roman"/>
          <w:b w:val="false"/>
        </w:rPr>
        <w:t xml:space="preserve">.</w:t>
      </w:r>
      <w:r>
        <w:rPr>
          <w:rFonts w:ascii="Times New Roman" w:hAnsi="Times New Roman"/>
          <w:b w:val="false"/>
          <w:i w:val="false"/>
        </w:rPr>
        <w:t xml:space="preserve"> </w:t>
      </w:r>
      <w:r>
        <w:rPr>
          <w:rStyle w:val="UserStyle_36"/>
          <w:rFonts w:ascii="Times New Roman" w:hAnsi="Times New Roman"/>
          <w:b/>
          <w:i/>
          <w:color w:val="000000"/>
          <w:sz w:val="28"/>
          <w:szCs w:val="28"/>
        </w:rPr>
        <w:t xml:space="preserve">Согласно ботанико-географического деления</w:t>
      </w:r>
      <w:r>
        <w:rPr>
          <w:rStyle w:val="UserStyle_36"/>
          <w:rFonts w:ascii="Times New Roman" w:hAnsi="Times New Roman"/>
          <w:b/>
          <w:i/>
          <w:color w:val="000000"/>
          <w:sz w:val="28"/>
          <w:szCs w:val="28"/>
        </w:rPr>
        <w:t xml:space="preserve">,</w:t>
      </w:r>
      <w:r>
        <w:rPr>
          <w:rStyle w:val="UserStyle_36"/>
          <w:rFonts w:ascii="Times New Roman" w:hAnsi="Times New Roman"/>
          <w:b/>
          <w:i/>
          <w:color w:val="000000"/>
          <w:sz w:val="28"/>
          <w:szCs w:val="28"/>
        </w:rPr>
        <w:t xml:space="preserve"> территори</w:t>
      </w:r>
      <w:r>
        <w:rPr>
          <w:rStyle w:val="UserStyle_36"/>
          <w:rFonts w:ascii="Times New Roman" w:hAnsi="Times New Roman"/>
          <w:b/>
          <w:i/>
          <w:color w:val="000000"/>
          <w:sz w:val="28"/>
          <w:szCs w:val="28"/>
        </w:rPr>
        <w:t xml:space="preserve">я</w:t>
      </w:r>
      <w:r>
        <w:rPr>
          <w:rStyle w:val="UserStyle_36"/>
          <w:rFonts w:ascii="Times New Roman" w:hAnsi="Times New Roman"/>
          <w:b/>
          <w:i/>
          <w:color w:val="000000"/>
          <w:sz w:val="28"/>
          <w:szCs w:val="28"/>
        </w:rPr>
        <w:t xml:space="preserve"> </w:t>
      </w:r>
      <w:r>
        <w:rPr>
          <w:rFonts w:ascii="Times New Roman" w:hAnsi="Times New Roman"/>
          <w:b w:val="false"/>
          <w:i w:val="false"/>
          <w:lang w:val="kk-KZ"/>
        </w:rPr>
        <w:t xml:space="preserve">Тениз-Коргалжынской впадин</w:t>
      </w:r>
      <w:r>
        <w:rPr>
          <w:rFonts w:ascii="Times New Roman" w:hAnsi="Times New Roman"/>
          <w:b w:val="false"/>
          <w:i w:val="false"/>
          <w:lang w:val="kk-KZ"/>
        </w:rPr>
        <w:t xml:space="preserve">ы</w:t>
      </w:r>
      <w:r>
        <w:rPr>
          <w:rStyle w:val="UserStyle_36"/>
          <w:rFonts w:ascii="Times New Roman" w:hAnsi="Times New Roman"/>
          <w:b/>
          <w:i/>
          <w:color w:val="000000"/>
          <w:sz w:val="28"/>
          <w:szCs w:val="28"/>
        </w:rPr>
        <w:t xml:space="preserve"> расположена в Евроазиатской степной области, Заволжско-Казахстанской провинции, Центрально-Казахстанской степной подпровинции, северная и восточная части территории в Приишимском, а южная в Западно-мелкосопочном округах (Карамышева, Рачковская, 1971)</w:t>
      </w:r>
      <w:r>
        <w:rPr>
          <w:rStyle w:val="UserStyle_36"/>
          <w:rFonts w:ascii="Times New Roman" w:hAnsi="Times New Roman"/>
          <w:b/>
          <w:i/>
          <w:color w:val="000000"/>
          <w:sz w:val="28"/>
          <w:szCs w:val="28"/>
        </w:rPr>
        <w:t xml:space="preserve">.</w:t>
      </w:r>
      <w:r>
        <w:rPr>
          <w:rFonts w:ascii="Times New Roman" w:hAnsi="Times New Roman"/>
          <w:b w:val="false"/>
          <w:i w:val="false"/>
        </w:rPr>
      </w:r>
    </w:p>
    <w:p>
      <w:pPr>
        <w:pStyle w:val="BodyText"/>
        <w:ind w:firstLine="709"/>
        <w:jc w:val="both"/>
        <w:spacing w:lineRule="auto" w:line="240"/>
        <w:shd w:val="clear" w:fill="auto" w:color="auto"/>
        <w:rPr>
          <w:rFonts w:ascii="Times New Roman" w:hAnsi="Times New Roman"/>
          <w:spacing w:val="0"/>
          <w:sz w:val="28"/>
          <w:szCs w:val="28"/>
        </w:rPr>
      </w:pPr>
      <w:r>
        <w:rPr>
          <w:rStyle w:val="UserStyle_36"/>
          <w:rFonts w:ascii="Times New Roman" w:hAnsi="Times New Roman"/>
          <w:color w:val="000000"/>
          <w:sz w:val="28"/>
          <w:szCs w:val="28"/>
        </w:rPr>
        <w:t xml:space="preserve">В связи с обширностью </w:t>
      </w:r>
      <w:r>
        <w:rPr>
          <w:rStyle w:val="UserStyle_36"/>
          <w:rFonts w:ascii="Times New Roman" w:hAnsi="Times New Roman"/>
          <w:color w:val="000000"/>
          <w:sz w:val="28"/>
          <w:szCs w:val="28"/>
        </w:rPr>
        <w:t xml:space="preserve">на </w:t>
      </w:r>
      <w:r>
        <w:rPr>
          <w:rStyle w:val="UserStyle_36"/>
          <w:rFonts w:ascii="Times New Roman" w:hAnsi="Times New Roman"/>
          <w:color w:val="000000"/>
          <w:sz w:val="28"/>
          <w:szCs w:val="28"/>
        </w:rPr>
        <w:t xml:space="preserve">территории выделяются различные природные регионы</w:t>
      </w:r>
      <w:r>
        <w:rPr>
          <w:rStyle w:val="UserStyle_36"/>
          <w:rFonts w:ascii="Times New Roman" w:hAnsi="Times New Roman"/>
          <w:color w:val="000000"/>
          <w:sz w:val="28"/>
          <w:szCs w:val="28"/>
        </w:rPr>
        <w:t xml:space="preserve"> [</w:t>
      </w:r>
      <w:r>
        <w:rPr>
          <w:rStyle w:val="UserStyle_36"/>
          <w:rFonts w:ascii="Times New Roman" w:hAnsi="Times New Roman"/>
          <w:sz w:val="28"/>
          <w:szCs w:val="28"/>
        </w:rPr>
        <w:t xml:space="preserve">48</w:t>
      </w:r>
      <w:r>
        <w:rPr>
          <w:rStyle w:val="UserStyle_36"/>
          <w:rFonts w:ascii="Times New Roman" w:hAnsi="Times New Roman"/>
          <w:sz w:val="28"/>
          <w:szCs w:val="28"/>
        </w:rPr>
        <w:t xml:space="preserve">-</w:t>
      </w:r>
      <w:r>
        <w:rPr>
          <w:rStyle w:val="UserStyle_36"/>
          <w:rFonts w:ascii="Times New Roman" w:hAnsi="Times New Roman"/>
          <w:sz w:val="28"/>
          <w:szCs w:val="28"/>
        </w:rPr>
        <w:t xml:space="preserve">54</w:t>
      </w:r>
      <w:r>
        <w:rPr>
          <w:rStyle w:val="UserStyle_36"/>
          <w:rFonts w:ascii="Times New Roman" w:hAnsi="Times New Roman"/>
          <w:color w:val="000000"/>
          <w:sz w:val="28"/>
          <w:szCs w:val="28"/>
        </w:rPr>
        <w:t xml:space="preserve">]</w:t>
      </w:r>
      <w:r>
        <w:rPr>
          <w:rStyle w:val="UserStyle_36"/>
          <w:rFonts w:ascii="Times New Roman" w:hAnsi="Times New Roman"/>
          <w:color w:val="000000"/>
          <w:sz w:val="28"/>
          <w:szCs w:val="28"/>
        </w:rPr>
        <w:t xml:space="preserve">.</w:t>
      </w:r>
      <w:r>
        <w:rPr>
          <w:rFonts w:ascii="Times New Roman" w:hAnsi="Times New Roman"/>
          <w:spacing w:val="0"/>
          <w:sz w:val="28"/>
          <w:szCs w:val="28"/>
        </w:rPr>
      </w:r>
    </w:p>
    <w:p>
      <w:pPr>
        <w:pStyle w:val="BodyText"/>
        <w:ind w:firstLine="709"/>
        <w:jc w:val="both"/>
        <w:spacing w:lineRule="auto" w:line="240"/>
        <w:shd w:val="clear" w:fill="auto" w:color="auto"/>
        <w:rPr>
          <w:rFonts w:ascii="Times New Roman" w:hAnsi="Times New Roman"/>
          <w:spacing w:val="0"/>
          <w:sz w:val="28"/>
          <w:szCs w:val="28"/>
        </w:rPr>
      </w:pPr>
      <w:r>
        <w:rPr>
          <w:rStyle w:val="UserStyle_35"/>
          <w:rFonts w:ascii="Times New Roman" w:hAnsi="Times New Roman"/>
          <w:i w:val="false"/>
          <w:color w:val="000000"/>
          <w:sz w:val="28"/>
          <w:szCs w:val="28"/>
          <w:lang w:val="ru-RU"/>
        </w:rPr>
        <w:t xml:space="preserve">Возвышенные равнины,</w:t>
      </w:r>
      <w:r>
        <w:rPr>
          <w:rStyle w:val="UserStyle_36"/>
          <w:rFonts w:ascii="Times New Roman" w:hAnsi="Times New Roman"/>
          <w:color w:val="000000"/>
          <w:sz w:val="28"/>
          <w:szCs w:val="28"/>
        </w:rPr>
        <w:t xml:space="preserve"> плато и склоны плато</w:t>
      </w:r>
      <w:r>
        <w:rPr>
          <w:rStyle w:val="UserStyle_36"/>
          <w:rFonts w:ascii="Times New Roman" w:hAnsi="Times New Roman"/>
          <w:color w:val="000000"/>
          <w:sz w:val="28"/>
          <w:szCs w:val="28"/>
        </w:rPr>
        <w:t xml:space="preserve"> з</w:t>
      </w:r>
      <w:r>
        <w:rPr>
          <w:rStyle w:val="UserStyle_36"/>
          <w:rFonts w:ascii="Times New Roman" w:hAnsi="Times New Roman"/>
          <w:color w:val="000000"/>
          <w:sz w:val="28"/>
          <w:szCs w:val="28"/>
        </w:rPr>
        <w:t xml:space="preserve">аняты преимущественно пашнями и залежами на месте ковылковых степей с темно</w:t>
      </w:r>
      <w:r>
        <w:rPr>
          <w:rStyle w:val="UserStyle_36"/>
          <w:rFonts w:ascii="Times New Roman" w:hAnsi="Times New Roman"/>
          <w:color w:val="000000"/>
          <w:sz w:val="28"/>
          <w:szCs w:val="28"/>
        </w:rPr>
        <w:t xml:space="preserve">-</w:t>
      </w:r>
      <w:r>
        <w:rPr>
          <w:rStyle w:val="UserStyle_36"/>
          <w:rFonts w:ascii="Times New Roman" w:hAnsi="Times New Roman"/>
          <w:color w:val="000000"/>
          <w:sz w:val="28"/>
          <w:szCs w:val="28"/>
        </w:rPr>
        <w:t xml:space="preserve">каштановыми и каштановыми карбонатными почвами. Распространены на севере и юго-востоке проектного участка. Для этих пространств характерно сочетание степей с луговыми и лугово-болотными западинами и понижениями.</w:t>
      </w:r>
      <w:r>
        <w:rPr>
          <w:rFonts w:ascii="Times New Roman" w:hAnsi="Times New Roman"/>
          <w:spacing w:val="0"/>
          <w:sz w:val="28"/>
          <w:szCs w:val="28"/>
        </w:rPr>
      </w:r>
    </w:p>
    <w:p>
      <w:pPr>
        <w:pStyle w:val="BodyText"/>
        <w:ind w:firstLine="709"/>
        <w:jc w:val="both"/>
        <w:spacing w:lineRule="auto" w:line="240"/>
        <w:shd w:val="clear" w:fill="auto" w:color="auto"/>
        <w:rPr>
          <w:rFonts w:ascii="Times New Roman" w:hAnsi="Times New Roman"/>
          <w:spacing w:val="0"/>
          <w:sz w:val="28"/>
          <w:szCs w:val="28"/>
        </w:rPr>
      </w:pPr>
      <w:r>
        <w:rPr>
          <w:rStyle w:val="UserStyle_36"/>
          <w:rFonts w:ascii="Times New Roman" w:hAnsi="Times New Roman"/>
          <w:color w:val="000000"/>
          <w:sz w:val="28"/>
          <w:szCs w:val="28"/>
        </w:rPr>
        <w:t xml:space="preserve">На северо-западе </w:t>
      </w:r>
      <w:r>
        <w:rPr>
          <w:rStyle w:val="UserStyle_36"/>
          <w:rFonts w:ascii="Times New Roman" w:hAnsi="Times New Roman"/>
          <w:color w:val="000000"/>
          <w:sz w:val="28"/>
          <w:szCs w:val="28"/>
        </w:rPr>
        <w:t xml:space="preserve">территории</w:t>
      </w:r>
      <w:r>
        <w:rPr>
          <w:rStyle w:val="UserStyle_36"/>
          <w:rFonts w:ascii="Times New Roman" w:hAnsi="Times New Roman"/>
          <w:color w:val="000000"/>
          <w:sz w:val="28"/>
          <w:szCs w:val="28"/>
        </w:rPr>
        <w:t xml:space="preserve"> преобладают </w:t>
      </w:r>
      <w:r>
        <w:rPr>
          <w:rStyle w:val="UserStyle_35"/>
          <w:rFonts w:ascii="Times New Roman" w:hAnsi="Times New Roman"/>
          <w:i w:val="false"/>
          <w:color w:val="000000"/>
          <w:sz w:val="28"/>
          <w:szCs w:val="28"/>
          <w:lang w:val="ru-RU"/>
        </w:rPr>
        <w:t xml:space="preserve">межсопочные равнины, </w:t>
      </w:r>
      <w:r>
        <w:rPr>
          <w:rStyle w:val="UserStyle_36"/>
          <w:rFonts w:ascii="Times New Roman" w:hAnsi="Times New Roman"/>
          <w:color w:val="000000"/>
          <w:sz w:val="28"/>
          <w:szCs w:val="28"/>
        </w:rPr>
        <w:t xml:space="preserve">преимущественно ковыл</w:t>
      </w:r>
      <w:r>
        <w:rPr>
          <w:rStyle w:val="UserStyle_36"/>
          <w:rFonts w:ascii="Times New Roman" w:hAnsi="Times New Roman"/>
          <w:color w:val="000000"/>
          <w:sz w:val="28"/>
          <w:szCs w:val="28"/>
        </w:rPr>
        <w:t xml:space="preserve">ь</w:t>
      </w:r>
      <w:r>
        <w:rPr>
          <w:rStyle w:val="UserStyle_36"/>
          <w:rFonts w:ascii="Times New Roman" w:hAnsi="Times New Roman"/>
          <w:color w:val="000000"/>
          <w:sz w:val="28"/>
          <w:szCs w:val="28"/>
        </w:rPr>
        <w:t xml:space="preserve">ковые и типчаковые и петрофитные степи на мелкосопочниках различного литологического состава (песчаники, засоленные песчаники, карбонатные песчаники, окремнелые известняки). Разнообразны естественные и искусственные лиманные луга и обводняемые сухие русла.</w:t>
      </w:r>
      <w:r>
        <w:rPr>
          <w:rFonts w:ascii="Times New Roman" w:hAnsi="Times New Roman"/>
          <w:spacing w:val="0"/>
          <w:sz w:val="28"/>
          <w:szCs w:val="28"/>
        </w:rPr>
      </w:r>
    </w:p>
    <w:p>
      <w:pPr>
        <w:pStyle w:val="BodyText"/>
        <w:ind w:firstLine="709"/>
        <w:jc w:val="both"/>
        <w:spacing w:lineRule="auto" w:line="240"/>
        <w:shd w:val="clear" w:fill="auto" w:color="auto"/>
        <w:rPr>
          <w:rFonts w:ascii="Times New Roman" w:hAnsi="Times New Roman"/>
          <w:spacing w:val="0"/>
          <w:sz w:val="28"/>
          <w:szCs w:val="28"/>
        </w:rPr>
      </w:pPr>
      <w:r>
        <w:rPr>
          <w:rStyle w:val="UserStyle_36"/>
          <w:rFonts w:ascii="Times New Roman" w:hAnsi="Times New Roman"/>
          <w:color w:val="000000"/>
          <w:sz w:val="28"/>
          <w:szCs w:val="28"/>
        </w:rPr>
        <w:t xml:space="preserve">На юге и юго-западе господствуют разнообразные петрофитные степи </w:t>
      </w:r>
      <w:r>
        <w:rPr>
          <w:rStyle w:val="UserStyle_35"/>
          <w:rFonts w:ascii="Times New Roman" w:hAnsi="Times New Roman"/>
          <w:i w:val="false"/>
          <w:color w:val="000000"/>
          <w:sz w:val="28"/>
          <w:szCs w:val="28"/>
          <w:lang w:val="ru-RU"/>
        </w:rPr>
        <w:t xml:space="preserve">мелкосопочников</w:t>
      </w:r>
      <w:r>
        <w:rPr>
          <w:rStyle w:val="UserStyle_36"/>
          <w:rFonts w:ascii="Times New Roman" w:hAnsi="Times New Roman"/>
          <w:color w:val="000000"/>
          <w:sz w:val="28"/>
          <w:szCs w:val="28"/>
        </w:rPr>
        <w:t xml:space="preserve"> различного литологического состава. По межсопочным делювиально-пролювиальным равнинам преобладают комплексные степи (типчаковые, тырсовые) на каштановых солонцеватых почвах и полынники на солонцах, на юге </w:t>
      </w:r>
      <w:r>
        <w:rPr>
          <w:rStyle w:val="UserStyle_36"/>
          <w:rFonts w:ascii="Times New Roman" w:hAnsi="Times New Roman"/>
          <w:color w:val="000000"/>
          <w:sz w:val="28"/>
          <w:szCs w:val="28"/>
        </w:rPr>
        <w:t xml:space="preserve">–</w:t>
      </w:r>
      <w:r>
        <w:rPr>
          <w:rStyle w:val="UserStyle_36"/>
          <w:rFonts w:ascii="Times New Roman" w:hAnsi="Times New Roman"/>
          <w:color w:val="000000"/>
          <w:sz w:val="28"/>
          <w:szCs w:val="28"/>
        </w:rPr>
        <w:t xml:space="preserve"> сублессинги-ановополынно-дерновинно-злаковые на светлокаштановых солонцеватых почвах и солонцах.</w:t>
      </w:r>
      <w:r>
        <w:rPr>
          <w:rFonts w:ascii="Times New Roman" w:hAnsi="Times New Roman"/>
          <w:spacing w:val="0"/>
          <w:sz w:val="28"/>
          <w:szCs w:val="28"/>
        </w:rPr>
      </w:r>
    </w:p>
    <w:p>
      <w:pPr>
        <w:pStyle w:val="BodyText"/>
        <w:ind w:firstLine="709"/>
        <w:jc w:val="both"/>
        <w:spacing w:lineRule="auto" w:line="240"/>
        <w:shd w:val="clear" w:fill="auto" w:color="auto"/>
        <w:rPr>
          <w:rFonts w:ascii="Times New Roman" w:hAnsi="Times New Roman"/>
          <w:spacing w:val="0"/>
          <w:sz w:val="28"/>
          <w:szCs w:val="28"/>
        </w:rPr>
      </w:pPr>
      <w:r>
        <w:rPr>
          <w:rStyle w:val="UserStyle_36"/>
          <w:rFonts w:ascii="Times New Roman" w:hAnsi="Times New Roman"/>
          <w:color w:val="000000"/>
          <w:sz w:val="28"/>
          <w:szCs w:val="28"/>
        </w:rPr>
        <w:t xml:space="preserve">Центральная территория Тенизско-Коргалжынских крупных </w:t>
      </w:r>
      <w:r>
        <w:rPr>
          <w:rStyle w:val="UserStyle_35"/>
          <w:rFonts w:ascii="Times New Roman" w:hAnsi="Times New Roman"/>
          <w:i w:val="false"/>
          <w:color w:val="000000"/>
          <w:sz w:val="28"/>
          <w:szCs w:val="28"/>
          <w:lang w:val="ru-RU"/>
        </w:rPr>
        <w:t xml:space="preserve">озерных котловин </w:t>
      </w:r>
      <w:r>
        <w:rPr>
          <w:rStyle w:val="UserStyle_36"/>
          <w:rFonts w:ascii="Times New Roman" w:hAnsi="Times New Roman"/>
          <w:color w:val="000000"/>
          <w:sz w:val="28"/>
          <w:szCs w:val="28"/>
        </w:rPr>
        <w:t xml:space="preserve">и </w:t>
      </w:r>
      <w:r>
        <w:rPr>
          <w:rStyle w:val="UserStyle_35"/>
          <w:rFonts w:ascii="Times New Roman" w:hAnsi="Times New Roman"/>
          <w:i w:val="false"/>
          <w:color w:val="000000"/>
          <w:sz w:val="28"/>
          <w:szCs w:val="28"/>
          <w:lang w:val="ru-RU"/>
        </w:rPr>
        <w:t xml:space="preserve">низких равнин</w:t>
      </w:r>
      <w:r>
        <w:rPr>
          <w:rStyle w:val="UserStyle_36"/>
          <w:rFonts w:ascii="Times New Roman" w:hAnsi="Times New Roman"/>
          <w:color w:val="000000"/>
          <w:sz w:val="28"/>
          <w:szCs w:val="28"/>
        </w:rPr>
        <w:t xml:space="preserve"> (пляжные и две озерные террасы) занята засоленными лугами, солончаками и солонцами, а также обширными водно-болотными угодьями.</w:t>
      </w:r>
      <w:r>
        <w:rPr>
          <w:rFonts w:ascii="Times New Roman" w:hAnsi="Times New Roman"/>
          <w:spacing w:val="0"/>
          <w:sz w:val="28"/>
          <w:szCs w:val="28"/>
        </w:rPr>
      </w:r>
    </w:p>
    <w:p>
      <w:pPr>
        <w:pStyle w:val="BodyText"/>
        <w:ind w:firstLine="709"/>
        <w:jc w:val="both"/>
        <w:spacing w:lineRule="auto" w:line="240"/>
        <w:shd w:val="clear" w:fill="auto" w:color="auto"/>
        <w:rPr>
          <w:rFonts w:ascii="Times New Roman" w:hAnsi="Times New Roman"/>
          <w:spacing w:val="0"/>
          <w:sz w:val="28"/>
          <w:szCs w:val="28"/>
        </w:rPr>
      </w:pPr>
      <w:r>
        <w:rPr>
          <w:rStyle w:val="UserStyle_36"/>
          <w:rFonts w:ascii="Times New Roman" w:hAnsi="Times New Roman"/>
          <w:color w:val="000000"/>
          <w:sz w:val="28"/>
          <w:szCs w:val="28"/>
        </w:rPr>
        <w:t xml:space="preserve">Восточные и северо-восточные </w:t>
      </w:r>
      <w:r>
        <w:rPr>
          <w:rStyle w:val="UserStyle_35"/>
          <w:rFonts w:ascii="Times New Roman" w:hAnsi="Times New Roman"/>
          <w:i w:val="false"/>
          <w:color w:val="000000"/>
          <w:sz w:val="28"/>
          <w:szCs w:val="28"/>
          <w:lang w:val="ru-RU"/>
        </w:rPr>
        <w:t xml:space="preserve">плоские и волнистые озерно-аллювиальные равнины</w:t>
      </w:r>
      <w:r>
        <w:rPr>
          <w:rStyle w:val="UserStyle_35"/>
          <w:rFonts w:ascii="Times New Roman" w:hAnsi="Times New Roman"/>
          <w:i w:val="false"/>
          <w:color w:val="000000"/>
          <w:sz w:val="28"/>
          <w:szCs w:val="28"/>
          <w:lang w:val="ru-RU"/>
        </w:rPr>
        <w:t xml:space="preserve"> </w:t>
      </w:r>
      <w:r>
        <w:rPr>
          <w:rStyle w:val="UserStyle_35"/>
          <w:rFonts w:ascii="Times New Roman" w:hAnsi="Times New Roman"/>
          <w:i w:val="false"/>
          <w:color w:val="000000"/>
          <w:sz w:val="28"/>
          <w:szCs w:val="28"/>
          <w:lang w:val="ru-RU"/>
        </w:rPr>
        <w:t xml:space="preserve">–</w:t>
      </w:r>
      <w:r>
        <w:rPr>
          <w:rStyle w:val="UserStyle_36"/>
          <w:rFonts w:ascii="Times New Roman" w:hAnsi="Times New Roman"/>
          <w:color w:val="000000"/>
          <w:sz w:val="28"/>
          <w:szCs w:val="28"/>
        </w:rPr>
        <w:t xml:space="preserve"> с комплексным степным покровом, разделенные древними ложбинами стока и многочисленными озерными котловинами с водно-болотной и луговой растительностью.</w:t>
      </w:r>
      <w:r>
        <w:rPr>
          <w:rFonts w:ascii="Times New Roman" w:hAnsi="Times New Roman"/>
          <w:spacing w:val="0"/>
          <w:sz w:val="28"/>
          <w:szCs w:val="28"/>
        </w:rPr>
      </w:r>
    </w:p>
    <w:p>
      <w:pPr>
        <w:pStyle w:val="BodyText"/>
        <w:ind w:firstLine="709"/>
        <w:jc w:val="both"/>
        <w:spacing w:lineRule="auto" w:line="240"/>
        <w:shd w:val="clear" w:fill="auto" w:color="auto"/>
        <w:rPr>
          <w:rFonts w:ascii="Times New Roman" w:hAnsi="Times New Roman"/>
          <w:spacing w:val="0"/>
          <w:sz w:val="28"/>
          <w:szCs w:val="28"/>
        </w:rPr>
      </w:pPr>
      <w:r>
        <w:rPr>
          <w:rStyle w:val="UserStyle_36"/>
          <w:rFonts w:ascii="Times New Roman" w:hAnsi="Times New Roman"/>
          <w:color w:val="000000"/>
          <w:sz w:val="28"/>
          <w:szCs w:val="28"/>
        </w:rPr>
        <w:t xml:space="preserve">Многообразие растительных сообществ в степной зоне связано с особенностями почв и литологического состава пород. В зависимости от механического состава, химизма почв и почвообразующих пород формируются сообщества, образованные видами определенной экологии. Сообщества сходной экологии группируются в так называемые эдафические варианты: </w:t>
      </w:r>
      <w:r>
        <w:rPr>
          <w:rStyle w:val="UserStyle_35"/>
          <w:rFonts w:ascii="Times New Roman" w:hAnsi="Times New Roman"/>
          <w:i w:val="false"/>
          <w:color w:val="000000"/>
          <w:sz w:val="28"/>
          <w:szCs w:val="28"/>
          <w:lang w:val="ru-RU"/>
        </w:rPr>
        <w:t xml:space="preserve">кальцефитный</w:t>
      </w:r>
      <w:r>
        <w:rPr>
          <w:rStyle w:val="UserStyle_36"/>
          <w:rFonts w:ascii="Times New Roman" w:hAnsi="Times New Roman"/>
          <w:color w:val="000000"/>
          <w:sz w:val="28"/>
          <w:szCs w:val="28"/>
        </w:rPr>
        <w:t xml:space="preserve"> на суглинистых карбонатных почвах, </w:t>
      </w:r>
      <w:r>
        <w:rPr>
          <w:rStyle w:val="UserStyle_35"/>
          <w:rFonts w:ascii="Times New Roman" w:hAnsi="Times New Roman"/>
          <w:i w:val="false"/>
          <w:color w:val="000000"/>
          <w:sz w:val="28"/>
          <w:szCs w:val="28"/>
          <w:lang w:val="ru-RU"/>
        </w:rPr>
        <w:t xml:space="preserve">гемипсаммофитный</w:t>
      </w:r>
      <w:r>
        <w:rPr>
          <w:rStyle w:val="UserStyle_36"/>
          <w:rFonts w:ascii="Times New Roman" w:hAnsi="Times New Roman"/>
          <w:color w:val="000000"/>
          <w:sz w:val="28"/>
          <w:szCs w:val="28"/>
        </w:rPr>
        <w:t xml:space="preserve"> на супесчаных почвах, </w:t>
      </w:r>
      <w:r>
        <w:rPr>
          <w:rStyle w:val="UserStyle_35"/>
          <w:rFonts w:ascii="Times New Roman" w:hAnsi="Times New Roman"/>
          <w:i w:val="false"/>
          <w:color w:val="000000"/>
          <w:sz w:val="28"/>
          <w:szCs w:val="28"/>
          <w:lang w:val="ru-RU"/>
        </w:rPr>
        <w:t xml:space="preserve">петрофитный</w:t>
      </w:r>
      <w:r>
        <w:rPr>
          <w:rStyle w:val="UserStyle_36"/>
          <w:rFonts w:ascii="Times New Roman" w:hAnsi="Times New Roman"/>
          <w:color w:val="000000"/>
          <w:sz w:val="28"/>
          <w:szCs w:val="28"/>
        </w:rPr>
        <w:t xml:space="preserve"> на щебнистых и каменистых субстратах, </w:t>
      </w:r>
      <w:r>
        <w:rPr>
          <w:rStyle w:val="UserStyle_35"/>
          <w:rFonts w:ascii="Times New Roman" w:hAnsi="Times New Roman"/>
          <w:i w:val="false"/>
          <w:color w:val="000000"/>
          <w:sz w:val="28"/>
          <w:szCs w:val="28"/>
          <w:lang w:val="ru-RU"/>
        </w:rPr>
        <w:t xml:space="preserve">галофитный</w:t>
      </w:r>
      <w:r>
        <w:rPr>
          <w:rStyle w:val="UserStyle_36"/>
          <w:rFonts w:ascii="Times New Roman" w:hAnsi="Times New Roman"/>
          <w:color w:val="000000"/>
          <w:sz w:val="28"/>
          <w:szCs w:val="28"/>
        </w:rPr>
        <w:t xml:space="preserve"> на солонцеватых почвах и солонцах и гипергалофитный на солончаках</w:t>
      </w:r>
      <w:r>
        <w:rPr>
          <w:rStyle w:val="UserStyle_36"/>
          <w:rFonts w:ascii="Times New Roman" w:hAnsi="Times New Roman"/>
          <w:color w:val="000000"/>
          <w:sz w:val="28"/>
          <w:szCs w:val="28"/>
        </w:rPr>
        <w:t xml:space="preserve">.</w:t>
      </w:r>
      <w:r>
        <w:rPr>
          <w:rFonts w:ascii="Times New Roman" w:hAnsi="Times New Roman"/>
          <w:spacing w:val="0"/>
          <w:sz w:val="28"/>
          <w:szCs w:val="28"/>
        </w:rPr>
      </w:r>
    </w:p>
    <w:p>
      <w:pPr>
        <w:pStyle w:val="BodyText"/>
        <w:ind w:firstLine="709"/>
        <w:jc w:val="both"/>
        <w:spacing w:lineRule="auto" w:line="240"/>
        <w:shd w:val="clear" w:fill="auto" w:color="auto"/>
        <w:rPr>
          <w:rStyle w:val="UserStyle_36"/>
          <w:rFonts w:ascii="Times New Roman" w:hAnsi="Times New Roman"/>
          <w:color w:val="000000"/>
          <w:sz w:val="28"/>
          <w:szCs w:val="28"/>
        </w:rPr>
      </w:pPr>
      <w:r>
        <w:rPr>
          <w:rStyle w:val="UserStyle_36"/>
          <w:rFonts w:ascii="Times New Roman" w:hAnsi="Times New Roman"/>
          <w:color w:val="000000"/>
          <w:sz w:val="28"/>
          <w:szCs w:val="28"/>
        </w:rPr>
        <w:t xml:space="preserve">Среди пространственных совокупностей сообществ выделя</w:t>
      </w:r>
      <w:r>
        <w:rPr>
          <w:rStyle w:val="UserStyle_36"/>
          <w:rFonts w:ascii="Times New Roman" w:hAnsi="Times New Roman"/>
          <w:color w:val="000000"/>
          <w:sz w:val="28"/>
          <w:szCs w:val="28"/>
        </w:rPr>
        <w:t xml:space="preserve">ю</w:t>
      </w:r>
      <w:r>
        <w:rPr>
          <w:rStyle w:val="UserStyle_36"/>
          <w:rFonts w:ascii="Times New Roman" w:hAnsi="Times New Roman"/>
          <w:color w:val="000000"/>
          <w:sz w:val="28"/>
          <w:szCs w:val="28"/>
        </w:rPr>
        <w:t xml:space="preserve">тся на территории несколько типов сложения растительного покрова: однородная (гомогенная) растительность, комплексы сообществ, серии сообществ, экологические и эколого-динамические ряды.</w:t>
      </w:r>
      <w:r>
        <w:rPr>
          <w:rStyle w:val="UserStyle_36"/>
          <w:rFonts w:ascii="Times New Roman" w:hAnsi="Times New Roman"/>
          <w:color w:val="000000"/>
          <w:sz w:val="28"/>
          <w:szCs w:val="28"/>
        </w:rPr>
        <w:t xml:space="preserve"> </w:t>
      </w:r>
    </w:p>
    <w:p>
      <w:pPr>
        <w:pStyle w:val="BodyText"/>
        <w:ind w:firstLine="709"/>
        <w:jc w:val="both"/>
        <w:spacing w:lineRule="auto" w:line="240"/>
        <w:shd w:val="clear" w:fill="auto" w:color="auto"/>
        <w:rPr>
          <w:rStyle w:val="UserStyle_36"/>
          <w:rFonts w:ascii="Times New Roman" w:hAnsi="Times New Roman"/>
          <w:color w:val="000000"/>
          <w:sz w:val="28"/>
          <w:szCs w:val="28"/>
        </w:rPr>
      </w:pPr>
      <w:r>
        <w:rPr>
          <w:rStyle w:val="UserStyle_35"/>
          <w:rFonts w:ascii="Times New Roman" w:hAnsi="Times New Roman"/>
          <w:i w:val="false"/>
          <w:color w:val="000000"/>
          <w:sz w:val="28"/>
          <w:szCs w:val="28"/>
          <w:lang w:val="ru-RU"/>
        </w:rPr>
        <w:t xml:space="preserve">Однородная гомогенная растительность характерна</w:t>
      </w:r>
      <w:r>
        <w:rPr>
          <w:rStyle w:val="UserStyle_36"/>
          <w:rFonts w:ascii="Times New Roman" w:hAnsi="Times New Roman"/>
          <w:color w:val="000000"/>
          <w:sz w:val="28"/>
          <w:szCs w:val="28"/>
        </w:rPr>
        <w:t xml:space="preserve"> для обширных платообразных равнин в северной и юго-восточной части территории.</w:t>
      </w:r>
      <w:r>
        <w:rPr>
          <w:rStyle w:val="UserStyle_36"/>
          <w:rFonts w:ascii="Times New Roman" w:hAnsi="Times New Roman"/>
          <w:color w:val="000000"/>
          <w:sz w:val="28"/>
          <w:szCs w:val="28"/>
        </w:rPr>
        <w:t xml:space="preserve"> </w:t>
      </w:r>
      <w:r>
        <w:rPr>
          <w:rStyle w:val="UserStyle_36"/>
          <w:rFonts w:ascii="Times New Roman" w:hAnsi="Times New Roman"/>
          <w:color w:val="000000"/>
          <w:sz w:val="28"/>
          <w:szCs w:val="28"/>
        </w:rPr>
        <w:t xml:space="preserve">Комплексам присуще мозаичное расположение сообществ</w:t>
      </w:r>
      <w:r>
        <w:rPr>
          <w:rStyle w:val="UserStyle_36"/>
          <w:rFonts w:ascii="Times New Roman" w:hAnsi="Times New Roman"/>
          <w:color w:val="000000"/>
          <w:sz w:val="28"/>
          <w:szCs w:val="28"/>
        </w:rPr>
        <w:t xml:space="preserve">,</w:t>
      </w:r>
      <w:r>
        <w:rPr>
          <w:rStyle w:val="UserStyle_36"/>
          <w:rFonts w:ascii="Times New Roman" w:hAnsi="Times New Roman"/>
          <w:color w:val="000000"/>
          <w:sz w:val="28"/>
          <w:szCs w:val="28"/>
        </w:rPr>
        <w:t xml:space="preserve"> и состоят они обычно из хорошо сформированных устойчивых фитоценозов. </w:t>
      </w:r>
      <w:r>
        <w:rPr>
          <w:rStyle w:val="UserStyle_36"/>
          <w:rFonts w:ascii="Times New Roman" w:hAnsi="Times New Roman"/>
          <w:color w:val="000000"/>
          <w:sz w:val="28"/>
          <w:szCs w:val="28"/>
        </w:rPr>
      </w:r>
    </w:p>
    <w:p>
      <w:pPr>
        <w:pStyle w:val="BodyText"/>
        <w:ind w:firstLine="709"/>
        <w:jc w:val="both"/>
        <w:spacing w:lineRule="auto" w:line="240"/>
        <w:shd w:val="clear" w:fill="auto" w:color="auto"/>
        <w:rPr>
          <w:rStyle w:val="UserStyle_36"/>
          <w:rFonts w:ascii="Times New Roman" w:hAnsi="Times New Roman"/>
          <w:color w:val="000000"/>
          <w:sz w:val="28"/>
          <w:szCs w:val="28"/>
        </w:rPr>
      </w:pPr>
      <w:r>
        <w:rPr>
          <w:rStyle w:val="UserStyle_36"/>
          <w:rFonts w:ascii="Times New Roman" w:hAnsi="Times New Roman"/>
          <w:color w:val="000000"/>
          <w:sz w:val="28"/>
          <w:szCs w:val="28"/>
        </w:rPr>
        <w:t xml:space="preserve">Комплексность растительности вызвана, прежде всего, явлениями засоления территории. Участки с комплексным покровом приурочены к сниженным аллювиальным приречным и приозерным равнинам, а также межсопочным равнинам.</w:t>
      </w:r>
      <w:r>
        <w:rPr>
          <w:rStyle w:val="UserStyle_36"/>
          <w:rFonts w:ascii="Times New Roman" w:hAnsi="Times New Roman"/>
          <w:color w:val="000000"/>
          <w:sz w:val="28"/>
          <w:szCs w:val="28"/>
        </w:rPr>
        <w:t xml:space="preserve"> </w:t>
      </w:r>
      <w:r>
        <w:rPr>
          <w:rStyle w:val="UserStyle_36"/>
          <w:rFonts w:ascii="Times New Roman" w:hAnsi="Times New Roman"/>
          <w:color w:val="000000"/>
          <w:sz w:val="28"/>
          <w:szCs w:val="28"/>
        </w:rPr>
        <w:t xml:space="preserve">В мелкосопочниках растительные сообщества образуют сложные динамические ряды, называемые в современной ботанико-картографической литературе сериями сообществ. </w:t>
      </w:r>
      <w:r>
        <w:rPr>
          <w:rStyle w:val="UserStyle_36"/>
          <w:rFonts w:ascii="Times New Roman" w:hAnsi="Times New Roman"/>
          <w:color w:val="000000"/>
          <w:sz w:val="28"/>
          <w:szCs w:val="28"/>
        </w:rPr>
      </w:r>
    </w:p>
    <w:p>
      <w:pPr>
        <w:pStyle w:val="BodyText"/>
        <w:ind w:right="-1" w:firstLine="709"/>
        <w:jc w:val="both"/>
        <w:spacing w:lineRule="auto" w:line="240"/>
        <w:shd w:val="clear" w:fill="auto" w:color="auto"/>
        <w:rPr>
          <w:rFonts w:ascii="Times New Roman" w:hAnsi="Times New Roman"/>
          <w:spacing w:val="0"/>
          <w:sz w:val="28"/>
          <w:szCs w:val="28"/>
        </w:rPr>
      </w:pPr>
      <w:r>
        <w:rPr>
          <w:rStyle w:val="UserStyle_36"/>
          <w:rFonts w:ascii="Times New Roman" w:hAnsi="Times New Roman"/>
          <w:color w:val="000000"/>
          <w:sz w:val="28"/>
          <w:szCs w:val="28"/>
        </w:rPr>
        <w:t xml:space="preserve">Серия сообществ представляет последовательные стадии смен в процессе формирования растительности на определенном участке территории. Так, например, на каменистых местообитаниях мелкосопочника последовательно сменяются примитивные</w:t>
      </w:r>
      <w:r>
        <w:rPr>
          <w:rStyle w:val="UserStyle_36"/>
          <w:rFonts w:ascii="Times New Roman" w:hAnsi="Times New Roman"/>
          <w:color w:val="000000"/>
          <w:sz w:val="28"/>
          <w:szCs w:val="28"/>
        </w:rPr>
        <w:t xml:space="preserve">,</w:t>
      </w:r>
      <w:r>
        <w:rPr>
          <w:rStyle w:val="UserStyle_36"/>
          <w:rFonts w:ascii="Times New Roman" w:hAnsi="Times New Roman"/>
          <w:color w:val="000000"/>
          <w:sz w:val="28"/>
          <w:szCs w:val="28"/>
        </w:rPr>
        <w:t xml:space="preserve"> не сформировавшиеся группировки более устойчивыми сообществами, которые лучше и полнее отражают черты биоклиматических условий данной зоны.</w:t>
      </w:r>
      <w:r>
        <w:rPr>
          <w:rFonts w:ascii="Times New Roman" w:hAnsi="Times New Roman"/>
          <w:spacing w:val="0"/>
          <w:sz w:val="28"/>
          <w:szCs w:val="28"/>
        </w:rPr>
      </w:r>
    </w:p>
    <w:p>
      <w:pPr>
        <w:pStyle w:val="BodyText"/>
        <w:ind w:right="-1" w:firstLine="709"/>
        <w:jc w:val="both"/>
        <w:spacing w:lineRule="auto" w:line="240"/>
        <w:shd w:val="clear" w:fill="auto" w:color="auto"/>
        <w:rPr>
          <w:rFonts w:ascii="Times New Roman" w:hAnsi="Times New Roman"/>
          <w:spacing w:val="0"/>
          <w:sz w:val="28"/>
          <w:szCs w:val="28"/>
        </w:rPr>
      </w:pPr>
      <w:r>
        <w:rPr>
          <w:rStyle w:val="UserStyle_36"/>
          <w:rFonts w:ascii="Times New Roman" w:hAnsi="Times New Roman"/>
          <w:color w:val="000000"/>
          <w:sz w:val="28"/>
          <w:szCs w:val="28"/>
        </w:rPr>
        <w:t xml:space="preserve">Кроме мелкосопочников, динамические ряды серийных сообществ разнообразны на повышенно-карбонатных почвах. Растительные сообщества в этих своеобразных условиях можно расположить в динамический ряд смен от первых стадий зарастания третичных глин до формирования каштановых карбонатно-солонцеватых и карбонатных почв. Заключительной стадией в таких рядах всегда являются разные по составу ковылковые степи.</w:t>
      </w:r>
      <w:r>
        <w:rPr>
          <w:rFonts w:ascii="Times New Roman" w:hAnsi="Times New Roman"/>
          <w:spacing w:val="0"/>
          <w:sz w:val="28"/>
          <w:szCs w:val="28"/>
        </w:rPr>
      </w:r>
    </w:p>
    <w:p>
      <w:pPr>
        <w:pStyle w:val="BodyText"/>
        <w:ind w:right="-1" w:firstLine="709"/>
        <w:jc w:val="both"/>
        <w:spacing w:lineRule="auto" w:line="240"/>
        <w:shd w:val="clear" w:fill="auto" w:color="auto"/>
        <w:rPr>
          <w:rFonts w:ascii="Times New Roman" w:hAnsi="Times New Roman"/>
          <w:spacing w:val="0"/>
          <w:sz w:val="28"/>
          <w:szCs w:val="28"/>
        </w:rPr>
      </w:pPr>
      <w:r>
        <w:rPr>
          <w:rStyle w:val="UserStyle_35"/>
          <w:rFonts w:ascii="Times New Roman" w:hAnsi="Times New Roman"/>
          <w:i w:val="false"/>
          <w:color w:val="000000"/>
          <w:sz w:val="28"/>
          <w:szCs w:val="28"/>
          <w:lang w:val="ru-RU"/>
        </w:rPr>
        <w:t xml:space="preserve">Экологические ряды</w:t>
      </w:r>
      <w:r>
        <w:rPr>
          <w:rStyle w:val="UserStyle_36"/>
          <w:rFonts w:ascii="Times New Roman" w:hAnsi="Times New Roman"/>
          <w:color w:val="000000"/>
          <w:sz w:val="28"/>
          <w:szCs w:val="28"/>
        </w:rPr>
        <w:t xml:space="preserve"> представляют собой ряды растительных сообществ</w:t>
      </w:r>
      <w:r>
        <w:rPr>
          <w:rStyle w:val="UserStyle_36"/>
          <w:rFonts w:ascii="Times New Roman" w:hAnsi="Times New Roman"/>
          <w:color w:val="000000"/>
          <w:sz w:val="28"/>
          <w:szCs w:val="28"/>
        </w:rPr>
        <w:t xml:space="preserve">,</w:t>
      </w:r>
      <w:r>
        <w:rPr>
          <w:rStyle w:val="UserStyle_36"/>
          <w:rFonts w:ascii="Times New Roman" w:hAnsi="Times New Roman"/>
          <w:color w:val="000000"/>
          <w:sz w:val="28"/>
          <w:szCs w:val="28"/>
        </w:rPr>
        <w:t xml:space="preserve"> последовательно сменяющи</w:t>
      </w:r>
      <w:r>
        <w:rPr>
          <w:rStyle w:val="UserStyle_36"/>
          <w:rFonts w:ascii="Times New Roman" w:hAnsi="Times New Roman"/>
          <w:color w:val="000000"/>
          <w:sz w:val="28"/>
          <w:szCs w:val="28"/>
        </w:rPr>
        <w:t xml:space="preserve">х</w:t>
      </w:r>
      <w:r>
        <w:rPr>
          <w:rStyle w:val="UserStyle_36"/>
          <w:rFonts w:ascii="Times New Roman" w:hAnsi="Times New Roman"/>
          <w:color w:val="000000"/>
          <w:sz w:val="28"/>
          <w:szCs w:val="28"/>
        </w:rPr>
        <w:t xml:space="preserve"> друг друга по мере изменения степени засоления и увлажнения почв (побережья озер, западины на равнинах)</w:t>
      </w:r>
      <w:r>
        <w:rPr>
          <w:rStyle w:val="UserStyle_36"/>
          <w:rFonts w:ascii="Times New Roman" w:hAnsi="Times New Roman"/>
          <w:color w:val="000000"/>
          <w:sz w:val="28"/>
          <w:szCs w:val="28"/>
        </w:rPr>
        <w:t xml:space="preserve">.</w:t>
      </w:r>
      <w:r>
        <w:rPr>
          <w:rFonts w:ascii="Times New Roman" w:hAnsi="Times New Roman"/>
          <w:spacing w:val="0"/>
          <w:sz w:val="28"/>
          <w:szCs w:val="28"/>
        </w:rPr>
      </w:r>
    </w:p>
    <w:p>
      <w:pPr>
        <w:pStyle w:val="Normal"/>
        <w:ind w:firstLine="709"/>
        <w:jc w:val="both"/>
        <w:spacing w:lineRule="auto" w:line="240" w:after="0"/>
        <w:shd w:val="clear" w:fill="FFFFFF" w:color="auto"/>
        <w:rPr>
          <w:rFonts w:ascii="Times New Roman" w:hAnsi="Times New Roman"/>
          <w:sz w:val="28"/>
          <w:szCs w:val="28"/>
        </w:rPr>
      </w:pPr>
      <w:r>
        <w:rPr>
          <w:rStyle w:val="UserStyle_35"/>
          <w:rFonts w:ascii="Times New Roman" w:hAnsi="Times New Roman"/>
          <w:i w:val="false"/>
          <w:color w:val="000000"/>
          <w:sz w:val="28"/>
          <w:szCs w:val="28"/>
          <w:lang w:val="ru-RU"/>
        </w:rPr>
        <w:t xml:space="preserve">Эколого-динамические ряды</w:t>
      </w:r>
      <w:r>
        <w:rPr>
          <w:rStyle w:val="UserStyle_36"/>
          <w:rFonts w:ascii="Times New Roman" w:hAnsi="Times New Roman"/>
          <w:color w:val="000000"/>
          <w:sz w:val="28"/>
          <w:szCs w:val="28"/>
        </w:rPr>
        <w:t xml:space="preserve"> приняты для отражения растительного покрова речных пойм и долин. Ряд включает сообщества и почвы всех экологических уровней пойменного (отражающего влияние аллювиальности) и надпойменного (отражающего влияние дополнительного увлажнения грунтовыми водами и связанного с этим засоления почв) в пределах какого-либо отрезка долины реки, обладающего достаточно однородными условиями среды.</w:t>
      </w:r>
      <w:r>
        <w:rPr>
          <w:rFonts w:ascii="Times New Roman" w:hAnsi="Times New Roman"/>
          <w:sz w:val="28"/>
          <w:szCs w:val="28"/>
        </w:rPr>
      </w:r>
    </w:p>
    <w:p>
      <w:pPr>
        <w:pStyle w:val="Normal"/>
        <w:ind w:firstLine="709"/>
        <w:jc w:val="both"/>
        <w:spacing w:lineRule="auto" w:line="240" w:after="0"/>
        <w:shd w:val="clear" w:fill="FFFFFF" w:color="auto"/>
        <w:rPr>
          <w:rStyle w:val="UserStyle_15"/>
          <w:rFonts w:ascii="Times New Roman" w:hAnsi="Times New Roman"/>
          <w:color w:val="000000"/>
          <w:sz w:val="28"/>
          <w:szCs w:val="28"/>
        </w:rPr>
      </w:pPr>
      <w:r>
        <w:rPr>
          <w:rStyle w:val="UserStyle_15"/>
          <w:rFonts w:ascii="Times New Roman" w:hAnsi="Times New Roman"/>
          <w:color w:val="000000"/>
          <w:sz w:val="28"/>
          <w:szCs w:val="28"/>
        </w:rPr>
        <w:t xml:space="preserve">Таким образом, в</w:t>
      </w:r>
      <w:r>
        <w:rPr>
          <w:rStyle w:val="UserStyle_15"/>
          <w:rFonts w:ascii="Times New Roman" w:hAnsi="Times New Roman"/>
          <w:color w:val="000000"/>
          <w:sz w:val="28"/>
          <w:szCs w:val="28"/>
        </w:rPr>
        <w:t xml:space="preserve">ысокому уровню флористического разнообразия способствует несколько факторов: </w:t>
      </w:r>
      <w:r>
        <w:rPr>
          <w:rStyle w:val="UserStyle_15"/>
          <w:rFonts w:ascii="Times New Roman" w:hAnsi="Times New Roman"/>
          <w:color w:val="000000"/>
          <w:sz w:val="28"/>
          <w:szCs w:val="28"/>
        </w:rPr>
      </w:r>
    </w:p>
    <w:p>
      <w:pPr>
        <w:pStyle w:val="Normal"/>
        <w:ind w:firstLine="709"/>
        <w:jc w:val="both"/>
        <w:spacing w:lineRule="auto" w:line="240" w:after="0"/>
        <w:shd w:val="clear" w:fill="FFFFFF" w:color="auto"/>
        <w:rPr>
          <w:rStyle w:val="UserStyle_15"/>
          <w:rFonts w:ascii="Times New Roman" w:hAnsi="Times New Roman"/>
          <w:color w:val="000000"/>
          <w:sz w:val="28"/>
          <w:szCs w:val="28"/>
        </w:rPr>
      </w:pPr>
      <w:r>
        <w:rPr>
          <w:rStyle w:val="UserStyle_15"/>
          <w:rFonts w:ascii="Times New Roman" w:hAnsi="Times New Roman"/>
          <w:color w:val="000000"/>
          <w:sz w:val="28"/>
          <w:szCs w:val="28"/>
        </w:rPr>
        <w:t xml:space="preserve">1) расположение территории в пределах трех различных по климатическим особенностям подзон </w:t>
      </w:r>
      <w:r>
        <w:rPr>
          <w:rStyle w:val="UserStyle_15"/>
          <w:rFonts w:ascii="Times New Roman" w:hAnsi="Times New Roman"/>
          <w:color w:val="000000"/>
          <w:sz w:val="28"/>
          <w:szCs w:val="28"/>
        </w:rPr>
        <w:t xml:space="preserve">–</w:t>
      </w:r>
      <w:r>
        <w:rPr>
          <w:rStyle w:val="UserStyle_15"/>
          <w:rFonts w:ascii="Times New Roman" w:hAnsi="Times New Roman"/>
          <w:color w:val="000000"/>
          <w:sz w:val="28"/>
          <w:szCs w:val="28"/>
        </w:rPr>
        <w:t xml:space="preserve"> умеренно-сухих степей</w:t>
      </w:r>
      <w:r>
        <w:rPr>
          <w:rStyle w:val="UserStyle_36"/>
          <w:rFonts w:ascii="Times New Roman" w:hAnsi="Times New Roman"/>
          <w:color w:val="000000"/>
          <w:sz w:val="28"/>
          <w:szCs w:val="28"/>
        </w:rPr>
        <w:t xml:space="preserve"> </w:t>
      </w:r>
      <w:r>
        <w:rPr>
          <w:rStyle w:val="UserStyle_36"/>
          <w:rFonts w:ascii="Times New Roman" w:hAnsi="Times New Roman"/>
          <w:color w:val="000000"/>
          <w:sz w:val="28"/>
          <w:szCs w:val="28"/>
        </w:rPr>
        <w:t xml:space="preserve">на темно</w:t>
      </w:r>
      <w:r>
        <w:rPr>
          <w:rStyle w:val="UserStyle_36"/>
          <w:rFonts w:ascii="Times New Roman" w:hAnsi="Times New Roman"/>
          <w:color w:val="000000"/>
          <w:sz w:val="28"/>
          <w:szCs w:val="28"/>
        </w:rPr>
        <w:t xml:space="preserve">-</w:t>
      </w:r>
      <w:r>
        <w:rPr>
          <w:rStyle w:val="UserStyle_36"/>
          <w:rFonts w:ascii="Times New Roman" w:hAnsi="Times New Roman"/>
          <w:color w:val="000000"/>
          <w:sz w:val="28"/>
          <w:szCs w:val="28"/>
        </w:rPr>
        <w:t xml:space="preserve">каштановых почвах</w:t>
      </w:r>
      <w:r>
        <w:rPr>
          <w:rStyle w:val="UserStyle_15"/>
          <w:rFonts w:ascii="Times New Roman" w:hAnsi="Times New Roman"/>
          <w:color w:val="000000"/>
          <w:sz w:val="28"/>
          <w:szCs w:val="28"/>
        </w:rPr>
        <w:t xml:space="preserve">, сухих степей </w:t>
      </w:r>
      <w:r>
        <w:rPr>
          <w:rStyle w:val="UserStyle_36"/>
          <w:rFonts w:ascii="Times New Roman" w:hAnsi="Times New Roman"/>
          <w:color w:val="000000"/>
          <w:sz w:val="28"/>
          <w:szCs w:val="28"/>
        </w:rPr>
        <w:t xml:space="preserve">на каштановых почвах </w:t>
      </w:r>
      <w:r>
        <w:rPr>
          <w:rStyle w:val="UserStyle_15"/>
          <w:rFonts w:ascii="Times New Roman" w:hAnsi="Times New Roman"/>
          <w:color w:val="000000"/>
          <w:sz w:val="28"/>
          <w:szCs w:val="28"/>
        </w:rPr>
        <w:t xml:space="preserve">и пустынных степей</w:t>
      </w:r>
      <w:r>
        <w:rPr>
          <w:rStyle w:val="UserStyle_36"/>
          <w:rFonts w:ascii="Times New Roman" w:hAnsi="Times New Roman"/>
          <w:color w:val="000000"/>
          <w:sz w:val="28"/>
          <w:szCs w:val="28"/>
        </w:rPr>
        <w:t xml:space="preserve"> </w:t>
      </w:r>
      <w:r>
        <w:rPr>
          <w:rStyle w:val="UserStyle_36"/>
          <w:rFonts w:ascii="Times New Roman" w:hAnsi="Times New Roman"/>
          <w:color w:val="000000"/>
          <w:sz w:val="28"/>
          <w:szCs w:val="28"/>
        </w:rPr>
        <w:t xml:space="preserve">на светло</w:t>
      </w:r>
      <w:r>
        <w:rPr>
          <w:rStyle w:val="UserStyle_36"/>
          <w:rFonts w:ascii="Times New Roman" w:hAnsi="Times New Roman"/>
          <w:color w:val="000000"/>
          <w:sz w:val="28"/>
          <w:szCs w:val="28"/>
        </w:rPr>
        <w:t xml:space="preserve">-</w:t>
      </w:r>
      <w:r>
        <w:rPr>
          <w:rStyle w:val="UserStyle_36"/>
          <w:rFonts w:ascii="Times New Roman" w:hAnsi="Times New Roman"/>
          <w:color w:val="000000"/>
          <w:sz w:val="28"/>
          <w:szCs w:val="28"/>
        </w:rPr>
        <w:t xml:space="preserve">каштановых почвах</w:t>
      </w:r>
      <w:r>
        <w:rPr>
          <w:rStyle w:val="UserStyle_15"/>
          <w:rFonts w:ascii="Times New Roman" w:hAnsi="Times New Roman"/>
          <w:color w:val="000000"/>
          <w:sz w:val="28"/>
          <w:szCs w:val="28"/>
        </w:rPr>
        <w:t xml:space="preserve">; </w:t>
      </w:r>
      <w:r>
        <w:rPr>
          <w:rStyle w:val="UserStyle_15"/>
          <w:rFonts w:ascii="Times New Roman" w:hAnsi="Times New Roman"/>
          <w:color w:val="000000"/>
          <w:sz w:val="28"/>
          <w:szCs w:val="28"/>
        </w:rPr>
      </w:r>
    </w:p>
    <w:p>
      <w:pPr>
        <w:pStyle w:val="Normal"/>
        <w:ind w:firstLine="709"/>
        <w:jc w:val="both"/>
        <w:spacing w:lineRule="auto" w:line="240" w:after="0"/>
        <w:shd w:val="clear" w:fill="FFFFFF" w:color="auto"/>
        <w:rPr>
          <w:rStyle w:val="UserStyle_15"/>
          <w:rFonts w:ascii="Times New Roman" w:hAnsi="Times New Roman"/>
          <w:color w:val="000000"/>
          <w:sz w:val="28"/>
          <w:szCs w:val="28"/>
        </w:rPr>
      </w:pPr>
      <w:r>
        <w:rPr>
          <w:rStyle w:val="UserStyle_15"/>
          <w:rFonts w:ascii="Times New Roman" w:hAnsi="Times New Roman"/>
          <w:color w:val="000000"/>
          <w:sz w:val="28"/>
          <w:szCs w:val="28"/>
        </w:rPr>
        <w:t xml:space="preserve">2) многообразие местообитаний растений (степные равнины </w:t>
      </w:r>
      <w:r>
        <w:rPr>
          <w:rStyle w:val="UserStyle_15"/>
          <w:rFonts w:ascii="Times New Roman" w:hAnsi="Times New Roman"/>
          <w:color w:val="000000"/>
          <w:sz w:val="28"/>
          <w:szCs w:val="28"/>
        </w:rPr>
        <w:t xml:space="preserve">–</w:t>
      </w:r>
      <w:r>
        <w:rPr>
          <w:rStyle w:val="UserStyle_15"/>
          <w:rFonts w:ascii="Times New Roman" w:hAnsi="Times New Roman"/>
          <w:color w:val="000000"/>
          <w:sz w:val="28"/>
          <w:szCs w:val="28"/>
        </w:rPr>
        <w:t xml:space="preserve"> глинистые, щебнистые и каменистые; разнообразные горные породы мелкосопочника; берега рек, озер, солончаки); </w:t>
      </w:r>
      <w:r>
        <w:rPr>
          <w:rStyle w:val="UserStyle_15"/>
          <w:rFonts w:ascii="Times New Roman" w:hAnsi="Times New Roman"/>
          <w:color w:val="000000"/>
          <w:sz w:val="28"/>
          <w:szCs w:val="28"/>
        </w:rPr>
      </w:r>
    </w:p>
    <w:p>
      <w:pPr>
        <w:pStyle w:val="Normal"/>
        <w:ind w:firstLine="709"/>
        <w:jc w:val="both"/>
        <w:spacing w:lineRule="auto" w:line="240" w:after="0"/>
        <w:shd w:val="clear" w:fill="FFFFFF" w:color="auto"/>
        <w:rPr>
          <w:rFonts w:ascii="Times New Roman" w:hAnsi="Times New Roman"/>
          <w:sz w:val="28"/>
          <w:szCs w:val="28"/>
        </w:rPr>
      </w:pPr>
      <w:r>
        <w:rPr>
          <w:rStyle w:val="UserStyle_15"/>
          <w:rFonts w:ascii="Times New Roman" w:hAnsi="Times New Roman"/>
          <w:color w:val="000000"/>
          <w:sz w:val="28"/>
          <w:szCs w:val="28"/>
        </w:rPr>
        <w:t xml:space="preserve">3) антропогенная деятельность, способствующая увеличению количества заносных и сорных видов.</w:t>
      </w:r>
      <w:r>
        <w:rPr>
          <w:rFonts w:ascii="Times New Roman" w:hAnsi="Times New Roman"/>
          <w:sz w:val="28"/>
          <w:szCs w:val="28"/>
        </w:rPr>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В целом, на территории широко представлено 6 типов растительности: степной, пустынный, луговой, болотный, кустарниковый, погруженно-водный (</w:t>
      </w:r>
      <w:r>
        <w:rPr>
          <w:rFonts w:ascii="Times New Roman" w:hAnsi="Times New Roman"/>
          <w:sz w:val="28"/>
          <w:szCs w:val="28"/>
        </w:rPr>
        <w:t xml:space="preserve">Приложение А</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табл</w:t>
      </w:r>
      <w:r>
        <w:rPr>
          <w:rFonts w:ascii="Times New Roman" w:hAnsi="Times New Roman"/>
          <w:sz w:val="28"/>
          <w:szCs w:val="28"/>
        </w:rPr>
        <w:t xml:space="preserve">ица</w:t>
      </w:r>
      <w:r>
        <w:rPr>
          <w:rFonts w:ascii="Times New Roman" w:hAnsi="Times New Roman"/>
          <w:sz w:val="28"/>
          <w:szCs w:val="28"/>
        </w:rPr>
        <w:t xml:space="preserve"> 2.</w:t>
      </w:r>
      <w:r>
        <w:rPr>
          <w:rFonts w:ascii="Times New Roman" w:hAnsi="Times New Roman"/>
          <w:sz w:val="28"/>
          <w:szCs w:val="28"/>
        </w:rPr>
        <w:t xml:space="preserve">4</w:t>
      </w:r>
      <w:r>
        <w:rPr>
          <w:rFonts w:ascii="Times New Roman" w:hAnsi="Times New Roman"/>
          <w:sz w:val="28"/>
          <w:szCs w:val="28"/>
        </w:rPr>
        <w:t xml:space="preserve">).</w:t>
      </w:r>
      <w:r>
        <w:rPr>
          <w:rFonts w:ascii="Times New Roman" w:hAnsi="Times New Roman"/>
          <w:sz w:val="28"/>
          <w:szCs w:val="28"/>
        </w:rPr>
      </w:r>
    </w:p>
    <w:p>
      <w:pPr>
        <w:pStyle w:val="Normal"/>
        <w:jc w:val="both"/>
        <w:spacing w:lineRule="auto" w:line="240" w:after="0"/>
        <w:shd w:val="clear" w:fill="FFFFFF" w:color="auto"/>
        <w:rPr>
          <w:rFonts w:ascii="Times New Roman" w:hAnsi="Times New Roman"/>
          <w:iCs/>
          <w:sz w:val="28"/>
          <w:szCs w:val="28"/>
        </w:rPr>
      </w:pPr>
      <w:r>
        <w:rPr>
          <w:rFonts w:ascii="Times New Roman" w:hAnsi="Times New Roman"/>
          <w:iCs/>
          <w:sz w:val="28"/>
          <w:szCs w:val="28"/>
        </w:rPr>
        <w:t xml:space="preserve">Таблица 2.4</w:t>
      </w:r>
      <w:r>
        <w:rPr>
          <w:rFonts w:ascii="Times New Roman" w:hAnsi="Times New Roman"/>
          <w:iCs/>
          <w:sz w:val="28"/>
          <w:szCs w:val="28"/>
        </w:rPr>
        <w:t xml:space="preserve"> </w:t>
      </w:r>
      <w:r>
        <w:rPr>
          <w:rFonts w:ascii="Times New Roman" w:hAnsi="Times New Roman"/>
          <w:iCs/>
          <w:sz w:val="28"/>
          <w:szCs w:val="28"/>
        </w:rPr>
        <w:t xml:space="preserve">–</w:t>
      </w:r>
      <w:r>
        <w:rPr>
          <w:rFonts w:ascii="Times New Roman" w:hAnsi="Times New Roman"/>
          <w:iCs/>
          <w:sz w:val="28"/>
          <w:szCs w:val="28"/>
        </w:rPr>
        <w:t xml:space="preserve"> Типы растительности и основные формации </w:t>
      </w:r>
      <w:r>
        <w:rPr>
          <w:rFonts w:ascii="Times New Roman" w:hAnsi="Times New Roman"/>
          <w:iCs/>
          <w:sz w:val="28"/>
          <w:szCs w:val="28"/>
        </w:rPr>
      </w:r>
    </w:p>
    <w:p>
      <w:pPr>
        <w:pStyle w:val="Normal"/>
        <w:jc w:val="right"/>
        <w:spacing w:lineRule="auto" w:line="240" w:after="0"/>
        <w:shd w:val="clear" w:fill="FFFFFF" w:color="auto"/>
        <w:rPr>
          <w:rFonts w:ascii="Times New Roman" w:hAnsi="Times New Roman"/>
          <w:iCs/>
          <w:sz w:val="16"/>
          <w:szCs w:val="16"/>
        </w:rPr>
      </w:pPr>
      <w:r>
        <w:rPr>
          <w:rFonts w:ascii="Times New Roman" w:hAnsi="Times New Roman"/>
          <w:iCs/>
          <w:sz w:val="16"/>
          <w:szCs w:val="16"/>
        </w:rPr>
      </w:r>
    </w:p>
    <w:tbl>
      <w:tblPr>
        <w:tblW w:w="9631" w:type="dxa"/>
        <w:tblInd w:w="136"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Layout w:type="autofit"/>
        <w:tblCellMar>
          <w:left w:w="108" w:type="dxa"/>
          <w:top w:w="0" w:type="dxa"/>
          <w:right w:w="108" w:type="dxa"/>
          <w:bottom w:w="0" w:type="dxa"/>
        </w:tblCellMar>
        <w:tblLook w:val="01E0" w:firstRow="1" w:lastRow="1" w:firstColumn="1" w:lastColumn="1" w:noHBand="0" w:noVBand="0"/>
      </w:tblPr>
      <w:tblGrid>
        <w:gridCol w:w="2312"/>
        <w:gridCol w:w="2700"/>
        <w:gridCol w:w="4619"/>
      </w:tblGrid>
      <w:tr>
        <w:trPr/>
        <w:tc>
          <w:tcPr>
            <w:tcW w:w="2312" w:type="dxa"/>
            <w:vAlign w:val="center"/>
            <w:textDirection w:val="lrTb"/>
          </w:tcPr>
          <w:p>
            <w:pPr>
              <w:pStyle w:val="Normal"/>
              <w:jc w:val="center"/>
              <w:spacing w:lineRule="auto" w:line="240" w:after="0"/>
              <w:widowControl w:val="off"/>
              <w:rPr>
                <w:rFonts w:ascii="Times New Roman" w:hAnsi="Times New Roman"/>
                <w:sz w:val="24"/>
                <w:szCs w:val="24"/>
              </w:rPr>
            </w:pPr>
            <w:r>
              <w:rPr>
                <w:rFonts w:ascii="Times New Roman" w:hAnsi="Times New Roman"/>
                <w:sz w:val="24"/>
                <w:szCs w:val="24"/>
              </w:rPr>
              <w:t xml:space="preserve">Тип растительности</w:t>
            </w:r>
          </w:p>
        </w:tc>
        <w:tc>
          <w:tcPr>
            <w:tcW w:w="2700" w:type="dxa"/>
            <w:vAlign w:val="center"/>
            <w:textDirection w:val="lrTb"/>
          </w:tcPr>
          <w:p>
            <w:pPr>
              <w:pStyle w:val="Normal"/>
              <w:jc w:val="center"/>
              <w:spacing w:lineRule="auto" w:line="240" w:after="0"/>
              <w:widowControl w:val="off"/>
              <w:rPr>
                <w:rFonts w:ascii="Times New Roman" w:hAnsi="Times New Roman"/>
                <w:sz w:val="24"/>
                <w:szCs w:val="24"/>
              </w:rPr>
            </w:pPr>
            <w:r>
              <w:rPr>
                <w:rFonts w:ascii="Times New Roman" w:hAnsi="Times New Roman"/>
                <w:sz w:val="24"/>
                <w:szCs w:val="24"/>
              </w:rPr>
              <w:t xml:space="preserve">Подтип растительности</w:t>
            </w:r>
          </w:p>
        </w:tc>
        <w:tc>
          <w:tcPr>
            <w:tcW w:w="4619" w:type="dxa"/>
            <w:vAlign w:val="center"/>
            <w:textDirection w:val="lrTb"/>
          </w:tcPr>
          <w:p>
            <w:pPr>
              <w:pStyle w:val="Normal"/>
              <w:jc w:val="center"/>
              <w:spacing w:lineRule="auto" w:line="240" w:after="0"/>
              <w:widowControl w:val="off"/>
              <w:rPr>
                <w:rFonts w:ascii="Times New Roman" w:hAnsi="Times New Roman"/>
                <w:sz w:val="24"/>
                <w:szCs w:val="24"/>
              </w:rPr>
            </w:pPr>
            <w:r>
              <w:rPr>
                <w:rFonts w:ascii="Times New Roman" w:hAnsi="Times New Roman"/>
                <w:sz w:val="24"/>
                <w:szCs w:val="24"/>
              </w:rPr>
              <w:t xml:space="preserve">Формации</w:t>
            </w:r>
          </w:p>
        </w:tc>
      </w:tr>
      <w:tr>
        <w:trPr/>
        <w:tc>
          <w:tcPr>
            <w:tcW w:w="2312" w:type="dxa"/>
            <w:vAlign w:val="top"/>
            <w:textDirection w:val="lrTb"/>
          </w:tcPr>
          <w:p>
            <w:pPr>
              <w:pStyle w:val="Normal"/>
              <w:jc w:val="center"/>
              <w:spacing w:lineRule="auto" w:line="240" w:after="0"/>
              <w:widowControl w:val="off"/>
              <w:rPr>
                <w:rFonts w:ascii="Times New Roman" w:hAnsi="Times New Roman"/>
                <w:sz w:val="24"/>
                <w:szCs w:val="24"/>
              </w:rPr>
            </w:pPr>
            <w:r>
              <w:rPr>
                <w:rFonts w:ascii="Times New Roman" w:hAnsi="Times New Roman"/>
                <w:sz w:val="24"/>
                <w:szCs w:val="24"/>
              </w:rPr>
              <w:t xml:space="preserve">1</w:t>
            </w:r>
            <w:r>
              <w:rPr>
                <w:rFonts w:ascii="Times New Roman" w:hAnsi="Times New Roman"/>
                <w:sz w:val="24"/>
                <w:szCs w:val="24"/>
              </w:rPr>
            </w:r>
          </w:p>
        </w:tc>
        <w:tc>
          <w:tcPr>
            <w:tcW w:w="2700" w:type="dxa"/>
            <w:vAlign w:val="top"/>
            <w:textDirection w:val="lrTb"/>
          </w:tcPr>
          <w:p>
            <w:pPr>
              <w:pStyle w:val="Normal"/>
              <w:jc w:val="center"/>
              <w:spacing w:lineRule="auto" w:line="240" w:after="0"/>
              <w:widowControl w:val="off"/>
              <w:rPr>
                <w:rFonts w:ascii="Times New Roman" w:hAnsi="Times New Roman"/>
                <w:sz w:val="24"/>
                <w:szCs w:val="24"/>
              </w:rPr>
            </w:pPr>
            <w:r>
              <w:rPr>
                <w:rFonts w:ascii="Times New Roman" w:hAnsi="Times New Roman"/>
                <w:sz w:val="24"/>
                <w:szCs w:val="24"/>
              </w:rPr>
              <w:t xml:space="preserve">2</w:t>
            </w:r>
            <w:r>
              <w:rPr>
                <w:rFonts w:ascii="Times New Roman" w:hAnsi="Times New Roman"/>
                <w:sz w:val="24"/>
                <w:szCs w:val="24"/>
              </w:rPr>
            </w:r>
          </w:p>
        </w:tc>
        <w:tc>
          <w:tcPr>
            <w:tcW w:w="4619" w:type="dxa"/>
            <w:vAlign w:val="top"/>
            <w:textDirection w:val="lrTb"/>
          </w:tcPr>
          <w:p>
            <w:pPr>
              <w:pStyle w:val="Normal"/>
              <w:jc w:val="center"/>
              <w:spacing w:lineRule="auto" w:line="240" w:after="0"/>
              <w:widowControl w:val="off"/>
              <w:rPr>
                <w:rFonts w:ascii="Times New Roman" w:hAnsi="Times New Roman"/>
                <w:sz w:val="24"/>
                <w:szCs w:val="24"/>
              </w:rPr>
            </w:pPr>
            <w:r>
              <w:rPr>
                <w:rFonts w:ascii="Times New Roman" w:hAnsi="Times New Roman"/>
                <w:sz w:val="24"/>
                <w:szCs w:val="24"/>
              </w:rPr>
              <w:t xml:space="preserve">3</w:t>
            </w:r>
            <w:r>
              <w:rPr>
                <w:rFonts w:ascii="Times New Roman" w:hAnsi="Times New Roman"/>
                <w:sz w:val="24"/>
                <w:szCs w:val="24"/>
              </w:rPr>
            </w:r>
          </w:p>
        </w:tc>
      </w:tr>
      <w:tr>
        <w:trPr/>
        <w:tc>
          <w:tcPr>
            <w:tcW w:w="2312"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Степной</w:t>
            </w:r>
          </w:p>
        </w:tc>
        <w:tc>
          <w:tcPr>
            <w:tcW w:w="2700"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Дерновиннозлаковый</w:t>
            </w:r>
          </w:p>
        </w:tc>
        <w:tc>
          <w:tcPr>
            <w:tcW w:w="4619" w:type="dxa"/>
            <w:vAlign w:val="top"/>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Ковылковая, типчаковая, тырсовая, тырсиковая, коржинскоковыльная, восточноковыльная</w:t>
            </w:r>
          </w:p>
        </w:tc>
      </w:tr>
      <w:tr>
        <w:trPr>
          <w:cantSplit/>
        </w:trPr>
        <w:tc>
          <w:tcPr>
            <w:tcW w:w="2312" w:type="dxa"/>
            <w:vAlign w:val="center"/>
            <w:vMerge w:val="restart"/>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Пустынный</w:t>
            </w:r>
          </w:p>
        </w:tc>
        <w:tc>
          <w:tcPr>
            <w:tcBorders>
              <w:bottom w:val="none"/>
            </w:tcBorders>
            <w:tcW w:w="2700"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Галофитнополынный</w:t>
            </w:r>
          </w:p>
        </w:tc>
        <w:tc>
          <w:tcPr>
            <w:tcBorders>
              <w:bottom w:val="none"/>
            </w:tcBorders>
            <w:tcW w:w="4619" w:type="dxa"/>
            <w:vAlign w:val="top"/>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Шренкиановополынные, селитрянополынные, чернополынные</w:t>
            </w:r>
          </w:p>
        </w:tc>
      </w:tr>
      <w:tr>
        <w:trPr>
          <w:cantSplit/>
        </w:trPr>
        <w:tc>
          <w:tcPr>
            <w:tcW w:w="2312" w:type="dxa"/>
            <w:vAlign w:val="center"/>
            <w:vMerge w:val="continue"/>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r>
          </w:p>
        </w:tc>
        <w:tc>
          <w:tcPr>
            <w:tcW w:w="2700"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Многолетнесолянковый</w:t>
            </w:r>
          </w:p>
        </w:tc>
        <w:tc>
          <w:tcPr>
            <w:tcW w:w="4619"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Кокпековые биюргуновые, ежовниковые</w:t>
            </w:r>
          </w:p>
        </w:tc>
      </w:tr>
      <w:tr>
        <w:trPr>
          <w:cantSplit/>
        </w:trPr>
        <w:tc>
          <w:tcPr>
            <w:tcW w:w="2312" w:type="dxa"/>
            <w:vAlign w:val="center"/>
            <w:vMerge w:val="continue"/>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r>
          </w:p>
        </w:tc>
        <w:tc>
          <w:tcPr>
            <w:tcW w:w="2700"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Сочносолянковый </w:t>
            </w:r>
          </w:p>
        </w:tc>
        <w:tc>
          <w:tcPr>
            <w:tcW w:w="4619"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Сарсазановые, лебедовые, однолетнесолянковые</w:t>
            </w:r>
          </w:p>
        </w:tc>
      </w:tr>
      <w:tr>
        <w:trPr>
          <w:cantSplit/>
        </w:trPr>
        <w:tc>
          <w:tcPr>
            <w:tcW w:w="2312" w:type="dxa"/>
            <w:vAlign w:val="center"/>
            <w:vMerge w:val="restart"/>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Луговой</w:t>
            </w:r>
          </w:p>
        </w:tc>
        <w:tc>
          <w:tcPr>
            <w:tcW w:w="2700"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Настоящие луга</w:t>
            </w:r>
          </w:p>
        </w:tc>
        <w:tc>
          <w:tcPr>
            <w:tcW w:w="4619"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Пырейные, вейниковые, полевицевые, лисохвостовые, костровые, мятликовые, солодковые</w:t>
            </w:r>
          </w:p>
        </w:tc>
      </w:tr>
      <w:tr>
        <w:trPr>
          <w:cantSplit/>
        </w:trPr>
        <w:tc>
          <w:tcPr>
            <w:tcW w:w="2312" w:type="dxa"/>
            <w:vAlign w:val="center"/>
            <w:vMerge w:val="continue"/>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r>
          </w:p>
        </w:tc>
        <w:tc>
          <w:tcPr>
            <w:tcW w:w="2700"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Болотистые луга</w:t>
            </w:r>
          </w:p>
        </w:tc>
        <w:tc>
          <w:tcPr>
            <w:tcW w:w="4619"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Тростниковые, рогозовые, осоковые</w:t>
            </w:r>
          </w:p>
        </w:tc>
      </w:tr>
      <w:tr>
        <w:trPr>
          <w:cantSplit/>
        </w:trPr>
        <w:tc>
          <w:tcPr>
            <w:tcW w:w="2312" w:type="dxa"/>
            <w:vAlign w:val="center"/>
            <w:vMerge w:val="continue"/>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r>
          </w:p>
        </w:tc>
        <w:tc>
          <w:tcPr>
            <w:tcW w:w="2700"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Галофитные </w:t>
            </w:r>
          </w:p>
        </w:tc>
        <w:tc>
          <w:tcPr>
            <w:tcW w:w="4619"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Бескильницевые, чиевые, ажрековые, ячменные</w:t>
            </w:r>
          </w:p>
        </w:tc>
      </w:tr>
      <w:tr>
        <w:trPr/>
        <w:tc>
          <w:tcPr>
            <w:tcW w:w="2312"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Болотный </w:t>
            </w:r>
          </w:p>
        </w:tc>
        <w:tc>
          <w:tcPr>
            <w:tcW w:w="2700"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Травяные </w:t>
            </w:r>
          </w:p>
        </w:tc>
        <w:tc>
          <w:tcPr>
            <w:tcW w:w="4619"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Тростниковые, рогозовые</w:t>
            </w:r>
          </w:p>
        </w:tc>
      </w:tr>
      <w:tr>
        <w:trPr>
          <w:cantSplit/>
        </w:trPr>
        <w:tc>
          <w:tcPr>
            <w:tcW w:w="2312" w:type="dxa"/>
            <w:vAlign w:val="center"/>
            <w:vMerge w:val="restart"/>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Кустарниковый </w:t>
            </w:r>
          </w:p>
        </w:tc>
        <w:tc>
          <w:tcPr>
            <w:tcW w:w="2700"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Степно-кустарниковый</w:t>
            </w:r>
          </w:p>
        </w:tc>
        <w:tc>
          <w:tcPr>
            <w:tcW w:w="4619"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Спирейные</w:t>
            </w:r>
          </w:p>
        </w:tc>
      </w:tr>
      <w:tr>
        <w:trPr>
          <w:cantSplit/>
        </w:trPr>
        <w:tc>
          <w:tcPr>
            <w:tcW w:w="2312" w:type="dxa"/>
            <w:vAlign w:val="center"/>
            <w:vMerge w:val="continue"/>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r>
          </w:p>
        </w:tc>
        <w:tc>
          <w:tcPr>
            <w:tcW w:w="2700"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Пойменно-кустарниковый</w:t>
            </w:r>
          </w:p>
        </w:tc>
        <w:tc>
          <w:tcPr>
            <w:tcW w:w="4619"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Ивовые </w:t>
            </w:r>
          </w:p>
        </w:tc>
      </w:tr>
      <w:tr>
        <w:trPr/>
        <w:tc>
          <w:tcPr>
            <w:tcW w:w="2312"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Погружено-водный</w:t>
            </w:r>
          </w:p>
        </w:tc>
        <w:tc>
          <w:tcPr>
            <w:tcW w:w="2700"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r>
          </w:p>
        </w:tc>
        <w:tc>
          <w:tcPr>
            <w:tcW w:w="4619" w:type="dxa"/>
            <w:vAlign w:val="center"/>
            <w:textDirection w:val="lrTb"/>
          </w:tcPr>
          <w:p>
            <w:pPr>
              <w:pStyle w:val="Normal"/>
              <w:spacing w:lineRule="auto" w:line="240" w:after="0"/>
              <w:widowControl w:val="off"/>
              <w:rPr>
                <w:rFonts w:ascii="Times New Roman" w:hAnsi="Times New Roman"/>
                <w:sz w:val="24"/>
                <w:szCs w:val="24"/>
              </w:rPr>
            </w:pPr>
            <w:r>
              <w:rPr>
                <w:rFonts w:ascii="Times New Roman" w:hAnsi="Times New Roman"/>
                <w:sz w:val="24"/>
                <w:szCs w:val="24"/>
              </w:rPr>
              <w:t xml:space="preserve">Рдестовые, сальвиневые, роголистноковые, рясковые</w:t>
            </w:r>
          </w:p>
        </w:tc>
      </w:tr>
      <w:tr>
        <w:trPr/>
        <w:tc>
          <w:tcPr>
            <w:gridSpan w:val="3"/>
            <w:tcW w:w="9631" w:type="dxa"/>
            <w:vAlign w:val="top"/>
            <w:textDirection w:val="lrTb"/>
          </w:tcPr>
          <w:p>
            <w:pPr>
              <w:pStyle w:val="Normal"/>
              <w:ind w:firstLine="573"/>
              <w:jc w:val="both"/>
              <w:spacing w:lineRule="auto" w:line="240" w:after="0"/>
              <w:widowControl w:val="off"/>
              <w:rPr>
                <w:rFonts w:ascii="Times New Roman" w:hAnsi="Times New Roman"/>
                <w:sz w:val="24"/>
                <w:szCs w:val="24"/>
              </w:rPr>
            </w:pPr>
            <w:r>
              <w:rPr>
                <w:rFonts w:ascii="Times New Roman" w:hAnsi="Times New Roman"/>
                <w:iCs/>
                <w:sz w:val="24"/>
                <w:szCs w:val="24"/>
              </w:rPr>
              <w:t xml:space="preserve">Примечание </w:t>
            </w:r>
            <w:r>
              <w:rPr>
                <w:rFonts w:ascii="Times New Roman" w:hAnsi="Times New Roman"/>
                <w:iCs/>
                <w:sz w:val="24"/>
                <w:szCs w:val="24"/>
              </w:rPr>
              <w:t xml:space="preserve">–</w:t>
            </w:r>
            <w:r>
              <w:rPr>
                <w:rFonts w:ascii="Times New Roman" w:hAnsi="Times New Roman"/>
                <w:iCs/>
                <w:sz w:val="24"/>
                <w:szCs w:val="24"/>
              </w:rPr>
              <w:t xml:space="preserve"> По материалам монографии «Тениз-Коргалжынская система озер», 2007 год</w:t>
            </w:r>
            <w:r>
              <w:rPr>
                <w:rFonts w:ascii="Times New Roman" w:hAnsi="Times New Roman"/>
                <w:sz w:val="24"/>
                <w:szCs w:val="24"/>
              </w:rPr>
            </w:r>
          </w:p>
        </w:tc>
      </w:tr>
    </w:tbl>
    <w:p>
      <w:pPr>
        <w:pStyle w:val="Heading2"/>
        <w:ind w:firstLine="709"/>
        <w:jc w:val="both"/>
        <w:spacing w:lineRule="auto" w:line="240" w:after="0" w:before="0"/>
        <w:rPr>
          <w:rFonts w:ascii="Times New Roman" w:hAnsi="Times New Roman"/>
          <w:i w:val="false"/>
          <w:lang w:val="en-US"/>
        </w:rPr>
      </w:pPr>
      <w:bookmarkStart w:id="26" w:name="_Toc42365287"/>
      <w:r>
        <w:rPr>
          <w:rFonts w:ascii="Times New Roman" w:hAnsi="Times New Roman"/>
          <w:i w:val="false"/>
          <w:lang w:val="en-US"/>
        </w:rPr>
      </w:r>
    </w:p>
    <w:p>
      <w:pPr>
        <w:pStyle w:val="Heading2"/>
        <w:ind w:firstLine="709"/>
        <w:jc w:val="both"/>
        <w:spacing w:lineRule="auto" w:line="240" w:after="0" w:before="0"/>
        <w:rPr>
          <w:rFonts w:ascii="Times New Roman" w:hAnsi="Times New Roman"/>
          <w:i w:val="false"/>
        </w:rPr>
      </w:pPr>
      <w:r>
        <w:rPr>
          <w:rFonts w:ascii="Times New Roman" w:hAnsi="Times New Roman"/>
          <w:i w:val="false"/>
        </w:rPr>
        <w:t xml:space="preserve">2.</w:t>
      </w:r>
      <w:r>
        <w:rPr>
          <w:rFonts w:ascii="Times New Roman" w:hAnsi="Times New Roman"/>
          <w:i w:val="false"/>
        </w:rPr>
        <w:t xml:space="preserve">5</w:t>
      </w:r>
      <w:r>
        <w:rPr>
          <w:rFonts w:ascii="Times New Roman" w:hAnsi="Times New Roman"/>
          <w:i w:val="false"/>
        </w:rPr>
        <w:t xml:space="preserve"> </w:t>
      </w:r>
      <w:r>
        <w:rPr>
          <w:rFonts w:ascii="Times New Roman" w:hAnsi="Times New Roman"/>
          <w:i w:val="false"/>
        </w:rPr>
        <w:t xml:space="preserve">Экосистемные функции</w:t>
      </w:r>
      <w:r>
        <w:rPr>
          <w:rFonts w:ascii="Times New Roman" w:hAnsi="Times New Roman"/>
          <w:i w:val="false"/>
        </w:rPr>
        <w:t xml:space="preserve"> территорий. Коргалжынский заповедник</w:t>
      </w:r>
      <w:bookmarkEnd w:id="26"/>
      <w:r>
        <w:rPr>
          <w:rFonts w:ascii="Times New Roman" w:hAnsi="Times New Roman"/>
          <w:i w:val="false"/>
        </w:rPr>
      </w:r>
    </w:p>
    <w:p>
      <w:pPr>
        <w:pStyle w:val="Normal"/>
        <w:ind w:firstLine="567"/>
        <w:jc w:val="both"/>
        <w:spacing w:lineRule="auto" w:line="240" w:after="0"/>
        <w:shd w:val="clear" w:fill="FFFFFF" w:color="auto"/>
        <w:rPr>
          <w:rFonts w:ascii="Times New Roman" w:hAnsi="Times New Roman" w:eastAsia="Times New Roman"/>
          <w:color w:val="000000"/>
          <w:sz w:val="28"/>
          <w:szCs w:val="28"/>
          <w:lang w:eastAsia="ru-RU"/>
        </w:rPr>
      </w:pPr>
      <w:r>
        <w:rPr>
          <w:rFonts w:ascii="Times New Roman" w:hAnsi="Times New Roman" w:eastAsia="Times New Roman"/>
          <w:color w:val="000000"/>
          <w:sz w:val="28"/>
          <w:szCs w:val="28"/>
          <w:shd w:val="clear" w:fill="FFFFFF" w:color="auto"/>
          <w:lang w:eastAsia="ru-RU"/>
        </w:rPr>
        <w:t xml:space="preserve">Оценка экосистемных функций ландшафтов представляет многокомпонентную задачу и важна при анализе и обосновании направлений развития охраняемых природных территорий и сопредельных к ним пространств.</w:t>
      </w:r>
      <w:r>
        <w:rPr>
          <w:rFonts w:ascii="Times New Roman" w:hAnsi="Times New Roman" w:eastAsia="Times New Roman"/>
          <w:color w:val="000000"/>
          <w:sz w:val="28"/>
          <w:szCs w:val="28"/>
          <w:lang w:eastAsia="ru-RU"/>
        </w:rPr>
      </w:r>
    </w:p>
    <w:p>
      <w:pPr>
        <w:pStyle w:val="Normal"/>
        <w:ind w:firstLine="567"/>
        <w:jc w:val="both"/>
        <w:spacing w:lineRule="auto" w:line="240" w:after="0"/>
        <w:shd w:val="clear" w:fill="FFFFFF" w:color="auto"/>
        <w:rPr>
          <w:rFonts w:ascii="Times New Roman" w:hAnsi="Times New Roman" w:eastAsia="Times New Roman"/>
          <w:color w:val="000000"/>
          <w:sz w:val="28"/>
          <w:szCs w:val="28"/>
          <w:lang w:eastAsia="ru-RU"/>
        </w:rPr>
      </w:pPr>
      <w:r>
        <w:rPr>
          <w:rFonts w:ascii="Times New Roman" w:hAnsi="Times New Roman" w:eastAsia="Times New Roman"/>
          <w:color w:val="000000"/>
          <w:sz w:val="28"/>
          <w:szCs w:val="28"/>
          <w:lang w:eastAsia="ru-RU"/>
        </w:rPr>
        <w:t xml:space="preserve">Тениз-Коргалжынская впадина формирует уникальную экосистему для Казахстана, учитывая ландшафт, водно-болотные угодья и специфическую флору и фауну в 1968 году здесь был создан Коргалжынский государственный заповедник.</w:t>
      </w:r>
    </w:p>
    <w:p>
      <w:pPr>
        <w:pStyle w:val="Normal"/>
        <w:ind w:firstLine="567"/>
        <w:jc w:val="both"/>
        <w:spacing w:lineRule="auto" w:line="240" w:after="0"/>
        <w:shd w:val="clear" w:fill="FFFFFF" w:color="auto"/>
        <w:rPr>
          <w:rFonts w:ascii="Times New Roman" w:hAnsi="Times New Roman" w:eastAsia="Times New Roman"/>
          <w:color w:val="000000"/>
          <w:sz w:val="28"/>
          <w:szCs w:val="28"/>
          <w:lang w:eastAsia="ru-RU"/>
        </w:rPr>
      </w:pPr>
      <w:r>
        <w:rPr>
          <w:rFonts w:ascii="Times New Roman" w:hAnsi="Times New Roman" w:eastAsia="Times New Roman"/>
          <w:color w:val="000000"/>
          <w:sz w:val="28"/>
          <w:szCs w:val="28"/>
          <w:lang w:eastAsia="ru-RU"/>
        </w:rPr>
        <w:t xml:space="preserve">Водно-болотные ландшафты обеспечивают многие виды нерыночных и рыночных услуг, а их общая ценность превышает ценность хозяйственного преобразования. Существуют многочисленные примеры, которые показывают, насколько экономическая ценность естественных ландшафтов превышает ценность т</w:t>
      </w:r>
      <w:r>
        <w:rPr>
          <w:rFonts w:ascii="Times New Roman" w:hAnsi="Times New Roman" w:eastAsia="Times New Roman"/>
          <w:color w:val="000000"/>
          <w:sz w:val="28"/>
          <w:szCs w:val="28"/>
          <w:lang w:eastAsia="ru-RU"/>
        </w:rPr>
        <w:t xml:space="preserve">рансформированных </w:t>
      </w:r>
      <w:r>
        <w:rPr>
          <w:rFonts w:ascii="Times New Roman" w:hAnsi="Times New Roman" w:eastAsia="Times New Roman"/>
          <w:color w:val="000000"/>
          <w:sz w:val="28"/>
          <w:szCs w:val="28"/>
          <w:lang w:eastAsia="ru-RU"/>
        </w:rPr>
        <w:t xml:space="preserve">.</w:t>
      </w:r>
    </w:p>
    <w:p>
      <w:pPr>
        <w:pStyle w:val="Normal"/>
        <w:ind w:firstLine="567"/>
        <w:jc w:val="both"/>
        <w:spacing w:lineRule="auto" w:line="240" w:after="0"/>
        <w:shd w:val="clear" w:fill="FFFFFF" w:color="auto"/>
        <w:rPr>
          <w:rFonts w:ascii="Times New Roman" w:hAnsi="Times New Roman" w:eastAsia="Times New Roman"/>
          <w:color w:val="000000"/>
          <w:sz w:val="28"/>
          <w:szCs w:val="28"/>
          <w:lang w:eastAsia="ru-RU"/>
        </w:rPr>
      </w:pPr>
      <w:r>
        <w:rPr>
          <w:rFonts w:ascii="Times New Roman" w:hAnsi="Times New Roman" w:eastAsia="Times New Roman"/>
          <w:color w:val="000000"/>
          <w:sz w:val="28"/>
          <w:szCs w:val="28"/>
          <w:lang w:eastAsia="ru-RU"/>
        </w:rPr>
        <w:t xml:space="preserve">Для проведение оценки экосистемных функций ландшаф</w:t>
      </w:r>
      <w:r>
        <w:rPr>
          <w:rFonts w:ascii="Times New Roman" w:hAnsi="Times New Roman" w:eastAsia="Times New Roman"/>
          <w:color w:val="000000"/>
          <w:sz w:val="28"/>
          <w:szCs w:val="28"/>
          <w:lang w:eastAsia="ru-RU"/>
        </w:rPr>
        <w:t xml:space="preserve">тов проведена в пределах исслед</w:t>
      </w:r>
      <w:r>
        <w:rPr>
          <w:rFonts w:ascii="Times New Roman" w:hAnsi="Times New Roman" w:eastAsia="Times New Roman"/>
          <w:color w:val="000000"/>
          <w:sz w:val="28"/>
          <w:szCs w:val="28"/>
          <w:lang w:eastAsia="ru-RU"/>
        </w:rPr>
        <w:t xml:space="preserve">уемой территории. Для этого использовались труды Преображенского, 1975; Мухина, 1973; Котляров, 1978; Чижова, </w:t>
      </w:r>
      <w:r>
        <w:rPr>
          <w:rFonts w:ascii="Times New Roman" w:hAnsi="Times New Roman" w:eastAsia="Times New Roman"/>
          <w:color w:val="000000"/>
          <w:sz w:val="28"/>
          <w:szCs w:val="28"/>
          <w:lang w:eastAsia="ru-RU"/>
        </w:rPr>
        <w:t xml:space="preserve">(</w:t>
      </w:r>
      <w:r>
        <w:rPr>
          <w:rFonts w:ascii="Times New Roman" w:hAnsi="Times New Roman" w:eastAsia="Times New Roman"/>
          <w:color w:val="000000"/>
          <w:sz w:val="28"/>
          <w:szCs w:val="28"/>
          <w:lang w:eastAsia="ru-RU"/>
        </w:rPr>
        <w:t xml:space="preserve">2011) были использованы в качестве руководства для данной исследовательской работы. Мироненко Н. С. и Бочварова М. (1986) обосновали возможность рекреационных систем, а также разнообразие методов оценки. Поэтому мы представляем область исследований ландшафтов как систему. Была проведена хорошая исследовательская работа по оценке рекреационных ландшафтов Северного К</w:t>
      </w:r>
      <w:r>
        <w:rPr>
          <w:rFonts w:ascii="Times New Roman" w:hAnsi="Times New Roman" w:eastAsia="Times New Roman"/>
          <w:color w:val="000000"/>
          <w:sz w:val="28"/>
          <w:szCs w:val="28"/>
          <w:lang w:eastAsia="ru-RU"/>
        </w:rPr>
        <w:t xml:space="preserve">азахстана</w:t>
      </w:r>
      <w:r>
        <w:rPr>
          <w:rFonts w:ascii="Times New Roman" w:hAnsi="Times New Roman" w:eastAsia="Times New Roman"/>
          <w:color w:val="000000"/>
          <w:sz w:val="28"/>
          <w:szCs w:val="28"/>
          <w:lang w:eastAsia="ru-RU"/>
        </w:rPr>
        <w:t xml:space="preserve">. В статье использованы материалы по рекреационной оценке озерных систем Северног</w:t>
      </w:r>
      <w:r>
        <w:rPr>
          <w:rFonts w:ascii="Times New Roman" w:hAnsi="Times New Roman" w:eastAsia="Times New Roman"/>
          <w:color w:val="000000"/>
          <w:sz w:val="28"/>
          <w:szCs w:val="28"/>
          <w:lang w:eastAsia="ru-RU"/>
        </w:rPr>
        <w:t xml:space="preserve">о Казахстана</w:t>
      </w:r>
      <w:r>
        <w:rPr>
          <w:rFonts w:ascii="Times New Roman" w:hAnsi="Times New Roman" w:eastAsia="Times New Roman"/>
          <w:color w:val="000000"/>
          <w:sz w:val="28"/>
          <w:szCs w:val="28"/>
          <w:lang w:eastAsia="ru-RU"/>
        </w:rPr>
        <w:t xml:space="preserve">.</w:t>
      </w:r>
    </w:p>
    <w:p>
      <w:pPr>
        <w:pStyle w:val="Normal"/>
        <w:ind w:firstLine="567"/>
        <w:jc w:val="both"/>
        <w:spacing w:lineRule="auto" w:line="240" w:after="0"/>
        <w:shd w:val="clear" w:fill="FFFFFF" w:color="auto"/>
        <w:rPr>
          <w:rFonts w:ascii="Times New Roman" w:hAnsi="Times New Roman" w:eastAsia="Times New Roman"/>
          <w:color w:val="000000"/>
          <w:sz w:val="28"/>
          <w:szCs w:val="28"/>
          <w:lang w:eastAsia="ru-RU"/>
        </w:rPr>
      </w:pPr>
      <w:r>
        <w:rPr>
          <w:rFonts w:ascii="Times New Roman" w:hAnsi="Times New Roman" w:eastAsia="Times New Roman"/>
          <w:color w:val="000000"/>
          <w:sz w:val="28"/>
          <w:szCs w:val="28"/>
          <w:lang w:eastAsia="ru-RU"/>
        </w:rPr>
        <w:t xml:space="preserve"> Понимание экосистемных функций ландшафтов основывается на восприятии территории как сложной активной самоорганизующейся системы. Она в то же время является частью более масштабной системы “природа-общество”. Анализ взаимосвязей в Системе позволяет определить основные функции экосистемы.</w:t>
      </w:r>
    </w:p>
    <w:p>
      <w:pPr>
        <w:pStyle w:val="Normal"/>
        <w:ind w:firstLine="567"/>
        <w:jc w:val="both"/>
        <w:spacing w:lineRule="auto" w:line="240" w:after="0"/>
        <w:shd w:val="clear" w:fill="FFFFFF" w:color="auto"/>
        <w:rPr>
          <w:rFonts w:ascii="Times New Roman" w:hAnsi="Times New Roman" w:eastAsia="Times New Roman"/>
          <w:color w:val="000000"/>
          <w:sz w:val="28"/>
          <w:szCs w:val="28"/>
          <w:lang w:eastAsia="ru-RU"/>
        </w:rPr>
      </w:pPr>
      <w:r>
        <w:rPr>
          <w:rFonts w:ascii="Times New Roman" w:hAnsi="Times New Roman" w:eastAsia="Times New Roman"/>
          <w:color w:val="000000"/>
          <w:sz w:val="28"/>
          <w:szCs w:val="28"/>
          <w:lang w:eastAsia="ru-RU"/>
        </w:rPr>
        <w:t xml:space="preserve">Расчеты основаны на концепции общей экономической ценност</w:t>
      </w:r>
      <w:r>
        <w:rPr>
          <w:rFonts w:ascii="Times New Roman" w:hAnsi="Times New Roman" w:eastAsia="Times New Roman"/>
          <w:color w:val="000000"/>
          <w:sz w:val="28"/>
          <w:szCs w:val="28"/>
          <w:lang w:eastAsia="ru-RU"/>
        </w:rPr>
        <w:t xml:space="preserve">и природных ресурсов</w:t>
      </w:r>
      <w:r>
        <w:rPr>
          <w:rFonts w:ascii="Times New Roman" w:hAnsi="Times New Roman" w:eastAsia="Times New Roman"/>
          <w:color w:val="000000"/>
          <w:sz w:val="28"/>
          <w:szCs w:val="28"/>
          <w:lang w:eastAsia="ru-RU"/>
        </w:rPr>
        <w:t xml:space="preserve">. В основу расчетов положена концепция общей экономической стоимо</w:t>
      </w:r>
      <w:r>
        <w:rPr>
          <w:rFonts w:ascii="Times New Roman" w:hAnsi="Times New Roman" w:eastAsia="Times New Roman"/>
          <w:color w:val="000000"/>
          <w:sz w:val="28"/>
          <w:szCs w:val="28"/>
          <w:lang w:eastAsia="ru-RU"/>
        </w:rPr>
        <w:t xml:space="preserve">сти природных ресурсов</w:t>
      </w:r>
      <w:r>
        <w:rPr>
          <w:rFonts w:ascii="Times New Roman" w:hAnsi="Times New Roman" w:eastAsia="Times New Roman"/>
          <w:color w:val="000000"/>
          <w:sz w:val="28"/>
          <w:szCs w:val="28"/>
          <w:lang w:eastAsia="ru-RU"/>
        </w:rPr>
        <w:t xml:space="preserve">.</w:t>
      </w:r>
    </w:p>
    <w:p>
      <w:pPr>
        <w:pStyle w:val="Normal"/>
        <w:ind w:firstLine="567"/>
        <w:jc w:val="both"/>
        <w:spacing w:lineRule="auto" w:line="240" w:after="0"/>
        <w:shd w:val="clear" w:fill="FFFFFF" w:color="auto"/>
        <w:rPr>
          <w:rFonts w:ascii="Times New Roman" w:hAnsi="Times New Roman" w:eastAsia="Times New Roman"/>
          <w:color w:val="000000"/>
          <w:sz w:val="28"/>
          <w:szCs w:val="28"/>
          <w:lang w:eastAsia="ru-RU"/>
        </w:rPr>
      </w:pPr>
      <w:r>
        <w:rPr>
          <w:rFonts w:ascii="Times New Roman" w:hAnsi="Times New Roman" w:eastAsia="Times New Roman"/>
          <w:color w:val="000000"/>
          <w:sz w:val="28"/>
          <w:szCs w:val="28"/>
          <w:lang w:eastAsia="ru-RU"/>
        </w:rPr>
        <w:t xml:space="preserve">Нами была проведена </w:t>
      </w:r>
      <w:r>
        <w:rPr>
          <w:rFonts w:ascii="Times New Roman" w:hAnsi="Times New Roman" w:eastAsia="Times New Roman"/>
          <w:iCs/>
          <w:color w:val="000000"/>
          <w:sz w:val="28"/>
          <w:szCs w:val="28"/>
          <w:lang w:eastAsia="ru-RU"/>
        </w:rPr>
        <w:t xml:space="preserve">экономическая оценка животного мира,</w:t>
      </w:r>
      <w:r>
        <w:rPr>
          <w:rFonts w:ascii="Times New Roman" w:hAnsi="Times New Roman" w:eastAsia="Times New Roman"/>
          <w:i/>
          <w:iCs/>
          <w:color w:val="000000"/>
          <w:sz w:val="28"/>
          <w:szCs w:val="28"/>
          <w:lang w:eastAsia="ru-RU"/>
        </w:rPr>
        <w:t xml:space="preserve"> </w:t>
      </w:r>
      <w:r>
        <w:rPr>
          <w:rFonts w:ascii="Times New Roman" w:hAnsi="Times New Roman" w:eastAsia="Times New Roman"/>
          <w:bCs/>
          <w:color w:val="000000"/>
          <w:sz w:val="28"/>
          <w:szCs w:val="28"/>
          <w:lang w:eastAsia="ru-RU"/>
        </w:rPr>
        <w:t xml:space="preserve">природных ресурсов сельскохозяйственных угодий, </w:t>
      </w:r>
      <w:r>
        <w:rPr>
          <w:rFonts w:ascii="Times New Roman" w:hAnsi="Times New Roman" w:eastAsia="Times New Roman"/>
          <w:iCs/>
          <w:color w:val="000000"/>
          <w:sz w:val="28"/>
          <w:szCs w:val="28"/>
          <w:lang w:eastAsia="ru-RU"/>
        </w:rPr>
        <w:t xml:space="preserve">оценены туристско-рекреационный потенциал, и ф</w:t>
      </w:r>
      <w:r>
        <w:rPr>
          <w:rFonts w:ascii="Times New Roman" w:hAnsi="Times New Roman" w:eastAsia="Times New Roman"/>
          <w:bCs/>
          <w:color w:val="000000"/>
          <w:sz w:val="28"/>
          <w:szCs w:val="28"/>
          <w:lang w:eastAsia="ru-RU"/>
        </w:rPr>
        <w:t xml:space="preserve">ильтрационная способность водно-болотных угодий, а также связывание двуокиси углерода</w:t>
      </w:r>
      <w:r>
        <w:rPr>
          <w:rFonts w:ascii="Times New Roman" w:hAnsi="Times New Roman" w:eastAsia="Times New Roman"/>
          <w:bCs/>
          <w:color w:val="000000"/>
          <w:sz w:val="28"/>
          <w:szCs w:val="28"/>
          <w:lang w:eastAsia="ru-RU"/>
        </w:rPr>
        <w:t xml:space="preserve">. </w:t>
      </w:r>
      <w:r>
        <w:rPr>
          <w:rFonts w:ascii="Times New Roman" w:hAnsi="Times New Roman" w:eastAsia="Times New Roman"/>
          <w:bCs/>
          <w:color w:val="000000"/>
          <w:sz w:val="28"/>
          <w:szCs w:val="28"/>
          <w:lang w:eastAsia="ru-RU"/>
        </w:rPr>
        <w:t xml:space="preserve">При расчете экономической стоимости биологических ресурсов использовался метод экономической оценки на основе такс для исчисления размера взыскания за ущерб, причиненный незаконным добыванием или уничтожением объектов животного мира. </w:t>
      </w:r>
      <w:r>
        <w:rPr>
          <w:rFonts w:ascii="Times New Roman" w:hAnsi="Times New Roman" w:eastAsia="Times New Roman"/>
          <w:b/>
          <w:bCs/>
          <w:color w:val="000000"/>
          <w:sz w:val="28"/>
          <w:szCs w:val="28"/>
          <w:lang w:eastAsia="ru-RU"/>
        </w:rPr>
        <w:t xml:space="preserve"> </w:t>
      </w:r>
      <w:r>
        <w:rPr>
          <w:rFonts w:ascii="Times New Roman" w:hAnsi="Times New Roman" w:eastAsia="Times New Roman"/>
          <w:bCs/>
          <w:color w:val="000000"/>
          <w:sz w:val="28"/>
          <w:szCs w:val="28"/>
          <w:lang w:eastAsia="ru-RU"/>
        </w:rPr>
        <w:t xml:space="preserve">[1</w:t>
      </w:r>
      <w:r>
        <w:rPr>
          <w:rFonts w:ascii="Times New Roman" w:hAnsi="Times New Roman" w:eastAsia="Times New Roman"/>
          <w:bCs/>
          <w:color w:val="000000"/>
          <w:sz w:val="28"/>
          <w:szCs w:val="28"/>
          <w:lang w:eastAsia="ru-RU"/>
        </w:rPr>
        <w:t xml:space="preserve">11</w:t>
      </w:r>
      <w:r>
        <w:rPr>
          <w:rFonts w:ascii="Times New Roman" w:hAnsi="Times New Roman" w:eastAsia="Times New Roman"/>
          <w:bCs/>
          <w:color w:val="000000"/>
          <w:sz w:val="28"/>
          <w:szCs w:val="28"/>
          <w:lang w:eastAsia="ru-RU"/>
        </w:rPr>
        <w:t xml:space="preserve">]. </w:t>
      </w:r>
      <w:r>
        <w:rPr>
          <w:rFonts w:ascii="Times New Roman" w:hAnsi="Times New Roman" w:eastAsia="Times New Roman"/>
          <w:color w:val="000000"/>
          <w:sz w:val="28"/>
          <w:szCs w:val="28"/>
          <w:lang w:eastAsia="ru-RU"/>
        </w:rPr>
        <w:t xml:space="preserve">Результаты исследования и расчетов позволяют констатировать, что в структуре общей экономической стоимости экологических услуг всех водно-болотных ландшафтов территории исследования основную долю занимает стоимость природных компонентов – преимущественно флоры и фауны, а также стоимость сельскохозяйственной продукции, депонирование углерода, характерная для регионов с большими площадями лесных и луговых угодий.</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В 50-е годы ХХ века малонаселенный до этого Центральный Казахстан стал активно осваиваться. Поднимать целинные земли приехали тысячи людей, привнеся в нетронутые доселе пространства цивилизацию - разрушение естественных природных комплексов, а именно: распашку степи, строительство поселков, ферм, дамб на реках и ручьях, увеличение количества скота, уничтожавшего растительный покров. Встал вопрос о сохранении эталонных участков уникальной казахстанской степи. В 1957 г. озеро Тениз объявили охотничьим заказником, а год спустя на этом месте был организован Коргалжынский заповедник, охвативший степные участки южнее Тениза. В течение последующих 10 лет режим охраны и местоположение охраняемых территорий неоднократно менялись</w:t>
      </w:r>
      <w:r>
        <w:rPr>
          <w:rFonts w:ascii="Times New Roman" w:hAnsi="Times New Roman"/>
          <w:sz w:val="28"/>
          <w:szCs w:val="28"/>
        </w:rPr>
        <w:t xml:space="preserve"> [</w:t>
      </w:r>
      <w:r>
        <w:rPr>
          <w:rFonts w:ascii="Times New Roman" w:hAnsi="Times New Roman"/>
          <w:sz w:val="28"/>
          <w:szCs w:val="28"/>
          <w:lang w:val="kk-KZ"/>
        </w:rPr>
        <w:t xml:space="preserve">62</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Коргалжынский заповедник в современных границах занимает около 2600 кв.</w:t>
      </w:r>
      <w:r>
        <w:rPr>
          <w:rFonts w:ascii="Times New Roman" w:hAnsi="Times New Roman"/>
          <w:sz w:val="28"/>
          <w:szCs w:val="28"/>
        </w:rPr>
        <w:t xml:space="preserve"> </w:t>
      </w:r>
      <w:r>
        <w:rPr>
          <w:rFonts w:ascii="Times New Roman" w:hAnsi="Times New Roman"/>
          <w:sz w:val="28"/>
          <w:szCs w:val="28"/>
        </w:rPr>
        <w:t xml:space="preserve">км самой низкой части Тениз-Коргалжынской впадины, куда стекают основные реки между Казахским мелкосопочником и Кокшетауской возвышенностью. Рельеф здесь выровненный, к западу и югу от Тениза слегка всхолмленный. Абсолютные высоты впадины 304-420 м над уровнем моря</w:t>
      </w:r>
      <w:r>
        <w:rPr>
          <w:rFonts w:ascii="Times New Roman" w:hAnsi="Times New Roman"/>
          <w:sz w:val="28"/>
          <w:szCs w:val="28"/>
        </w:rPr>
        <w:t xml:space="preserve"> [</w:t>
      </w:r>
      <w:r>
        <w:rPr>
          <w:rFonts w:ascii="Times New Roman" w:hAnsi="Times New Roman"/>
          <w:sz w:val="28"/>
          <w:szCs w:val="28"/>
        </w:rPr>
        <w:t xml:space="preserve">64</w:t>
      </w:r>
      <w:r>
        <w:rPr>
          <w:rFonts w:ascii="Times New Roman" w:hAnsi="Times New Roman"/>
          <w:sz w:val="28"/>
          <w:szCs w:val="28"/>
        </w:rPr>
        <w:t xml:space="preserve">]</w:t>
      </w:r>
      <w:r>
        <w:rPr>
          <w:rFonts w:ascii="Times New Roman" w:hAnsi="Times New Roman"/>
          <w:sz w:val="28"/>
          <w:szCs w:val="28"/>
        </w:rPr>
        <w:t xml:space="preserve">.</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В заповедник включены два огромных озера, являющиеся конечным пунктом медленно несущей свои воды реки Нура. Как и другие озера Центрального и Северного Казахстана, они имеют циклическое наполнение (уровень воды в них значительно колеблется в зависимости от сезона) и многолетние колебания. Из-за этого мелководные озера год от года чрезвычайно различаются по размерам, форме и рисунку береговой линии.</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Озеро Тениз, что по-казахски означает море, занимает самую низкую часть впадины. Из-за повышенной солености озеро совершенно лишено надводной растительности, лишь некоторые нитчатые водоросли могут жить в таком рассоле.</w:t>
      </w:r>
      <w:r>
        <w:rPr>
          <w:rFonts w:ascii="Times New Roman" w:hAnsi="Times New Roman"/>
          <w:sz w:val="28"/>
          <w:szCs w:val="28"/>
        </w:rPr>
        <w:t xml:space="preserve"> 70-80% п</w:t>
      </w:r>
      <w:r>
        <w:rPr>
          <w:rFonts w:ascii="Times New Roman" w:hAnsi="Times New Roman"/>
          <w:sz w:val="28"/>
          <w:szCs w:val="28"/>
        </w:rPr>
        <w:t xml:space="preserve">лощад</w:t>
      </w:r>
      <w:r>
        <w:rPr>
          <w:rFonts w:ascii="Times New Roman" w:hAnsi="Times New Roman"/>
          <w:sz w:val="28"/>
          <w:szCs w:val="28"/>
        </w:rPr>
        <w:t xml:space="preserve">и</w:t>
      </w:r>
      <w:r>
        <w:rPr>
          <w:rFonts w:ascii="Times New Roman" w:hAnsi="Times New Roman"/>
          <w:sz w:val="28"/>
          <w:szCs w:val="28"/>
        </w:rPr>
        <w:t xml:space="preserve"> озера Коргалжын занимают тростниковые и рогозовые заросли. Весь этот комплекс распадается на ряд плесов, которые считаются самостоятельными озерами. Крупнейшие из них - Султанкельды, Исей, Кокай, Жаманколь. Несмотря на то что через систему озер проходят воды реки Нур</w:t>
      </w:r>
      <w:r>
        <w:rPr>
          <w:rFonts w:ascii="Times New Roman" w:hAnsi="Times New Roman"/>
          <w:sz w:val="28"/>
          <w:szCs w:val="28"/>
        </w:rPr>
        <w:t xml:space="preserve">а</w:t>
      </w:r>
      <w:r>
        <w:rPr>
          <w:rFonts w:ascii="Times New Roman" w:hAnsi="Times New Roman"/>
          <w:sz w:val="28"/>
          <w:szCs w:val="28"/>
        </w:rPr>
        <w:t xml:space="preserve">, часть плесов имеет солоноватую воду. Плесы не глубокие – от </w:t>
      </w:r>
      <w:r>
        <w:rPr>
          <w:rFonts w:ascii="Times New Roman" w:hAnsi="Times New Roman"/>
          <w:iCs/>
          <w:sz w:val="28"/>
          <w:szCs w:val="28"/>
        </w:rPr>
        <w:t xml:space="preserve">0.5 </w:t>
      </w:r>
      <w:r>
        <w:rPr>
          <w:rFonts w:ascii="Times New Roman" w:hAnsi="Times New Roman"/>
          <w:sz w:val="28"/>
          <w:szCs w:val="28"/>
        </w:rPr>
        <w:t xml:space="preserve">до 3 метров, в годы низкого уровня воды значительно меньше. В 1940 г. вся система Коргалжына пересохла.</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Кроме основных водоемов, в районе множество небольших озер и соров. Соры </w:t>
      </w:r>
      <w:r>
        <w:rPr>
          <w:rFonts w:ascii="Times New Roman" w:hAnsi="Times New Roman"/>
          <w:sz w:val="28"/>
          <w:szCs w:val="28"/>
        </w:rPr>
        <w:t xml:space="preserve">–</w:t>
      </w:r>
      <w:r>
        <w:rPr>
          <w:rFonts w:ascii="Times New Roman" w:hAnsi="Times New Roman"/>
          <w:sz w:val="28"/>
          <w:szCs w:val="28"/>
        </w:rPr>
        <w:t xml:space="preserve"> соляные озера, пересыхающие и превращающиеся летом в соленые грязевые пятна. Основные реки </w:t>
      </w:r>
      <w:r>
        <w:rPr>
          <w:rFonts w:ascii="Times New Roman" w:hAnsi="Times New Roman"/>
          <w:sz w:val="28"/>
          <w:szCs w:val="28"/>
        </w:rPr>
        <w:t xml:space="preserve">–</w:t>
      </w:r>
      <w:r>
        <w:rPr>
          <w:rFonts w:ascii="Times New Roman" w:hAnsi="Times New Roman"/>
          <w:sz w:val="28"/>
          <w:szCs w:val="28"/>
        </w:rPr>
        <w:t xml:space="preserve"> Нура, Кон и Куланотпес. Только Нура течет круглый год, две другие реки наполняются в период весеннего паводка, а уже к середине лета остаются в виде отдельных плесов.</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Во флоре заповедника представлено</w:t>
      </w:r>
      <w:r>
        <w:rPr>
          <w:rFonts w:ascii="Times New Roman" w:hAnsi="Times New Roman"/>
          <w:sz w:val="28"/>
          <w:szCs w:val="28"/>
          <w:lang w:val="kk-KZ"/>
        </w:rPr>
        <w:t xml:space="preserve"> более</w:t>
      </w:r>
      <w:r>
        <w:rPr>
          <w:rFonts w:ascii="Times New Roman" w:hAnsi="Times New Roman"/>
          <w:sz w:val="28"/>
          <w:szCs w:val="28"/>
        </w:rPr>
        <w:t xml:space="preserve"> 350 видов высших растений, львиную долю которых составляют травы. Здесь отмечено лишь около 15 видов кустарников, которые встречаются преимущественно в пойменных зарослях рек </w:t>
      </w:r>
      <w:r>
        <w:rPr>
          <w:rFonts w:ascii="Times New Roman" w:hAnsi="Times New Roman"/>
          <w:sz w:val="28"/>
          <w:szCs w:val="28"/>
        </w:rPr>
        <w:t xml:space="preserve">–</w:t>
      </w:r>
      <w:r>
        <w:rPr>
          <w:rFonts w:ascii="Times New Roman" w:hAnsi="Times New Roman"/>
          <w:sz w:val="28"/>
          <w:szCs w:val="28"/>
        </w:rPr>
        <w:t xml:space="preserve"> это кустарниковые ивы, шиповники, жимолость. В степи встречаются караган и таволга, а по берегам озер, часто помечая старое жилье людей или древние могилы, растет селитрянка Шобера </w:t>
      </w:r>
      <w:r>
        <w:rPr>
          <w:rFonts w:ascii="Times New Roman" w:hAnsi="Times New Roman"/>
          <w:sz w:val="28"/>
          <w:szCs w:val="28"/>
        </w:rPr>
        <w:t xml:space="preserve">–</w:t>
      </w:r>
      <w:r>
        <w:rPr>
          <w:rFonts w:ascii="Times New Roman" w:hAnsi="Times New Roman"/>
          <w:sz w:val="28"/>
          <w:szCs w:val="28"/>
        </w:rPr>
        <w:t xml:space="preserve"> колючий шаровидный кустарник с мелкими жесткими листьями и округлыми черными ягодами. </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Степь в основном покрыта травами, которые могут жить при небольших запасах влаги. Это ковыль, типчак, биюргун, ферула, полынь. Все они прекрасно приспособлены к жизни в сухом климате. Узкие или покрытые волосками листья испаряют совсем немного влаги, а хорошо развитые корни добираются до воды, задерживающейся в глубине почвы. Казахстанскую степь невозможно представить себе без стелящегося под ветром седого ковыля, а запах полыни (по древней легенде) был таким близким и родным для жителей этой земли, что казахские воины решили вернуться в родную степь из более благодатных земель. Весной степь расцветает, стараясь успеть наверстать жизнь за сухое и холодное время. Распускаются тюльпаны Шренка, окраска которых не поддается описанию </w:t>
      </w:r>
      <w:r>
        <w:rPr>
          <w:rFonts w:ascii="Times New Roman" w:hAnsi="Times New Roman"/>
          <w:sz w:val="28"/>
          <w:szCs w:val="28"/>
        </w:rPr>
        <w:t xml:space="preserve">–</w:t>
      </w:r>
      <w:r>
        <w:rPr>
          <w:rFonts w:ascii="Times New Roman" w:hAnsi="Times New Roman"/>
          <w:sz w:val="28"/>
          <w:szCs w:val="28"/>
        </w:rPr>
        <w:t xml:space="preserve"> от чисто белых до темно-фиолетовых, через все оттенки красного и желтого. Здесь же цветут голубые и синие ирисы, желтые лютики, фиолетовая сон-трава. Однако это буйство красок недолговечно - тянет сухим жаром в воздухе, высыхает земля и уходят на покой эфемероиды до следующей весны.</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Озера и соры окружены в основном растениями, приспособленными к соленым почвам, </w:t>
      </w:r>
      <w:r>
        <w:rPr>
          <w:rFonts w:ascii="Times New Roman" w:hAnsi="Times New Roman"/>
          <w:sz w:val="28"/>
          <w:szCs w:val="28"/>
        </w:rPr>
        <w:t xml:space="preserve">–</w:t>
      </w:r>
      <w:r>
        <w:rPr>
          <w:rFonts w:ascii="Times New Roman" w:hAnsi="Times New Roman"/>
          <w:sz w:val="28"/>
          <w:szCs w:val="28"/>
        </w:rPr>
        <w:t xml:space="preserve"> это различные солянки, кермеки, сведы. Особняком среди них стоит солерос. Этот однолетник с толстыми сочными веточками и стебельками растет иногда прямо в солевом растворе. К концу лета обычно зеленый и серебристый цвета меняются у него на ярко-красный, и озера бывают окаймлены сплошными красными зарослями. В некоторых странах молодые солеросы используют в пищу. Но есть и такие виды трав, которые не так сильно зависят от сухого и жаркого лета </w:t>
      </w:r>
      <w:r>
        <w:rPr>
          <w:rFonts w:ascii="Times New Roman" w:hAnsi="Times New Roman"/>
          <w:sz w:val="28"/>
          <w:szCs w:val="28"/>
        </w:rPr>
        <w:t xml:space="preserve">–</w:t>
      </w:r>
      <w:r>
        <w:rPr>
          <w:rFonts w:ascii="Times New Roman" w:hAnsi="Times New Roman"/>
          <w:sz w:val="28"/>
          <w:szCs w:val="28"/>
        </w:rPr>
        <w:t xml:space="preserve"> это водные и околоводные растения. Самые распространенные среди них </w:t>
      </w:r>
      <w:r>
        <w:rPr>
          <w:rFonts w:ascii="Times New Roman" w:hAnsi="Times New Roman"/>
          <w:sz w:val="28"/>
          <w:szCs w:val="28"/>
        </w:rPr>
        <w:t xml:space="preserve">–</w:t>
      </w:r>
      <w:r>
        <w:rPr>
          <w:rFonts w:ascii="Times New Roman" w:hAnsi="Times New Roman"/>
          <w:sz w:val="28"/>
          <w:szCs w:val="28"/>
        </w:rPr>
        <w:t xml:space="preserve"> тростник и рогоз. Их заросли до 6 метров в высоту покрывают огромные пространства, образуя лабиринты проток и защищенные от окружающего мира плесы. Стоя в воде, они остаются зелеными все теплое время года. Среди этих джунглей находят себе приют многие птицы и звери. Тростник не только защищает их, но и дает пищу, ведь молодые побеги и сочные корневища с удовольствием поедают кабаны, а часто и другие обитатели тростникового рая. В воде развиваются различные макрофиты </w:t>
      </w:r>
      <w:r>
        <w:rPr>
          <w:rFonts w:ascii="Times New Roman" w:hAnsi="Times New Roman"/>
          <w:sz w:val="28"/>
          <w:szCs w:val="28"/>
        </w:rPr>
        <w:t xml:space="preserve">–</w:t>
      </w:r>
      <w:r>
        <w:rPr>
          <w:rFonts w:ascii="Times New Roman" w:hAnsi="Times New Roman"/>
          <w:sz w:val="28"/>
          <w:szCs w:val="28"/>
        </w:rPr>
        <w:t xml:space="preserve"> рдесты, ряска, пузырчатка и другие. А на поверхности воды, особенно по протокам рек, расцветают роскошные белые кувшинки и желтые кубышки.</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На территории заповедника отмечены </w:t>
      </w:r>
      <w:r>
        <w:rPr>
          <w:rFonts w:ascii="Times New Roman" w:hAnsi="Times New Roman"/>
          <w:sz w:val="28"/>
          <w:szCs w:val="28"/>
          <w:lang w:val="kk-KZ"/>
        </w:rPr>
        <w:t xml:space="preserve">более </w:t>
      </w:r>
      <w:r>
        <w:rPr>
          <w:rFonts w:ascii="Times New Roman" w:hAnsi="Times New Roman"/>
          <w:sz w:val="28"/>
          <w:szCs w:val="28"/>
        </w:rPr>
        <w:t xml:space="preserve">45 видов редких и эндемичных растений, требующих особой охраны. Это эндемик казахстанской степи </w:t>
      </w:r>
      <w:r>
        <w:rPr>
          <w:rFonts w:ascii="Times New Roman" w:hAnsi="Times New Roman"/>
          <w:sz w:val="28"/>
          <w:szCs w:val="28"/>
        </w:rPr>
        <w:t xml:space="preserve">–</w:t>
      </w:r>
      <w:r>
        <w:rPr>
          <w:rFonts w:ascii="Times New Roman" w:hAnsi="Times New Roman"/>
          <w:sz w:val="28"/>
          <w:szCs w:val="28"/>
        </w:rPr>
        <w:t xml:space="preserve"> астрагал казахстанский, реликтовые </w:t>
      </w:r>
      <w:r>
        <w:rPr>
          <w:rFonts w:ascii="Times New Roman" w:hAnsi="Times New Roman"/>
          <w:sz w:val="28"/>
          <w:szCs w:val="28"/>
        </w:rPr>
        <w:t xml:space="preserve">–</w:t>
      </w:r>
      <w:r>
        <w:rPr>
          <w:rFonts w:ascii="Times New Roman" w:hAnsi="Times New Roman"/>
          <w:sz w:val="28"/>
          <w:szCs w:val="28"/>
        </w:rPr>
        <w:t xml:space="preserve"> кубышка желтая, кувшинка чисто-белая, селитрянка Шобера. В Красную книгу Казахстана внесены тюльпан Шренка, тюльпан поникающий, прострелы – желтоватый и раскрытый.</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Животный мир заповедника очень богат. В озерах развивается зоопланктон (мелкие беспозвоночные, живущие в толще воды) и зообентос (обитающие в придонном слое). Среди них различные мелкие рачки (артемия, дафния), личинки насекомых, таких</w:t>
      </w:r>
      <w:r>
        <w:rPr>
          <w:rFonts w:ascii="Times New Roman" w:hAnsi="Times New Roman"/>
          <w:sz w:val="28"/>
          <w:szCs w:val="28"/>
        </w:rPr>
        <w:t xml:space="preserve">,</w:t>
      </w:r>
      <w:r>
        <w:rPr>
          <w:rFonts w:ascii="Times New Roman" w:hAnsi="Times New Roman"/>
          <w:sz w:val="28"/>
          <w:szCs w:val="28"/>
        </w:rPr>
        <w:t xml:space="preserve"> как комары-звонцы, стрекозы, различный гнус и другие. Они дают пищу более крупным животным - насекомым, рыбам, птицам и являются основой их процветания.</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Сколько видов насекомых живет на территории заповедника </w:t>
      </w:r>
      <w:r>
        <w:rPr>
          <w:rFonts w:ascii="Times New Roman" w:hAnsi="Times New Roman"/>
          <w:sz w:val="28"/>
          <w:szCs w:val="28"/>
        </w:rPr>
        <w:t xml:space="preserve">–</w:t>
      </w:r>
      <w:r>
        <w:rPr>
          <w:rFonts w:ascii="Times New Roman" w:hAnsi="Times New Roman"/>
          <w:sz w:val="28"/>
          <w:szCs w:val="28"/>
        </w:rPr>
        <w:t xml:space="preserve"> до сих пор не известно. Одних только жуков здесь больше 300 видов. А когда над степью и озерами поднимаются тучи комаров-звонцов, то становится ясно, что по численности ничто не может приблизиться к ним. Во второй половине июня вся степь покрывается серебристокрылыми летунами, издающими тихое шуршание </w:t>
      </w:r>
      <w:r>
        <w:rPr>
          <w:rFonts w:ascii="Times New Roman" w:hAnsi="Times New Roman"/>
          <w:sz w:val="28"/>
          <w:szCs w:val="28"/>
        </w:rPr>
        <w:t xml:space="preserve">–</w:t>
      </w:r>
      <w:r>
        <w:rPr>
          <w:rFonts w:ascii="Times New Roman" w:hAnsi="Times New Roman"/>
          <w:sz w:val="28"/>
          <w:szCs w:val="28"/>
        </w:rPr>
        <w:t xml:space="preserve"> это массовый выплод стрекоз. В такое время по утрам отдельные кусты селитрянки бывают покрыты ими как мохнатым одеянием. В степи господствуют саранча и кузнечики, среди которых наиболее интересными являются дыбка степная, различные кобылки, гребневка и другие прямокрылые. По поверхности почвы бегают жуки </w:t>
      </w:r>
      <w:r>
        <w:rPr>
          <w:rFonts w:ascii="Times New Roman" w:hAnsi="Times New Roman"/>
          <w:sz w:val="28"/>
          <w:szCs w:val="28"/>
        </w:rPr>
        <w:t xml:space="preserve">–</w:t>
      </w:r>
      <w:r>
        <w:rPr>
          <w:rFonts w:ascii="Times New Roman" w:hAnsi="Times New Roman"/>
          <w:sz w:val="28"/>
          <w:szCs w:val="28"/>
        </w:rPr>
        <w:t xml:space="preserve"> жужелицы, чернотелки, скакуны, а поверхность воды освоили клопы-водомерки и мелкие жуки-плавунцы. Над степью порхают яркие нарядные бабочки </w:t>
      </w:r>
      <w:r>
        <w:rPr>
          <w:rFonts w:ascii="Times New Roman" w:hAnsi="Times New Roman"/>
          <w:sz w:val="28"/>
          <w:szCs w:val="28"/>
        </w:rPr>
        <w:t xml:space="preserve">–</w:t>
      </w:r>
      <w:r>
        <w:rPr>
          <w:rFonts w:ascii="Times New Roman" w:hAnsi="Times New Roman"/>
          <w:sz w:val="28"/>
          <w:szCs w:val="28"/>
        </w:rPr>
        <w:t xml:space="preserve"> адмирал, павлиний глаз, различные голубянки. В заповеднике отмечено четыре вида насекомых из Красной книги Казахстана (сколия степная, дозорщик-император, боливария короткокрылая, дыбка степная), и еще 4 вида, скорее всего тоже живут здесь, но до сих пор не встречены исследователями.</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В водоемах заповедника (исключая горько-соленый Тениз) много рыбы. Из десяти видов основными промысловыми являются щука, золотой и серебряный караси, язь, линь, окунь, плотва. Многочисленным стал акклиматизированный здесь карп (природную форму которого называют сазан). Ценят рыбаки и судака. На озерах в прилегающей зоне заповедника популярен зимний подводный лов.</w:t>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Коргалжынский государственный заповедник является одним из уникальных природных образований. Заповедный режим, несомненно, способствует сохранению реликтовой орнитофауны, однако птицы являются лишь частью единого комплекса водно-болотных угодий и их охрана может быть эффективной при учете состояния всех других компонентов экосистемы. Охраняются также и эндемичные представители флоры. Однако естественный природный потенциал снижается в связи с негативным влиянием факторов техногенеза. Новые задачи по охране заповедной территории встают сегодня в связи с социально-экономическими преобразованиями на селе, снижением жизненного уровня населения и усилением масштабов неконтролируемого использования природных ресурсов региона. Особое значение для сохранения уникальной природы Коргалжынского заповедника приобретает контроль качества водных масс - среды обитания гидробионтов, млекопитающих и птиц. Рациональное использование богатств заповедника возможно лишь при всестороннем его изучении.</w:t>
      </w:r>
    </w:p>
    <w:p>
      <w:pPr>
        <w:pStyle w:val="Normal"/>
        <w:ind w:firstLine="709"/>
        <w:jc w:val="center"/>
        <w:spacing w:lineRule="auto" w:line="240" w:after="0"/>
        <w:rPr>
          <w:rFonts w:ascii="Times New Roman" w:hAnsi="Times New Roman"/>
          <w:sz w:val="28"/>
          <w:szCs w:val="28"/>
        </w:rPr>
      </w:pPr>
      <w:r>
        <w:rPr>
          <w:rFonts w:ascii="Times New Roman" w:hAnsi="Times New Roman"/>
          <w:sz w:val="28"/>
          <w:szCs w:val="28"/>
        </w:rPr>
      </w:r>
    </w:p>
    <w:p>
      <w:pPr>
        <w:pStyle w:val="Normal"/>
        <w:ind w:firstLine="709"/>
        <w:jc w:val="both"/>
        <w:spacing w:lineRule="auto" w:line="240" w:after="0"/>
        <w:rPr>
          <w:rFonts w:ascii="Times New Roman" w:hAnsi="Times New Roman"/>
          <w:b/>
          <w:sz w:val="28"/>
          <w:szCs w:val="28"/>
        </w:rPr>
      </w:pPr>
      <w:r>
        <w:rPr>
          <w:rFonts w:ascii="Times New Roman" w:hAnsi="Times New Roman"/>
          <w:b/>
          <w:sz w:val="28"/>
          <w:szCs w:val="28"/>
        </w:rPr>
        <w:t xml:space="preserve">2.</w:t>
      </w:r>
      <w:r>
        <w:rPr>
          <w:rFonts w:ascii="Times New Roman" w:hAnsi="Times New Roman"/>
          <w:b/>
          <w:sz w:val="28"/>
          <w:szCs w:val="28"/>
        </w:rPr>
        <w:t xml:space="preserve">6</w:t>
      </w:r>
      <w:r>
        <w:rPr>
          <w:rFonts w:ascii="Times New Roman" w:hAnsi="Times New Roman"/>
          <w:b/>
          <w:sz w:val="28"/>
          <w:szCs w:val="28"/>
        </w:rPr>
        <w:t xml:space="preserve"> </w:t>
      </w:r>
      <w:r>
        <w:rPr>
          <w:rFonts w:ascii="Times New Roman" w:hAnsi="Times New Roman"/>
          <w:b/>
          <w:sz w:val="28"/>
          <w:szCs w:val="28"/>
        </w:rPr>
        <w:t xml:space="preserve">Выводы</w:t>
      </w:r>
      <w:r>
        <w:rPr>
          <w:rFonts w:ascii="Times New Roman" w:hAnsi="Times New Roman"/>
          <w:b/>
          <w:sz w:val="28"/>
          <w:szCs w:val="28"/>
        </w:rPr>
        <w:t xml:space="preserve"> по второму разделу</w:t>
      </w:r>
      <w:r>
        <w:rPr>
          <w:rFonts w:ascii="Times New Roman" w:hAnsi="Times New Roman"/>
          <w:b/>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bCs/>
          <w:sz w:val="28"/>
          <w:szCs w:val="28"/>
        </w:rPr>
        <w:t xml:space="preserve">Объектом исследования</w:t>
      </w:r>
      <w:r>
        <w:rPr>
          <w:rFonts w:ascii="Times New Roman" w:hAnsi="Times New Roman"/>
          <w:sz w:val="28"/>
          <w:szCs w:val="28"/>
          <w:lang w:val="kk-KZ"/>
        </w:rPr>
        <w:t xml:space="preserve"> является </w:t>
      </w:r>
      <w:r>
        <w:rPr>
          <w:rFonts w:ascii="Times New Roman" w:hAnsi="Times New Roman"/>
          <w:sz w:val="28"/>
          <w:szCs w:val="28"/>
        </w:rPr>
        <w:t xml:space="preserve">территория Тениз-Коргалжынской впадины, расположенная в центре </w:t>
      </w:r>
      <w:r>
        <w:rPr>
          <w:rFonts w:ascii="Times New Roman" w:hAnsi="Times New Roman"/>
          <w:sz w:val="28"/>
          <w:szCs w:val="28"/>
        </w:rPr>
        <w:t xml:space="preserve">Р</w:t>
      </w:r>
      <w:r>
        <w:rPr>
          <w:rFonts w:ascii="Times New Roman" w:hAnsi="Times New Roman"/>
          <w:sz w:val="28"/>
          <w:szCs w:val="28"/>
        </w:rPr>
        <w:t xml:space="preserve">еспублики Казахстан. Общая площадь территории составляет 8032753,40 га.</w:t>
      </w:r>
      <w:r>
        <w:rPr>
          <w:rFonts w:ascii="Times New Roman" w:hAnsi="Times New Roman"/>
          <w:sz w:val="28"/>
          <w:szCs w:val="28"/>
        </w:rPr>
      </w:r>
    </w:p>
    <w:p>
      <w:pPr>
        <w:pStyle w:val="Heading2"/>
        <w:ind w:firstLine="709"/>
        <w:jc w:val="both"/>
        <w:spacing w:lineRule="auto" w:line="240" w:after="0" w:before="0"/>
        <w:rPr>
          <w:rFonts w:ascii="Times New Roman" w:hAnsi="Times New Roman"/>
          <w:b w:val="false"/>
          <w:i w:val="false"/>
        </w:rPr>
      </w:pPr>
      <w:r>
        <w:rPr>
          <w:rStyle w:val="UserStyle_36"/>
          <w:rFonts w:ascii="Times New Roman" w:hAnsi="Times New Roman"/>
          <w:b/>
          <w:i/>
          <w:color w:val="000000"/>
          <w:sz w:val="28"/>
          <w:szCs w:val="28"/>
        </w:rPr>
        <w:t xml:space="preserve">Согласно ботанико-географического деления, территория </w:t>
      </w:r>
      <w:r>
        <w:rPr>
          <w:rFonts w:ascii="Times New Roman" w:hAnsi="Times New Roman"/>
          <w:b w:val="false"/>
          <w:i w:val="false"/>
          <w:lang w:val="kk-KZ"/>
        </w:rPr>
        <w:t xml:space="preserve">Тениз-Коргалжынской впадины</w:t>
      </w:r>
      <w:r>
        <w:rPr>
          <w:rStyle w:val="UserStyle_36"/>
          <w:rFonts w:ascii="Times New Roman" w:hAnsi="Times New Roman"/>
          <w:b/>
          <w:i/>
          <w:color w:val="000000"/>
          <w:sz w:val="28"/>
          <w:szCs w:val="28"/>
        </w:rPr>
        <w:t xml:space="preserve"> расположена в Евроазиатской степной области, Заволжско-Казахстанской провинции, Центрально-Казахстанской степной подпровинции, северная и восточная части территории в Приишимском, а южная в Западно-мелкосопочном округах (Карамышева, Рачковская, 1971).</w:t>
      </w:r>
      <w:r>
        <w:rPr>
          <w:rFonts w:ascii="Times New Roman" w:hAnsi="Times New Roman"/>
          <w:b w:val="false"/>
          <w:i w:val="false"/>
        </w:rPr>
      </w:r>
    </w:p>
    <w:p>
      <w:pPr>
        <w:pStyle w:val="UserStyle_63"/>
        <w:ind w:firstLine="709"/>
        <w:jc w:val="both"/>
        <w:spacing w:lineRule="auto" w:line="240"/>
        <w:shd w:val="clear" w:fill="auto" w:color="auto"/>
        <w:rPr>
          <w:rStyle w:val="UserStyle_18"/>
          <w:rFonts w:ascii="Times New Roman" w:hAnsi="Times New Roman"/>
          <w:color w:val="000000"/>
          <w:sz w:val="28"/>
          <w:szCs w:val="28"/>
          <w:lang w:val="ru-RU"/>
        </w:rPr>
      </w:pPr>
      <w:r>
        <w:rPr>
          <w:rStyle w:val="UserStyle_18"/>
          <w:rFonts w:ascii="Times New Roman" w:hAnsi="Times New Roman"/>
          <w:color w:val="000000"/>
          <w:sz w:val="28"/>
          <w:szCs w:val="28"/>
          <w:lang w:val="ru-RU"/>
        </w:rPr>
        <w:t xml:space="preserve">Тектонике и палеогеографии Казахской складчатой страны, частью которой является территория Тениз-Коргалжинской впадины, посвящены труды Ю.А. Орлова, Г.Е. Быкова, А.Д. Архангельского, Е.Д. Шлыгина, Н.Н. Кассина, И.С. Яговкина, Г.Ц. Медоева и других</w:t>
      </w:r>
      <w:r>
        <w:rPr>
          <w:rStyle w:val="UserStyle_18"/>
          <w:rFonts w:ascii="Times New Roman" w:hAnsi="Times New Roman"/>
          <w:color w:val="000000"/>
          <w:sz w:val="28"/>
          <w:szCs w:val="28"/>
          <w:lang w:val="ru-RU"/>
        </w:rPr>
        <w:t xml:space="preserve">.</w:t>
      </w:r>
      <w:r>
        <w:rPr>
          <w:rStyle w:val="UserStyle_18"/>
          <w:rFonts w:ascii="Times New Roman" w:hAnsi="Times New Roman"/>
          <w:color w:val="000000"/>
          <w:sz w:val="28"/>
          <w:szCs w:val="28"/>
          <w:lang w:val="ru-RU"/>
        </w:rPr>
      </w:r>
    </w:p>
    <w:p>
      <w:pPr>
        <w:pStyle w:val="UserStyle_63"/>
        <w:ind w:firstLine="709"/>
        <w:jc w:val="both"/>
        <w:spacing w:lineRule="auto" w:line="240"/>
        <w:shd w:val="clear" w:fill="auto" w:color="auto"/>
        <w:rPr>
          <w:rStyle w:val="UserStyle_15"/>
          <w:rFonts w:ascii="Times New Roman" w:hAnsi="Times New Roman"/>
          <w:color w:val="000000"/>
          <w:sz w:val="28"/>
          <w:szCs w:val="28"/>
          <w:lang w:val="ru-RU"/>
        </w:rPr>
      </w:pPr>
      <w:r>
        <w:rPr>
          <w:rStyle w:val="UserStyle_15"/>
          <w:rFonts w:ascii="Times New Roman" w:hAnsi="Times New Roman"/>
          <w:color w:val="000000"/>
          <w:sz w:val="28"/>
          <w:szCs w:val="28"/>
          <w:lang w:val="ru-RU"/>
        </w:rPr>
        <w:t xml:space="preserve">Важным вкладом в изучение геоморфологических особенностей исследуемой территории  являются работы Г.Ц. Медоева, в которых заложена концепция многоярусности рельефа Казахского мелкосопочника.</w:t>
      </w:r>
      <w:r>
        <w:rPr>
          <w:rStyle w:val="UserStyle_15"/>
          <w:rFonts w:ascii="Times New Roman" w:hAnsi="Times New Roman"/>
          <w:color w:val="000000"/>
          <w:sz w:val="28"/>
          <w:szCs w:val="28"/>
          <w:lang w:val="ru-RU"/>
        </w:rPr>
      </w:r>
    </w:p>
    <w:p>
      <w:pPr>
        <w:pStyle w:val="UserStyle_63"/>
        <w:ind w:firstLine="709"/>
        <w:jc w:val="both"/>
        <w:spacing w:lineRule="auto" w:line="240"/>
        <w:shd w:val="clear" w:fill="auto" w:color="auto"/>
        <w:rPr>
          <w:rStyle w:val="UserStyle_15"/>
          <w:rFonts w:ascii="Times New Roman" w:hAnsi="Times New Roman"/>
          <w:color w:val="000000"/>
          <w:sz w:val="28"/>
          <w:szCs w:val="28"/>
          <w:lang w:val="ru-RU"/>
        </w:rPr>
      </w:pPr>
      <w:r>
        <w:rPr>
          <w:rStyle w:val="UserStyle_15"/>
          <w:rFonts w:ascii="Times New Roman" w:hAnsi="Times New Roman"/>
          <w:color w:val="000000"/>
          <w:sz w:val="28"/>
          <w:szCs w:val="28"/>
          <w:lang w:val="ru-RU"/>
        </w:rPr>
        <w:t xml:space="preserve">Большое значение в изучении рельефа имеют работы З.А. Сваричевской (1940, 1958, 1961, 1965).</w:t>
      </w:r>
    </w:p>
    <w:p>
      <w:pPr>
        <w:pStyle w:val="UserStyle_63"/>
        <w:ind w:firstLine="709"/>
        <w:jc w:val="both"/>
        <w:spacing w:lineRule="auto" w:line="240"/>
        <w:shd w:val="clear" w:fill="auto" w:color="auto"/>
        <w:rPr>
          <w:rStyle w:val="UserStyle_18"/>
          <w:rFonts w:ascii="Times New Roman" w:hAnsi="Times New Roman"/>
          <w:color w:val="000000"/>
          <w:sz w:val="28"/>
          <w:szCs w:val="28"/>
          <w:lang w:val="ru-RU"/>
        </w:rPr>
      </w:pPr>
      <w:r>
        <w:rPr>
          <w:rStyle w:val="UserStyle_15"/>
          <w:rFonts w:ascii="Times New Roman" w:hAnsi="Times New Roman"/>
          <w:color w:val="000000"/>
          <w:sz w:val="28"/>
          <w:szCs w:val="28"/>
        </w:rPr>
        <w:t xml:space="preserve">Рельеф впадины </w:t>
      </w:r>
      <w:r>
        <w:rPr>
          <w:rStyle w:val="UserStyle_15"/>
          <w:rFonts w:ascii="Times New Roman" w:hAnsi="Times New Roman"/>
          <w:color w:val="000000"/>
          <w:sz w:val="28"/>
          <w:szCs w:val="28"/>
        </w:rPr>
        <w:t xml:space="preserve">–</w:t>
      </w:r>
      <w:r>
        <w:rPr>
          <w:rStyle w:val="UserStyle_15"/>
          <w:rFonts w:ascii="Times New Roman" w:hAnsi="Times New Roman"/>
          <w:color w:val="000000"/>
          <w:sz w:val="28"/>
          <w:szCs w:val="28"/>
        </w:rPr>
        <w:t xml:space="preserve"> наклонная равнина с перепадом высот от 420 до 300 м над уровнем моря. </w:t>
      </w:r>
      <w:r>
        <w:rPr>
          <w:rStyle w:val="UserStyle_18"/>
          <w:rFonts w:ascii="Times New Roman" w:hAnsi="Times New Roman"/>
          <w:color w:val="000000"/>
          <w:sz w:val="28"/>
          <w:szCs w:val="28"/>
        </w:rPr>
        <w:t xml:space="preserve">Вся территория входит в состав Тенизской бессточной депрессии, а на западе расположена в пределах Казахского мелкосопочника.</w:t>
      </w:r>
      <w:r>
        <w:rPr>
          <w:rStyle w:val="UserStyle_18"/>
          <w:rFonts w:ascii="Times New Roman" w:hAnsi="Times New Roman"/>
          <w:color w:val="000000"/>
          <w:sz w:val="28"/>
          <w:szCs w:val="28"/>
          <w:lang w:val="ru-RU"/>
        </w:rPr>
        <w:t xml:space="preserve"> </w:t>
      </w:r>
      <w:r>
        <w:rPr>
          <w:rStyle w:val="UserStyle_15"/>
          <w:rFonts w:ascii="Times New Roman" w:hAnsi="Times New Roman"/>
          <w:color w:val="000000"/>
          <w:sz w:val="28"/>
          <w:szCs w:val="28"/>
        </w:rPr>
        <w:t xml:space="preserve">Рельеф мелкосопочников, лежащих на скальном основании, и межсопочные формы рельефа осложнены ложбинами и саями</w:t>
      </w:r>
      <w:r>
        <w:rPr>
          <w:rStyle w:val="UserStyle_15"/>
          <w:rFonts w:ascii="Times New Roman" w:hAnsi="Times New Roman"/>
          <w:color w:val="000000"/>
          <w:sz w:val="28"/>
          <w:szCs w:val="28"/>
          <w:lang w:val="ru-RU"/>
        </w:rPr>
        <w:t xml:space="preserve">.</w:t>
      </w:r>
      <w:r>
        <w:rPr>
          <w:rStyle w:val="UserStyle_18"/>
          <w:rFonts w:ascii="Times New Roman" w:hAnsi="Times New Roman"/>
          <w:color w:val="000000"/>
          <w:sz w:val="28"/>
          <w:szCs w:val="28"/>
        </w:rPr>
        <w:t xml:space="preserve"> На территории наблюдается тесная связь геологического строения и литологии с формами рельефа. Четко обособлены две области: преимущественного разрушения (денудации и размыва) </w:t>
      </w:r>
      <w:r>
        <w:rPr>
          <w:rStyle w:val="UserStyle_18"/>
          <w:rFonts w:ascii="Times New Roman" w:hAnsi="Times New Roman"/>
          <w:color w:val="000000"/>
          <w:sz w:val="28"/>
          <w:szCs w:val="28"/>
        </w:rPr>
        <w:t xml:space="preserve">–</w:t>
      </w:r>
      <w:r>
        <w:rPr>
          <w:rStyle w:val="UserStyle_18"/>
          <w:rFonts w:ascii="Times New Roman" w:hAnsi="Times New Roman"/>
          <w:color w:val="000000"/>
          <w:sz w:val="28"/>
          <w:szCs w:val="28"/>
        </w:rPr>
        <w:t xml:space="preserve"> плоские водораздельные пространства и их пологие склоны; преимущественной аккумуляции </w:t>
      </w:r>
      <w:r>
        <w:rPr>
          <w:rStyle w:val="UserStyle_18"/>
          <w:rFonts w:ascii="Times New Roman" w:hAnsi="Times New Roman"/>
          <w:color w:val="000000"/>
          <w:sz w:val="28"/>
          <w:szCs w:val="28"/>
        </w:rPr>
        <w:t xml:space="preserve">–</w:t>
      </w:r>
      <w:r>
        <w:rPr>
          <w:rStyle w:val="UserStyle_18"/>
          <w:rFonts w:ascii="Times New Roman" w:hAnsi="Times New Roman"/>
          <w:color w:val="000000"/>
          <w:sz w:val="28"/>
          <w:szCs w:val="28"/>
        </w:rPr>
        <w:t xml:space="preserve"> слабо врезанные долины современных рек и озерные котловины</w:t>
      </w:r>
      <w:r>
        <w:rPr>
          <w:rStyle w:val="UserStyle_18"/>
          <w:rFonts w:ascii="Times New Roman" w:hAnsi="Times New Roman"/>
          <w:color w:val="000000"/>
          <w:sz w:val="28"/>
          <w:szCs w:val="28"/>
          <w:lang w:val="ru-RU"/>
        </w:rPr>
        <w:t xml:space="preserve">.</w:t>
      </w:r>
      <w:r>
        <w:rPr>
          <w:rStyle w:val="UserStyle_18"/>
          <w:rFonts w:ascii="Times New Roman" w:hAnsi="Times New Roman"/>
          <w:color w:val="000000"/>
          <w:sz w:val="28"/>
          <w:szCs w:val="28"/>
          <w:lang w:val="ru-RU"/>
        </w:rPr>
      </w:r>
    </w:p>
    <w:p>
      <w:pPr>
        <w:pStyle w:val="UserStyle_63"/>
        <w:ind w:firstLine="709"/>
        <w:jc w:val="both"/>
        <w:spacing w:lineRule="auto" w:line="240"/>
        <w:shd w:val="clear" w:fill="auto" w:color="auto"/>
        <w:rPr>
          <w:rFonts w:ascii="Times New Roman" w:hAnsi="Times New Roman"/>
          <w:sz w:val="28"/>
          <w:szCs w:val="28"/>
          <w:lang w:val="kk-KZ"/>
        </w:rPr>
      </w:pPr>
      <w:r>
        <w:rPr>
          <w:rFonts w:ascii="Times New Roman" w:hAnsi="Times New Roman"/>
          <w:sz w:val="28"/>
          <w:szCs w:val="28"/>
          <w:lang w:val="kk-KZ"/>
        </w:rPr>
        <w:t xml:space="preserve">Исследуемая территория расположена в зоне континентального и засушливого климата, что выражается крайне рез</w:t>
      </w:r>
      <w:r>
        <w:rPr>
          <w:rFonts w:ascii="Times New Roman" w:hAnsi="Times New Roman"/>
          <w:sz w:val="28"/>
          <w:szCs w:val="28"/>
          <w:lang w:val="kk-KZ"/>
        </w:rPr>
        <w:t xml:space="preserve">кой сменой суровой зимы жарким летом при малом количестве атмосферных осадков. Это обусловлено внутриматериковым расположением и удаленностью от смягчающего воздействия океанов и морей.</w:t>
      </w:r>
    </w:p>
    <w:p>
      <w:pPr>
        <w:pStyle w:val="UserStyle_63"/>
        <w:ind w:firstLine="709"/>
        <w:jc w:val="both"/>
        <w:spacing w:lineRule="auto" w:line="240"/>
        <w:shd w:val="clear" w:fill="auto" w:color="auto"/>
        <w:rPr>
          <w:rStyle w:val="UserStyle_15"/>
          <w:rFonts w:ascii="Times New Roman" w:hAnsi="Times New Roman"/>
          <w:color w:val="000000"/>
          <w:sz w:val="28"/>
          <w:szCs w:val="28"/>
          <w:lang w:val="ru-RU"/>
        </w:rPr>
      </w:pPr>
      <w:r>
        <w:rPr>
          <w:rFonts w:ascii="Times New Roman" w:hAnsi="Times New Roman"/>
          <w:sz w:val="28"/>
          <w:szCs w:val="28"/>
          <w:lang w:val="kk-KZ"/>
        </w:rPr>
        <w:t xml:space="preserve">Значительную часть территории занимает</w:t>
      </w:r>
      <w:r>
        <w:rPr>
          <w:rFonts w:ascii="Times New Roman" w:hAnsi="Times New Roman"/>
          <w:sz w:val="28"/>
          <w:szCs w:val="28"/>
        </w:rPr>
        <w:t xml:space="preserve"> </w:t>
      </w:r>
      <w:r>
        <w:rPr>
          <w:rStyle w:val="UserStyle_15"/>
          <w:rFonts w:ascii="Times New Roman" w:hAnsi="Times New Roman"/>
          <w:color w:val="000000"/>
          <w:sz w:val="28"/>
          <w:szCs w:val="28"/>
        </w:rPr>
        <w:t xml:space="preserve">Тениз-Коргалжынск</w:t>
      </w:r>
      <w:r>
        <w:rPr>
          <w:rStyle w:val="UserStyle_15"/>
          <w:rFonts w:ascii="Times New Roman" w:hAnsi="Times New Roman"/>
          <w:color w:val="000000"/>
          <w:sz w:val="28"/>
          <w:szCs w:val="28"/>
          <w:lang w:val="ru-RU"/>
        </w:rPr>
        <w:t xml:space="preserve">ая</w:t>
      </w:r>
      <w:r>
        <w:rPr>
          <w:rStyle w:val="UserStyle_15"/>
          <w:rFonts w:ascii="Times New Roman" w:hAnsi="Times New Roman"/>
          <w:color w:val="000000"/>
          <w:sz w:val="28"/>
          <w:szCs w:val="28"/>
        </w:rPr>
        <w:t xml:space="preserve"> систем</w:t>
      </w:r>
      <w:r>
        <w:rPr>
          <w:rStyle w:val="UserStyle_15"/>
          <w:rFonts w:ascii="Times New Roman" w:hAnsi="Times New Roman"/>
          <w:color w:val="000000"/>
          <w:sz w:val="28"/>
          <w:szCs w:val="28"/>
          <w:lang w:val="ru-RU"/>
        </w:rPr>
        <w:t xml:space="preserve">а</w:t>
      </w:r>
      <w:r>
        <w:rPr>
          <w:rStyle w:val="UserStyle_15"/>
          <w:rFonts w:ascii="Times New Roman" w:hAnsi="Times New Roman"/>
          <w:color w:val="000000"/>
          <w:sz w:val="28"/>
          <w:szCs w:val="28"/>
        </w:rPr>
        <w:t xml:space="preserve"> озер</w:t>
      </w:r>
      <w:r>
        <w:rPr>
          <w:rStyle w:val="UserStyle_15"/>
          <w:rFonts w:ascii="Times New Roman" w:hAnsi="Times New Roman"/>
          <w:color w:val="000000"/>
          <w:sz w:val="28"/>
          <w:szCs w:val="28"/>
          <w:lang w:val="ru-RU"/>
        </w:rPr>
        <w:t xml:space="preserve">. Здесь</w:t>
      </w:r>
      <w:r>
        <w:rPr>
          <w:rFonts w:ascii="Times New Roman" w:hAnsi="Times New Roman"/>
          <w:sz w:val="28"/>
          <w:szCs w:val="28"/>
        </w:rPr>
        <w:t xml:space="preserve"> находятся низовья рек Нуры и Куланотпеса, а также около 20 мелких рек и ручьев. Вследствие континентальности и значительной сухости климата реки и ручьи маловодны. </w:t>
      </w:r>
      <w:r>
        <w:rPr>
          <w:rFonts w:ascii="Times New Roman" w:hAnsi="Times New Roman"/>
          <w:sz w:val="28"/>
          <w:szCs w:val="28"/>
          <w:lang w:val="ru-RU"/>
        </w:rPr>
        <w:t xml:space="preserve">Также имеется множество мелких</w:t>
      </w:r>
      <w:r>
        <w:rPr>
          <w:rStyle w:val="UserStyle_15"/>
          <w:rFonts w:ascii="Times New Roman" w:hAnsi="Times New Roman"/>
          <w:color w:val="000000"/>
          <w:sz w:val="28"/>
          <w:szCs w:val="28"/>
        </w:rPr>
        <w:t xml:space="preserve"> мелководны</w:t>
      </w:r>
      <w:r>
        <w:rPr>
          <w:rStyle w:val="UserStyle_15"/>
          <w:rFonts w:ascii="Times New Roman" w:hAnsi="Times New Roman"/>
          <w:color w:val="000000"/>
          <w:sz w:val="28"/>
          <w:szCs w:val="28"/>
          <w:lang w:val="ru-RU"/>
        </w:rPr>
        <w:t xml:space="preserve">х</w:t>
      </w:r>
      <w:r>
        <w:rPr>
          <w:rStyle w:val="UserStyle_15"/>
          <w:rFonts w:ascii="Times New Roman" w:hAnsi="Times New Roman"/>
          <w:color w:val="000000"/>
          <w:sz w:val="28"/>
          <w:szCs w:val="28"/>
        </w:rPr>
        <w:t xml:space="preserve"> озер</w:t>
      </w:r>
      <w:r>
        <w:rPr>
          <w:rStyle w:val="UserStyle_15"/>
          <w:rFonts w:ascii="Times New Roman" w:hAnsi="Times New Roman"/>
          <w:color w:val="000000"/>
          <w:sz w:val="28"/>
          <w:szCs w:val="28"/>
          <w:lang w:val="ru-RU"/>
        </w:rPr>
        <w:t xml:space="preserve">,</w:t>
      </w:r>
      <w:r>
        <w:rPr>
          <w:rStyle w:val="UserStyle_15"/>
          <w:rFonts w:ascii="Times New Roman" w:hAnsi="Times New Roman"/>
          <w:color w:val="000000"/>
          <w:sz w:val="28"/>
          <w:szCs w:val="28"/>
        </w:rPr>
        <w:t xml:space="preserve"> </w:t>
      </w:r>
      <w:r>
        <w:rPr>
          <w:rStyle w:val="UserStyle_15"/>
          <w:rFonts w:ascii="Times New Roman" w:hAnsi="Times New Roman"/>
          <w:color w:val="000000"/>
          <w:sz w:val="28"/>
          <w:szCs w:val="28"/>
          <w:lang w:val="ru-RU"/>
        </w:rPr>
        <w:t xml:space="preserve">которые</w:t>
      </w:r>
      <w:r>
        <w:rPr>
          <w:rStyle w:val="UserStyle_15"/>
          <w:rFonts w:ascii="Times New Roman" w:hAnsi="Times New Roman"/>
          <w:color w:val="000000"/>
          <w:sz w:val="28"/>
          <w:szCs w:val="28"/>
        </w:rPr>
        <w:t xml:space="preserve"> </w:t>
      </w:r>
      <w:r>
        <w:rPr>
          <w:rStyle w:val="UserStyle_15"/>
          <w:rFonts w:ascii="Times New Roman" w:hAnsi="Times New Roman"/>
          <w:color w:val="000000"/>
          <w:sz w:val="28"/>
          <w:szCs w:val="28"/>
          <w:lang w:val="ru-RU"/>
        </w:rPr>
        <w:t xml:space="preserve">различны </w:t>
      </w:r>
      <w:r>
        <w:rPr>
          <w:rStyle w:val="UserStyle_15"/>
          <w:rFonts w:ascii="Times New Roman" w:hAnsi="Times New Roman"/>
          <w:color w:val="000000"/>
          <w:sz w:val="28"/>
          <w:szCs w:val="28"/>
        </w:rPr>
        <w:t xml:space="preserve">по конфигурации, размерам</w:t>
      </w:r>
      <w:r>
        <w:rPr>
          <w:rStyle w:val="UserStyle_15"/>
          <w:rFonts w:ascii="Times New Roman" w:hAnsi="Times New Roman"/>
          <w:color w:val="000000"/>
          <w:sz w:val="28"/>
          <w:szCs w:val="28"/>
          <w:lang w:val="ru-RU"/>
        </w:rPr>
        <w:t xml:space="preserve"> и</w:t>
      </w:r>
      <w:r>
        <w:rPr>
          <w:rStyle w:val="UserStyle_15"/>
          <w:rFonts w:ascii="Times New Roman" w:hAnsi="Times New Roman"/>
          <w:color w:val="000000"/>
          <w:sz w:val="28"/>
          <w:szCs w:val="28"/>
        </w:rPr>
        <w:t xml:space="preserve"> засоленности</w:t>
      </w:r>
      <w:r>
        <w:rPr>
          <w:rStyle w:val="UserStyle_15"/>
          <w:rFonts w:ascii="Times New Roman" w:hAnsi="Times New Roman"/>
          <w:color w:val="000000"/>
          <w:sz w:val="28"/>
          <w:szCs w:val="28"/>
          <w:lang w:val="ru-RU"/>
        </w:rPr>
        <w:t xml:space="preserve">. </w:t>
      </w:r>
    </w:p>
    <w:p>
      <w:pPr>
        <w:pStyle w:val="UserStyle_63"/>
        <w:ind w:firstLine="709"/>
        <w:jc w:val="both"/>
        <w:spacing w:lineRule="auto" w:line="240"/>
        <w:shd w:val="clear" w:fill="auto" w:color="auto"/>
        <w:rPr>
          <w:rFonts w:ascii="Times New Roman" w:hAnsi="Times New Roman"/>
          <w:sz w:val="28"/>
          <w:szCs w:val="28"/>
          <w:lang w:val="ru-RU"/>
        </w:rPr>
      </w:pPr>
      <w:r>
        <w:rPr>
          <w:rFonts w:ascii="Times New Roman" w:hAnsi="Times New Roman"/>
          <w:sz w:val="28"/>
          <w:szCs w:val="28"/>
          <w:lang w:val="ru-RU"/>
        </w:rPr>
        <w:t xml:space="preserve">Почвенный покров представлен тремя</w:t>
      </w:r>
      <w:r>
        <w:rPr>
          <w:rFonts w:ascii="Times New Roman" w:hAnsi="Times New Roman"/>
          <w:sz w:val="28"/>
          <w:szCs w:val="28"/>
        </w:rPr>
        <w:t xml:space="preserve"> почвенны</w:t>
      </w:r>
      <w:r>
        <w:rPr>
          <w:rFonts w:ascii="Times New Roman" w:hAnsi="Times New Roman"/>
          <w:sz w:val="28"/>
          <w:szCs w:val="28"/>
          <w:lang w:val="ru-RU"/>
        </w:rPr>
        <w:t xml:space="preserve">ми</w:t>
      </w:r>
      <w:r>
        <w:rPr>
          <w:rFonts w:ascii="Times New Roman" w:hAnsi="Times New Roman"/>
          <w:sz w:val="28"/>
          <w:szCs w:val="28"/>
        </w:rPr>
        <w:t xml:space="preserve"> подзон</w:t>
      </w:r>
      <w:r>
        <w:rPr>
          <w:rFonts w:ascii="Times New Roman" w:hAnsi="Times New Roman"/>
          <w:sz w:val="28"/>
          <w:szCs w:val="28"/>
          <w:lang w:val="ru-RU"/>
        </w:rPr>
        <w:t xml:space="preserve">ами: </w:t>
      </w:r>
      <w:r>
        <w:rPr>
          <w:rFonts w:ascii="Times New Roman" w:hAnsi="Times New Roman"/>
          <w:sz w:val="28"/>
          <w:szCs w:val="28"/>
        </w:rPr>
        <w:t xml:space="preserve">темно</w:t>
      </w:r>
      <w:r>
        <w:rPr>
          <w:rFonts w:ascii="Times New Roman" w:hAnsi="Times New Roman"/>
          <w:sz w:val="28"/>
          <w:szCs w:val="28"/>
          <w:lang w:val="ru-RU"/>
        </w:rPr>
        <w:t xml:space="preserve">-</w:t>
      </w:r>
      <w:r>
        <w:rPr>
          <w:rFonts w:ascii="Times New Roman" w:hAnsi="Times New Roman"/>
          <w:sz w:val="28"/>
          <w:szCs w:val="28"/>
        </w:rPr>
        <w:t xml:space="preserve">каштановы</w:t>
      </w:r>
      <w:r>
        <w:rPr>
          <w:rFonts w:ascii="Times New Roman" w:hAnsi="Times New Roman"/>
          <w:sz w:val="28"/>
          <w:szCs w:val="28"/>
          <w:lang w:val="ru-RU"/>
        </w:rPr>
        <w:t xml:space="preserve">ми</w:t>
      </w:r>
      <w:r>
        <w:rPr>
          <w:rFonts w:ascii="Times New Roman" w:hAnsi="Times New Roman"/>
          <w:sz w:val="28"/>
          <w:szCs w:val="28"/>
        </w:rPr>
        <w:t xml:space="preserve">, каштановы</w:t>
      </w:r>
      <w:r>
        <w:rPr>
          <w:rFonts w:ascii="Times New Roman" w:hAnsi="Times New Roman"/>
          <w:sz w:val="28"/>
          <w:szCs w:val="28"/>
          <w:lang w:val="ru-RU"/>
        </w:rPr>
        <w:t xml:space="preserve">ми</w:t>
      </w:r>
      <w:r>
        <w:rPr>
          <w:rFonts w:ascii="Times New Roman" w:hAnsi="Times New Roman"/>
          <w:sz w:val="28"/>
          <w:szCs w:val="28"/>
        </w:rPr>
        <w:t xml:space="preserve"> и светло</w:t>
      </w:r>
      <w:r>
        <w:rPr>
          <w:rFonts w:ascii="Times New Roman" w:hAnsi="Times New Roman"/>
          <w:sz w:val="28"/>
          <w:szCs w:val="28"/>
          <w:lang w:val="ru-RU"/>
        </w:rPr>
        <w:t xml:space="preserve">-</w:t>
      </w:r>
      <w:r>
        <w:rPr>
          <w:rFonts w:ascii="Times New Roman" w:hAnsi="Times New Roman"/>
          <w:sz w:val="28"/>
          <w:szCs w:val="28"/>
        </w:rPr>
        <w:t xml:space="preserve">каштановы</w:t>
      </w:r>
      <w:r>
        <w:rPr>
          <w:rFonts w:ascii="Times New Roman" w:hAnsi="Times New Roman"/>
          <w:sz w:val="28"/>
          <w:szCs w:val="28"/>
          <w:lang w:val="ru-RU"/>
        </w:rPr>
        <w:t xml:space="preserve">ми, которые</w:t>
      </w:r>
      <w:r>
        <w:rPr>
          <w:rFonts w:ascii="Times New Roman" w:hAnsi="Times New Roman"/>
          <w:sz w:val="28"/>
          <w:szCs w:val="28"/>
        </w:rPr>
        <w:t xml:space="preserve"> последовательно сменяют друг друга с севера на юг. Почвенный покров подзон характеризуется неоднородностью и сложной структурой. </w:t>
      </w:r>
      <w:r>
        <w:rPr>
          <w:rFonts w:ascii="Times New Roman" w:hAnsi="Times New Roman"/>
          <w:sz w:val="28"/>
          <w:szCs w:val="28"/>
          <w:lang w:val="ru-RU"/>
        </w:rPr>
      </w:r>
    </w:p>
    <w:p>
      <w:pPr>
        <w:pStyle w:val="UserStyle_63"/>
        <w:ind w:firstLine="709"/>
        <w:jc w:val="both"/>
        <w:spacing w:lineRule="auto" w:line="240"/>
        <w:shd w:val="clear" w:fill="auto" w:color="auto"/>
        <w:rPr>
          <w:rFonts w:ascii="Times New Roman" w:hAnsi="Times New Roman"/>
          <w:sz w:val="28"/>
          <w:szCs w:val="28"/>
          <w:lang w:val="ru-RU"/>
        </w:rPr>
      </w:pPr>
      <w:r>
        <w:rPr>
          <w:rStyle w:val="UserStyle_15"/>
          <w:rFonts w:ascii="Times New Roman" w:hAnsi="Times New Roman"/>
          <w:color w:val="000000"/>
          <w:sz w:val="28"/>
          <w:szCs w:val="28"/>
        </w:rPr>
        <w:t xml:space="preserve">Растительный покров очень разнообразен, чему </w:t>
      </w:r>
      <w:r>
        <w:rPr>
          <w:rStyle w:val="UserStyle_15"/>
          <w:rFonts w:ascii="Times New Roman" w:hAnsi="Times New Roman"/>
          <w:color w:val="000000"/>
          <w:sz w:val="28"/>
          <w:szCs w:val="28"/>
        </w:rPr>
        <w:t xml:space="preserve">способствует расположение территории в пределах трех различных по климатическим особенностям подзон </w:t>
      </w:r>
      <w:r>
        <w:rPr>
          <w:rStyle w:val="UserStyle_15"/>
          <w:rFonts w:ascii="Times New Roman" w:hAnsi="Times New Roman"/>
          <w:color w:val="000000"/>
          <w:sz w:val="28"/>
          <w:szCs w:val="28"/>
        </w:rPr>
        <w:t xml:space="preserve">(</w:t>
      </w:r>
      <w:r>
        <w:rPr>
          <w:rStyle w:val="UserStyle_15"/>
          <w:rFonts w:ascii="Times New Roman" w:hAnsi="Times New Roman"/>
          <w:color w:val="000000"/>
          <w:sz w:val="28"/>
          <w:szCs w:val="28"/>
        </w:rPr>
        <w:t xml:space="preserve">умеренно-сухих</w:t>
      </w:r>
      <w:r>
        <w:rPr>
          <w:rStyle w:val="UserStyle_15"/>
          <w:rFonts w:ascii="Times New Roman" w:hAnsi="Times New Roman"/>
          <w:color w:val="000000"/>
          <w:sz w:val="28"/>
          <w:szCs w:val="28"/>
        </w:rPr>
        <w:t xml:space="preserve">,</w:t>
      </w:r>
      <w:r>
        <w:rPr>
          <w:rStyle w:val="UserStyle_15"/>
          <w:rFonts w:ascii="Times New Roman" w:hAnsi="Times New Roman"/>
          <w:color w:val="000000"/>
          <w:sz w:val="28"/>
          <w:szCs w:val="28"/>
        </w:rPr>
        <w:t xml:space="preserve"> сухих и пустынных степей</w:t>
      </w:r>
      <w:r>
        <w:rPr>
          <w:rStyle w:val="UserStyle_15"/>
          <w:rFonts w:ascii="Times New Roman" w:hAnsi="Times New Roman"/>
          <w:color w:val="000000"/>
          <w:sz w:val="28"/>
          <w:szCs w:val="28"/>
        </w:rPr>
        <w:t xml:space="preserve">),</w:t>
      </w:r>
      <w:r>
        <w:rPr>
          <w:rStyle w:val="UserStyle_15"/>
          <w:rFonts w:ascii="Times New Roman" w:hAnsi="Times New Roman"/>
          <w:color w:val="000000"/>
          <w:sz w:val="28"/>
          <w:szCs w:val="28"/>
        </w:rPr>
        <w:t xml:space="preserve"> многообразие местообитаний растений (глинистые, щебнистые и каменистые</w:t>
      </w:r>
      <w:r>
        <w:rPr>
          <w:rStyle w:val="UserStyle_15"/>
          <w:rFonts w:ascii="Times New Roman" w:hAnsi="Times New Roman"/>
          <w:color w:val="000000"/>
          <w:sz w:val="28"/>
          <w:szCs w:val="28"/>
        </w:rPr>
        <w:t xml:space="preserve"> </w:t>
      </w:r>
      <w:r>
        <w:rPr>
          <w:rStyle w:val="UserStyle_15"/>
          <w:rFonts w:ascii="Times New Roman" w:hAnsi="Times New Roman"/>
          <w:color w:val="000000"/>
          <w:sz w:val="28"/>
          <w:szCs w:val="28"/>
        </w:rPr>
        <w:t xml:space="preserve">степные равнины</w:t>
      </w:r>
      <w:r>
        <w:rPr>
          <w:rStyle w:val="UserStyle_15"/>
          <w:rFonts w:ascii="Times New Roman" w:hAnsi="Times New Roman"/>
          <w:color w:val="000000"/>
          <w:sz w:val="28"/>
          <w:szCs w:val="28"/>
        </w:rPr>
        <w:t xml:space="preserve">,</w:t>
      </w:r>
      <w:r>
        <w:rPr>
          <w:rStyle w:val="UserStyle_15"/>
          <w:rFonts w:ascii="Times New Roman" w:hAnsi="Times New Roman"/>
          <w:color w:val="000000"/>
          <w:sz w:val="28"/>
          <w:szCs w:val="28"/>
        </w:rPr>
        <w:t xml:space="preserve"> разнообразные горные породы мелкосопочника</w:t>
      </w:r>
      <w:r>
        <w:rPr>
          <w:rStyle w:val="UserStyle_15"/>
          <w:rFonts w:ascii="Times New Roman" w:hAnsi="Times New Roman"/>
          <w:color w:val="000000"/>
          <w:sz w:val="28"/>
          <w:szCs w:val="28"/>
        </w:rPr>
        <w:t xml:space="preserve">,</w:t>
      </w:r>
      <w:r>
        <w:rPr>
          <w:rStyle w:val="UserStyle_15"/>
          <w:rFonts w:ascii="Times New Roman" w:hAnsi="Times New Roman"/>
          <w:color w:val="000000"/>
          <w:sz w:val="28"/>
          <w:szCs w:val="28"/>
        </w:rPr>
        <w:t xml:space="preserve"> берега рек, озер, солончаки) </w:t>
      </w:r>
      <w:r>
        <w:rPr>
          <w:rStyle w:val="UserStyle_15"/>
          <w:rFonts w:ascii="Times New Roman" w:hAnsi="Times New Roman"/>
          <w:color w:val="000000"/>
          <w:sz w:val="28"/>
          <w:szCs w:val="28"/>
        </w:rPr>
        <w:t xml:space="preserve">и </w:t>
      </w:r>
      <w:r>
        <w:rPr>
          <w:rStyle w:val="UserStyle_15"/>
          <w:rFonts w:ascii="Times New Roman" w:hAnsi="Times New Roman"/>
          <w:color w:val="000000"/>
          <w:sz w:val="28"/>
          <w:szCs w:val="28"/>
        </w:rPr>
        <w:t xml:space="preserve">антропогенная деятельность, способствующая увеличению количества заносных и сорных видов.</w:t>
      </w:r>
      <w:r>
        <w:rPr>
          <w:rStyle w:val="UserStyle_36"/>
          <w:rFonts w:ascii="Times New Roman" w:hAnsi="Times New Roman"/>
          <w:color w:val="000000"/>
          <w:sz w:val="28"/>
          <w:szCs w:val="28"/>
        </w:rPr>
        <w:t xml:space="preserve"> </w:t>
      </w:r>
      <w:r>
        <w:rPr>
          <w:rStyle w:val="UserStyle_36"/>
          <w:rFonts w:ascii="Times New Roman" w:hAnsi="Times New Roman"/>
          <w:color w:val="000000"/>
          <w:sz w:val="28"/>
          <w:szCs w:val="28"/>
          <w:lang w:val="ru-RU"/>
        </w:rPr>
        <w:t xml:space="preserve">Представлено</w:t>
      </w:r>
      <w:r>
        <w:rPr>
          <w:rStyle w:val="UserStyle_36"/>
          <w:rFonts w:ascii="Times New Roman" w:hAnsi="Times New Roman"/>
          <w:color w:val="000000"/>
          <w:sz w:val="28"/>
          <w:szCs w:val="28"/>
        </w:rPr>
        <w:t xml:space="preserve"> </w:t>
      </w:r>
      <w:r>
        <w:rPr>
          <w:rStyle w:val="UserStyle_36"/>
          <w:rFonts w:ascii="Times New Roman" w:hAnsi="Times New Roman"/>
          <w:color w:val="000000"/>
          <w:sz w:val="28"/>
          <w:szCs w:val="28"/>
          <w:lang w:val="ru-RU"/>
        </w:rPr>
        <w:t xml:space="preserve">шесть</w:t>
      </w:r>
      <w:r>
        <w:rPr>
          <w:rStyle w:val="UserStyle_36"/>
          <w:rFonts w:ascii="Times New Roman" w:hAnsi="Times New Roman"/>
          <w:color w:val="000000"/>
          <w:sz w:val="28"/>
          <w:szCs w:val="28"/>
        </w:rPr>
        <w:t xml:space="preserve"> типов растительности: степной, пустынный, луговой, болотный, кустарниковый, погруженно-водный</w:t>
      </w:r>
      <w:r>
        <w:rPr>
          <w:rStyle w:val="UserStyle_36"/>
          <w:rFonts w:ascii="Times New Roman" w:hAnsi="Times New Roman"/>
          <w:color w:val="000000"/>
          <w:sz w:val="28"/>
          <w:szCs w:val="28"/>
          <w:lang w:val="ru-RU"/>
        </w:rPr>
        <w:t xml:space="preserve">.</w:t>
      </w:r>
      <w:r>
        <w:rPr>
          <w:rFonts w:ascii="Times New Roman" w:hAnsi="Times New Roman"/>
          <w:sz w:val="28"/>
          <w:szCs w:val="28"/>
          <w:lang w:val="ru-RU"/>
        </w:rPr>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sz w:val="28"/>
          <w:szCs w:val="28"/>
        </w:rPr>
        <w:t xml:space="preserve">На территории исследования располагается Коргалжынский заповедник, в который входят только озера Тениз и Коргалжын с небольшой двухкилометровой зоной вокруг них, уникальные степи остаются вне его охраны. Поэтому в </w:t>
      </w:r>
      <w:r>
        <w:rPr>
          <w:rStyle w:val="UserStyle_64"/>
          <w:rFonts w:ascii="Times New Roman" w:hAnsi="Times New Roman"/>
          <w:b w:val="false"/>
          <w:bCs w:val="false"/>
          <w:color w:val="000000"/>
          <w:sz w:val="28"/>
          <w:szCs w:val="28"/>
        </w:rPr>
        <w:t xml:space="preserve">ус</w:t>
      </w:r>
      <w:r>
        <w:rPr>
          <w:rStyle w:val="UserStyle_64"/>
          <w:rFonts w:ascii="Times New Roman" w:hAnsi="Times New Roman"/>
          <w:b w:val="false"/>
          <w:bCs w:val="false"/>
          <w:color w:val="000000"/>
          <w:sz w:val="28"/>
          <w:szCs w:val="28"/>
        </w:rPr>
        <w:t xml:space="preserve">ловиях нарастания антропогенно</w:t>
      </w:r>
      <w:r>
        <w:rPr>
          <w:rStyle w:val="UserStyle_64"/>
          <w:rFonts w:ascii="Times New Roman" w:hAnsi="Times New Roman"/>
          <w:b w:val="false"/>
          <w:bCs w:val="false"/>
          <w:color w:val="000000"/>
          <w:sz w:val="28"/>
          <w:szCs w:val="28"/>
        </w:rPr>
        <w:t xml:space="preserve">й нагрузки возникает необходимость изучения динамики изменений состояния природных комплексов для более эффективной охраны и контроля над экологической обстановкой природной среды.</w:t>
      </w:r>
      <w:r>
        <w:rPr>
          <w:rFonts w:ascii="Times New Roman" w:hAnsi="Times New Roman"/>
          <w:sz w:val="28"/>
          <w:szCs w:val="28"/>
        </w:rPr>
      </w:r>
    </w:p>
    <w:p>
      <w:pPr>
        <w:pStyle w:val="Heading1"/>
        <w:ind w:firstLine="709"/>
        <w:jc w:val="both"/>
        <w:spacing w:lineRule="auto" w:line="240" w:after="0" w:before="0"/>
        <w:rPr>
          <w:rFonts w:ascii="Times New Roman" w:hAnsi="Times New Roman"/>
          <w:caps/>
          <w:sz w:val="28"/>
          <w:szCs w:val="28"/>
          <w:lang w:val="kk-KZ"/>
        </w:rPr>
      </w:pPr>
      <w:r>
        <w:rPr>
          <w:rFonts w:ascii="Times New Roman" w:hAnsi="Times New Roman"/>
          <w:sz w:val="28"/>
          <w:szCs w:val="28"/>
        </w:rPr>
        <w:br w:type="page"/>
      </w:r>
      <w:bookmarkStart w:id="27" w:name="_Toc42365288"/>
      <w:r>
        <w:rPr>
          <w:rFonts w:ascii="Times New Roman" w:hAnsi="Times New Roman"/>
          <w:sz w:val="28"/>
          <w:szCs w:val="28"/>
        </w:rPr>
        <w:t xml:space="preserve">3</w:t>
      </w:r>
      <w:r>
        <w:rPr>
          <w:i/>
        </w:rPr>
        <w:t xml:space="preserve"> </w:t>
      </w:r>
      <w:r>
        <w:rPr>
          <w:rFonts w:ascii="Times New Roman" w:hAnsi="Times New Roman"/>
          <w:caps/>
          <w:sz w:val="28"/>
          <w:szCs w:val="28"/>
          <w:lang w:val="kk-KZ"/>
        </w:rPr>
        <w:t xml:space="preserve">Методы обработки и интерпретации данных дистанционного зондирования</w:t>
      </w:r>
      <w:bookmarkEnd w:id="27"/>
      <w:r>
        <w:rPr>
          <w:rFonts w:ascii="Times New Roman" w:hAnsi="Times New Roman"/>
          <w:caps/>
          <w:sz w:val="28"/>
          <w:szCs w:val="28"/>
          <w:lang w:val="kk-KZ"/>
        </w:rPr>
      </w:r>
    </w:p>
    <w:p>
      <w:pPr>
        <w:pStyle w:val="Normal"/>
        <w:ind w:firstLine="709"/>
        <w:jc w:val="both"/>
        <w:spacing w:lineRule="auto" w:line="240" w:after="0"/>
        <w:rPr>
          <w:rFonts w:ascii="Times New Roman" w:hAnsi="Times New Roman"/>
          <w:b/>
          <w:caps/>
          <w:sz w:val="28"/>
          <w:szCs w:val="28"/>
          <w:lang w:val="kk-KZ"/>
        </w:rPr>
      </w:pPr>
      <w:r>
        <w:rPr>
          <w:rFonts w:ascii="Times New Roman" w:hAnsi="Times New Roman"/>
          <w:b/>
          <w:caps/>
          <w:sz w:val="28"/>
          <w:szCs w:val="28"/>
          <w:lang w:val="kk-KZ"/>
        </w:rPr>
      </w:r>
    </w:p>
    <w:p>
      <w:pPr>
        <w:pStyle w:val="Normal"/>
        <w:ind w:firstLine="709"/>
        <w:jc w:val="both"/>
        <w:spacing w:lineRule="auto" w:line="240" w:after="0"/>
        <w:shd w:val="clear" w:fill="FFFFFF" w:color="auto"/>
        <w:rPr>
          <w:rFonts w:ascii="Times New Roman" w:hAnsi="Times New Roman" w:eastAsia="Times New Roman"/>
          <w:sz w:val="28"/>
          <w:szCs w:val="28"/>
        </w:rPr>
      </w:pPr>
      <w:r>
        <w:rPr>
          <w:rFonts w:ascii="Times New Roman" w:hAnsi="Times New Roman" w:eastAsia="Times New Roman"/>
          <w:color w:val="000000"/>
          <w:sz w:val="28"/>
          <w:szCs w:val="28"/>
        </w:rPr>
        <w:t xml:space="preserve">Космический снимок содержит подробную информацию о состоянии объектов земной поверхности в момент съемки.</w:t>
      </w:r>
      <w:r>
        <w:rPr>
          <w:rFonts w:ascii="Times New Roman" w:hAnsi="Times New Roman" w:eastAsia="Times New Roman"/>
          <w:color w:val="000000"/>
          <w:sz w:val="28"/>
          <w:szCs w:val="28"/>
        </w:rPr>
        <w:t xml:space="preserve"> Обработка снимков является важнейшей составляющей дистанционного зондирования, которая основывается на определенных физических характеристиках объектов и явлений. Основная задача обработки изображений состоит в том, чтобы сделать конечный результат тематической интерпретации данных пригодным для </w:t>
      </w:r>
      <w:r>
        <w:rPr>
          <w:rFonts w:ascii="Times New Roman" w:hAnsi="Times New Roman" w:eastAsia="Times New Roman"/>
          <w:sz w:val="28"/>
          <w:szCs w:val="28"/>
        </w:rPr>
        <w:t xml:space="preserve">применения в различных областях науки и хозяйственной деятельности</w:t>
      </w:r>
      <w:r>
        <w:rPr>
          <w:rFonts w:ascii="Times New Roman" w:hAnsi="Times New Roman" w:eastAsia="Times New Roman"/>
          <w:sz w:val="28"/>
          <w:szCs w:val="28"/>
        </w:rPr>
        <w:t xml:space="preserve"> [</w:t>
      </w:r>
      <w:r>
        <w:rPr>
          <w:rFonts w:ascii="Times New Roman" w:hAnsi="Times New Roman" w:eastAsia="Times New Roman"/>
          <w:sz w:val="28"/>
          <w:szCs w:val="28"/>
          <w:lang w:val="kk-KZ"/>
        </w:rPr>
        <w:t xml:space="preserve">25</w:t>
      </w:r>
      <w:r>
        <w:rPr>
          <w:rFonts w:ascii="Times New Roman" w:hAnsi="Times New Roman" w:eastAsia="Times New Roman"/>
          <w:sz w:val="28"/>
          <w:szCs w:val="28"/>
        </w:rPr>
        <w:t xml:space="preserve">, </w:t>
      </w:r>
      <w:r>
        <w:rPr>
          <w:rFonts w:ascii="Times New Roman" w:hAnsi="Times New Roman" w:eastAsia="Times New Roman"/>
          <w:sz w:val="28"/>
          <w:szCs w:val="28"/>
        </w:rPr>
        <w:t xml:space="preserve">           </w:t>
      </w:r>
      <w:r>
        <w:rPr>
          <w:rFonts w:ascii="Times New Roman" w:hAnsi="Times New Roman" w:eastAsia="Times New Roman"/>
          <w:sz w:val="28"/>
          <w:szCs w:val="28"/>
        </w:rPr>
        <w:t xml:space="preserve">с</w:t>
      </w:r>
      <w:r>
        <w:rPr>
          <w:rFonts w:ascii="Times New Roman" w:hAnsi="Times New Roman" w:eastAsia="Times New Roman"/>
          <w:sz w:val="28"/>
          <w:szCs w:val="28"/>
        </w:rPr>
        <w:t xml:space="preserve">. </w:t>
      </w:r>
      <w:r>
        <w:rPr>
          <w:rFonts w:ascii="Times New Roman" w:hAnsi="Times New Roman" w:eastAsia="Times New Roman"/>
          <w:sz w:val="28"/>
          <w:szCs w:val="28"/>
        </w:rPr>
        <w:t xml:space="preserve">47</w:t>
      </w:r>
      <w:r>
        <w:rPr>
          <w:rFonts w:ascii="Times New Roman" w:hAnsi="Times New Roman" w:eastAsia="Times New Roman"/>
          <w:sz w:val="28"/>
          <w:szCs w:val="28"/>
        </w:rPr>
        <w:t xml:space="preserve">]</w:t>
      </w:r>
      <w:r>
        <w:rPr>
          <w:rFonts w:ascii="Times New Roman" w:hAnsi="Times New Roman" w:eastAsia="Times New Roman"/>
          <w:sz w:val="28"/>
          <w:szCs w:val="28"/>
        </w:rPr>
        <w:t xml:space="preserve">.</w:t>
      </w:r>
      <w:r>
        <w:rPr>
          <w:rFonts w:ascii="Times New Roman" w:hAnsi="Times New Roman" w:eastAsia="Times New Roman"/>
          <w:sz w:val="28"/>
          <w:szCs w:val="28"/>
        </w:rPr>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eastAsia="Times New Roman"/>
          <w:color w:val="000000"/>
          <w:sz w:val="28"/>
          <w:szCs w:val="28"/>
        </w:rPr>
        <w:t xml:space="preserve">Существует два подхода к </w:t>
      </w:r>
      <w:r>
        <w:rPr>
          <w:rFonts w:ascii="Times New Roman" w:hAnsi="Times New Roman" w:eastAsia="Times New Roman"/>
          <w:color w:val="000000"/>
          <w:sz w:val="28"/>
          <w:szCs w:val="28"/>
        </w:rPr>
        <w:t xml:space="preserve">обработке и интерпретации</w:t>
      </w:r>
      <w:r>
        <w:rPr>
          <w:rFonts w:ascii="Times New Roman" w:hAnsi="Times New Roman" w:eastAsia="Times New Roman"/>
          <w:color w:val="000000"/>
          <w:sz w:val="28"/>
          <w:szCs w:val="28"/>
        </w:rPr>
        <w:t xml:space="preserve"> данных дистанционного зондирования. Первый из них </w:t>
      </w:r>
      <w:r>
        <w:rPr>
          <w:rFonts w:ascii="Times New Roman" w:hAnsi="Times New Roman" w:eastAsia="Times New Roman"/>
          <w:color w:val="000000"/>
          <w:sz w:val="28"/>
          <w:szCs w:val="28"/>
        </w:rPr>
        <w:t xml:space="preserve">– </w:t>
      </w:r>
      <w:r>
        <w:rPr>
          <w:rFonts w:ascii="Times New Roman" w:hAnsi="Times New Roman" w:eastAsia="Times New Roman"/>
          <w:iCs/>
          <w:color w:val="000000"/>
          <w:sz w:val="28"/>
          <w:szCs w:val="28"/>
        </w:rPr>
        <w:t xml:space="preserve">пространственны</w:t>
      </w:r>
      <w:r>
        <w:rPr>
          <w:rFonts w:ascii="Times New Roman" w:hAnsi="Times New Roman" w:eastAsia="Times New Roman"/>
          <w:iCs/>
          <w:color w:val="000000"/>
          <w:sz w:val="28"/>
          <w:szCs w:val="28"/>
        </w:rPr>
        <w:t xml:space="preserve">й </w:t>
      </w:r>
      <w:r>
        <w:rPr>
          <w:rFonts w:ascii="Times New Roman" w:hAnsi="Times New Roman" w:eastAsia="Times New Roman"/>
          <w:color w:val="000000"/>
          <w:sz w:val="28"/>
          <w:szCs w:val="28"/>
        </w:rPr>
        <w:t xml:space="preserve">(традиционный)</w:t>
      </w:r>
      <w:r>
        <w:rPr>
          <w:rFonts w:ascii="Times New Roman" w:hAnsi="Times New Roman" w:eastAsia="Times New Roman"/>
          <w:iCs/>
          <w:color w:val="000000"/>
          <w:sz w:val="28"/>
          <w:szCs w:val="28"/>
        </w:rPr>
        <w:t xml:space="preserve">,</w:t>
      </w:r>
      <w:r>
        <w:rPr>
          <w:rFonts w:ascii="Times New Roman" w:hAnsi="Times New Roman" w:eastAsia="Times New Roman"/>
          <w:i/>
          <w:iCs/>
          <w:color w:val="000000"/>
          <w:sz w:val="28"/>
          <w:szCs w:val="28"/>
        </w:rPr>
        <w:t xml:space="preserve"> </w:t>
      </w:r>
      <w:r>
        <w:rPr>
          <w:rFonts w:ascii="Times New Roman" w:hAnsi="Times New Roman" w:eastAsia="Times New Roman"/>
          <w:color w:val="000000"/>
          <w:sz w:val="28"/>
          <w:szCs w:val="28"/>
        </w:rPr>
        <w:t xml:space="preserve">поскольку в нем основной задачей является изучение пространственных взаимосвязей между различными объектами земной поверхности и нанесение их на карту. В прошлом для анализа аэрофотоснимков применялись методы </w:t>
      </w:r>
      <w:r>
        <w:rPr>
          <w:rFonts w:ascii="Times New Roman" w:hAnsi="Times New Roman" w:eastAsia="Times New Roman"/>
          <w:iCs/>
          <w:color w:val="000000"/>
          <w:sz w:val="28"/>
          <w:szCs w:val="28"/>
        </w:rPr>
        <w:t xml:space="preserve">дешифрирования,</w:t>
      </w:r>
      <w:r>
        <w:rPr>
          <w:rFonts w:ascii="Times New Roman" w:hAnsi="Times New Roman" w:eastAsia="Times New Roman"/>
          <w:i/>
          <w:iCs/>
          <w:color w:val="000000"/>
          <w:sz w:val="28"/>
          <w:szCs w:val="28"/>
        </w:rPr>
        <w:t xml:space="preserve"> </w:t>
      </w:r>
      <w:r>
        <w:rPr>
          <w:rFonts w:ascii="Times New Roman" w:hAnsi="Times New Roman" w:eastAsia="Times New Roman"/>
          <w:color w:val="000000"/>
          <w:sz w:val="28"/>
          <w:szCs w:val="28"/>
        </w:rPr>
        <w:t xml:space="preserve">требовавшие обширных знаний и громадного опыта специалиста, который должен был определить местоположение различных объектов в зависимости от поставленной задачи. Поскольку </w:t>
      </w:r>
      <w:r>
        <w:rPr>
          <w:rFonts w:ascii="Times New Roman" w:hAnsi="Times New Roman" w:eastAsia="Times New Roman"/>
          <w:color w:val="000000"/>
          <w:sz w:val="28"/>
          <w:szCs w:val="28"/>
        </w:rPr>
        <w:t xml:space="preserve">в настоящее время</w:t>
      </w:r>
      <w:r>
        <w:rPr>
          <w:rFonts w:ascii="Times New Roman" w:hAnsi="Times New Roman" w:eastAsia="Times New Roman"/>
          <w:color w:val="000000"/>
          <w:sz w:val="28"/>
          <w:szCs w:val="28"/>
        </w:rPr>
        <w:t xml:space="preserve"> большинство материалов </w:t>
      </w:r>
      <w:r>
        <w:rPr>
          <w:rFonts w:ascii="Times New Roman" w:hAnsi="Times New Roman" w:eastAsia="Times New Roman"/>
          <w:color w:val="000000"/>
          <w:sz w:val="28"/>
          <w:szCs w:val="28"/>
        </w:rPr>
        <w:t xml:space="preserve">дистанционного зондирования</w:t>
      </w:r>
      <w:r>
        <w:rPr>
          <w:rFonts w:ascii="Times New Roman" w:hAnsi="Times New Roman" w:eastAsia="Times New Roman"/>
          <w:color w:val="000000"/>
          <w:sz w:val="28"/>
          <w:szCs w:val="28"/>
        </w:rPr>
        <w:t xml:space="preserve"> представлено в цифровой форме, стандартным методом извлечения полезной информации стал компьютерный анализ. В частности, с помощью компьютерных программ можно не только </w:t>
      </w:r>
      <w:r>
        <w:rPr>
          <w:rFonts w:ascii="Times New Roman" w:hAnsi="Times New Roman" w:eastAsia="Times New Roman"/>
          <w:iCs/>
          <w:color w:val="000000"/>
          <w:sz w:val="28"/>
          <w:szCs w:val="28"/>
        </w:rPr>
        <w:t xml:space="preserve">улучшить визуальное восприятие</w:t>
      </w:r>
      <w:r>
        <w:rPr>
          <w:rFonts w:ascii="Times New Roman" w:hAnsi="Times New Roman" w:eastAsia="Times New Roman"/>
          <w:i/>
          <w:iCs/>
          <w:color w:val="000000"/>
          <w:sz w:val="28"/>
          <w:szCs w:val="28"/>
        </w:rPr>
        <w:t xml:space="preserve"> </w:t>
      </w:r>
      <w:r>
        <w:rPr>
          <w:rFonts w:ascii="Times New Roman" w:hAnsi="Times New Roman" w:eastAsia="Times New Roman"/>
          <w:color w:val="000000"/>
          <w:sz w:val="28"/>
          <w:szCs w:val="28"/>
        </w:rPr>
        <w:t xml:space="preserve">снимка, но и </w:t>
      </w:r>
      <w:r>
        <w:rPr>
          <w:rFonts w:ascii="Times New Roman" w:hAnsi="Times New Roman" w:eastAsia="Times New Roman"/>
          <w:iCs/>
          <w:color w:val="000000"/>
          <w:sz w:val="28"/>
          <w:szCs w:val="28"/>
        </w:rPr>
        <w:t xml:space="preserve">классифицировать</w:t>
      </w:r>
      <w:r>
        <w:rPr>
          <w:rFonts w:ascii="Times New Roman" w:hAnsi="Times New Roman" w:eastAsia="Times New Roman"/>
          <w:i/>
          <w:iCs/>
          <w:color w:val="000000"/>
          <w:sz w:val="28"/>
          <w:szCs w:val="28"/>
        </w:rPr>
        <w:t xml:space="preserve"> </w:t>
      </w:r>
      <w:r>
        <w:rPr>
          <w:rFonts w:ascii="Times New Roman" w:hAnsi="Times New Roman" w:eastAsia="Times New Roman"/>
          <w:color w:val="000000"/>
          <w:sz w:val="28"/>
          <w:szCs w:val="28"/>
        </w:rPr>
        <w:t xml:space="preserve">представленные на нем объекты для создания цифровой тематической</w:t>
      </w:r>
      <w:r>
        <w:rPr>
          <w:rFonts w:ascii="Times New Roman" w:hAnsi="Times New Roman" w:eastAsia="Times New Roman"/>
          <w:color w:val="000000"/>
          <w:sz w:val="28"/>
          <w:szCs w:val="28"/>
        </w:rPr>
        <w:t xml:space="preserve"> карты</w:t>
      </w:r>
      <w:r>
        <w:rPr>
          <w:rFonts w:ascii="Times New Roman" w:hAnsi="Times New Roman" w:eastAsia="Times New Roman"/>
          <w:color w:val="000000"/>
          <w:sz w:val="28"/>
          <w:szCs w:val="28"/>
        </w:rPr>
        <w:t xml:space="preserve">. Применение методов компьютерной фотограмметрии позволило в последние годы частично автоматизировать и сами процессы создания географических и тематических карт. Вместе с тем</w:t>
      </w:r>
      <w:r>
        <w:rPr>
          <w:rFonts w:ascii="Times New Roman" w:hAnsi="Times New Roman" w:eastAsia="Times New Roman"/>
          <w:color w:val="000000"/>
          <w:sz w:val="28"/>
          <w:szCs w:val="28"/>
        </w:rPr>
        <w:t xml:space="preserve">,</w:t>
      </w:r>
      <w:r>
        <w:rPr>
          <w:rFonts w:ascii="Times New Roman" w:hAnsi="Times New Roman" w:eastAsia="Times New Roman"/>
          <w:color w:val="000000"/>
          <w:sz w:val="28"/>
          <w:szCs w:val="28"/>
        </w:rPr>
        <w:t xml:space="preserve"> несмотря на то что применение компьютерных методов позволило существенно ускорить анализ снимков и повысить его точность, результатом такого анализа все равно является карта. Кроме того, компьютерные методы интерпретации в большинстве случаев не могут полностью заменить собой визуальных</w:t>
      </w:r>
      <w:r>
        <w:rPr>
          <w:rFonts w:ascii="Times New Roman" w:hAnsi="Times New Roman" w:eastAsia="Times New Roman"/>
          <w:color w:val="000000"/>
          <w:sz w:val="28"/>
          <w:szCs w:val="28"/>
        </w:rPr>
        <w:t xml:space="preserve"> [</w:t>
      </w:r>
      <w:r>
        <w:rPr>
          <w:rFonts w:ascii="Times New Roman" w:hAnsi="Times New Roman" w:eastAsia="Times New Roman"/>
          <w:color w:val="000000"/>
          <w:sz w:val="28"/>
          <w:szCs w:val="28"/>
          <w:lang w:val="kk-KZ"/>
        </w:rPr>
        <w:t xml:space="preserve">6</w:t>
      </w:r>
      <w:r>
        <w:rPr>
          <w:rFonts w:ascii="Times New Roman" w:hAnsi="Times New Roman" w:eastAsia="Times New Roman"/>
          <w:color w:val="000000"/>
          <w:sz w:val="28"/>
          <w:szCs w:val="28"/>
          <w:lang w:val="kk-KZ"/>
        </w:rPr>
        <w:t xml:space="preserve">5</w:t>
      </w:r>
      <w:r>
        <w:rPr>
          <w:rFonts w:ascii="Times New Roman" w:hAnsi="Times New Roman" w:eastAsia="Times New Roman"/>
          <w:color w:val="000000"/>
          <w:sz w:val="28"/>
          <w:szCs w:val="28"/>
        </w:rPr>
        <w:t xml:space="preserve">]</w:t>
      </w:r>
      <w:r>
        <w:rPr>
          <w:rFonts w:ascii="Times New Roman" w:hAnsi="Times New Roman" w:eastAsia="Times New Roman"/>
          <w:color w:val="000000"/>
          <w:sz w:val="28"/>
          <w:szCs w:val="28"/>
        </w:rPr>
        <w:t xml:space="preserve">.</w:t>
      </w:r>
      <w:r>
        <w:rPr>
          <w:rFonts w:ascii="Times New Roman" w:hAnsi="Times New Roman"/>
          <w:sz w:val="28"/>
          <w:szCs w:val="28"/>
        </w:rPr>
      </w:r>
    </w:p>
    <w:p>
      <w:pPr>
        <w:pStyle w:val="Normal"/>
        <w:ind w:firstLine="709"/>
        <w:jc w:val="both"/>
        <w:spacing w:lineRule="auto" w:line="240" w:after="0"/>
        <w:shd w:val="clear" w:fill="FFFFFF" w:color="auto"/>
        <w:rPr>
          <w:rFonts w:ascii="Times New Roman" w:hAnsi="Times New Roman"/>
          <w:sz w:val="28"/>
          <w:szCs w:val="28"/>
        </w:rPr>
      </w:pPr>
      <w:r>
        <w:rPr>
          <w:rFonts w:ascii="Times New Roman" w:hAnsi="Times New Roman" w:eastAsia="Times New Roman"/>
          <w:color w:val="000000"/>
          <w:sz w:val="28"/>
          <w:szCs w:val="28"/>
        </w:rPr>
        <w:t xml:space="preserve">Второй подход к </w:t>
      </w:r>
      <w:r>
        <w:rPr>
          <w:rFonts w:ascii="Times New Roman" w:hAnsi="Times New Roman" w:eastAsia="Times New Roman"/>
          <w:color w:val="000000"/>
          <w:sz w:val="28"/>
          <w:szCs w:val="28"/>
        </w:rPr>
        <w:t xml:space="preserve">обработке и </w:t>
      </w:r>
      <w:r>
        <w:rPr>
          <w:rFonts w:ascii="Times New Roman" w:hAnsi="Times New Roman" w:eastAsia="Times New Roman"/>
          <w:color w:val="000000"/>
          <w:sz w:val="28"/>
          <w:szCs w:val="28"/>
        </w:rPr>
        <w:t xml:space="preserve">интерпретации снимков </w:t>
      </w:r>
      <w:r>
        <w:rPr>
          <w:rFonts w:ascii="Times New Roman" w:hAnsi="Times New Roman" w:eastAsia="Times New Roman"/>
          <w:color w:val="000000"/>
          <w:sz w:val="28"/>
          <w:szCs w:val="28"/>
        </w:rPr>
        <w:t xml:space="preserve">- </w:t>
      </w:r>
      <w:r>
        <w:rPr>
          <w:rFonts w:ascii="Times New Roman" w:hAnsi="Times New Roman" w:eastAsia="Times New Roman"/>
          <w:iCs/>
          <w:color w:val="000000"/>
          <w:sz w:val="28"/>
          <w:szCs w:val="28"/>
        </w:rPr>
        <w:t xml:space="preserve">функциональны</w:t>
      </w:r>
      <w:r>
        <w:rPr>
          <w:rFonts w:ascii="Times New Roman" w:hAnsi="Times New Roman" w:eastAsia="Times New Roman"/>
          <w:iCs/>
          <w:color w:val="000000"/>
          <w:sz w:val="28"/>
          <w:szCs w:val="28"/>
        </w:rPr>
        <w:t xml:space="preserve">й</w:t>
      </w:r>
      <w:r>
        <w:rPr>
          <w:rFonts w:ascii="Times New Roman" w:hAnsi="Times New Roman" w:eastAsia="Times New Roman"/>
          <w:iCs/>
          <w:color w:val="000000"/>
          <w:sz w:val="28"/>
          <w:szCs w:val="28"/>
        </w:rPr>
        <w:t xml:space="preserve">.</w:t>
      </w:r>
      <w:r>
        <w:rPr>
          <w:rFonts w:ascii="Times New Roman" w:hAnsi="Times New Roman" w:eastAsia="Times New Roman"/>
          <w:i/>
          <w:iCs/>
          <w:color w:val="000000"/>
          <w:sz w:val="28"/>
          <w:szCs w:val="28"/>
        </w:rPr>
        <w:t xml:space="preserve"> </w:t>
      </w:r>
      <w:r>
        <w:rPr>
          <w:rFonts w:ascii="Times New Roman" w:hAnsi="Times New Roman" w:eastAsia="Times New Roman"/>
          <w:iCs/>
          <w:color w:val="000000"/>
          <w:sz w:val="28"/>
          <w:szCs w:val="28"/>
        </w:rPr>
        <w:t xml:space="preserve">В </w:t>
      </w:r>
      <w:r>
        <w:rPr>
          <w:rFonts w:ascii="Times New Roman" w:hAnsi="Times New Roman" w:eastAsia="Times New Roman"/>
          <w:color w:val="000000"/>
          <w:sz w:val="28"/>
          <w:szCs w:val="28"/>
        </w:rPr>
        <w:t xml:space="preserve">этом случае исследователя интересу</w:t>
      </w:r>
      <w:r>
        <w:rPr>
          <w:rFonts w:ascii="Times New Roman" w:hAnsi="Times New Roman" w:eastAsia="Times New Roman"/>
          <w:color w:val="000000"/>
          <w:sz w:val="28"/>
          <w:szCs w:val="28"/>
        </w:rPr>
        <w:t xml:space="preserve">е</w:t>
      </w:r>
      <w:r>
        <w:rPr>
          <w:rFonts w:ascii="Times New Roman" w:hAnsi="Times New Roman" w:eastAsia="Times New Roman"/>
          <w:color w:val="000000"/>
          <w:sz w:val="28"/>
          <w:szCs w:val="28"/>
        </w:rPr>
        <w:t xml:space="preserve">т не столько пространственное расположение объектов, сколько различные свойства самих данных. В то же время для полного понимания результатов такого анализа их необходимо рассматривать в контексте обычной пространственной карты.</w:t>
      </w:r>
      <w:r>
        <w:rPr>
          <w:rFonts w:ascii="Times New Roman" w:hAnsi="Times New Roman"/>
          <w:sz w:val="28"/>
          <w:szCs w:val="28"/>
        </w:rPr>
      </w:r>
    </w:p>
    <w:p>
      <w:pPr>
        <w:pStyle w:val="Normal"/>
        <w:ind w:firstLine="709"/>
        <w:jc w:val="both"/>
        <w:spacing w:lineRule="auto" w:line="240" w:after="0"/>
        <w:shd w:val="clear" w:fill="FFFFFF" w:color="auto"/>
        <w:rPr>
          <w:rFonts w:ascii="Times New Roman" w:hAnsi="Times New Roman" w:eastAsia="Times New Roman"/>
          <w:color w:val="000000"/>
          <w:sz w:val="28"/>
          <w:szCs w:val="28"/>
        </w:rPr>
      </w:pPr>
      <w:r>
        <w:rPr>
          <w:rFonts w:ascii="Times New Roman" w:hAnsi="Times New Roman" w:eastAsia="Times New Roman"/>
          <w:color w:val="000000"/>
          <w:sz w:val="28"/>
          <w:szCs w:val="28"/>
        </w:rPr>
        <w:t xml:space="preserve">Потребность в </w:t>
      </w:r>
      <w:r>
        <w:rPr>
          <w:rFonts w:ascii="Times New Roman" w:hAnsi="Times New Roman" w:eastAsia="Times New Roman"/>
          <w:color w:val="000000"/>
          <w:sz w:val="28"/>
          <w:szCs w:val="28"/>
        </w:rPr>
        <w:t xml:space="preserve">тематической интепретации данных дистанционного зондирования</w:t>
      </w:r>
      <w:r>
        <w:rPr>
          <w:rFonts w:ascii="Times New Roman" w:hAnsi="Times New Roman" w:eastAsia="Times New Roman"/>
          <w:color w:val="000000"/>
          <w:sz w:val="28"/>
          <w:szCs w:val="28"/>
        </w:rPr>
        <w:t xml:space="preserve"> возникает</w:t>
      </w:r>
      <w:r>
        <w:rPr>
          <w:rFonts w:ascii="Times New Roman" w:hAnsi="Times New Roman" w:eastAsia="Times New Roman"/>
          <w:color w:val="000000"/>
          <w:sz w:val="28"/>
          <w:szCs w:val="28"/>
        </w:rPr>
        <w:t xml:space="preserve">,</w:t>
      </w:r>
      <w:r>
        <w:rPr>
          <w:rFonts w:ascii="Times New Roman" w:hAnsi="Times New Roman" w:eastAsia="Times New Roman"/>
          <w:color w:val="000000"/>
          <w:sz w:val="28"/>
          <w:szCs w:val="28"/>
        </w:rPr>
        <w:t xml:space="preserve"> прежде всего</w:t>
      </w:r>
      <w:r>
        <w:rPr>
          <w:rFonts w:ascii="Times New Roman" w:hAnsi="Times New Roman" w:eastAsia="Times New Roman"/>
          <w:color w:val="000000"/>
          <w:sz w:val="28"/>
          <w:szCs w:val="28"/>
        </w:rPr>
        <w:t xml:space="preserve">,</w:t>
      </w:r>
      <w:r>
        <w:rPr>
          <w:rFonts w:ascii="Times New Roman" w:hAnsi="Times New Roman" w:eastAsia="Times New Roman"/>
          <w:color w:val="000000"/>
          <w:sz w:val="28"/>
          <w:szCs w:val="28"/>
        </w:rPr>
        <w:t xml:space="preserve"> при исследовании глобальных изменений окружающей среды и при долгосрочном мониторинге влияющих на нее природных и антропогенных факторов</w:t>
      </w:r>
      <w:r>
        <w:rPr>
          <w:rFonts w:ascii="Times New Roman" w:hAnsi="Times New Roman" w:eastAsia="Times New Roman"/>
          <w:color w:val="000000"/>
          <w:sz w:val="28"/>
          <w:szCs w:val="28"/>
        </w:rPr>
        <w:t xml:space="preserve">.</w:t>
      </w:r>
      <w:r>
        <w:rPr>
          <w:rFonts w:ascii="Times New Roman" w:hAnsi="Times New Roman" w:eastAsia="Times New Roman"/>
          <w:color w:val="000000"/>
          <w:sz w:val="28"/>
          <w:szCs w:val="28"/>
        </w:rPr>
        <w:t xml:space="preserve"> При этом оба подхода </w:t>
      </w:r>
      <w:r>
        <w:rPr>
          <w:rFonts w:ascii="Times New Roman" w:hAnsi="Times New Roman" w:eastAsia="Times New Roman"/>
          <w:color w:val="000000"/>
          <w:sz w:val="28"/>
          <w:szCs w:val="28"/>
        </w:rPr>
        <w:t xml:space="preserve">–</w:t>
      </w:r>
      <w:r>
        <w:rPr>
          <w:rFonts w:ascii="Times New Roman" w:hAnsi="Times New Roman" w:eastAsia="Times New Roman"/>
          <w:color w:val="000000"/>
          <w:sz w:val="28"/>
          <w:szCs w:val="28"/>
        </w:rPr>
        <w:t xml:space="preserve"> пространственный и функциональный </w:t>
      </w:r>
      <w:r>
        <w:rPr>
          <w:rFonts w:ascii="Times New Roman" w:hAnsi="Times New Roman" w:eastAsia="Times New Roman"/>
          <w:color w:val="000000"/>
          <w:sz w:val="28"/>
          <w:szCs w:val="28"/>
        </w:rPr>
        <w:t xml:space="preserve">–</w:t>
      </w:r>
      <w:r>
        <w:rPr>
          <w:rFonts w:ascii="Times New Roman" w:hAnsi="Times New Roman" w:eastAsia="Times New Roman"/>
          <w:color w:val="000000"/>
          <w:sz w:val="28"/>
          <w:szCs w:val="28"/>
        </w:rPr>
        <w:t xml:space="preserve"> естественным образом дополняют друг друга. </w:t>
      </w:r>
      <w:bookmarkStart w:id="28" w:name="_Toc42365289"/>
      <w:r>
        <w:rPr>
          <w:rFonts w:ascii="Times New Roman" w:hAnsi="Times New Roman" w:eastAsia="Times New Roman"/>
          <w:color w:val="000000"/>
          <w:sz w:val="28"/>
          <w:szCs w:val="28"/>
        </w:rPr>
      </w:r>
    </w:p>
    <w:p>
      <w:pPr>
        <w:pStyle w:val="Normal"/>
        <w:ind w:left="18" w:right="12" w:firstLine="702"/>
        <w:jc w:val="both"/>
        <w:spacing w:lineRule="auto" w:line="240" w:after="0"/>
        <w:shd w:val="clear" w:fill="FFFFFF" w:color="auto"/>
        <w:rPr>
          <w:rFonts w:ascii="Times New Roman" w:hAnsi="Times New Roman" w:eastAsia="Times New Roman"/>
          <w:color w:val="000000"/>
          <w:sz w:val="28"/>
          <w:szCs w:val="28"/>
        </w:rPr>
      </w:pPr>
      <w:r>
        <w:rPr>
          <w:rFonts w:ascii="Times New Roman" w:hAnsi="Times New Roman" w:eastAsia="Times New Roman"/>
          <w:color w:val="000000"/>
          <w:sz w:val="28"/>
          <w:szCs w:val="28"/>
        </w:rPr>
      </w:r>
    </w:p>
    <w:p>
      <w:pPr>
        <w:pStyle w:val="Normal"/>
        <w:ind w:left="18" w:right="12" w:firstLine="702"/>
        <w:jc w:val="both"/>
        <w:spacing w:lineRule="auto" w:line="240" w:after="0"/>
        <w:shd w:val="clear" w:fill="FFFFFF" w:color="auto"/>
        <w:rPr>
          <w:rFonts w:ascii="Times New Roman" w:hAnsi="Times New Roman" w:eastAsia="Times New Roman"/>
          <w:color w:val="000000"/>
          <w:sz w:val="28"/>
          <w:szCs w:val="28"/>
        </w:rPr>
      </w:pPr>
      <w:r>
        <w:rPr>
          <w:rFonts w:ascii="Times New Roman" w:hAnsi="Times New Roman" w:eastAsia="Times New Roman"/>
          <w:color w:val="000000"/>
          <w:sz w:val="28"/>
          <w:szCs w:val="28"/>
        </w:rPr>
      </w:r>
    </w:p>
    <w:p>
      <w:pPr>
        <w:pStyle w:val="Normal"/>
        <w:ind w:right="12" w:firstLine="709"/>
        <w:jc w:val="both"/>
        <w:spacing w:lineRule="auto" w:line="240" w:after="0"/>
        <w:shd w:val="clear" w:fill="FFFFFF" w:color="auto"/>
        <w:rPr>
          <w:rFonts w:ascii="Times New Roman" w:hAnsi="Times New Roman"/>
          <w:b/>
          <w:sz w:val="28"/>
          <w:szCs w:val="28"/>
        </w:rPr>
      </w:pPr>
      <w:r>
        <w:rPr>
          <w:rFonts w:ascii="Times New Roman" w:hAnsi="Times New Roman"/>
          <w:b/>
          <w:sz w:val="28"/>
          <w:szCs w:val="28"/>
          <w:lang w:val="kk-KZ"/>
        </w:rPr>
        <w:t xml:space="preserve">3.1 Характеристика используемых </w:t>
      </w:r>
      <w:r>
        <w:rPr>
          <w:rFonts w:ascii="Times New Roman" w:hAnsi="Times New Roman"/>
          <w:b/>
          <w:sz w:val="28"/>
          <w:szCs w:val="28"/>
          <w:lang w:val="kk-KZ"/>
        </w:rPr>
        <w:t xml:space="preserve">данных дистанционого зондирования</w:t>
      </w:r>
      <w:bookmarkEnd w:id="28"/>
      <w:r>
        <w:rPr>
          <w:rFonts w:ascii="Times New Roman" w:hAnsi="Times New Roman"/>
          <w:b/>
          <w:sz w:val="28"/>
          <w:szCs w:val="28"/>
        </w:rPr>
      </w:r>
    </w:p>
    <w:p>
      <w:pPr>
        <w:pStyle w:val="HtmlNormal"/>
        <w:ind w:right="12" w:firstLine="709"/>
        <w:jc w:val="both"/>
        <w:spacing w:after="0" w:afterAutospacing="0" w:before="0" w:beforeAutospacing="0"/>
        <w:shd w:val="clear" w:fill="FFFFFF" w:color="auto"/>
        <w:rPr>
          <w:sz w:val="28"/>
          <w:szCs w:val="28"/>
        </w:rPr>
      </w:pPr>
      <w:r>
        <w:rPr>
          <w:color w:val="010101"/>
          <w:sz w:val="28"/>
          <w:szCs w:val="28"/>
        </w:rPr>
        <w:t xml:space="preserve">В диссертационной работе использовались космические изображения, полученные системой Landsat</w:t>
      </w:r>
      <w:r>
        <w:rPr>
          <w:color w:val="010101"/>
          <w:sz w:val="28"/>
          <w:szCs w:val="28"/>
        </w:rPr>
        <w:t xml:space="preserve">-2</w:t>
      </w:r>
      <w:r>
        <w:rPr>
          <w:color w:val="010101"/>
          <w:sz w:val="28"/>
          <w:szCs w:val="28"/>
        </w:rPr>
        <w:t xml:space="preserve"> в 197</w:t>
      </w:r>
      <w:r>
        <w:rPr>
          <w:color w:val="010101"/>
          <w:sz w:val="28"/>
          <w:szCs w:val="28"/>
        </w:rPr>
        <w:t xml:space="preserve">5 г.</w:t>
      </w:r>
      <w:r>
        <w:rPr>
          <w:color w:val="010101"/>
          <w:sz w:val="28"/>
          <w:szCs w:val="28"/>
        </w:rPr>
        <w:t xml:space="preserve">,</w:t>
      </w:r>
      <w:r>
        <w:rPr>
          <w:color w:val="010101"/>
          <w:sz w:val="28"/>
          <w:szCs w:val="28"/>
        </w:rPr>
        <w:t xml:space="preserve"> </w:t>
      </w:r>
      <w:r>
        <w:rPr>
          <w:color w:val="010101"/>
          <w:sz w:val="28"/>
          <w:szCs w:val="28"/>
        </w:rPr>
        <w:t xml:space="preserve">системой Landsat-8 в </w:t>
      </w:r>
      <w:r>
        <w:rPr>
          <w:color w:val="010101"/>
          <w:sz w:val="28"/>
          <w:szCs w:val="28"/>
        </w:rPr>
        <w:t xml:space="preserve">2018 г</w:t>
      </w:r>
      <w:r>
        <w:rPr>
          <w:sz w:val="28"/>
          <w:szCs w:val="28"/>
        </w:rPr>
        <w:t xml:space="preserve">.</w:t>
      </w:r>
      <w:r>
        <w:rPr>
          <w:sz w:val="28"/>
          <w:szCs w:val="28"/>
        </w:rPr>
        <w:t xml:space="preserve"> и данные SRTM </w:t>
      </w:r>
      <w:r>
        <w:rPr>
          <w:sz w:val="28"/>
          <w:szCs w:val="28"/>
        </w:rPr>
        <w:t xml:space="preserve">за</w:t>
      </w:r>
      <w:r>
        <w:rPr>
          <w:sz w:val="28"/>
          <w:szCs w:val="28"/>
        </w:rPr>
        <w:t xml:space="preserve"> 2000 г</w:t>
      </w:r>
      <w:r>
        <w:rPr>
          <w:sz w:val="28"/>
          <w:szCs w:val="28"/>
        </w:rPr>
        <w:t xml:space="preserve">.</w:t>
      </w:r>
      <w:r>
        <w:rPr>
          <w:sz w:val="28"/>
          <w:szCs w:val="28"/>
        </w:rPr>
        <w:t xml:space="preserve"> [</w:t>
      </w:r>
      <w:r>
        <w:rPr>
          <w:sz w:val="28"/>
          <w:szCs w:val="28"/>
          <w:lang w:val="kk-KZ"/>
        </w:rPr>
        <w:t xml:space="preserve">6</w:t>
      </w:r>
      <w:r>
        <w:rPr>
          <w:sz w:val="28"/>
          <w:szCs w:val="28"/>
          <w:lang w:val="kk-KZ"/>
        </w:rPr>
        <w:t xml:space="preserve">6</w:t>
      </w:r>
      <w:r>
        <w:rPr>
          <w:sz w:val="28"/>
          <w:szCs w:val="28"/>
        </w:rPr>
        <w:t xml:space="preserve">-</w:t>
      </w:r>
      <w:r>
        <w:rPr>
          <w:sz w:val="28"/>
          <w:szCs w:val="28"/>
        </w:rPr>
        <w:t xml:space="preserve">72</w:t>
      </w:r>
      <w:r>
        <w:rPr>
          <w:sz w:val="28"/>
          <w:szCs w:val="28"/>
        </w:rPr>
        <w:t xml:space="preserve">]</w:t>
      </w:r>
      <w:r>
        <w:rPr>
          <w:sz w:val="28"/>
          <w:szCs w:val="28"/>
        </w:rPr>
        <w:t xml:space="preserve">.</w:t>
      </w:r>
      <w:r>
        <w:rPr>
          <w:sz w:val="28"/>
          <w:szCs w:val="28"/>
        </w:rPr>
      </w:r>
    </w:p>
    <w:p>
      <w:pPr>
        <w:pStyle w:val="Normal"/>
        <w:ind w:right="12" w:firstLine="709"/>
        <w:jc w:val="both"/>
        <w:spacing w:lineRule="auto" w:line="240" w:after="0"/>
        <w:shd w:val="clear" w:fill="FFFFFF" w:color="auto"/>
        <w:rPr>
          <w:rFonts w:ascii="Times New Roman" w:hAnsi="Times New Roman" w:eastAsia="Times New Roman"/>
          <w:sz w:val="28"/>
          <w:szCs w:val="28"/>
          <w:lang w:eastAsia="ru-RU"/>
        </w:rPr>
      </w:pPr>
      <w:r>
        <w:rPr>
          <w:rFonts w:ascii="Times New Roman" w:hAnsi="Times New Roman" w:eastAsia="Times New Roman"/>
          <w:sz w:val="28"/>
          <w:szCs w:val="28"/>
          <w:lang w:eastAsia="ru-RU"/>
        </w:rPr>
        <w:fldChar w:fldCharType="begin"/>
      </w:r>
      <w:r>
        <w:rPr>
          <w:rFonts w:ascii="Times New Roman" w:hAnsi="Times New Roman" w:eastAsia="Times New Roman"/>
          <w:sz w:val="28"/>
          <w:szCs w:val="28"/>
          <w:lang w:eastAsia="ru-RU"/>
        </w:rPr>
        <w:instrText xml:space="preserve"> </w:instrText>
      </w:r>
      <w:r>
        <w:rPr>
          <w:rFonts w:ascii="Times New Roman" w:hAnsi="Times New Roman" w:eastAsia="Times New Roman"/>
          <w:sz w:val="28"/>
          <w:szCs w:val="28"/>
          <w:lang w:val="de-DE" w:eastAsia="ru-RU"/>
        </w:rPr>
        <w:instrText xml:space="preserve">HYPERLINK</w:instrText>
      </w:r>
      <w:r>
        <w:rPr>
          <w:rFonts w:ascii="Times New Roman" w:hAnsi="Times New Roman" w:eastAsia="Times New Roman"/>
          <w:sz w:val="28"/>
          <w:szCs w:val="28"/>
          <w:lang w:eastAsia="ru-RU"/>
        </w:rPr>
        <w:instrText xml:space="preserve"> "</w:instrText>
      </w:r>
      <w:r>
        <w:rPr>
          <w:rFonts w:ascii="Times New Roman" w:hAnsi="Times New Roman" w:eastAsia="Times New Roman"/>
          <w:sz w:val="28"/>
          <w:szCs w:val="28"/>
          <w:lang w:val="de-DE" w:eastAsia="ru-RU"/>
        </w:rPr>
        <w:instrText xml:space="preserve">https</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de-DE" w:eastAsia="ru-RU"/>
        </w:rPr>
        <w:instrText xml:space="preserve">ru</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de-DE" w:eastAsia="ru-RU"/>
        </w:rPr>
        <w:instrText xml:space="preserve">wikipedia</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de-DE" w:eastAsia="ru-RU"/>
        </w:rPr>
        <w:instrText xml:space="preserve">org</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de-DE" w:eastAsia="ru-RU"/>
        </w:rPr>
        <w:instrText xml:space="preserve">w</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de-DE" w:eastAsia="ru-RU"/>
        </w:rPr>
        <w:instrText xml:space="preserve">index</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de-DE" w:eastAsia="ru-RU"/>
        </w:rPr>
        <w:instrText xml:space="preserve">php</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de-DE" w:eastAsia="ru-RU"/>
        </w:rPr>
        <w:instrText xml:space="preserve">title</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de-DE" w:eastAsia="ru-RU"/>
        </w:rPr>
        <w:instrText xml:space="preserve">Landsat</w:instrText>
      </w:r>
      <w:r>
        <w:rPr>
          <w:rFonts w:ascii="Times New Roman" w:hAnsi="Times New Roman" w:eastAsia="Times New Roman"/>
          <w:sz w:val="28"/>
          <w:szCs w:val="28"/>
          <w:lang w:eastAsia="ru-RU"/>
        </w:rPr>
        <w:instrText xml:space="preserve">_2&amp;</w:instrText>
      </w:r>
      <w:r>
        <w:rPr>
          <w:rFonts w:ascii="Times New Roman" w:hAnsi="Times New Roman" w:eastAsia="Times New Roman"/>
          <w:sz w:val="28"/>
          <w:szCs w:val="28"/>
          <w:lang w:val="de-DE" w:eastAsia="ru-RU"/>
        </w:rPr>
        <w:instrText xml:space="preserve">action</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de-DE" w:eastAsia="ru-RU"/>
        </w:rPr>
        <w:instrText xml:space="preserve">edit</w:instrText>
      </w:r>
      <w:r>
        <w:rPr>
          <w:rFonts w:ascii="Times New Roman" w:hAnsi="Times New Roman" w:eastAsia="Times New Roman"/>
          <w:sz w:val="28"/>
          <w:szCs w:val="28"/>
          <w:lang w:eastAsia="ru-RU"/>
        </w:rPr>
        <w:instrText xml:space="preserve">&amp;</w:instrText>
      </w:r>
      <w:r>
        <w:rPr>
          <w:rFonts w:ascii="Times New Roman" w:hAnsi="Times New Roman" w:eastAsia="Times New Roman"/>
          <w:sz w:val="28"/>
          <w:szCs w:val="28"/>
          <w:lang w:val="de-DE" w:eastAsia="ru-RU"/>
        </w:rPr>
        <w:instrText xml:space="preserve">redlink</w:instrText>
      </w:r>
      <w:r>
        <w:rPr>
          <w:rFonts w:ascii="Times New Roman" w:hAnsi="Times New Roman" w:eastAsia="Times New Roman"/>
          <w:sz w:val="28"/>
          <w:szCs w:val="28"/>
          <w:lang w:eastAsia="ru-RU"/>
        </w:rPr>
        <w:instrText xml:space="preserve">=1" \</w:instrText>
      </w:r>
      <w:r>
        <w:rPr>
          <w:rFonts w:ascii="Times New Roman" w:hAnsi="Times New Roman" w:eastAsia="Times New Roman"/>
          <w:sz w:val="28"/>
          <w:szCs w:val="28"/>
          <w:lang w:val="de-DE" w:eastAsia="ru-RU"/>
        </w:rPr>
        <w:instrText xml:space="preserve">o</w:instrText>
      </w:r>
      <w:r>
        <w:rPr>
          <w:rFonts w:ascii="Times New Roman" w:hAnsi="Times New Roman" w:eastAsia="Times New Roman"/>
          <w:sz w:val="28"/>
          <w:szCs w:val="28"/>
          <w:lang w:eastAsia="ru-RU"/>
        </w:rPr>
        <w:instrText xml:space="preserve"> "</w:instrText>
      </w:r>
      <w:r>
        <w:rPr>
          <w:rFonts w:ascii="Times New Roman" w:hAnsi="Times New Roman" w:eastAsia="Times New Roman"/>
          <w:sz w:val="28"/>
          <w:szCs w:val="28"/>
          <w:lang w:val="de-DE" w:eastAsia="ru-RU"/>
        </w:rPr>
        <w:instrText xml:space="preserve">Landsat</w:instrText>
      </w:r>
      <w:r>
        <w:rPr>
          <w:rFonts w:ascii="Times New Roman" w:hAnsi="Times New Roman" w:eastAsia="Times New Roman"/>
          <w:sz w:val="28"/>
          <w:szCs w:val="28"/>
          <w:lang w:eastAsia="ru-RU"/>
        </w:rPr>
        <w:instrText xml:space="preserve"> 2 (страница отсутствует)" </w:instrText>
      </w:r>
      <w:r>
        <w:rPr>
          <w:rFonts w:ascii="Times New Roman" w:hAnsi="Times New Roman" w:eastAsia="Times New Roman"/>
          <w:sz w:val="28"/>
          <w:szCs w:val="28"/>
          <w:lang w:eastAsia="ru-RU"/>
        </w:rPr>
        <w:fldChar w:fldCharType="separate"/>
      </w:r>
      <w:r>
        <w:rPr>
          <w:rFonts w:ascii="Times New Roman" w:hAnsi="Times New Roman" w:eastAsia="Times New Roman"/>
          <w:sz w:val="28"/>
          <w:szCs w:val="28"/>
          <w:lang w:val="de-DE" w:eastAsia="ru-RU"/>
        </w:rPr>
        <w:t xml:space="preserve">Landsat</w:t>
      </w:r>
      <w:r>
        <w:rPr>
          <w:rFonts w:ascii="Times New Roman" w:hAnsi="Times New Roman"/>
          <w:sz w:val="28"/>
          <w:szCs w:val="28"/>
        </w:rPr>
        <w:t xml:space="preserve">-</w:t>
      </w:r>
      <w:r>
        <w:rPr>
          <w:rFonts w:ascii="Times New Roman" w:hAnsi="Times New Roman" w:eastAsia="Times New Roman"/>
          <w:sz w:val="28"/>
          <w:szCs w:val="28"/>
          <w:lang w:eastAsia="ru-RU"/>
        </w:rPr>
        <w:t xml:space="preserve">2</w:t>
      </w:r>
      <w:r>
        <w:rPr>
          <w:rFonts w:ascii="Times New Roman" w:hAnsi="Times New Roman" w:eastAsia="Times New Roman"/>
          <w:sz w:val="28"/>
          <w:szCs w:val="28"/>
          <w:lang w:eastAsia="ru-RU"/>
        </w:rPr>
        <w:fldChar w:fldCharType="end"/>
      </w:r>
      <w:r>
        <w:rPr>
          <w:rFonts w:ascii="Times New Roman" w:hAnsi="Times New Roman"/>
          <w:sz w:val="28"/>
          <w:szCs w:val="28"/>
        </w:rPr>
        <w:t xml:space="preserve"> </w:t>
      </w:r>
      <w:r>
        <w:rPr>
          <w:rFonts w:ascii="Times New Roman" w:hAnsi="Times New Roman" w:eastAsia="Times New Roman"/>
          <w:sz w:val="28"/>
          <w:szCs w:val="28"/>
          <w:lang w:eastAsia="ru-RU"/>
        </w:rPr>
        <w:t xml:space="preserve">(</w:t>
      </w:r>
      <w:r>
        <w:rPr>
          <w:rFonts w:ascii="Times New Roman" w:hAnsi="Times New Roman" w:eastAsia="Times New Roman"/>
          <w:sz w:val="28"/>
          <w:szCs w:val="28"/>
          <w:lang w:val="de-DE" w:eastAsia="ru-RU"/>
        </w:rPr>
        <w:t xml:space="preserve">ERTS</w:t>
      </w:r>
      <w:r>
        <w:rPr>
          <w:rFonts w:ascii="Times New Roman" w:hAnsi="Times New Roman" w:eastAsia="Times New Roman"/>
          <w:sz w:val="28"/>
          <w:szCs w:val="28"/>
          <w:lang w:eastAsia="ru-RU"/>
        </w:rPr>
        <w:t xml:space="preserve">-</w:t>
      </w:r>
      <w:r>
        <w:rPr>
          <w:rFonts w:ascii="Times New Roman" w:hAnsi="Times New Roman" w:eastAsia="Times New Roman"/>
          <w:sz w:val="28"/>
          <w:szCs w:val="28"/>
          <w:lang w:val="de-DE" w:eastAsia="ru-RU"/>
        </w:rPr>
        <w:t xml:space="preserve">B</w:t>
      </w:r>
      <w:r>
        <w:rPr>
          <w:rFonts w:ascii="Times New Roman" w:hAnsi="Times New Roman" w:eastAsia="Times New Roman"/>
          <w:sz w:val="28"/>
          <w:szCs w:val="28"/>
          <w:lang w:eastAsia="ru-RU"/>
        </w:rPr>
        <w:t xml:space="preserve">)</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eastAsia="Times New Roman"/>
          <w:sz w:val="28"/>
          <w:szCs w:val="28"/>
          <w:lang w:eastAsia="ru-RU"/>
        </w:rPr>
        <w:t xml:space="preserve"> </w:t>
      </w:r>
      <w:r>
        <w:rPr>
          <w:rFonts w:ascii="Times New Roman" w:hAnsi="Times New Roman"/>
          <w:sz w:val="28"/>
          <w:szCs w:val="28"/>
        </w:rPr>
        <w:t xml:space="preserve">второй</w:t>
      </w:r>
      <w:r>
        <w:rPr>
          <w:rFonts w:ascii="Times New Roman" w:hAnsi="Times New Roman" w:eastAsia="Times New Roman"/>
          <w:sz w:val="28"/>
          <w:szCs w:val="28"/>
          <w:lang w:eastAsia="ru-RU"/>
        </w:rPr>
        <w:t xml:space="preserve"> спутник программы «</w:t>
      </w:r>
      <w:r>
        <w:rPr>
          <w:rFonts w:ascii="Times New Roman" w:hAnsi="Times New Roman" w:eastAsia="Times New Roman"/>
          <w:sz w:val="28"/>
          <w:szCs w:val="28"/>
          <w:lang w:eastAsia="ru-RU"/>
        </w:rPr>
        <w:fldChar w:fldCharType="begin"/>
      </w:r>
      <w:r>
        <w:rPr>
          <w:rFonts w:ascii="Times New Roman" w:hAnsi="Times New Roman" w:eastAsia="Times New Roman"/>
          <w:sz w:val="28"/>
          <w:szCs w:val="28"/>
          <w:lang w:eastAsia="ru-RU"/>
        </w:rPr>
        <w:instrText xml:space="preserve"> </w:instrText>
      </w:r>
      <w:r>
        <w:rPr>
          <w:rFonts w:ascii="Times New Roman" w:hAnsi="Times New Roman" w:eastAsia="Times New Roman"/>
          <w:sz w:val="28"/>
          <w:szCs w:val="28"/>
          <w:lang w:val="en-US" w:eastAsia="ru-RU"/>
        </w:rPr>
        <w:instrText xml:space="preserve">HYPERLINK</w:instrText>
      </w:r>
      <w:r>
        <w:rPr>
          <w:rFonts w:ascii="Times New Roman" w:hAnsi="Times New Roman" w:eastAsia="Times New Roman"/>
          <w:sz w:val="28"/>
          <w:szCs w:val="28"/>
          <w:lang w:eastAsia="ru-RU"/>
        </w:rPr>
        <w:instrText xml:space="preserve"> "</w:instrText>
      </w:r>
      <w:r>
        <w:rPr>
          <w:rFonts w:ascii="Times New Roman" w:hAnsi="Times New Roman" w:eastAsia="Times New Roman"/>
          <w:sz w:val="28"/>
          <w:szCs w:val="28"/>
          <w:lang w:val="en-US" w:eastAsia="ru-RU"/>
        </w:rPr>
        <w:instrText xml:space="preserve">https</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en-US" w:eastAsia="ru-RU"/>
        </w:rPr>
        <w:instrText xml:space="preserve">ru</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en-US" w:eastAsia="ru-RU"/>
        </w:rPr>
        <w:instrText xml:space="preserve">wikipedia</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en-US" w:eastAsia="ru-RU"/>
        </w:rPr>
        <w:instrText xml:space="preserve">org</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en-US" w:eastAsia="ru-RU"/>
        </w:rPr>
        <w:instrText xml:space="preserve">wiki</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en-US" w:eastAsia="ru-RU"/>
        </w:rPr>
        <w:instrText xml:space="preserve">Landsat</w:instrText>
      </w:r>
      <w:r>
        <w:rPr>
          <w:rFonts w:ascii="Times New Roman" w:hAnsi="Times New Roman" w:eastAsia="Times New Roman"/>
          <w:sz w:val="28"/>
          <w:szCs w:val="28"/>
          <w:lang w:eastAsia="ru-RU"/>
        </w:rPr>
        <w:instrText xml:space="preserve">" \</w:instrText>
      </w:r>
      <w:r>
        <w:rPr>
          <w:rFonts w:ascii="Times New Roman" w:hAnsi="Times New Roman" w:eastAsia="Times New Roman"/>
          <w:sz w:val="28"/>
          <w:szCs w:val="28"/>
          <w:lang w:val="en-US" w:eastAsia="ru-RU"/>
        </w:rPr>
        <w:instrText xml:space="preserve">o</w:instrText>
      </w:r>
      <w:r>
        <w:rPr>
          <w:rFonts w:ascii="Times New Roman" w:hAnsi="Times New Roman" w:eastAsia="Times New Roman"/>
          <w:sz w:val="28"/>
          <w:szCs w:val="28"/>
          <w:lang w:eastAsia="ru-RU"/>
        </w:rPr>
        <w:instrText xml:space="preserve"> "</w:instrText>
      </w:r>
      <w:r>
        <w:rPr>
          <w:rFonts w:ascii="Times New Roman" w:hAnsi="Times New Roman" w:eastAsia="Times New Roman"/>
          <w:sz w:val="28"/>
          <w:szCs w:val="28"/>
          <w:lang w:val="en-US" w:eastAsia="ru-RU"/>
        </w:rPr>
        <w:instrText xml:space="preserve">Landsat</w:instrText>
      </w:r>
      <w:r>
        <w:rPr>
          <w:rFonts w:ascii="Times New Roman" w:hAnsi="Times New Roman" w:eastAsia="Times New Roman"/>
          <w:sz w:val="28"/>
          <w:szCs w:val="28"/>
          <w:lang w:eastAsia="ru-RU"/>
        </w:rPr>
        <w:instrText xml:space="preserve">" </w:instrText>
      </w:r>
      <w:r>
        <w:rPr>
          <w:rFonts w:ascii="Times New Roman" w:hAnsi="Times New Roman" w:eastAsia="Times New Roman"/>
          <w:sz w:val="28"/>
          <w:szCs w:val="28"/>
          <w:lang w:eastAsia="ru-RU"/>
        </w:rPr>
        <w:fldChar w:fldCharType="separate"/>
      </w:r>
      <w:r>
        <w:rPr>
          <w:rFonts w:ascii="Times New Roman" w:hAnsi="Times New Roman" w:eastAsia="Times New Roman"/>
          <w:sz w:val="28"/>
          <w:szCs w:val="28"/>
          <w:lang w:val="en-US" w:eastAsia="ru-RU"/>
        </w:rPr>
        <w:t xml:space="preserve">L</w:t>
      </w:r>
      <w:r>
        <w:rPr>
          <w:rFonts w:ascii="Times New Roman" w:hAnsi="Times New Roman" w:eastAsia="Times New Roman"/>
          <w:sz w:val="28"/>
          <w:szCs w:val="28"/>
          <w:lang w:eastAsia="ru-RU"/>
        </w:rPr>
        <w:fldChar w:fldCharType="end"/>
      </w:r>
      <w:r>
        <w:rPr>
          <w:rFonts w:ascii="Times New Roman" w:hAnsi="Times New Roman" w:eastAsia="Times New Roman"/>
          <w:sz w:val="28"/>
          <w:szCs w:val="28"/>
          <w:lang w:val="en-US" w:eastAsia="ru-RU"/>
        </w:rPr>
        <w:t xml:space="preserve">ANDSAT</w:t>
      </w:r>
      <w:r>
        <w:rPr>
          <w:rFonts w:ascii="Times New Roman" w:hAnsi="Times New Roman" w:eastAsia="Times New Roman"/>
          <w:sz w:val="28"/>
          <w:szCs w:val="28"/>
          <w:lang w:eastAsia="ru-RU"/>
        </w:rPr>
        <w:t xml:space="preserve">» (США)</w:t>
      </w:r>
      <w:r>
        <w:rPr>
          <w:sz w:val="28"/>
          <w:szCs w:val="28"/>
        </w:rPr>
        <w:t xml:space="preserve">, </w:t>
      </w:r>
      <w:r>
        <w:rPr>
          <w:rFonts w:ascii="Times New Roman" w:hAnsi="Times New Roman" w:eastAsia="Times New Roman"/>
          <w:sz w:val="28"/>
          <w:szCs w:val="28"/>
          <w:lang w:eastAsia="ru-RU"/>
        </w:rPr>
        <w:t xml:space="preserve">запущен 22 января 1975</w:t>
      </w:r>
      <w:r>
        <w:rPr>
          <w:rFonts w:ascii="Times New Roman" w:hAnsi="Times New Roman"/>
          <w:sz w:val="28"/>
          <w:szCs w:val="28"/>
        </w:rPr>
        <w:t xml:space="preserve"> г.</w:t>
      </w:r>
      <w:r>
        <w:rPr>
          <w:rFonts w:ascii="Arial" w:hAnsi="Arial" w:eastAsia="Times New Roman"/>
          <w:color w:val="222222"/>
          <w:sz w:val="21"/>
          <w:szCs w:val="21"/>
          <w:lang w:eastAsia="ru-RU"/>
        </w:rPr>
        <w:t xml:space="preserve"> </w:t>
      </w:r>
      <w:r>
        <w:rPr>
          <w:rFonts w:ascii="Times New Roman" w:hAnsi="Times New Roman" w:eastAsia="Times New Roman"/>
          <w:sz w:val="28"/>
          <w:szCs w:val="28"/>
          <w:lang w:eastAsia="ru-RU"/>
        </w:rPr>
        <w:t xml:space="preserve">Спутник на околополярной орбите служил как стабилизированная, ориентированная на Землю платформа для получения информации о сельском хозяйстве, лесных ресурсах, геологии, минеральных ресурсах, гидрологии, водных ресурсах, географии, картографии, загрязнении окружающей среды, океанологии, морских ресурсах, а также метеорологических явлениях.</w:t>
      </w:r>
    </w:p>
    <w:p>
      <w:pPr>
        <w:pStyle w:val="Normal"/>
        <w:ind w:right="12" w:firstLine="709"/>
        <w:jc w:val="both"/>
        <w:spacing w:lineRule="auto" w:line="240" w:after="0"/>
        <w:shd w:val="clear" w:fill="FFFFFF" w:color="auto"/>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Для достижения этих целей на аппарате были установлены:</w:t>
      </w:r>
    </w:p>
    <w:p>
      <w:pPr>
        <w:pStyle w:val="Normal"/>
        <w:numPr>
          <w:numId w:val="21"/>
          <w:ilvl w:val="0"/>
        </w:numPr>
        <w:ind w:left="0" w:right="12" w:firstLine="709"/>
        <w:jc w:val="both"/>
        <w:spacing w:lineRule="auto" w:line="240" w:after="0"/>
        <w:shd w:val="clear" w:fill="FFFFFF" w:color="auto"/>
        <w:tabs>
          <w:tab w:val="clear" w:pos="744"/>
          <w:tab w:val="left" w:pos="993" w:leader="none"/>
          <w:tab w:val="num" w:pos="1276" w:leader="none"/>
        </w:tabs>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т</w:t>
      </w:r>
      <w:r>
        <w:rPr>
          <w:rFonts w:ascii="Times New Roman" w:hAnsi="Times New Roman" w:eastAsia="Times New Roman"/>
          <w:sz w:val="28"/>
          <w:szCs w:val="28"/>
          <w:lang w:eastAsia="ru-RU"/>
        </w:rPr>
        <w:t xml:space="preserve">рехкамерный </w:t>
      </w:r>
      <w:r>
        <w:rPr>
          <w:rFonts w:ascii="Times New Roman" w:hAnsi="Times New Roman" w:eastAsia="Times New Roman"/>
          <w:sz w:val="28"/>
          <w:szCs w:val="28"/>
          <w:lang w:eastAsia="ru-RU"/>
        </w:rPr>
        <w:fldChar w:fldCharType="begin"/>
      </w:r>
      <w:r>
        <w:rPr>
          <w:rFonts w:ascii="Times New Roman" w:hAnsi="Times New Roman" w:eastAsia="Times New Roman"/>
          <w:sz w:val="28"/>
          <w:szCs w:val="28"/>
          <w:lang w:eastAsia="ru-RU"/>
        </w:rPr>
        <w:instrText xml:space="preserve"> HYPERLINK "https://ru.wikipedia.org/wiki/%D0%92%D0%B8%D0%B4%D0%B8%D0%BA%D0%BE%D0%BD" \o "Видикон" </w:instrText>
      </w:r>
      <w:r>
        <w:rPr>
          <w:rFonts w:ascii="Times New Roman" w:hAnsi="Times New Roman" w:eastAsia="Times New Roman"/>
          <w:sz w:val="28"/>
          <w:szCs w:val="28"/>
          <w:lang w:eastAsia="ru-RU"/>
        </w:rPr>
        <w:fldChar w:fldCharType="separate"/>
      </w:r>
      <w:r>
        <w:rPr>
          <w:rFonts w:ascii="Times New Roman" w:hAnsi="Times New Roman" w:eastAsia="Times New Roman"/>
          <w:sz w:val="28"/>
          <w:szCs w:val="28"/>
          <w:lang w:eastAsia="ru-RU"/>
        </w:rPr>
        <w:t xml:space="preserve">видикон</w:t>
      </w:r>
      <w:r>
        <w:rPr>
          <w:rFonts w:ascii="Times New Roman" w:hAnsi="Times New Roman" w:eastAsia="Times New Roman"/>
          <w:sz w:val="28"/>
          <w:szCs w:val="28"/>
          <w:lang w:eastAsia="ru-RU"/>
        </w:rPr>
        <w:fldChar w:fldCharType="end"/>
      </w:r>
      <w:r>
        <w:rPr>
          <w:rFonts w:ascii="Times New Roman" w:hAnsi="Times New Roman" w:eastAsia="Times New Roman"/>
          <w:sz w:val="28"/>
          <w:szCs w:val="28"/>
          <w:lang w:eastAsia="ru-RU"/>
        </w:rPr>
        <w:t xml:space="preserve"> с возвращаемым лучом (RBV) для получения фотографических изображений Земли в </w:t>
      </w:r>
      <w:r>
        <w:rPr>
          <w:rFonts w:ascii="Times New Roman" w:hAnsi="Times New Roman" w:eastAsia="Times New Roman"/>
          <w:sz w:val="28"/>
          <w:szCs w:val="28"/>
          <w:lang w:eastAsia="ru-RU"/>
        </w:rPr>
        <w:fldChar w:fldCharType="begin"/>
      </w:r>
      <w:r>
        <w:rPr>
          <w:rFonts w:ascii="Times New Roman" w:hAnsi="Times New Roman" w:eastAsia="Times New Roman"/>
          <w:sz w:val="28"/>
          <w:szCs w:val="28"/>
          <w:lang w:eastAsia="ru-RU"/>
        </w:rPr>
        <w:instrText xml:space="preserve"> HYPERLINK "https://ru.wikipedia.org/wiki/%D0%92%D0%B8%D0%B4%D0%B8%D0%BC%D0%BE%D0%B5_%D0%B8%D0%B7%D0%BB%D1%83%D1%87%D0%B5%D0%BD%D0%B8%D0%B5" \o "Видимое излучение" </w:instrText>
      </w:r>
      <w:r>
        <w:rPr>
          <w:rFonts w:ascii="Times New Roman" w:hAnsi="Times New Roman" w:eastAsia="Times New Roman"/>
          <w:sz w:val="28"/>
          <w:szCs w:val="28"/>
          <w:lang w:eastAsia="ru-RU"/>
        </w:rPr>
        <w:fldChar w:fldCharType="separate"/>
      </w:r>
      <w:r>
        <w:rPr>
          <w:rFonts w:ascii="Times New Roman" w:hAnsi="Times New Roman" w:eastAsia="Times New Roman"/>
          <w:sz w:val="28"/>
          <w:szCs w:val="28"/>
          <w:lang w:eastAsia="ru-RU"/>
        </w:rPr>
        <w:t xml:space="preserve">видимом</w:t>
      </w:r>
      <w:r>
        <w:rPr>
          <w:rFonts w:ascii="Times New Roman" w:hAnsi="Times New Roman" w:eastAsia="Times New Roman"/>
          <w:sz w:val="28"/>
          <w:szCs w:val="28"/>
          <w:lang w:eastAsia="ru-RU"/>
        </w:rPr>
        <w:fldChar w:fldCharType="end"/>
      </w:r>
      <w:r>
        <w:rPr>
          <w:rFonts w:ascii="Times New Roman" w:hAnsi="Times New Roman" w:eastAsia="Times New Roman"/>
          <w:sz w:val="28"/>
          <w:szCs w:val="28"/>
          <w:lang w:eastAsia="ru-RU"/>
        </w:rPr>
        <w:t xml:space="preserve"> и коротковолновом </w:t>
      </w:r>
      <w:r>
        <w:rPr>
          <w:rFonts w:ascii="Times New Roman" w:hAnsi="Times New Roman" w:eastAsia="Times New Roman"/>
          <w:sz w:val="28"/>
          <w:szCs w:val="28"/>
          <w:lang w:eastAsia="ru-RU"/>
        </w:rPr>
        <w:fldChar w:fldCharType="begin"/>
      </w:r>
      <w:r>
        <w:rPr>
          <w:rFonts w:ascii="Times New Roman" w:hAnsi="Times New Roman" w:eastAsia="Times New Roman"/>
          <w:sz w:val="28"/>
          <w:szCs w:val="28"/>
          <w:lang w:eastAsia="ru-RU"/>
        </w:rPr>
        <w:instrText xml:space="preserve"> HYPERLINK "https://ru.wikipedia.org/wiki/%D0%98%D0%BD%D1%84%D1%80%D0%B0%D0%BA%D1%80%D0%B0%D1%81%D0%BD%D0%BE%D0%B5_%D0%B8%D0%B7%D0%BB%D1%83%D1%87%D0%B5%D0%BD%D0%B8%D0%B5" \o "Инфракрасное излучение" </w:instrText>
      </w:r>
      <w:r>
        <w:rPr>
          <w:rFonts w:ascii="Times New Roman" w:hAnsi="Times New Roman" w:eastAsia="Times New Roman"/>
          <w:sz w:val="28"/>
          <w:szCs w:val="28"/>
          <w:lang w:eastAsia="ru-RU"/>
        </w:rPr>
        <w:fldChar w:fldCharType="separate"/>
      </w:r>
      <w:r>
        <w:rPr>
          <w:rFonts w:ascii="Times New Roman" w:hAnsi="Times New Roman" w:eastAsia="Times New Roman"/>
          <w:sz w:val="28"/>
          <w:szCs w:val="28"/>
          <w:lang w:eastAsia="ru-RU"/>
        </w:rPr>
        <w:t xml:space="preserve">инфракрасном</w:t>
      </w:r>
      <w:r>
        <w:rPr>
          <w:rFonts w:ascii="Times New Roman" w:hAnsi="Times New Roman" w:eastAsia="Times New Roman"/>
          <w:sz w:val="28"/>
          <w:szCs w:val="28"/>
          <w:lang w:eastAsia="ru-RU"/>
        </w:rPr>
        <w:fldChar w:fldCharType="end"/>
      </w:r>
      <w:r>
        <w:rPr>
          <w:rFonts w:ascii="Times New Roman" w:hAnsi="Times New Roman" w:eastAsia="Times New Roman"/>
          <w:sz w:val="28"/>
          <w:szCs w:val="28"/>
          <w:lang w:eastAsia="ru-RU"/>
        </w:rPr>
        <w:t xml:space="preserve"> диапазоне</w:t>
      </w:r>
      <w:r>
        <w:rPr>
          <w:rFonts w:ascii="Times New Roman" w:hAnsi="Times New Roman" w:eastAsia="Times New Roman"/>
          <w:sz w:val="28"/>
          <w:szCs w:val="28"/>
          <w:lang w:eastAsia="ru-RU"/>
        </w:rPr>
        <w:t xml:space="preserve">;</w:t>
      </w:r>
      <w:r>
        <w:rPr>
          <w:rFonts w:ascii="Times New Roman" w:hAnsi="Times New Roman" w:eastAsia="Times New Roman"/>
          <w:sz w:val="28"/>
          <w:szCs w:val="28"/>
          <w:lang w:eastAsia="ru-RU"/>
        </w:rPr>
        <w:t xml:space="preserve"> </w:t>
      </w:r>
    </w:p>
    <w:p>
      <w:pPr>
        <w:pStyle w:val="Normal"/>
        <w:numPr>
          <w:numId w:val="21"/>
          <w:ilvl w:val="0"/>
        </w:numPr>
        <w:ind w:left="0" w:right="12" w:firstLine="709"/>
        <w:jc w:val="both"/>
        <w:spacing w:lineRule="auto" w:line="240" w:after="0"/>
        <w:shd w:val="clear" w:fill="FFFFFF" w:color="auto"/>
        <w:tabs>
          <w:tab w:val="clear" w:pos="744"/>
          <w:tab w:val="left" w:pos="993" w:leader="none"/>
          <w:tab w:val="num" w:pos="1276" w:leader="none"/>
        </w:tabs>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четыр</w:t>
      </w:r>
      <w:r>
        <w:rPr>
          <w:rFonts w:ascii="Times New Roman" w:hAnsi="Times New Roman" w:eastAsia="Times New Roman"/>
          <w:sz w:val="28"/>
          <w:szCs w:val="28"/>
          <w:lang w:eastAsia="ru-RU"/>
        </w:rPr>
        <w:t xml:space="preserve">е</w:t>
      </w:r>
      <w:r>
        <w:rPr>
          <w:rFonts w:ascii="Times New Roman" w:hAnsi="Times New Roman" w:eastAsia="Times New Roman"/>
          <w:sz w:val="28"/>
          <w:szCs w:val="28"/>
          <w:lang w:eastAsia="ru-RU"/>
        </w:rPr>
        <w:t xml:space="preserve">хканальный мультиспектральный сканер (MSS) для получения радиометрических изображений Земли</w:t>
      </w:r>
      <w:r>
        <w:rPr>
          <w:rFonts w:ascii="Times New Roman" w:hAnsi="Times New Roman" w:eastAsia="Times New Roman"/>
          <w:sz w:val="28"/>
          <w:szCs w:val="28"/>
          <w:lang w:eastAsia="ru-RU"/>
        </w:rPr>
        <w:t xml:space="preserve">.</w:t>
      </w:r>
      <w:r>
        <w:rPr>
          <w:rFonts w:ascii="Times New Roman" w:hAnsi="Times New Roman" w:eastAsia="Times New Roman"/>
          <w:sz w:val="28"/>
          <w:szCs w:val="28"/>
          <w:lang w:eastAsia="ru-RU"/>
        </w:rPr>
      </w:r>
    </w:p>
    <w:p>
      <w:pPr>
        <w:pStyle w:val="Normal"/>
        <w:ind w:right="12" w:firstLine="709"/>
        <w:jc w:val="both"/>
        <w:spacing w:lineRule="auto" w:line="240" w:after="0"/>
        <w:shd w:val="clear" w:fill="FFFFFF" w:color="auto"/>
        <w:rPr>
          <w:rFonts w:ascii="Times New Roman" w:hAnsi="Times New Roman" w:eastAsia="Times New Roman"/>
          <w:sz w:val="28"/>
          <w:szCs w:val="28"/>
          <w:lang w:eastAsia="ru-RU"/>
        </w:rPr>
      </w:pPr>
      <w:r>
        <w:rPr>
          <w:rFonts w:ascii="Times New Roman" w:hAnsi="Times New Roman"/>
          <w:sz w:val="28"/>
          <w:szCs w:val="28"/>
          <w:lang w:val="kk-KZ"/>
        </w:rPr>
        <w:t xml:space="preserve">Изображения формировались в виде отдельных сцен размером </w:t>
      </w:r>
      <w:r>
        <w:rPr>
          <w:rFonts w:ascii="Times New Roman" w:hAnsi="Times New Roman"/>
          <w:sz w:val="28"/>
          <w:szCs w:val="28"/>
          <w:lang w:val="kk-KZ"/>
        </w:rPr>
        <w:t xml:space="preserve">                   </w:t>
      </w:r>
      <w:r>
        <w:rPr>
          <w:rFonts w:ascii="Times New Roman" w:hAnsi="Times New Roman"/>
          <w:sz w:val="28"/>
          <w:szCs w:val="28"/>
          <w:lang w:val="kk-KZ"/>
        </w:rPr>
        <w:t xml:space="preserve">170x183 км в системе координат </w:t>
      </w:r>
      <w:r>
        <w:rPr>
          <w:rFonts w:ascii="Times New Roman" w:hAnsi="Times New Roman"/>
          <w:sz w:val="28"/>
          <w:szCs w:val="28"/>
          <w:lang w:val="en-US"/>
        </w:rPr>
        <w:t xml:space="preserve">WGS</w:t>
      </w:r>
      <w:r>
        <w:rPr>
          <w:rFonts w:ascii="Times New Roman" w:hAnsi="Times New Roman"/>
          <w:sz w:val="28"/>
          <w:szCs w:val="28"/>
        </w:rPr>
        <w:t xml:space="preserve">-84</w:t>
      </w:r>
      <w:r>
        <w:rPr>
          <w:rFonts w:ascii="Times New Roman" w:hAnsi="Times New Roman"/>
          <w:sz w:val="28"/>
          <w:szCs w:val="28"/>
          <w:lang w:val="kk-KZ"/>
        </w:rPr>
        <w:t xml:space="preserve">. </w:t>
      </w:r>
      <w:r>
        <w:rPr>
          <w:rFonts w:ascii="Times New Roman" w:hAnsi="Times New Roman" w:eastAsia="Times New Roman"/>
          <w:sz w:val="28"/>
          <w:szCs w:val="28"/>
          <w:lang w:eastAsia="ru-RU"/>
        </w:rPr>
        <w:t xml:space="preserve">Характеристики спектральных каналов аппаратуры представлены в таблице</w:t>
      </w:r>
      <w:r>
        <w:rPr>
          <w:rFonts w:ascii="Times New Roman" w:hAnsi="Times New Roman" w:eastAsia="Times New Roman"/>
          <w:sz w:val="28"/>
          <w:szCs w:val="28"/>
          <w:lang w:eastAsia="ru-RU"/>
        </w:rPr>
        <w:t xml:space="preserve"> 3.1</w:t>
      </w:r>
      <w:r>
        <w:rPr>
          <w:rFonts w:ascii="Times New Roman" w:hAnsi="Times New Roman" w:eastAsia="Times New Roman"/>
          <w:sz w:val="28"/>
          <w:szCs w:val="28"/>
          <w:lang w:eastAsia="ru-RU"/>
        </w:rPr>
        <w:t xml:space="preserve">.</w:t>
      </w:r>
    </w:p>
    <w:p>
      <w:pPr>
        <w:pStyle w:val="Normal"/>
        <w:ind w:firstLine="720"/>
        <w:jc w:val="both"/>
        <w:spacing w:lineRule="auto" w:line="240" w:after="0"/>
        <w:shd w:val="clear" w:fill="FFFFFF" w:color="auto"/>
        <w:rPr>
          <w:rFonts w:ascii="Times New Roman" w:hAnsi="Times New Roman" w:eastAsia="Times New Roman"/>
          <w:bCs/>
          <w:sz w:val="28"/>
          <w:szCs w:val="28"/>
          <w:lang w:eastAsia="ru-RU"/>
        </w:rPr>
      </w:pPr>
      <w:r>
        <w:rPr>
          <w:rFonts w:ascii="Times New Roman" w:hAnsi="Times New Roman" w:eastAsia="Times New Roman"/>
          <w:bCs/>
          <w:sz w:val="28"/>
          <w:szCs w:val="28"/>
          <w:lang w:eastAsia="ru-RU"/>
        </w:rPr>
      </w:r>
    </w:p>
    <w:p>
      <w:pPr>
        <w:pStyle w:val="Normal"/>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Таблица </w:t>
      </w:r>
      <w:r>
        <w:rPr>
          <w:rFonts w:ascii="Times New Roman" w:hAnsi="Times New Roman"/>
          <w:sz w:val="28"/>
          <w:szCs w:val="28"/>
          <w:lang w:val="kk-KZ"/>
        </w:rPr>
        <w:t xml:space="preserve">3.1</w:t>
      </w:r>
      <w:r>
        <w:rPr>
          <w:rFonts w:ascii="Times New Roman" w:hAnsi="Times New Roman"/>
          <w:sz w:val="28"/>
          <w:szCs w:val="28"/>
          <w:lang w:val="kk-KZ"/>
        </w:rPr>
        <w:t xml:space="preserve"> </w:t>
      </w:r>
      <w:r>
        <w:rPr>
          <w:rFonts w:ascii="Times New Roman" w:hAnsi="Times New Roman"/>
          <w:sz w:val="28"/>
          <w:szCs w:val="28"/>
          <w:lang w:val="kk-KZ"/>
        </w:rPr>
        <w:t xml:space="preserve">–</w:t>
      </w:r>
      <w:r>
        <w:rPr>
          <w:rFonts w:ascii="Times New Roman" w:hAnsi="Times New Roman"/>
          <w:sz w:val="28"/>
          <w:szCs w:val="28"/>
          <w:lang w:val="kk-KZ"/>
        </w:rPr>
        <w:t xml:space="preserve"> Характеристики каналов Landsat-2</w:t>
      </w:r>
      <w:r>
        <w:rPr>
          <w:rFonts w:ascii="Times New Roman" w:hAnsi="Times New Roman"/>
          <w:sz w:val="28"/>
          <w:szCs w:val="28"/>
          <w:lang w:val="kk-KZ"/>
        </w:rPr>
      </w:r>
    </w:p>
    <w:p>
      <w:pPr>
        <w:pStyle w:val="Normal"/>
        <w:jc w:val="right"/>
        <w:spacing w:lineRule="auto" w:line="240" w:after="0"/>
        <w:rPr>
          <w:rFonts w:ascii="Times New Roman" w:hAnsi="Times New Roman"/>
          <w:sz w:val="16"/>
          <w:szCs w:val="16"/>
          <w:lang w:val="kk-KZ"/>
        </w:rPr>
      </w:pPr>
      <w:r>
        <w:rPr>
          <w:rFonts w:ascii="Times New Roman" w:hAnsi="Times New Roman"/>
          <w:sz w:val="16"/>
          <w:szCs w:val="16"/>
          <w:lang w:val="kk-KZ"/>
        </w:rPr>
      </w:r>
    </w:p>
    <w:tbl>
      <w:tblPr>
        <w:tblW w:w="0" w:type="auto"/>
        <w:tblInd w:w="150"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Layout w:type="autofit"/>
        <w:tblCellMar>
          <w:left w:w="108" w:type="dxa"/>
          <w:top w:w="0" w:type="dxa"/>
          <w:right w:w="108" w:type="dxa"/>
          <w:bottom w:w="0" w:type="dxa"/>
        </w:tblCellMar>
        <w:tblLook w:val="04A0" w:firstRow="1" w:lastRow="0" w:firstColumn="1" w:lastColumn="0" w:noHBand="0" w:noVBand="1"/>
      </w:tblPr>
      <w:tblGrid>
        <w:gridCol w:w="3018"/>
        <w:gridCol w:w="3212"/>
        <w:gridCol w:w="3345"/>
      </w:tblGrid>
      <w:tr>
        <w:trPr/>
        <w:tc>
          <w:tcPr>
            <w:tcW w:w="3018"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Спектральный канал</w:t>
            </w:r>
          </w:p>
        </w:tc>
        <w:tc>
          <w:tcPr>
            <w:tcW w:w="3212"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Спектральный диапазон, мкм</w:t>
            </w:r>
          </w:p>
        </w:tc>
        <w:tc>
          <w:tcPr>
            <w:tcW w:w="3345"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Пространственное разрешение, м</w:t>
            </w:r>
          </w:p>
        </w:tc>
      </w:tr>
      <w:tr>
        <w:trPr/>
        <w:tc>
          <w:tcPr>
            <w:gridSpan w:val="3"/>
            <w:tcW w:w="9575"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eastAsia="Times New Roman"/>
                <w:sz w:val="24"/>
                <w:szCs w:val="24"/>
                <w:lang w:eastAsia="ru-RU"/>
              </w:rPr>
              <w:t xml:space="preserve">RBV</w:t>
            </w:r>
            <w:r>
              <w:rPr>
                <w:rFonts w:ascii="Times New Roman" w:hAnsi="Times New Roman"/>
                <w:sz w:val="24"/>
                <w:szCs w:val="24"/>
                <w:lang w:val="kk-KZ"/>
              </w:rPr>
            </w:r>
          </w:p>
        </w:tc>
      </w:tr>
      <w:tr>
        <w:trPr/>
        <w:tc>
          <w:tcPr>
            <w:tcW w:w="3018"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1</w:t>
            </w:r>
            <w:r>
              <w:rPr>
                <w:rFonts w:ascii="Times New Roman" w:hAnsi="Times New Roman" w:eastAsia="Times New Roman"/>
                <w:sz w:val="24"/>
                <w:szCs w:val="24"/>
                <w:lang w:eastAsia="ru-RU"/>
              </w:rPr>
              <w:t xml:space="preserve"> (синий-зеленый)</w:t>
            </w:r>
            <w:r>
              <w:rPr>
                <w:rFonts w:ascii="Times New Roman" w:hAnsi="Times New Roman"/>
                <w:sz w:val="24"/>
                <w:szCs w:val="24"/>
                <w:lang w:val="kk-KZ"/>
              </w:rPr>
            </w:r>
          </w:p>
        </w:tc>
        <w:tc>
          <w:tcPr>
            <w:tcW w:w="3212"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0,475-0,575</w:t>
            </w:r>
          </w:p>
        </w:tc>
        <w:tc>
          <w:tcPr>
            <w:tcW w:w="3345"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80</w:t>
            </w:r>
          </w:p>
        </w:tc>
      </w:tr>
      <w:tr>
        <w:trPr/>
        <w:tc>
          <w:tcPr>
            <w:tcW w:w="3018"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2</w:t>
            </w:r>
            <w:r>
              <w:rPr>
                <w:rFonts w:ascii="Times New Roman" w:hAnsi="Times New Roman" w:eastAsia="Times New Roman"/>
                <w:sz w:val="24"/>
                <w:szCs w:val="24"/>
                <w:lang w:eastAsia="ru-RU"/>
              </w:rPr>
              <w:t xml:space="preserve"> (оранжевый-красный)</w:t>
            </w:r>
            <w:r>
              <w:rPr>
                <w:rFonts w:ascii="Times New Roman" w:hAnsi="Times New Roman"/>
                <w:sz w:val="24"/>
                <w:szCs w:val="24"/>
                <w:lang w:val="kk-KZ"/>
              </w:rPr>
            </w:r>
          </w:p>
        </w:tc>
        <w:tc>
          <w:tcPr>
            <w:tcW w:w="3212"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0,580-0,680</w:t>
            </w:r>
          </w:p>
        </w:tc>
        <w:tc>
          <w:tcPr>
            <w:tcW w:w="3345"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80</w:t>
            </w:r>
          </w:p>
        </w:tc>
      </w:tr>
      <w:tr>
        <w:trPr/>
        <w:tc>
          <w:tcPr>
            <w:tcW w:w="3018"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3</w:t>
            </w:r>
            <w:r>
              <w:rPr>
                <w:rFonts w:ascii="Times New Roman" w:hAnsi="Times New Roman" w:eastAsia="Times New Roman"/>
                <w:sz w:val="24"/>
                <w:szCs w:val="24"/>
                <w:lang w:eastAsia="ru-RU"/>
              </w:rPr>
              <w:t xml:space="preserve"> (красный-околоинфракрасный)</w:t>
            </w:r>
            <w:r>
              <w:rPr>
                <w:rFonts w:ascii="Times New Roman" w:hAnsi="Times New Roman"/>
                <w:sz w:val="24"/>
                <w:szCs w:val="24"/>
                <w:lang w:val="kk-KZ"/>
              </w:rPr>
            </w:r>
          </w:p>
        </w:tc>
        <w:tc>
          <w:tcPr>
            <w:tcW w:w="3212"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0,690-0,830</w:t>
            </w:r>
          </w:p>
        </w:tc>
        <w:tc>
          <w:tcPr>
            <w:tcW w:w="3345"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80</w:t>
            </w:r>
          </w:p>
        </w:tc>
      </w:tr>
      <w:tr>
        <w:trPr/>
        <w:tc>
          <w:tcPr>
            <w:gridSpan w:val="3"/>
            <w:tcW w:w="9575"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eastAsia="Times New Roman"/>
                <w:sz w:val="24"/>
                <w:szCs w:val="24"/>
                <w:lang w:eastAsia="ru-RU"/>
              </w:rPr>
              <w:t xml:space="preserve">MSS</w:t>
            </w:r>
            <w:r>
              <w:rPr>
                <w:rFonts w:ascii="Times New Roman" w:hAnsi="Times New Roman"/>
                <w:sz w:val="24"/>
                <w:szCs w:val="24"/>
                <w:lang w:val="kk-KZ"/>
              </w:rPr>
            </w:r>
          </w:p>
        </w:tc>
      </w:tr>
      <w:tr>
        <w:trPr/>
        <w:tc>
          <w:tcPr>
            <w:tcW w:w="3018" w:type="dxa"/>
            <w:vAlign w:val="top"/>
            <w:textDirection w:val="lrTb"/>
          </w:tcPr>
          <w:p>
            <w:pPr>
              <w:pStyle w:val="Normal"/>
              <w:spacing w:lineRule="auto" w:line="240" w:after="0"/>
              <w:tabs>
                <w:tab w:val="left" w:pos="1603" w:leader="none"/>
              </w:tabs>
              <w:rPr>
                <w:rFonts w:ascii="Times New Roman" w:hAnsi="Times New Roman"/>
                <w:sz w:val="24"/>
                <w:szCs w:val="24"/>
                <w:lang w:val="kk-KZ"/>
              </w:rPr>
            </w:pPr>
            <w:r>
              <w:rPr>
                <w:rFonts w:ascii="Times New Roman" w:hAnsi="Times New Roman"/>
                <w:sz w:val="24"/>
                <w:szCs w:val="24"/>
                <w:lang w:val="kk-KZ"/>
              </w:rPr>
              <w:t xml:space="preserve">1</w:t>
            </w:r>
            <w:r>
              <w:rPr>
                <w:rFonts w:ascii="Times New Roman" w:hAnsi="Times New Roman" w:eastAsia="Times New Roman"/>
                <w:sz w:val="24"/>
                <w:szCs w:val="24"/>
                <w:lang w:eastAsia="ru-RU"/>
              </w:rPr>
              <w:t xml:space="preserve"> (зеленый)</w:t>
            </w:r>
            <w:r>
              <w:rPr>
                <w:rFonts w:ascii="Times New Roman" w:hAnsi="Times New Roman"/>
                <w:sz w:val="24"/>
                <w:szCs w:val="24"/>
                <w:lang w:val="kk-KZ"/>
              </w:rPr>
            </w:r>
          </w:p>
        </w:tc>
        <w:tc>
          <w:tcPr>
            <w:tcW w:w="3212"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0,5</w:t>
            </w:r>
            <w:r>
              <w:rPr>
                <w:rFonts w:ascii="Times New Roman" w:hAnsi="Times New Roman"/>
                <w:sz w:val="24"/>
                <w:szCs w:val="24"/>
                <w:lang w:val="kk-KZ"/>
              </w:rPr>
              <w:t xml:space="preserve">-</w:t>
            </w:r>
            <w:r>
              <w:rPr>
                <w:rFonts w:ascii="Times New Roman" w:hAnsi="Times New Roman"/>
                <w:sz w:val="24"/>
                <w:szCs w:val="24"/>
                <w:lang w:val="kk-KZ"/>
              </w:rPr>
              <w:t xml:space="preserve">0,6</w:t>
            </w:r>
          </w:p>
        </w:tc>
        <w:tc>
          <w:tcPr>
            <w:tcW w:w="3345"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60</w:t>
            </w:r>
          </w:p>
        </w:tc>
      </w:tr>
      <w:tr>
        <w:trPr/>
        <w:tc>
          <w:tcPr>
            <w:tcW w:w="3018"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2</w:t>
            </w:r>
            <w:r>
              <w:rPr>
                <w:rFonts w:ascii="Times New Roman" w:hAnsi="Times New Roman" w:eastAsia="Times New Roman"/>
                <w:sz w:val="24"/>
                <w:szCs w:val="24"/>
                <w:lang w:eastAsia="ru-RU"/>
              </w:rPr>
              <w:t xml:space="preserve"> (красный)</w:t>
            </w:r>
            <w:r>
              <w:rPr>
                <w:rFonts w:ascii="Times New Roman" w:hAnsi="Times New Roman"/>
                <w:sz w:val="24"/>
                <w:szCs w:val="24"/>
                <w:lang w:val="kk-KZ"/>
              </w:rPr>
            </w:r>
          </w:p>
        </w:tc>
        <w:tc>
          <w:tcPr>
            <w:tcW w:w="3212"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0,6</w:t>
            </w:r>
            <w:r>
              <w:rPr>
                <w:rFonts w:ascii="Times New Roman" w:hAnsi="Times New Roman"/>
                <w:sz w:val="24"/>
                <w:szCs w:val="24"/>
                <w:lang w:val="kk-KZ"/>
              </w:rPr>
              <w:t xml:space="preserve">-</w:t>
            </w:r>
            <w:r>
              <w:rPr>
                <w:rFonts w:ascii="Times New Roman" w:hAnsi="Times New Roman"/>
                <w:sz w:val="24"/>
                <w:szCs w:val="24"/>
                <w:lang w:val="kk-KZ"/>
              </w:rPr>
              <w:t xml:space="preserve">0,7</w:t>
            </w:r>
          </w:p>
        </w:tc>
        <w:tc>
          <w:tcPr>
            <w:tcW w:w="3345"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60</w:t>
            </w:r>
          </w:p>
        </w:tc>
      </w:tr>
      <w:tr>
        <w:trPr/>
        <w:tc>
          <w:tcPr>
            <w:tcW w:w="3018"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3</w:t>
            </w:r>
            <w:r>
              <w:rPr>
                <w:rFonts w:ascii="Times New Roman" w:hAnsi="Times New Roman" w:eastAsia="Times New Roman"/>
                <w:sz w:val="24"/>
                <w:szCs w:val="24"/>
                <w:lang w:eastAsia="ru-RU"/>
              </w:rPr>
              <w:t xml:space="preserve"> (околоинфракрасный)</w:t>
            </w:r>
            <w:r>
              <w:rPr>
                <w:rFonts w:ascii="Times New Roman" w:hAnsi="Times New Roman"/>
                <w:sz w:val="24"/>
                <w:szCs w:val="24"/>
                <w:lang w:val="kk-KZ"/>
              </w:rPr>
            </w:r>
          </w:p>
        </w:tc>
        <w:tc>
          <w:tcPr>
            <w:tcW w:w="3212"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0,7</w:t>
            </w:r>
            <w:r>
              <w:rPr>
                <w:rFonts w:ascii="Times New Roman" w:hAnsi="Times New Roman"/>
                <w:sz w:val="24"/>
                <w:szCs w:val="24"/>
                <w:lang w:val="kk-KZ"/>
              </w:rPr>
              <w:t xml:space="preserve">-</w:t>
            </w:r>
            <w:r>
              <w:rPr>
                <w:rFonts w:ascii="Times New Roman" w:hAnsi="Times New Roman"/>
                <w:sz w:val="24"/>
                <w:szCs w:val="24"/>
                <w:lang w:val="kk-KZ"/>
              </w:rPr>
              <w:t xml:space="preserve">0,8</w:t>
            </w:r>
          </w:p>
        </w:tc>
        <w:tc>
          <w:tcPr>
            <w:tcW w:w="3345"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60</w:t>
            </w:r>
          </w:p>
        </w:tc>
      </w:tr>
      <w:tr>
        <w:trPr/>
        <w:tc>
          <w:tcPr>
            <w:tcW w:w="3018"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4</w:t>
            </w:r>
            <w:r>
              <w:rPr>
                <w:rFonts w:ascii="Times New Roman" w:hAnsi="Times New Roman" w:eastAsia="Times New Roman"/>
                <w:sz w:val="24"/>
                <w:szCs w:val="24"/>
                <w:lang w:eastAsia="ru-RU"/>
              </w:rPr>
              <w:t xml:space="preserve"> (ближний инфракрасный)</w:t>
            </w:r>
            <w:r>
              <w:rPr>
                <w:rFonts w:ascii="Times New Roman" w:hAnsi="Times New Roman"/>
                <w:sz w:val="24"/>
                <w:szCs w:val="24"/>
                <w:lang w:val="kk-KZ"/>
              </w:rPr>
            </w:r>
          </w:p>
        </w:tc>
        <w:tc>
          <w:tcPr>
            <w:tcW w:w="3212"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0,8</w:t>
            </w:r>
            <w:r>
              <w:rPr>
                <w:rFonts w:ascii="Times New Roman" w:hAnsi="Times New Roman"/>
                <w:sz w:val="24"/>
                <w:szCs w:val="24"/>
                <w:lang w:val="kk-KZ"/>
              </w:rPr>
              <w:t xml:space="preserve">-</w:t>
            </w:r>
            <w:r>
              <w:rPr>
                <w:rFonts w:ascii="Times New Roman" w:hAnsi="Times New Roman"/>
                <w:sz w:val="24"/>
                <w:szCs w:val="24"/>
                <w:lang w:val="kk-KZ"/>
              </w:rPr>
              <w:t xml:space="preserve">1,1</w:t>
            </w:r>
          </w:p>
        </w:tc>
        <w:tc>
          <w:tcPr>
            <w:tcW w:w="3345"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60</w:t>
            </w:r>
          </w:p>
        </w:tc>
      </w:tr>
    </w:tbl>
    <w:p>
      <w:pPr>
        <w:pStyle w:val="Normal"/>
        <w:ind w:firstLine="720"/>
        <w:jc w:val="both"/>
        <w:spacing w:lineRule="auto" w:line="240" w:after="0"/>
        <w:shd w:val="clear" w:fill="FFFFFF" w:color="auto"/>
        <w:rPr>
          <w:rFonts w:ascii="Times New Roman" w:hAnsi="Times New Roman" w:eastAsia="Times New Roman"/>
          <w:bCs/>
          <w:sz w:val="28"/>
          <w:szCs w:val="28"/>
          <w:lang w:eastAsia="ru-RU"/>
        </w:rPr>
      </w:pPr>
      <w:r>
        <w:rPr>
          <w:rFonts w:ascii="Times New Roman" w:hAnsi="Times New Roman" w:eastAsia="Times New Roman"/>
          <w:bCs/>
          <w:sz w:val="28"/>
          <w:szCs w:val="28"/>
          <w:lang w:eastAsia="ru-RU"/>
        </w:rPr>
      </w:r>
    </w:p>
    <w:p>
      <w:pPr>
        <w:pStyle w:val="Normal"/>
        <w:ind w:firstLine="709"/>
        <w:jc w:val="both"/>
        <w:spacing w:lineRule="auto" w:line="240" w:after="0"/>
        <w:shd w:val="clear" w:fill="FFFFFF" w:color="auto"/>
        <w:rPr>
          <w:rFonts w:ascii="Times New Roman" w:hAnsi="Times New Roman" w:eastAsia="Times New Roman"/>
          <w:sz w:val="28"/>
          <w:szCs w:val="28"/>
          <w:lang w:eastAsia="ru-RU"/>
        </w:rPr>
      </w:pPr>
      <w:r>
        <w:rPr>
          <w:rFonts w:ascii="Times New Roman" w:hAnsi="Times New Roman" w:eastAsia="Times New Roman"/>
          <w:bCs/>
          <w:sz w:val="28"/>
          <w:szCs w:val="28"/>
          <w:lang w:eastAsia="ru-RU"/>
        </w:rPr>
        <w:t xml:space="preserve">Landsat-8 </w:t>
      </w:r>
      <w:r>
        <w:rPr>
          <w:rFonts w:ascii="Times New Roman" w:hAnsi="Times New Roman" w:eastAsia="Times New Roman"/>
          <w:sz w:val="28"/>
          <w:szCs w:val="28"/>
          <w:lang w:eastAsia="ru-RU"/>
        </w:rPr>
        <w:t xml:space="preserve">(LDCM)</w:t>
      </w:r>
      <w:r>
        <w:rPr>
          <w:rFonts w:ascii="Times New Roman" w:hAnsi="Times New Roman" w:eastAsia="Times New Roman"/>
          <w:bCs/>
          <w:sz w:val="28"/>
          <w:szCs w:val="28"/>
          <w:lang w:eastAsia="ru-RU"/>
        </w:rPr>
        <w:t xml:space="preserve">-</w:t>
      </w:r>
      <w:r>
        <w:rPr>
          <w:rFonts w:ascii="Times New Roman" w:hAnsi="Times New Roman" w:eastAsia="Times New Roman"/>
          <w:sz w:val="28"/>
          <w:szCs w:val="28"/>
          <w:lang w:eastAsia="ru-RU"/>
        </w:rPr>
        <w:t xml:space="preserve"> восьмой спутник в рамках программы «</w:t>
      </w:r>
      <w:r>
        <w:rPr>
          <w:rFonts w:ascii="Times New Roman" w:hAnsi="Times New Roman" w:eastAsia="Times New Roman"/>
          <w:sz w:val="28"/>
          <w:szCs w:val="28"/>
          <w:lang w:eastAsia="ru-RU"/>
        </w:rPr>
        <w:fldChar w:fldCharType="begin"/>
      </w:r>
      <w:r>
        <w:rPr>
          <w:rFonts w:ascii="Times New Roman" w:hAnsi="Times New Roman" w:eastAsia="Times New Roman"/>
          <w:sz w:val="28"/>
          <w:szCs w:val="28"/>
          <w:lang w:eastAsia="ru-RU"/>
        </w:rPr>
        <w:instrText xml:space="preserve"> </w:instrText>
      </w:r>
      <w:r>
        <w:rPr>
          <w:rFonts w:ascii="Times New Roman" w:hAnsi="Times New Roman" w:eastAsia="Times New Roman"/>
          <w:sz w:val="28"/>
          <w:szCs w:val="28"/>
          <w:lang w:val="en-US" w:eastAsia="ru-RU"/>
        </w:rPr>
        <w:instrText xml:space="preserve">HYPERLINK</w:instrText>
      </w:r>
      <w:r>
        <w:rPr>
          <w:rFonts w:ascii="Times New Roman" w:hAnsi="Times New Roman" w:eastAsia="Times New Roman"/>
          <w:sz w:val="28"/>
          <w:szCs w:val="28"/>
          <w:lang w:eastAsia="ru-RU"/>
        </w:rPr>
        <w:instrText xml:space="preserve"> "</w:instrText>
      </w:r>
      <w:r>
        <w:rPr>
          <w:rFonts w:ascii="Times New Roman" w:hAnsi="Times New Roman" w:eastAsia="Times New Roman"/>
          <w:sz w:val="28"/>
          <w:szCs w:val="28"/>
          <w:lang w:val="en-US" w:eastAsia="ru-RU"/>
        </w:rPr>
        <w:instrText xml:space="preserve">https</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en-US" w:eastAsia="ru-RU"/>
        </w:rPr>
        <w:instrText xml:space="preserve">ru</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en-US" w:eastAsia="ru-RU"/>
        </w:rPr>
        <w:instrText xml:space="preserve">wikipedia</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en-US" w:eastAsia="ru-RU"/>
        </w:rPr>
        <w:instrText xml:space="preserve">org</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en-US" w:eastAsia="ru-RU"/>
        </w:rPr>
        <w:instrText xml:space="preserve">wiki</w:instrText>
      </w:r>
      <w:r>
        <w:rPr>
          <w:rFonts w:ascii="Times New Roman" w:hAnsi="Times New Roman" w:eastAsia="Times New Roman"/>
          <w:sz w:val="28"/>
          <w:szCs w:val="28"/>
          <w:lang w:eastAsia="ru-RU"/>
        </w:rPr>
        <w:instrText xml:space="preserve">/</w:instrText>
      </w:r>
      <w:r>
        <w:rPr>
          <w:rFonts w:ascii="Times New Roman" w:hAnsi="Times New Roman" w:eastAsia="Times New Roman"/>
          <w:sz w:val="28"/>
          <w:szCs w:val="28"/>
          <w:lang w:val="en-US" w:eastAsia="ru-RU"/>
        </w:rPr>
        <w:instrText xml:space="preserve">Landsat</w:instrText>
      </w:r>
      <w:r>
        <w:rPr>
          <w:rFonts w:ascii="Times New Roman" w:hAnsi="Times New Roman" w:eastAsia="Times New Roman"/>
          <w:sz w:val="28"/>
          <w:szCs w:val="28"/>
          <w:lang w:eastAsia="ru-RU"/>
        </w:rPr>
        <w:instrText xml:space="preserve">" \</w:instrText>
      </w:r>
      <w:r>
        <w:rPr>
          <w:rFonts w:ascii="Times New Roman" w:hAnsi="Times New Roman" w:eastAsia="Times New Roman"/>
          <w:sz w:val="28"/>
          <w:szCs w:val="28"/>
          <w:lang w:val="en-US" w:eastAsia="ru-RU"/>
        </w:rPr>
        <w:instrText xml:space="preserve">o</w:instrText>
      </w:r>
      <w:r>
        <w:rPr>
          <w:rFonts w:ascii="Times New Roman" w:hAnsi="Times New Roman" w:eastAsia="Times New Roman"/>
          <w:sz w:val="28"/>
          <w:szCs w:val="28"/>
          <w:lang w:eastAsia="ru-RU"/>
        </w:rPr>
        <w:instrText xml:space="preserve"> "</w:instrText>
      </w:r>
      <w:r>
        <w:rPr>
          <w:rFonts w:ascii="Times New Roman" w:hAnsi="Times New Roman" w:eastAsia="Times New Roman"/>
          <w:sz w:val="28"/>
          <w:szCs w:val="28"/>
          <w:lang w:val="en-US" w:eastAsia="ru-RU"/>
        </w:rPr>
        <w:instrText xml:space="preserve">Landsat</w:instrText>
      </w:r>
      <w:r>
        <w:rPr>
          <w:rFonts w:ascii="Times New Roman" w:hAnsi="Times New Roman" w:eastAsia="Times New Roman"/>
          <w:sz w:val="28"/>
          <w:szCs w:val="28"/>
          <w:lang w:eastAsia="ru-RU"/>
        </w:rPr>
        <w:instrText xml:space="preserve">" </w:instrText>
      </w:r>
      <w:r>
        <w:rPr>
          <w:rFonts w:ascii="Times New Roman" w:hAnsi="Times New Roman" w:eastAsia="Times New Roman"/>
          <w:sz w:val="28"/>
          <w:szCs w:val="28"/>
          <w:lang w:eastAsia="ru-RU"/>
        </w:rPr>
        <w:fldChar w:fldCharType="separate"/>
      </w:r>
      <w:r>
        <w:rPr>
          <w:rFonts w:ascii="Times New Roman" w:hAnsi="Times New Roman" w:eastAsia="Times New Roman"/>
          <w:sz w:val="28"/>
          <w:szCs w:val="28"/>
          <w:lang w:val="en-US" w:eastAsia="ru-RU"/>
        </w:rPr>
        <w:t xml:space="preserve">L</w:t>
      </w:r>
      <w:r>
        <w:rPr>
          <w:rFonts w:ascii="Times New Roman" w:hAnsi="Times New Roman" w:eastAsia="Times New Roman"/>
          <w:sz w:val="28"/>
          <w:szCs w:val="28"/>
          <w:lang w:eastAsia="ru-RU"/>
        </w:rPr>
        <w:fldChar w:fldCharType="end"/>
      </w:r>
      <w:r>
        <w:rPr>
          <w:rFonts w:ascii="Times New Roman" w:hAnsi="Times New Roman" w:eastAsia="Times New Roman"/>
          <w:sz w:val="28"/>
          <w:szCs w:val="28"/>
          <w:lang w:val="en-US" w:eastAsia="ru-RU"/>
        </w:rPr>
        <w:t xml:space="preserve">ANDSAT</w:t>
      </w:r>
      <w:r>
        <w:rPr>
          <w:rFonts w:ascii="Times New Roman" w:hAnsi="Times New Roman" w:eastAsia="Times New Roman"/>
          <w:sz w:val="28"/>
          <w:szCs w:val="28"/>
          <w:lang w:eastAsia="ru-RU"/>
        </w:rPr>
        <w:t xml:space="preserve">». Выведен на орбиту 11 февраля 2013 года. Спутник получает данные, используя два набора инструментов </w:t>
      </w:r>
      <w:r>
        <w:rPr>
          <w:rFonts w:ascii="Times New Roman" w:hAnsi="Times New Roman" w:eastAsia="Times New Roman"/>
          <w:sz w:val="28"/>
          <w:szCs w:val="28"/>
          <w:lang w:eastAsia="ru-RU"/>
        </w:rPr>
        <w:fldChar w:fldCharType="begin"/>
      </w:r>
      <w:r>
        <w:rPr>
          <w:rFonts w:ascii="Times New Roman" w:hAnsi="Times New Roman" w:eastAsia="Times New Roman"/>
          <w:sz w:val="28"/>
          <w:szCs w:val="28"/>
          <w:lang w:eastAsia="ru-RU"/>
        </w:rPr>
        <w:instrText xml:space="preserve"> HYPERLINK "https://ru.wikipedia.org/w/index.php?title=Operational_Land_Imager&amp;action=edit&amp;redlink=1" \o "Operational Land Imager (страница отсутствует)" </w:instrText>
      </w:r>
      <w:r>
        <w:rPr>
          <w:rFonts w:ascii="Times New Roman" w:hAnsi="Times New Roman" w:eastAsia="Times New Roman"/>
          <w:sz w:val="28"/>
          <w:szCs w:val="28"/>
          <w:lang w:eastAsia="ru-RU"/>
        </w:rPr>
        <w:fldChar w:fldCharType="separate"/>
      </w:r>
      <w:r>
        <w:rPr>
          <w:rFonts w:ascii="Times New Roman" w:hAnsi="Times New Roman" w:eastAsia="Times New Roman"/>
          <w:sz w:val="28"/>
          <w:szCs w:val="28"/>
          <w:lang w:eastAsia="ru-RU"/>
        </w:rPr>
        <w:t xml:space="preserve">Operational Land Imager</w:t>
      </w:r>
      <w:r>
        <w:rPr>
          <w:rFonts w:ascii="Times New Roman" w:hAnsi="Times New Roman" w:eastAsia="Times New Roman"/>
          <w:sz w:val="28"/>
          <w:szCs w:val="28"/>
          <w:lang w:eastAsia="ru-RU"/>
        </w:rPr>
        <w:fldChar w:fldCharType="end"/>
      </w:r>
      <w:r>
        <w:rPr>
          <w:rFonts w:ascii="Times New Roman" w:hAnsi="Times New Roman" w:eastAsia="Times New Roman"/>
          <w:sz w:val="28"/>
          <w:szCs w:val="28"/>
          <w:lang w:eastAsia="ru-RU"/>
        </w:rPr>
        <w:t xml:space="preserve"> (OLI) и </w:t>
      </w:r>
      <w:r>
        <w:rPr>
          <w:rFonts w:ascii="Times New Roman" w:hAnsi="Times New Roman" w:eastAsia="Times New Roman"/>
          <w:sz w:val="28"/>
          <w:szCs w:val="28"/>
          <w:lang w:eastAsia="ru-RU"/>
        </w:rPr>
        <w:fldChar w:fldCharType="begin"/>
      </w:r>
      <w:r>
        <w:rPr>
          <w:rFonts w:ascii="Times New Roman" w:hAnsi="Times New Roman" w:eastAsia="Times New Roman"/>
          <w:sz w:val="28"/>
          <w:szCs w:val="28"/>
          <w:lang w:eastAsia="ru-RU"/>
        </w:rPr>
        <w:instrText xml:space="preserve"> HYPERLINK "https://ru.wikipedia.org/w/index.php?title=Thermal_InfraRed_Sensor&amp;action=edit&amp;redlink=1" \o "Thermal InfraRed Sensor (страница отсутствует)" </w:instrText>
      </w:r>
      <w:r>
        <w:rPr>
          <w:rFonts w:ascii="Times New Roman" w:hAnsi="Times New Roman" w:eastAsia="Times New Roman"/>
          <w:sz w:val="28"/>
          <w:szCs w:val="28"/>
          <w:lang w:eastAsia="ru-RU"/>
        </w:rPr>
        <w:fldChar w:fldCharType="separate"/>
      </w:r>
      <w:r>
        <w:rPr>
          <w:rFonts w:ascii="Times New Roman" w:hAnsi="Times New Roman" w:eastAsia="Times New Roman"/>
          <w:sz w:val="28"/>
          <w:szCs w:val="28"/>
          <w:lang w:eastAsia="ru-RU"/>
        </w:rPr>
        <w:t xml:space="preserve">Thermal InfraRed Sensor</w:t>
      </w:r>
      <w:r>
        <w:rPr>
          <w:rFonts w:ascii="Times New Roman" w:hAnsi="Times New Roman" w:eastAsia="Times New Roman"/>
          <w:sz w:val="28"/>
          <w:szCs w:val="28"/>
          <w:lang w:eastAsia="ru-RU"/>
        </w:rPr>
        <w:fldChar w:fldCharType="end"/>
      </w:r>
      <w:r>
        <w:rPr>
          <w:rFonts w:ascii="Times New Roman" w:hAnsi="Times New Roman" w:eastAsia="Times New Roman"/>
          <w:sz w:val="28"/>
          <w:szCs w:val="28"/>
          <w:lang w:eastAsia="ru-RU"/>
        </w:rPr>
        <w:t xml:space="preserve"> (TIRS). Первый набор получает изображения в 9 диапазонах видимого света и инфракрасного, второй набор </w:t>
      </w:r>
      <w:r>
        <w:rPr>
          <w:rFonts w:ascii="Times New Roman" w:hAnsi="Times New Roman" w:eastAsia="Times New Roman"/>
          <w:sz w:val="28"/>
          <w:szCs w:val="28"/>
          <w:lang w:eastAsia="ru-RU"/>
        </w:rPr>
        <w:t xml:space="preserve">–</w:t>
      </w:r>
      <w:r>
        <w:rPr>
          <w:rFonts w:ascii="Times New Roman" w:hAnsi="Times New Roman" w:eastAsia="Times New Roman"/>
          <w:sz w:val="28"/>
          <w:szCs w:val="28"/>
          <w:lang w:eastAsia="ru-RU"/>
        </w:rPr>
        <w:t xml:space="preserve"> в 2 диапазонах дальнего (теплового) инфракрасного.</w:t>
      </w:r>
      <w:r>
        <w:rPr>
          <w:rFonts w:ascii="Times New Roman" w:hAnsi="Times New Roman"/>
          <w:sz w:val="28"/>
          <w:szCs w:val="28"/>
          <w:lang w:val="kk-KZ"/>
        </w:rPr>
        <w:t xml:space="preserve"> Изображения формируются в виде отдельных сцен размером 170x183 км в системе координат </w:t>
      </w:r>
      <w:r>
        <w:rPr>
          <w:rFonts w:ascii="Times New Roman" w:hAnsi="Times New Roman"/>
          <w:sz w:val="28"/>
          <w:szCs w:val="28"/>
          <w:lang w:val="en-US"/>
        </w:rPr>
        <w:t xml:space="preserve">WGS</w:t>
      </w:r>
      <w:r>
        <w:rPr>
          <w:rFonts w:ascii="Times New Roman" w:hAnsi="Times New Roman"/>
          <w:sz w:val="28"/>
          <w:szCs w:val="28"/>
        </w:rPr>
        <w:t xml:space="preserve">-84</w:t>
      </w:r>
      <w:r>
        <w:rPr>
          <w:rFonts w:ascii="Times New Roman" w:hAnsi="Times New Roman"/>
          <w:sz w:val="28"/>
          <w:szCs w:val="28"/>
          <w:lang w:val="kk-KZ"/>
        </w:rPr>
        <w:t xml:space="preserve">.</w:t>
      </w:r>
      <w:r>
        <w:rPr>
          <w:rFonts w:ascii="Times New Roman" w:hAnsi="Times New Roman"/>
          <w:sz w:val="28"/>
          <w:szCs w:val="28"/>
          <w:lang w:val="kk-KZ"/>
        </w:rPr>
        <w:t xml:space="preserve"> </w:t>
      </w:r>
      <w:r>
        <w:rPr>
          <w:rFonts w:ascii="Times New Roman" w:hAnsi="Times New Roman" w:eastAsia="Times New Roman"/>
          <w:sz w:val="28"/>
          <w:szCs w:val="28"/>
          <w:lang w:eastAsia="ru-RU"/>
        </w:rPr>
        <w:t xml:space="preserve">Точность позиционирования: OLI </w:t>
      </w:r>
      <w:r>
        <w:rPr>
          <w:rFonts w:ascii="Times New Roman" w:hAnsi="Times New Roman" w:eastAsia="Times New Roman"/>
          <w:sz w:val="28"/>
          <w:szCs w:val="28"/>
          <w:lang w:eastAsia="ru-RU"/>
        </w:rPr>
        <w:t xml:space="preserve">–</w:t>
      </w:r>
      <w:r>
        <w:rPr>
          <w:rFonts w:ascii="Times New Roman" w:hAnsi="Times New Roman" w:eastAsia="Times New Roman"/>
          <w:sz w:val="28"/>
          <w:szCs w:val="28"/>
          <w:lang w:eastAsia="ru-RU"/>
        </w:rPr>
        <w:t xml:space="preserve"> 12 метров; TIRS </w:t>
      </w:r>
      <w:r>
        <w:rPr>
          <w:rFonts w:ascii="Times New Roman" w:hAnsi="Times New Roman" w:eastAsia="Times New Roman"/>
          <w:sz w:val="28"/>
          <w:szCs w:val="28"/>
          <w:lang w:eastAsia="ru-RU"/>
        </w:rPr>
        <w:t xml:space="preserve">–</w:t>
      </w:r>
      <w:r>
        <w:rPr>
          <w:rFonts w:ascii="Times New Roman" w:hAnsi="Times New Roman" w:eastAsia="Times New Roman"/>
          <w:sz w:val="28"/>
          <w:szCs w:val="28"/>
          <w:lang w:eastAsia="ru-RU"/>
        </w:rPr>
        <w:t xml:space="preserve"> 41 метр.</w:t>
      </w:r>
      <w:r>
        <w:rPr>
          <w:rFonts w:ascii="Times New Roman" w:hAnsi="Times New Roman" w:eastAsia="Times New Roman"/>
          <w:sz w:val="28"/>
          <w:szCs w:val="28"/>
          <w:lang w:eastAsia="ru-RU"/>
        </w:rPr>
      </w:r>
    </w:p>
    <w:p>
      <w:pPr>
        <w:pStyle w:val="Normal"/>
        <w:ind w:firstLine="709"/>
        <w:jc w:val="both"/>
        <w:spacing w:lineRule="auto" w:line="240" w:after="0"/>
        <w:shd w:val="clear" w:fill="FFFFFF" w:color="auto"/>
        <w:rPr>
          <w:rFonts w:ascii="Times New Roman" w:hAnsi="Times New Roman" w:eastAsia="Times New Roman"/>
          <w:sz w:val="28"/>
          <w:szCs w:val="28"/>
          <w:lang w:eastAsia="ru-RU"/>
        </w:rPr>
      </w:pPr>
      <w:r>
        <w:rPr>
          <w:rFonts w:ascii="Times New Roman" w:hAnsi="Times New Roman" w:eastAsia="Times New Roman"/>
          <w:sz w:val="28"/>
          <w:szCs w:val="28"/>
          <w:lang w:eastAsia="ru-RU"/>
        </w:rPr>
        <w:t xml:space="preserve">Характеристики спектральных каналов аппаратуры и область примене</w:t>
      </w:r>
      <w:r>
        <w:rPr>
          <w:rFonts w:ascii="Times New Roman" w:hAnsi="Times New Roman" w:eastAsia="Times New Roman"/>
          <w:sz w:val="28"/>
          <w:szCs w:val="28"/>
          <w:lang w:eastAsia="ru-RU"/>
        </w:rPr>
        <w:t xml:space="preserve">н</w:t>
      </w:r>
      <w:r>
        <w:rPr>
          <w:rFonts w:ascii="Times New Roman" w:hAnsi="Times New Roman" w:eastAsia="Times New Roman"/>
          <w:sz w:val="28"/>
          <w:szCs w:val="28"/>
          <w:lang w:eastAsia="ru-RU"/>
        </w:rPr>
        <w:t xml:space="preserve">ия представлены в таблиц</w:t>
      </w:r>
      <w:r>
        <w:rPr>
          <w:rFonts w:ascii="Times New Roman" w:hAnsi="Times New Roman" w:eastAsia="Times New Roman"/>
          <w:sz w:val="28"/>
          <w:szCs w:val="28"/>
          <w:lang w:eastAsia="ru-RU"/>
        </w:rPr>
        <w:t xml:space="preserve">е 3.2 и таблице 3.3</w:t>
      </w:r>
      <w:r>
        <w:rPr>
          <w:rFonts w:ascii="Times New Roman" w:hAnsi="Times New Roman" w:eastAsia="Times New Roman"/>
          <w:sz w:val="28"/>
          <w:szCs w:val="28"/>
          <w:lang w:eastAsia="ru-RU"/>
        </w:rPr>
        <w:t xml:space="preserve">.</w:t>
      </w:r>
    </w:p>
    <w:p>
      <w:pPr>
        <w:pStyle w:val="Normal"/>
        <w:ind w:firstLine="720"/>
        <w:jc w:val="both"/>
        <w:spacing w:lineRule="auto" w:line="240" w:after="0"/>
        <w:shd w:val="clear" w:fill="FFFFFF" w:color="auto"/>
        <w:rPr>
          <w:rFonts w:ascii="Times New Roman" w:hAnsi="Times New Roman" w:eastAsia="Times New Roman"/>
          <w:sz w:val="28"/>
          <w:szCs w:val="28"/>
          <w:lang w:eastAsia="ru-RU"/>
        </w:rPr>
      </w:pPr>
      <w:r>
        <w:rPr>
          <w:rFonts w:ascii="Times New Roman" w:hAnsi="Times New Roman" w:eastAsia="Times New Roman"/>
          <w:sz w:val="28"/>
          <w:szCs w:val="28"/>
          <w:lang w:eastAsia="ru-RU"/>
        </w:rPr>
      </w:r>
    </w:p>
    <w:p>
      <w:pPr>
        <w:pStyle w:val="Normal"/>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Таблица 3.</w:t>
      </w:r>
      <w:r>
        <w:rPr>
          <w:rFonts w:ascii="Times New Roman" w:hAnsi="Times New Roman"/>
          <w:sz w:val="28"/>
          <w:szCs w:val="28"/>
          <w:lang w:val="kk-KZ"/>
        </w:rPr>
        <w:t xml:space="preserve">2</w:t>
      </w:r>
      <w:r>
        <w:rPr>
          <w:rFonts w:ascii="Times New Roman" w:hAnsi="Times New Roman"/>
          <w:sz w:val="28"/>
          <w:szCs w:val="28"/>
          <w:lang w:val="kk-KZ"/>
        </w:rPr>
        <w:t xml:space="preserve"> </w:t>
      </w:r>
      <w:r>
        <w:rPr>
          <w:rFonts w:ascii="Times New Roman" w:hAnsi="Times New Roman"/>
          <w:sz w:val="28"/>
          <w:szCs w:val="28"/>
          <w:lang w:val="kk-KZ"/>
        </w:rPr>
        <w:t xml:space="preserve">–</w:t>
      </w:r>
      <w:r>
        <w:rPr>
          <w:rFonts w:ascii="Times New Roman" w:hAnsi="Times New Roman"/>
          <w:sz w:val="28"/>
          <w:szCs w:val="28"/>
          <w:lang w:val="kk-KZ"/>
        </w:rPr>
        <w:t xml:space="preserve"> Характ</w:t>
      </w:r>
      <w:r>
        <w:rPr>
          <w:rFonts w:ascii="Times New Roman" w:hAnsi="Times New Roman"/>
          <w:sz w:val="28"/>
          <w:szCs w:val="28"/>
          <w:lang w:val="kk-KZ"/>
        </w:rPr>
        <w:t xml:space="preserve">еристики каналов Landsat-8</w:t>
      </w:r>
      <w:r>
        <w:rPr>
          <w:rFonts w:ascii="Times New Roman" w:hAnsi="Times New Roman"/>
          <w:sz w:val="28"/>
          <w:szCs w:val="28"/>
          <w:lang w:val="kk-KZ"/>
        </w:rPr>
      </w:r>
    </w:p>
    <w:p>
      <w:pPr>
        <w:pStyle w:val="Normal"/>
        <w:jc w:val="right"/>
        <w:spacing w:lineRule="auto" w:line="240" w:after="0"/>
        <w:rPr>
          <w:rFonts w:ascii="Times New Roman" w:hAnsi="Times New Roman"/>
          <w:sz w:val="16"/>
          <w:szCs w:val="16"/>
          <w:lang w:val="kk-KZ"/>
        </w:rPr>
      </w:pPr>
      <w:r>
        <w:rPr>
          <w:rFonts w:ascii="Times New Roman" w:hAnsi="Times New Roman"/>
          <w:sz w:val="16"/>
          <w:szCs w:val="16"/>
          <w:lang w:val="kk-KZ"/>
        </w:rPr>
      </w:r>
    </w:p>
    <w:tbl>
      <w:tblPr>
        <w:tblW w:w="0" w:type="auto"/>
        <w:tblInd w:w="150"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Layout w:type="autofit"/>
        <w:tblCellMar>
          <w:left w:w="108" w:type="dxa"/>
          <w:top w:w="0" w:type="dxa"/>
          <w:right w:w="108" w:type="dxa"/>
          <w:bottom w:w="0" w:type="dxa"/>
        </w:tblCellMar>
        <w:tblLook w:val="04A0" w:firstRow="1" w:lastRow="0" w:firstColumn="1" w:lastColumn="0" w:noHBand="0" w:noVBand="1"/>
      </w:tblPr>
      <w:tblGrid>
        <w:gridCol w:w="2793"/>
        <w:gridCol w:w="3437"/>
        <w:gridCol w:w="3317"/>
      </w:tblGrid>
      <w:tr>
        <w:trPr/>
        <w:tc>
          <w:tcPr>
            <w:tcW w:w="2793"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Спектральный канал</w:t>
            </w:r>
          </w:p>
        </w:tc>
        <w:tc>
          <w:tcPr>
            <w:tcW w:w="3437"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Спектральный диапазон,</w:t>
            </w:r>
            <w:r>
              <w:rPr>
                <w:rFonts w:ascii="Times New Roman" w:hAnsi="Times New Roman"/>
                <w:sz w:val="24"/>
                <w:szCs w:val="24"/>
                <w:lang w:val="kk-KZ"/>
              </w:rPr>
              <w:t xml:space="preserve"> </w:t>
            </w:r>
            <w:r>
              <w:rPr>
                <w:rFonts w:ascii="Times New Roman" w:hAnsi="Times New Roman"/>
                <w:sz w:val="24"/>
                <w:szCs w:val="24"/>
                <w:lang w:val="kk-KZ"/>
              </w:rPr>
              <w:t xml:space="preserve">мкм</w:t>
            </w:r>
          </w:p>
        </w:tc>
        <w:tc>
          <w:tcPr>
            <w:tcW w:w="3317"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Пространственное разрешение, м</w:t>
            </w:r>
          </w:p>
        </w:tc>
      </w:tr>
      <w:tr>
        <w:trPr/>
        <w:tc>
          <w:tcPr>
            <w:gridSpan w:val="3"/>
            <w:tcW w:w="954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eastAsia="Times New Roman"/>
                <w:sz w:val="24"/>
                <w:szCs w:val="24"/>
                <w:lang w:eastAsia="ru-RU"/>
              </w:rPr>
              <w:t xml:space="preserve">OLI</w:t>
            </w:r>
            <w:r>
              <w:rPr>
                <w:rFonts w:ascii="Times New Roman" w:hAnsi="Times New Roman"/>
                <w:sz w:val="24"/>
                <w:szCs w:val="24"/>
                <w:lang w:val="kk-KZ"/>
              </w:rPr>
            </w:r>
          </w:p>
        </w:tc>
      </w:tr>
      <w:tr>
        <w:trPr/>
        <w:tc>
          <w:tcPr>
            <w:tcW w:w="2793"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1</w:t>
            </w:r>
            <w:r>
              <w:rPr>
                <w:rFonts w:ascii="Times New Roman" w:hAnsi="Times New Roman"/>
                <w:sz w:val="24"/>
                <w:szCs w:val="24"/>
                <w:lang w:val="kk-KZ"/>
              </w:rPr>
              <w:t xml:space="preserve"> (</w:t>
            </w:r>
            <w:r>
              <w:rPr>
                <w:rFonts w:ascii="Times New Roman" w:hAnsi="Times New Roman" w:eastAsia="Times New Roman"/>
                <w:sz w:val="24"/>
                <w:szCs w:val="24"/>
                <w:lang w:val="en-US" w:eastAsia="ru-RU"/>
              </w:rPr>
              <w:t xml:space="preserve">New Deep Blue</w:t>
            </w:r>
            <w:r>
              <w:rPr>
                <w:rFonts w:ascii="Times New Roman" w:hAnsi="Times New Roman"/>
                <w:sz w:val="24"/>
                <w:szCs w:val="24"/>
                <w:lang w:val="kk-KZ"/>
              </w:rPr>
              <w:t xml:space="preserve">)</w:t>
            </w:r>
            <w:r>
              <w:rPr>
                <w:rFonts w:ascii="Times New Roman" w:hAnsi="Times New Roman"/>
                <w:sz w:val="24"/>
                <w:szCs w:val="24"/>
                <w:lang w:val="kk-KZ"/>
              </w:rPr>
            </w:r>
          </w:p>
        </w:tc>
        <w:tc>
          <w:tcPr>
            <w:tcW w:w="343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0,4</w:t>
            </w:r>
            <w:r>
              <w:rPr>
                <w:rFonts w:ascii="Times New Roman" w:hAnsi="Times New Roman"/>
                <w:sz w:val="24"/>
                <w:szCs w:val="24"/>
                <w:lang w:val="kk-KZ"/>
              </w:rPr>
              <w:t xml:space="preserve">33</w:t>
            </w:r>
            <w:r>
              <w:rPr>
                <w:rFonts w:ascii="Times New Roman" w:hAnsi="Times New Roman"/>
                <w:sz w:val="24"/>
                <w:szCs w:val="24"/>
                <w:lang w:val="kk-KZ"/>
              </w:rPr>
              <w:t xml:space="preserve">-0,</w:t>
            </w:r>
            <w:r>
              <w:rPr>
                <w:rFonts w:ascii="Times New Roman" w:hAnsi="Times New Roman"/>
                <w:sz w:val="24"/>
                <w:szCs w:val="24"/>
                <w:lang w:val="kk-KZ"/>
              </w:rPr>
              <w:t xml:space="preserve">453</w:t>
            </w:r>
            <w:r>
              <w:rPr>
                <w:rFonts w:ascii="Times New Roman" w:hAnsi="Times New Roman"/>
                <w:sz w:val="24"/>
                <w:szCs w:val="24"/>
                <w:lang w:val="kk-KZ"/>
              </w:rPr>
            </w:r>
          </w:p>
        </w:tc>
        <w:tc>
          <w:tcPr>
            <w:tcW w:w="331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30</w:t>
            </w:r>
          </w:p>
        </w:tc>
      </w:tr>
      <w:tr>
        <w:trPr/>
        <w:tc>
          <w:tcPr>
            <w:tcW w:w="2793"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2</w:t>
            </w:r>
            <w:r>
              <w:rPr>
                <w:rFonts w:ascii="Times New Roman" w:hAnsi="Times New Roman"/>
                <w:sz w:val="24"/>
                <w:szCs w:val="24"/>
                <w:lang w:val="kk-KZ"/>
              </w:rPr>
              <w:t xml:space="preserve"> </w:t>
            </w:r>
            <w:r>
              <w:rPr>
                <w:rFonts w:ascii="Times New Roman" w:hAnsi="Times New Roman" w:eastAsia="Times New Roman"/>
                <w:sz w:val="24"/>
                <w:szCs w:val="24"/>
                <w:lang w:eastAsia="ru-RU"/>
              </w:rPr>
              <w:t xml:space="preserve">(Blue)</w:t>
            </w:r>
            <w:r>
              <w:rPr>
                <w:rFonts w:ascii="Times New Roman" w:hAnsi="Times New Roman"/>
                <w:sz w:val="24"/>
                <w:szCs w:val="24"/>
                <w:lang w:val="kk-KZ"/>
              </w:rPr>
            </w:r>
          </w:p>
        </w:tc>
        <w:tc>
          <w:tcPr>
            <w:tcW w:w="343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0,</w:t>
            </w:r>
            <w:r>
              <w:rPr>
                <w:rFonts w:ascii="Times New Roman" w:hAnsi="Times New Roman"/>
                <w:sz w:val="24"/>
                <w:szCs w:val="24"/>
                <w:lang w:val="kk-KZ"/>
              </w:rPr>
              <w:t xml:space="preserve">450</w:t>
            </w:r>
            <w:r>
              <w:rPr>
                <w:rFonts w:ascii="Times New Roman" w:hAnsi="Times New Roman"/>
                <w:sz w:val="24"/>
                <w:szCs w:val="24"/>
                <w:lang w:val="kk-KZ"/>
              </w:rPr>
              <w:t xml:space="preserve">-0,</w:t>
            </w:r>
            <w:r>
              <w:rPr>
                <w:rFonts w:ascii="Times New Roman" w:hAnsi="Times New Roman"/>
                <w:sz w:val="24"/>
                <w:szCs w:val="24"/>
                <w:lang w:val="kk-KZ"/>
              </w:rPr>
              <w:t xml:space="preserve">515</w:t>
            </w:r>
            <w:r>
              <w:rPr>
                <w:rFonts w:ascii="Times New Roman" w:hAnsi="Times New Roman"/>
                <w:sz w:val="24"/>
                <w:szCs w:val="24"/>
                <w:lang w:val="kk-KZ"/>
              </w:rPr>
            </w:r>
          </w:p>
        </w:tc>
        <w:tc>
          <w:tcPr>
            <w:tcW w:w="331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30</w:t>
            </w:r>
          </w:p>
        </w:tc>
      </w:tr>
      <w:tr>
        <w:trPr/>
        <w:tc>
          <w:tcPr>
            <w:tcW w:w="2793"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3</w:t>
            </w:r>
            <w:r>
              <w:rPr>
                <w:rFonts w:ascii="Times New Roman" w:hAnsi="Times New Roman"/>
                <w:sz w:val="24"/>
                <w:szCs w:val="24"/>
                <w:lang w:val="kk-KZ"/>
              </w:rPr>
              <w:t xml:space="preserve"> </w:t>
            </w:r>
            <w:r>
              <w:rPr>
                <w:rFonts w:ascii="Times New Roman" w:hAnsi="Times New Roman" w:eastAsia="Times New Roman"/>
                <w:sz w:val="24"/>
                <w:szCs w:val="24"/>
                <w:lang w:eastAsia="ru-RU"/>
              </w:rPr>
              <w:t xml:space="preserve">(Green)</w:t>
            </w:r>
            <w:r>
              <w:rPr>
                <w:rFonts w:ascii="Times New Roman" w:hAnsi="Times New Roman"/>
                <w:sz w:val="24"/>
                <w:szCs w:val="24"/>
                <w:lang w:val="kk-KZ"/>
              </w:rPr>
            </w:r>
          </w:p>
        </w:tc>
        <w:tc>
          <w:tcPr>
            <w:tcW w:w="343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0,</w:t>
            </w:r>
            <w:r>
              <w:rPr>
                <w:rFonts w:ascii="Times New Roman" w:hAnsi="Times New Roman"/>
                <w:sz w:val="24"/>
                <w:szCs w:val="24"/>
                <w:lang w:val="kk-KZ"/>
              </w:rPr>
              <w:t xml:space="preserve">525</w:t>
            </w:r>
            <w:r>
              <w:rPr>
                <w:rFonts w:ascii="Times New Roman" w:hAnsi="Times New Roman"/>
                <w:sz w:val="24"/>
                <w:szCs w:val="24"/>
                <w:lang w:val="kk-KZ"/>
              </w:rPr>
              <w:t xml:space="preserve">-0,6</w:t>
            </w:r>
            <w:r>
              <w:rPr>
                <w:rFonts w:ascii="Times New Roman" w:hAnsi="Times New Roman"/>
                <w:sz w:val="24"/>
                <w:szCs w:val="24"/>
                <w:lang w:val="kk-KZ"/>
              </w:rPr>
              <w:t xml:space="preserve">00</w:t>
            </w:r>
            <w:r>
              <w:rPr>
                <w:rFonts w:ascii="Times New Roman" w:hAnsi="Times New Roman"/>
                <w:sz w:val="24"/>
                <w:szCs w:val="24"/>
                <w:lang w:val="kk-KZ"/>
              </w:rPr>
            </w:r>
          </w:p>
        </w:tc>
        <w:tc>
          <w:tcPr>
            <w:tcW w:w="331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30</w:t>
            </w:r>
          </w:p>
        </w:tc>
      </w:tr>
      <w:tr>
        <w:trPr/>
        <w:tc>
          <w:tcPr>
            <w:tcW w:w="2793"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4</w:t>
            </w:r>
            <w:r>
              <w:rPr>
                <w:rFonts w:ascii="Times New Roman" w:hAnsi="Times New Roman"/>
                <w:sz w:val="24"/>
                <w:szCs w:val="24"/>
                <w:lang w:val="kk-KZ"/>
              </w:rPr>
              <w:t xml:space="preserve"> </w:t>
            </w:r>
            <w:r>
              <w:rPr>
                <w:rFonts w:ascii="Times New Roman" w:hAnsi="Times New Roman" w:eastAsia="Times New Roman"/>
                <w:sz w:val="24"/>
                <w:szCs w:val="24"/>
                <w:lang w:eastAsia="ru-RU"/>
              </w:rPr>
              <w:t xml:space="preserve">(Red)</w:t>
            </w:r>
            <w:r>
              <w:rPr>
                <w:rFonts w:ascii="Times New Roman" w:hAnsi="Times New Roman"/>
                <w:sz w:val="24"/>
                <w:szCs w:val="24"/>
                <w:lang w:val="kk-KZ"/>
              </w:rPr>
            </w:r>
          </w:p>
        </w:tc>
        <w:tc>
          <w:tcPr>
            <w:tcW w:w="343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0,</w:t>
            </w:r>
            <w:r>
              <w:rPr>
                <w:rFonts w:ascii="Times New Roman" w:hAnsi="Times New Roman"/>
                <w:sz w:val="24"/>
                <w:szCs w:val="24"/>
                <w:lang w:val="kk-KZ"/>
              </w:rPr>
              <w:t xml:space="preserve">630</w:t>
            </w:r>
            <w:r>
              <w:rPr>
                <w:rFonts w:ascii="Times New Roman" w:hAnsi="Times New Roman"/>
                <w:sz w:val="24"/>
                <w:szCs w:val="24"/>
                <w:lang w:val="kk-KZ"/>
              </w:rPr>
              <w:t xml:space="preserve">-0,</w:t>
            </w:r>
            <w:r>
              <w:rPr>
                <w:rFonts w:ascii="Times New Roman" w:hAnsi="Times New Roman"/>
                <w:sz w:val="24"/>
                <w:szCs w:val="24"/>
                <w:lang w:val="kk-KZ"/>
              </w:rPr>
              <w:t xml:space="preserve">680</w:t>
            </w:r>
            <w:r>
              <w:rPr>
                <w:rFonts w:ascii="Times New Roman" w:hAnsi="Times New Roman"/>
                <w:sz w:val="24"/>
                <w:szCs w:val="24"/>
                <w:lang w:val="kk-KZ"/>
              </w:rPr>
            </w:r>
          </w:p>
        </w:tc>
        <w:tc>
          <w:tcPr>
            <w:tcW w:w="331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30</w:t>
            </w:r>
          </w:p>
        </w:tc>
      </w:tr>
      <w:tr>
        <w:trPr/>
        <w:tc>
          <w:tcPr>
            <w:tcW w:w="2793"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5</w:t>
            </w:r>
            <w:r>
              <w:rPr>
                <w:rFonts w:ascii="Times New Roman" w:hAnsi="Times New Roman" w:eastAsia="Times New Roman"/>
                <w:sz w:val="24"/>
                <w:szCs w:val="24"/>
                <w:lang w:val="en-US" w:eastAsia="ru-RU"/>
              </w:rPr>
              <w:t xml:space="preserve"> </w:t>
            </w:r>
            <w:r>
              <w:rPr>
                <w:rFonts w:ascii="Times New Roman" w:hAnsi="Times New Roman" w:eastAsia="Times New Roman"/>
                <w:sz w:val="24"/>
                <w:szCs w:val="24"/>
                <w:lang w:eastAsia="ru-RU"/>
              </w:rPr>
              <w:t xml:space="preserve">(</w:t>
            </w:r>
            <w:r>
              <w:rPr>
                <w:rFonts w:ascii="Times New Roman" w:hAnsi="Times New Roman" w:eastAsia="Times New Roman"/>
                <w:sz w:val="24"/>
                <w:szCs w:val="24"/>
                <w:lang w:val="en-US" w:eastAsia="ru-RU"/>
              </w:rPr>
              <w:t xml:space="preserve">NIR)</w:t>
            </w:r>
            <w:r>
              <w:rPr>
                <w:rFonts w:ascii="Times New Roman" w:hAnsi="Times New Roman"/>
                <w:sz w:val="24"/>
                <w:szCs w:val="24"/>
                <w:lang w:val="kk-KZ"/>
              </w:rPr>
            </w:r>
          </w:p>
        </w:tc>
        <w:tc>
          <w:tcPr>
            <w:tcW w:w="343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0</w:t>
            </w:r>
            <w:r>
              <w:rPr>
                <w:rFonts w:ascii="Times New Roman" w:hAnsi="Times New Roman"/>
                <w:sz w:val="24"/>
                <w:szCs w:val="24"/>
                <w:lang w:val="kk-KZ"/>
              </w:rPr>
              <w:t xml:space="preserve">,</w:t>
            </w:r>
            <w:r>
              <w:rPr>
                <w:rFonts w:ascii="Times New Roman" w:hAnsi="Times New Roman"/>
                <w:sz w:val="24"/>
                <w:szCs w:val="24"/>
                <w:lang w:val="kk-KZ"/>
              </w:rPr>
              <w:t xml:space="preserve">845</w:t>
            </w:r>
            <w:r>
              <w:rPr>
                <w:rFonts w:ascii="Times New Roman" w:hAnsi="Times New Roman"/>
                <w:sz w:val="24"/>
                <w:szCs w:val="24"/>
                <w:lang w:val="kk-KZ"/>
              </w:rPr>
              <w:t xml:space="preserve">-</w:t>
            </w:r>
            <w:r>
              <w:rPr>
                <w:rFonts w:ascii="Times New Roman" w:hAnsi="Times New Roman"/>
                <w:sz w:val="24"/>
                <w:szCs w:val="24"/>
                <w:lang w:val="kk-KZ"/>
              </w:rPr>
              <w:t xml:space="preserve">0</w:t>
            </w:r>
            <w:r>
              <w:rPr>
                <w:rFonts w:ascii="Times New Roman" w:hAnsi="Times New Roman"/>
                <w:sz w:val="24"/>
                <w:szCs w:val="24"/>
                <w:lang w:val="kk-KZ"/>
              </w:rPr>
              <w:t xml:space="preserve">,</w:t>
            </w:r>
            <w:r>
              <w:rPr>
                <w:rFonts w:ascii="Times New Roman" w:hAnsi="Times New Roman"/>
                <w:sz w:val="24"/>
                <w:szCs w:val="24"/>
                <w:lang w:val="kk-KZ"/>
              </w:rPr>
              <w:t xml:space="preserve">885</w:t>
            </w:r>
            <w:r>
              <w:rPr>
                <w:rFonts w:ascii="Times New Roman" w:hAnsi="Times New Roman"/>
                <w:sz w:val="24"/>
                <w:szCs w:val="24"/>
                <w:lang w:val="kk-KZ"/>
              </w:rPr>
            </w:r>
          </w:p>
        </w:tc>
        <w:tc>
          <w:tcPr>
            <w:tcW w:w="331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30</w:t>
            </w:r>
          </w:p>
        </w:tc>
      </w:tr>
      <w:tr>
        <w:trPr/>
        <w:tc>
          <w:tcPr>
            <w:tcW w:w="2793"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6</w:t>
            </w:r>
            <w:r>
              <w:rPr>
                <w:rFonts w:ascii="Times New Roman" w:hAnsi="Times New Roman"/>
                <w:sz w:val="24"/>
                <w:szCs w:val="24"/>
                <w:lang w:val="kk-KZ"/>
              </w:rPr>
              <w:t xml:space="preserve"> (</w:t>
            </w:r>
            <w:r>
              <w:rPr>
                <w:rFonts w:ascii="Times New Roman" w:hAnsi="Times New Roman" w:eastAsia="Times New Roman"/>
                <w:sz w:val="24"/>
                <w:szCs w:val="24"/>
                <w:lang w:val="en-US" w:eastAsia="ru-RU"/>
              </w:rPr>
              <w:t xml:space="preserve">SWIR</w:t>
            </w:r>
            <w:r>
              <w:rPr>
                <w:rFonts w:ascii="Times New Roman" w:hAnsi="Times New Roman" w:eastAsia="Times New Roman"/>
                <w:sz w:val="24"/>
                <w:szCs w:val="24"/>
                <w:lang w:eastAsia="ru-RU"/>
              </w:rPr>
              <w:t xml:space="preserve"> </w:t>
            </w:r>
            <w:r>
              <w:rPr>
                <w:rFonts w:ascii="Times New Roman" w:hAnsi="Times New Roman" w:eastAsia="Times New Roman"/>
                <w:sz w:val="24"/>
                <w:szCs w:val="24"/>
                <w:lang w:val="en-US" w:eastAsia="ru-RU"/>
              </w:rPr>
              <w:t xml:space="preserve">2</w:t>
            </w:r>
            <w:r>
              <w:rPr>
                <w:rFonts w:ascii="Times New Roman" w:hAnsi="Times New Roman"/>
                <w:sz w:val="24"/>
                <w:szCs w:val="24"/>
                <w:lang w:val="kk-KZ"/>
              </w:rPr>
              <w:t xml:space="preserve">)</w:t>
            </w:r>
            <w:r>
              <w:rPr>
                <w:rFonts w:ascii="Times New Roman" w:hAnsi="Times New Roman"/>
                <w:sz w:val="24"/>
                <w:szCs w:val="24"/>
                <w:lang w:val="kk-KZ"/>
              </w:rPr>
            </w:r>
          </w:p>
        </w:tc>
        <w:tc>
          <w:tcPr>
            <w:tcW w:w="343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w:t>
            </w:r>
            <w:r>
              <w:rPr>
                <w:rFonts w:ascii="Times New Roman" w:hAnsi="Times New Roman"/>
                <w:sz w:val="24"/>
                <w:szCs w:val="24"/>
                <w:lang w:val="kk-KZ"/>
              </w:rPr>
              <w:t xml:space="preserve">560</w:t>
            </w:r>
            <w:r>
              <w:rPr>
                <w:rFonts w:ascii="Times New Roman" w:hAnsi="Times New Roman"/>
                <w:sz w:val="24"/>
                <w:szCs w:val="24"/>
                <w:lang w:val="kk-KZ"/>
              </w:rPr>
              <w:t xml:space="preserve">-1,</w:t>
            </w:r>
            <w:r>
              <w:rPr>
                <w:rFonts w:ascii="Times New Roman" w:hAnsi="Times New Roman"/>
                <w:sz w:val="24"/>
                <w:szCs w:val="24"/>
                <w:lang w:val="kk-KZ"/>
              </w:rPr>
              <w:t xml:space="preserve">66</w:t>
            </w:r>
            <w:r>
              <w:rPr>
                <w:rFonts w:ascii="Times New Roman" w:hAnsi="Times New Roman"/>
                <w:sz w:val="24"/>
                <w:szCs w:val="24"/>
                <w:lang w:val="kk-KZ"/>
              </w:rPr>
              <w:t xml:space="preserve">0</w:t>
            </w:r>
          </w:p>
        </w:tc>
        <w:tc>
          <w:tcPr>
            <w:tcW w:w="331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30</w:t>
            </w:r>
          </w:p>
        </w:tc>
      </w:tr>
      <w:tr>
        <w:trPr/>
        <w:tc>
          <w:tcPr>
            <w:tcW w:w="2793"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7</w:t>
            </w:r>
            <w:r>
              <w:rPr>
                <w:rFonts w:ascii="Times New Roman" w:hAnsi="Times New Roman"/>
                <w:sz w:val="24"/>
                <w:szCs w:val="24"/>
                <w:lang w:val="kk-KZ"/>
              </w:rPr>
              <w:t xml:space="preserve"> (</w:t>
            </w:r>
            <w:r>
              <w:rPr>
                <w:rFonts w:ascii="Times New Roman" w:hAnsi="Times New Roman" w:eastAsia="Times New Roman"/>
                <w:sz w:val="24"/>
                <w:szCs w:val="24"/>
                <w:lang w:val="en-US" w:eastAsia="ru-RU"/>
              </w:rPr>
              <w:t xml:space="preserve">SWIR</w:t>
            </w:r>
            <w:r>
              <w:rPr>
                <w:rFonts w:ascii="Times New Roman" w:hAnsi="Times New Roman" w:eastAsia="Times New Roman"/>
                <w:sz w:val="24"/>
                <w:szCs w:val="24"/>
                <w:lang w:eastAsia="ru-RU"/>
              </w:rPr>
              <w:t xml:space="preserve"> </w:t>
            </w:r>
            <w:r>
              <w:rPr>
                <w:rFonts w:ascii="Times New Roman" w:hAnsi="Times New Roman" w:eastAsia="Times New Roman"/>
                <w:sz w:val="24"/>
                <w:szCs w:val="24"/>
                <w:lang w:val="en-US" w:eastAsia="ru-RU"/>
              </w:rPr>
              <w:t xml:space="preserve">3</w:t>
            </w:r>
            <w:r>
              <w:rPr>
                <w:rFonts w:ascii="Times New Roman" w:hAnsi="Times New Roman"/>
                <w:sz w:val="24"/>
                <w:szCs w:val="24"/>
                <w:lang w:val="kk-KZ"/>
              </w:rPr>
              <w:t xml:space="preserve">)</w:t>
            </w:r>
            <w:r>
              <w:rPr>
                <w:rFonts w:ascii="Times New Roman" w:hAnsi="Times New Roman"/>
                <w:sz w:val="24"/>
                <w:szCs w:val="24"/>
                <w:lang w:val="kk-KZ"/>
              </w:rPr>
            </w:r>
          </w:p>
        </w:tc>
        <w:tc>
          <w:tcPr>
            <w:tcW w:w="343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2,</w:t>
            </w:r>
            <w:r>
              <w:rPr>
                <w:rFonts w:ascii="Times New Roman" w:hAnsi="Times New Roman"/>
                <w:sz w:val="24"/>
                <w:szCs w:val="24"/>
                <w:lang w:val="kk-KZ"/>
              </w:rPr>
              <w:t xml:space="preserve">100</w:t>
            </w:r>
            <w:r>
              <w:rPr>
                <w:rFonts w:ascii="Times New Roman" w:hAnsi="Times New Roman"/>
                <w:sz w:val="24"/>
                <w:szCs w:val="24"/>
                <w:lang w:val="kk-KZ"/>
              </w:rPr>
              <w:t xml:space="preserve">-2,3</w:t>
            </w:r>
            <w:r>
              <w:rPr>
                <w:rFonts w:ascii="Times New Roman" w:hAnsi="Times New Roman"/>
                <w:sz w:val="24"/>
                <w:szCs w:val="24"/>
                <w:lang w:val="kk-KZ"/>
              </w:rPr>
              <w:t xml:space="preserve">00</w:t>
            </w:r>
            <w:r>
              <w:rPr>
                <w:rFonts w:ascii="Times New Roman" w:hAnsi="Times New Roman"/>
                <w:sz w:val="24"/>
                <w:szCs w:val="24"/>
                <w:lang w:val="kk-KZ"/>
              </w:rPr>
            </w:r>
          </w:p>
        </w:tc>
        <w:tc>
          <w:tcPr>
            <w:tcW w:w="331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30</w:t>
            </w:r>
          </w:p>
        </w:tc>
      </w:tr>
      <w:tr>
        <w:trPr/>
        <w:tc>
          <w:tcPr>
            <w:tcW w:w="2793"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8</w:t>
            </w:r>
            <w:r>
              <w:rPr>
                <w:rFonts w:ascii="Times New Roman" w:hAnsi="Times New Roman"/>
                <w:sz w:val="24"/>
                <w:szCs w:val="24"/>
                <w:lang w:val="kk-KZ"/>
              </w:rPr>
              <w:t xml:space="preserve"> (</w:t>
            </w:r>
            <w:r>
              <w:rPr>
                <w:rFonts w:ascii="Times New Roman" w:hAnsi="Times New Roman" w:eastAsia="Times New Roman"/>
                <w:sz w:val="24"/>
                <w:szCs w:val="24"/>
                <w:lang w:eastAsia="ru-RU"/>
              </w:rPr>
              <w:t xml:space="preserve">PAN</w:t>
            </w:r>
            <w:r>
              <w:rPr>
                <w:rFonts w:ascii="Times New Roman" w:hAnsi="Times New Roman"/>
                <w:sz w:val="24"/>
                <w:szCs w:val="24"/>
                <w:lang w:val="kk-KZ"/>
              </w:rPr>
              <w:t xml:space="preserve">)</w:t>
            </w:r>
            <w:r>
              <w:rPr>
                <w:rFonts w:ascii="Times New Roman" w:hAnsi="Times New Roman"/>
                <w:sz w:val="24"/>
                <w:szCs w:val="24"/>
                <w:lang w:val="kk-KZ"/>
              </w:rPr>
            </w:r>
          </w:p>
        </w:tc>
        <w:tc>
          <w:tcPr>
            <w:tcW w:w="343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0,5</w:t>
            </w:r>
            <w:r>
              <w:rPr>
                <w:rFonts w:ascii="Times New Roman" w:hAnsi="Times New Roman"/>
                <w:sz w:val="24"/>
                <w:szCs w:val="24"/>
                <w:lang w:val="kk-KZ"/>
              </w:rPr>
              <w:t xml:space="preserve">00</w:t>
            </w:r>
            <w:r>
              <w:rPr>
                <w:rFonts w:ascii="Times New Roman" w:hAnsi="Times New Roman"/>
                <w:sz w:val="24"/>
                <w:szCs w:val="24"/>
                <w:lang w:val="kk-KZ"/>
              </w:rPr>
              <w:t xml:space="preserve">-0,</w:t>
            </w:r>
            <w:r>
              <w:rPr>
                <w:rFonts w:ascii="Times New Roman" w:hAnsi="Times New Roman"/>
                <w:sz w:val="24"/>
                <w:szCs w:val="24"/>
                <w:lang w:val="kk-KZ"/>
              </w:rPr>
              <w:t xml:space="preserve">680</w:t>
            </w:r>
            <w:r>
              <w:rPr>
                <w:rFonts w:ascii="Times New Roman" w:hAnsi="Times New Roman"/>
                <w:sz w:val="24"/>
                <w:szCs w:val="24"/>
                <w:lang w:val="kk-KZ"/>
              </w:rPr>
            </w:r>
          </w:p>
        </w:tc>
        <w:tc>
          <w:tcPr>
            <w:tcW w:w="331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15</w:t>
            </w:r>
          </w:p>
        </w:tc>
      </w:tr>
      <w:tr>
        <w:trPr/>
        <w:tc>
          <w:tcPr>
            <w:tcW w:w="2793"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9</w:t>
            </w:r>
            <w:r>
              <w:rPr>
                <w:rFonts w:ascii="Times New Roman" w:hAnsi="Times New Roman"/>
                <w:sz w:val="24"/>
                <w:szCs w:val="24"/>
                <w:lang w:val="kk-KZ"/>
              </w:rPr>
              <w:t xml:space="preserve"> (</w:t>
            </w:r>
            <w:r>
              <w:rPr>
                <w:rFonts w:ascii="Times New Roman" w:hAnsi="Times New Roman" w:eastAsia="Times New Roman"/>
                <w:sz w:val="24"/>
                <w:szCs w:val="24"/>
                <w:lang w:eastAsia="ru-RU"/>
              </w:rPr>
              <w:t xml:space="preserve">SWIR</w:t>
            </w:r>
            <w:r>
              <w:rPr>
                <w:rFonts w:ascii="Times New Roman" w:hAnsi="Times New Roman"/>
                <w:sz w:val="24"/>
                <w:szCs w:val="24"/>
                <w:lang w:val="kk-KZ"/>
              </w:rPr>
              <w:t xml:space="preserve">)</w:t>
            </w:r>
            <w:r>
              <w:rPr>
                <w:rFonts w:ascii="Times New Roman" w:hAnsi="Times New Roman"/>
                <w:sz w:val="24"/>
                <w:szCs w:val="24"/>
                <w:lang w:val="kk-KZ"/>
              </w:rPr>
            </w:r>
          </w:p>
        </w:tc>
        <w:tc>
          <w:tcPr>
            <w:tcW w:w="343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1,36</w:t>
            </w:r>
            <w:r>
              <w:rPr>
                <w:rFonts w:ascii="Times New Roman" w:hAnsi="Times New Roman"/>
                <w:sz w:val="24"/>
                <w:szCs w:val="24"/>
                <w:lang w:val="kk-KZ"/>
              </w:rPr>
              <w:t xml:space="preserve">-</w:t>
            </w:r>
            <w:r>
              <w:rPr>
                <w:rFonts w:ascii="Times New Roman" w:hAnsi="Times New Roman"/>
                <w:sz w:val="24"/>
                <w:szCs w:val="24"/>
                <w:lang w:val="kk-KZ"/>
              </w:rPr>
              <w:t xml:space="preserve">1,39</w:t>
            </w:r>
          </w:p>
        </w:tc>
        <w:tc>
          <w:tcPr>
            <w:tcW w:w="331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30</w:t>
            </w:r>
          </w:p>
        </w:tc>
      </w:tr>
      <w:tr>
        <w:trPr/>
        <w:tc>
          <w:tcPr>
            <w:gridSpan w:val="3"/>
            <w:tcW w:w="954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eastAsia="Times New Roman"/>
                <w:sz w:val="24"/>
                <w:szCs w:val="24"/>
                <w:lang w:eastAsia="ru-RU"/>
              </w:rPr>
              <w:t xml:space="preserve">TIRS</w:t>
            </w:r>
            <w:r>
              <w:rPr>
                <w:rFonts w:ascii="Times New Roman" w:hAnsi="Times New Roman"/>
                <w:sz w:val="24"/>
                <w:szCs w:val="24"/>
                <w:lang w:val="kk-KZ"/>
              </w:rPr>
            </w:r>
          </w:p>
        </w:tc>
      </w:tr>
      <w:tr>
        <w:trPr/>
        <w:tc>
          <w:tcPr>
            <w:tcW w:w="2793"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10</w:t>
            </w:r>
            <w:r>
              <w:rPr>
                <w:rFonts w:ascii="Times New Roman" w:hAnsi="Times New Roman"/>
                <w:sz w:val="24"/>
                <w:szCs w:val="24"/>
                <w:lang w:val="kk-KZ"/>
              </w:rPr>
              <w:t xml:space="preserve"> (</w:t>
            </w:r>
            <w:r>
              <w:rPr>
                <w:rFonts w:ascii="Times New Roman" w:hAnsi="Times New Roman" w:eastAsia="Times New Roman"/>
                <w:sz w:val="24"/>
                <w:szCs w:val="24"/>
                <w:lang w:val="en-US" w:eastAsia="ru-RU"/>
              </w:rPr>
              <w:t xml:space="preserve">TIR1</w:t>
            </w:r>
            <w:r>
              <w:rPr>
                <w:rFonts w:ascii="Times New Roman" w:hAnsi="Times New Roman"/>
                <w:sz w:val="24"/>
                <w:szCs w:val="24"/>
                <w:lang w:val="kk-KZ"/>
              </w:rPr>
              <w:t xml:space="preserve">)</w:t>
            </w:r>
            <w:r>
              <w:rPr>
                <w:rFonts w:ascii="Times New Roman" w:hAnsi="Times New Roman"/>
                <w:sz w:val="24"/>
                <w:szCs w:val="24"/>
                <w:lang w:val="kk-KZ"/>
              </w:rPr>
            </w:r>
          </w:p>
        </w:tc>
        <w:tc>
          <w:tcPr>
            <w:tcW w:w="343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10,30</w:t>
            </w:r>
            <w:r>
              <w:rPr>
                <w:rFonts w:ascii="Times New Roman" w:hAnsi="Times New Roman"/>
                <w:sz w:val="24"/>
                <w:szCs w:val="24"/>
                <w:lang w:val="kk-KZ"/>
              </w:rPr>
              <w:t xml:space="preserve">-</w:t>
            </w:r>
            <w:r>
              <w:rPr>
                <w:rFonts w:ascii="Times New Roman" w:hAnsi="Times New Roman"/>
                <w:sz w:val="24"/>
                <w:szCs w:val="24"/>
                <w:lang w:val="kk-KZ"/>
              </w:rPr>
              <w:t xml:space="preserve">11,30</w:t>
            </w:r>
            <w:r>
              <w:rPr>
                <w:rFonts w:ascii="Times New Roman" w:hAnsi="Times New Roman"/>
                <w:sz w:val="24"/>
                <w:szCs w:val="24"/>
                <w:lang w:val="kk-KZ"/>
              </w:rPr>
            </w:r>
          </w:p>
        </w:tc>
        <w:tc>
          <w:tcPr>
            <w:tcW w:w="331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100</w:t>
            </w:r>
            <w:r>
              <w:rPr>
                <w:rFonts w:ascii="Times New Roman" w:hAnsi="Times New Roman"/>
                <w:sz w:val="24"/>
                <w:szCs w:val="24"/>
                <w:lang w:val="kk-KZ"/>
              </w:rPr>
            </w:r>
          </w:p>
        </w:tc>
      </w:tr>
      <w:tr>
        <w:trPr/>
        <w:tc>
          <w:tcPr>
            <w:tcW w:w="2793" w:type="dxa"/>
            <w:vAlign w:val="top"/>
            <w:textDirection w:val="lrTb"/>
          </w:tcPr>
          <w:p>
            <w:pPr>
              <w:pStyle w:val="Normal"/>
              <w:spacing w:lineRule="auto" w:line="240" w:after="0"/>
              <w:rPr>
                <w:rFonts w:ascii="Times New Roman" w:hAnsi="Times New Roman"/>
                <w:sz w:val="24"/>
                <w:szCs w:val="24"/>
                <w:lang w:val="kk-KZ"/>
              </w:rPr>
            </w:pPr>
            <w:r>
              <w:rPr>
                <w:rFonts w:ascii="Times New Roman" w:hAnsi="Times New Roman"/>
                <w:sz w:val="24"/>
                <w:szCs w:val="24"/>
                <w:lang w:val="kk-KZ"/>
              </w:rPr>
              <w:t xml:space="preserve">11</w:t>
            </w:r>
            <w:r>
              <w:rPr>
                <w:rFonts w:ascii="Times New Roman" w:hAnsi="Times New Roman"/>
                <w:sz w:val="24"/>
                <w:szCs w:val="24"/>
                <w:lang w:val="kk-KZ"/>
              </w:rPr>
              <w:t xml:space="preserve"> (</w:t>
            </w:r>
            <w:r>
              <w:rPr>
                <w:rFonts w:ascii="Times New Roman" w:hAnsi="Times New Roman" w:eastAsia="Times New Roman"/>
                <w:sz w:val="24"/>
                <w:szCs w:val="24"/>
                <w:lang w:val="en-US" w:eastAsia="ru-RU"/>
              </w:rPr>
              <w:t xml:space="preserve">TIR</w:t>
            </w:r>
            <w:r>
              <w:rPr>
                <w:rFonts w:ascii="Times New Roman" w:hAnsi="Times New Roman" w:eastAsia="Times New Roman"/>
                <w:sz w:val="24"/>
                <w:szCs w:val="24"/>
                <w:lang w:eastAsia="ru-RU"/>
              </w:rPr>
              <w:t xml:space="preserve">2</w:t>
            </w:r>
            <w:r>
              <w:rPr>
                <w:rFonts w:ascii="Times New Roman" w:hAnsi="Times New Roman"/>
                <w:sz w:val="24"/>
                <w:szCs w:val="24"/>
                <w:lang w:val="kk-KZ"/>
              </w:rPr>
              <w:t xml:space="preserve">)</w:t>
            </w:r>
            <w:r>
              <w:rPr>
                <w:rFonts w:ascii="Times New Roman" w:hAnsi="Times New Roman"/>
                <w:sz w:val="24"/>
                <w:szCs w:val="24"/>
                <w:lang w:val="kk-KZ"/>
              </w:rPr>
            </w:r>
          </w:p>
        </w:tc>
        <w:tc>
          <w:tcPr>
            <w:tcW w:w="343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11,50</w:t>
            </w:r>
            <w:r>
              <w:rPr>
                <w:rFonts w:ascii="Times New Roman" w:hAnsi="Times New Roman"/>
                <w:sz w:val="24"/>
                <w:szCs w:val="24"/>
                <w:lang w:val="kk-KZ"/>
              </w:rPr>
              <w:t xml:space="preserve">-</w:t>
            </w:r>
            <w:r>
              <w:rPr>
                <w:rFonts w:ascii="Times New Roman" w:hAnsi="Times New Roman"/>
                <w:sz w:val="24"/>
                <w:szCs w:val="24"/>
                <w:lang w:val="kk-KZ"/>
              </w:rPr>
              <w:t xml:space="preserve">12,50</w:t>
            </w:r>
            <w:r>
              <w:rPr>
                <w:rFonts w:ascii="Times New Roman" w:hAnsi="Times New Roman"/>
                <w:sz w:val="24"/>
                <w:szCs w:val="24"/>
                <w:lang w:val="kk-KZ"/>
              </w:rPr>
            </w:r>
          </w:p>
        </w:tc>
        <w:tc>
          <w:tcPr>
            <w:tcW w:w="3317"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100</w:t>
            </w:r>
            <w:r>
              <w:rPr>
                <w:rFonts w:ascii="Times New Roman" w:hAnsi="Times New Roman"/>
                <w:sz w:val="24"/>
                <w:szCs w:val="24"/>
                <w:lang w:val="kk-KZ"/>
              </w:rPr>
            </w:r>
          </w:p>
        </w:tc>
      </w:tr>
    </w:tbl>
    <w:p>
      <w:pPr>
        <w:pStyle w:val="Normal"/>
        <w:ind w:firstLine="567"/>
        <w:jc w:val="both"/>
        <w:spacing w:lineRule="auto" w:line="240" w:after="0"/>
        <w:rPr>
          <w:rFonts w:ascii="Times New Roman" w:hAnsi="Times New Roman"/>
          <w:sz w:val="28"/>
          <w:szCs w:val="28"/>
          <w:lang w:val="kk-KZ"/>
        </w:rPr>
      </w:pPr>
      <w:r>
        <w:rPr>
          <w:rFonts w:ascii="Times New Roman" w:hAnsi="Times New Roman"/>
          <w:sz w:val="28"/>
          <w:szCs w:val="28"/>
          <w:lang w:val="kk-KZ"/>
        </w:rPr>
      </w:r>
    </w:p>
    <w:p>
      <w:pPr>
        <w:pStyle w:val="Normal"/>
        <w:jc w:val="both"/>
        <w:spacing w:lineRule="auto" w:line="240" w:after="0"/>
        <w:tabs>
          <w:tab w:val="left" w:pos="142" w:leader="none"/>
        </w:tabs>
        <w:rPr>
          <w:rFonts w:ascii="Times New Roman" w:hAnsi="Times New Roman"/>
          <w:sz w:val="28"/>
          <w:szCs w:val="28"/>
        </w:rPr>
      </w:pPr>
      <w:r>
        <w:rPr>
          <w:rFonts w:ascii="Times New Roman" w:hAnsi="Times New Roman"/>
          <w:sz w:val="28"/>
          <w:szCs w:val="28"/>
        </w:rPr>
        <w:t xml:space="preserve">Таблица 3.</w:t>
      </w:r>
      <w:r>
        <w:rPr>
          <w:rFonts w:ascii="Times New Roman" w:hAnsi="Times New Roman"/>
          <w:sz w:val="28"/>
          <w:szCs w:val="28"/>
        </w:rPr>
        <w:t xml:space="preserve">3</w:t>
      </w:r>
      <w:r>
        <w:rPr>
          <w:rFonts w:ascii="Times New Roman" w:hAnsi="Times New Roman"/>
          <w:sz w:val="28"/>
          <w:szCs w:val="28"/>
        </w:rPr>
        <w:t xml:space="preserve"> – </w:t>
      </w:r>
      <w:r>
        <w:rPr>
          <w:rFonts w:ascii="Times New Roman" w:hAnsi="Times New Roman"/>
          <w:sz w:val="28"/>
          <w:szCs w:val="28"/>
        </w:rPr>
        <w:t xml:space="preserve">Область применения</w:t>
      </w:r>
      <w:r>
        <w:rPr>
          <w:rFonts w:ascii="Times New Roman" w:hAnsi="Times New Roman"/>
          <w:sz w:val="28"/>
          <w:szCs w:val="28"/>
        </w:rPr>
        <w:t xml:space="preserve"> спектральных каналов съемочной аппаратуры </w:t>
      </w:r>
      <w:r>
        <w:rPr>
          <w:rFonts w:ascii="Times New Roman" w:hAnsi="Times New Roman"/>
          <w:sz w:val="28"/>
          <w:szCs w:val="28"/>
          <w:lang w:val="en-US"/>
        </w:rPr>
        <w:t xml:space="preserve">Landsat</w:t>
      </w:r>
      <w:r>
        <w:rPr>
          <w:rFonts w:ascii="Times New Roman" w:hAnsi="Times New Roman"/>
          <w:sz w:val="28"/>
          <w:szCs w:val="28"/>
        </w:rPr>
      </w:r>
    </w:p>
    <w:p>
      <w:pPr>
        <w:pStyle w:val="Normal"/>
        <w:jc w:val="both"/>
        <w:spacing w:lineRule="auto" w:line="240" w:after="0"/>
        <w:rPr>
          <w:rFonts w:ascii="Times New Roman" w:hAnsi="Times New Roman"/>
          <w:sz w:val="16"/>
          <w:szCs w:val="16"/>
        </w:rPr>
      </w:pPr>
      <w:r>
        <w:rPr>
          <w:rFonts w:ascii="Times New Roman" w:hAnsi="Times New Roman"/>
          <w:sz w:val="16"/>
          <w:szCs w:val="16"/>
        </w:rPr>
      </w:r>
    </w:p>
    <w:tbl>
      <w:tblPr>
        <w:tblW w:w="9639" w:type="dxa"/>
        <w:tblInd w:w="108"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CellMar>
          <w:left w:w="108" w:type="dxa"/>
          <w:top w:w="0" w:type="dxa"/>
          <w:right w:w="108" w:type="dxa"/>
          <w:bottom w:w="0" w:type="dxa"/>
        </w:tblCellMar>
        <w:tblLook w:val="00A0" w:firstRow="1" w:lastRow="0" w:firstColumn="1" w:lastColumn="0" w:noHBand="0" w:noVBand="0"/>
      </w:tblPr>
      <w:tblGrid>
        <w:gridCol w:w="709"/>
        <w:gridCol w:w="1811"/>
        <w:gridCol w:w="7119"/>
      </w:tblGrid>
      <w:tr>
        <w:trPr>
          <w:trHeight w:val="1164"/>
        </w:trPr>
        <w:tc>
          <w:tcPr>
            <w:tcW w:w="70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 xml:space="preserve">канала</w:t>
            </w:r>
            <w:r>
              <w:rPr>
                <w:rFonts w:ascii="Times New Roman" w:hAnsi="Times New Roman"/>
                <w:sz w:val="24"/>
                <w:szCs w:val="24"/>
              </w:rPr>
            </w:r>
          </w:p>
        </w:tc>
        <w:tc>
          <w:tcPr>
            <w:tcW w:w="1811"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Название канала</w:t>
            </w:r>
          </w:p>
        </w:tc>
        <w:tc>
          <w:tcPr>
            <w:tcW w:w="711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Область применения канала</w:t>
            </w:r>
          </w:p>
        </w:tc>
      </w:tr>
      <w:tr>
        <w:trPr/>
        <w:tc>
          <w:tcPr>
            <w:tcW w:w="70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w:t>
            </w:r>
            <w:r>
              <w:rPr>
                <w:rFonts w:ascii="Times New Roman" w:hAnsi="Times New Roman"/>
                <w:sz w:val="24"/>
                <w:szCs w:val="24"/>
              </w:rPr>
            </w:r>
          </w:p>
        </w:tc>
        <w:tc>
          <w:tcPr>
            <w:tcW w:w="1811"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w:t>
            </w:r>
            <w:r>
              <w:rPr>
                <w:rFonts w:ascii="Times New Roman" w:hAnsi="Times New Roman"/>
                <w:sz w:val="24"/>
                <w:szCs w:val="24"/>
              </w:rPr>
            </w:r>
          </w:p>
        </w:tc>
        <w:tc>
          <w:tcPr>
            <w:tcW w:w="711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w:t>
            </w:r>
            <w:r>
              <w:rPr>
                <w:rFonts w:ascii="Times New Roman" w:hAnsi="Times New Roman"/>
                <w:sz w:val="24"/>
                <w:szCs w:val="24"/>
              </w:rPr>
            </w:r>
          </w:p>
        </w:tc>
      </w:tr>
      <w:tr>
        <w:trPr/>
        <w:tc>
          <w:tcPr>
            <w:tcW w:w="709"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1</w:t>
            </w:r>
          </w:p>
        </w:tc>
        <w:tc>
          <w:tcPr>
            <w:tcW w:w="1811"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Голубой</w:t>
            </w:r>
            <w:r>
              <w:rPr>
                <w:rFonts w:ascii="Times New Roman" w:hAnsi="Times New Roman"/>
                <w:sz w:val="24"/>
                <w:szCs w:val="24"/>
              </w:rPr>
            </w:r>
          </w:p>
        </w:tc>
        <w:tc>
          <w:tcPr>
            <w:tcW w:w="7119" w:type="dxa"/>
            <w:vAlign w:val="top"/>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наиболее чувствителен к атмосферным газам, и, следовательно, изображение может быть малоконтрастным;</w:t>
            </w:r>
          </w:p>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хорошо отличает голые почв</w:t>
            </w:r>
            <w:r>
              <w:rPr>
                <w:rFonts w:ascii="Times New Roman" w:hAnsi="Times New Roman"/>
                <w:sz w:val="24"/>
                <w:szCs w:val="24"/>
              </w:rPr>
              <w:t xml:space="preserve">ы от участков с растительностью</w:t>
            </w:r>
            <w:r>
              <w:rPr>
                <w:rFonts w:ascii="Times New Roman" w:hAnsi="Times New Roman"/>
                <w:sz w:val="24"/>
                <w:szCs w:val="24"/>
              </w:rPr>
            </w:r>
          </w:p>
        </w:tc>
      </w:tr>
      <w:tr>
        <w:trPr/>
        <w:tc>
          <w:tcPr>
            <w:tcW w:w="709"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2</w:t>
            </w:r>
          </w:p>
        </w:tc>
        <w:tc>
          <w:tcPr>
            <w:tcW w:w="1811"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Синий</w:t>
            </w:r>
            <w:r>
              <w:rPr>
                <w:rFonts w:ascii="Times New Roman" w:hAnsi="Times New Roman"/>
                <w:sz w:val="24"/>
                <w:szCs w:val="24"/>
              </w:rPr>
            </w:r>
          </w:p>
        </w:tc>
        <w:tc>
          <w:tcPr>
            <w:tcW w:w="7119" w:type="dxa"/>
            <w:vAlign w:val="top"/>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чувствителен в зоне сильного поглощения хлорофилла, т.е. хорошо распознает почвы и растительность;</w:t>
            </w:r>
          </w:p>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чувствителен в зоне высокой отражательной способности для большинства почв</w:t>
            </w:r>
            <w:r>
              <w:rPr>
                <w:rFonts w:ascii="Times New Roman" w:hAnsi="Times New Roman"/>
                <w:sz w:val="24"/>
                <w:szCs w:val="24"/>
              </w:rPr>
            </w:r>
          </w:p>
        </w:tc>
      </w:tr>
      <w:tr>
        <w:trPr/>
        <w:tc>
          <w:tcPr>
            <w:tcW w:w="709"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3</w:t>
            </w:r>
          </w:p>
        </w:tc>
        <w:tc>
          <w:tcPr>
            <w:tcW w:w="1811"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Зеленый</w:t>
            </w:r>
            <w:r>
              <w:rPr>
                <w:rFonts w:ascii="Times New Roman" w:hAnsi="Times New Roman"/>
                <w:sz w:val="24"/>
                <w:szCs w:val="24"/>
              </w:rPr>
            </w:r>
          </w:p>
        </w:tc>
        <w:tc>
          <w:tcPr>
            <w:tcW w:w="7119" w:type="dxa"/>
            <w:vAlign w:val="top"/>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может быть использован для оконтуривания водных объектов</w:t>
            </w:r>
            <w:r>
              <w:rPr>
                <w:rFonts w:ascii="Times New Roman" w:hAnsi="Times New Roman"/>
                <w:sz w:val="24"/>
                <w:szCs w:val="24"/>
              </w:rPr>
              <w:t xml:space="preserve">:</w:t>
            </w:r>
            <w:r>
              <w:rPr>
                <w:rFonts w:ascii="Times New Roman" w:hAnsi="Times New Roman"/>
                <w:sz w:val="24"/>
                <w:szCs w:val="24"/>
              </w:rPr>
            </w:r>
          </w:p>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чувствителен в зоне высокой отражательной с</w:t>
            </w:r>
            <w:r>
              <w:rPr>
                <w:rFonts w:ascii="Times New Roman" w:hAnsi="Times New Roman"/>
                <w:sz w:val="24"/>
                <w:szCs w:val="24"/>
              </w:rPr>
              <w:t xml:space="preserve">пособности для большинства почв</w:t>
            </w:r>
            <w:r>
              <w:rPr>
                <w:rFonts w:ascii="Times New Roman" w:hAnsi="Times New Roman"/>
                <w:sz w:val="24"/>
                <w:szCs w:val="24"/>
              </w:rPr>
            </w:r>
          </w:p>
        </w:tc>
      </w:tr>
      <w:tr>
        <w:trPr/>
        <w:tc>
          <w:tcPr>
            <w:tcW w:w="709"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4</w:t>
            </w:r>
          </w:p>
        </w:tc>
        <w:tc>
          <w:tcPr>
            <w:tcW w:w="1811"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Красный</w:t>
            </w:r>
            <w:r>
              <w:rPr>
                <w:rFonts w:ascii="Times New Roman" w:hAnsi="Times New Roman"/>
                <w:sz w:val="24"/>
                <w:szCs w:val="24"/>
              </w:rPr>
            </w:r>
          </w:p>
        </w:tc>
        <w:tc>
          <w:tcPr>
            <w:tcW w:w="7119" w:type="dxa"/>
            <w:vAlign w:val="top"/>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охватывает пик отражательной способности поверхностей листьев, может быть полезен для различения обширных классов растительности</w:t>
            </w:r>
            <w:r>
              <w:rPr>
                <w:rFonts w:ascii="Times New Roman" w:hAnsi="Times New Roman"/>
                <w:sz w:val="24"/>
                <w:szCs w:val="24"/>
              </w:rPr>
            </w:r>
          </w:p>
        </w:tc>
      </w:tr>
      <w:tr>
        <w:trPr/>
        <w:tc>
          <w:tcPr>
            <w:tcBorders>
              <w:bottom w:val="single" w:color="000000" w:sz="4" w:space="0"/>
            </w:tcBorders>
            <w:tcW w:w="709"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5</w:t>
            </w:r>
          </w:p>
        </w:tc>
        <w:tc>
          <w:tcPr>
            <w:tcBorders>
              <w:bottom w:val="single" w:color="000000" w:sz="4" w:space="0"/>
            </w:tcBorders>
            <w:tcW w:w="1811"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Ближний инфракрасный</w:t>
            </w:r>
            <w:r>
              <w:rPr>
                <w:rFonts w:ascii="Times New Roman" w:hAnsi="Times New Roman"/>
                <w:sz w:val="24"/>
                <w:szCs w:val="24"/>
              </w:rPr>
            </w:r>
          </w:p>
        </w:tc>
        <w:tc>
          <w:tcPr>
            <w:tcBorders>
              <w:bottom w:val="single" w:color="000000" w:sz="4" w:space="0"/>
            </w:tcBorders>
            <w:tcW w:w="7119" w:type="dxa"/>
            <w:vAlign w:val="top"/>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различает растительное многообразие;</w:t>
            </w:r>
          </w:p>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может быть использован для оконтуривания водных объектов и разделения сухих и влажных почв, т.к. вода сильно поглощает ближние инфракрасные волны</w:t>
            </w:r>
            <w:r>
              <w:rPr>
                <w:rFonts w:ascii="Times New Roman" w:hAnsi="Times New Roman"/>
                <w:sz w:val="24"/>
                <w:szCs w:val="24"/>
              </w:rPr>
            </w:r>
          </w:p>
        </w:tc>
      </w:tr>
      <w:tr>
        <w:trPr/>
        <w:tc>
          <w:tcPr>
            <w:tcBorders>
              <w:bottom w:val="none"/>
            </w:tcBorders>
            <w:tcW w:w="709" w:type="dxa"/>
            <w:vAlign w:val="top"/>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6</w:t>
            </w:r>
          </w:p>
        </w:tc>
        <w:tc>
          <w:tcPr>
            <w:tcBorders>
              <w:bottom w:val="none"/>
            </w:tcBorders>
            <w:tcW w:w="1811" w:type="dxa"/>
            <w:vAlign w:val="top"/>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средний инфракрасный</w:t>
            </w:r>
            <w:r>
              <w:rPr>
                <w:rFonts w:ascii="Times New Roman" w:hAnsi="Times New Roman"/>
                <w:sz w:val="24"/>
                <w:szCs w:val="24"/>
              </w:rPr>
            </w:r>
          </w:p>
        </w:tc>
        <w:tc>
          <w:tcPr>
            <w:tcBorders>
              <w:bottom w:val="none"/>
            </w:tcBorders>
            <w:tcW w:w="7119" w:type="dxa"/>
            <w:vAlign w:val="top"/>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чувствителен к изменению содержания воды в тканях листьев</w:t>
            </w:r>
            <w:r>
              <w:rPr>
                <w:rFonts w:ascii="Times New Roman" w:hAnsi="Times New Roman"/>
                <w:sz w:val="24"/>
                <w:szCs w:val="24"/>
              </w:rPr>
              <w:t xml:space="preserve">;</w:t>
            </w:r>
            <w:r>
              <w:rPr>
                <w:rFonts w:ascii="Times New Roman" w:hAnsi="Times New Roman"/>
                <w:sz w:val="24"/>
                <w:szCs w:val="24"/>
              </w:rPr>
              <w:t xml:space="preserve"> </w:t>
            </w:r>
          </w:p>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чувствителен к варьированию влаги в растительности и почвах (отражательная способность уменьшается при возрастании содержания воды);</w:t>
            </w:r>
          </w:p>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отличает лед и снег (светлый тон) от облаков (темный тон)</w:t>
            </w:r>
            <w:r>
              <w:rPr>
                <w:rFonts w:ascii="Times New Roman" w:hAnsi="Times New Roman"/>
                <w:sz w:val="24"/>
                <w:szCs w:val="24"/>
              </w:rPr>
            </w:r>
          </w:p>
        </w:tc>
      </w:tr>
    </w:tbl>
    <w:p>
      <w:pPr>
        <w:pStyle w:val="Normal"/>
        <w:spacing w:lineRule="auto" w:line="240" w:after="0"/>
        <w:rPr>
          <w:rFonts w:ascii="Times New Roman" w:hAnsi="Times New Roman"/>
          <w:sz w:val="28"/>
          <w:szCs w:val="28"/>
        </w:rPr>
      </w:pPr>
      <w:r>
        <w:rPr>
          <w:rFonts w:ascii="Times New Roman" w:hAnsi="Times New Roman"/>
          <w:sz w:val="28"/>
          <w:szCs w:val="28"/>
        </w:rPr>
        <w:t xml:space="preserve">Продолжение таблицы 3.3</w:t>
      </w:r>
      <w:r>
        <w:rPr>
          <w:rFonts w:ascii="Times New Roman" w:hAnsi="Times New Roman"/>
          <w:sz w:val="28"/>
          <w:szCs w:val="28"/>
        </w:rPr>
      </w:r>
    </w:p>
    <w:p>
      <w:pPr>
        <w:pStyle w:val="Normal"/>
        <w:spacing w:lineRule="auto" w:line="240" w:after="0"/>
        <w:rPr>
          <w:rFonts w:ascii="Times New Roman" w:hAnsi="Times New Roman"/>
          <w:strike/>
          <w:sz w:val="16"/>
          <w:szCs w:val="16"/>
        </w:rPr>
      </w:pPr>
      <w:r>
        <w:rPr>
          <w:rFonts w:ascii="Times New Roman" w:hAnsi="Times New Roman"/>
          <w:strike/>
          <w:sz w:val="16"/>
          <w:szCs w:val="16"/>
        </w:rPr>
      </w:r>
    </w:p>
    <w:tbl>
      <w:tblPr>
        <w:tblW w:w="9639" w:type="dxa"/>
        <w:tblInd w:w="108"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CellMar>
          <w:left w:w="108" w:type="dxa"/>
          <w:top w:w="0" w:type="dxa"/>
          <w:right w:w="108" w:type="dxa"/>
          <w:bottom w:w="0" w:type="dxa"/>
        </w:tblCellMar>
        <w:tblLook w:val="00A0" w:firstRow="1" w:lastRow="0" w:firstColumn="1" w:lastColumn="0" w:noHBand="0" w:noVBand="0"/>
      </w:tblPr>
      <w:tblGrid>
        <w:gridCol w:w="709"/>
        <w:gridCol w:w="1811"/>
        <w:gridCol w:w="7119"/>
      </w:tblGrid>
      <w:tr>
        <w:trPr/>
        <w:tc>
          <w:tcPr>
            <w:tcW w:w="70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w:t>
            </w:r>
            <w:r>
              <w:rPr>
                <w:rFonts w:ascii="Times New Roman" w:hAnsi="Times New Roman"/>
                <w:sz w:val="24"/>
                <w:szCs w:val="24"/>
              </w:rPr>
            </w:r>
          </w:p>
        </w:tc>
        <w:tc>
          <w:tcPr>
            <w:tcW w:w="1811"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w:t>
            </w:r>
            <w:r>
              <w:rPr>
                <w:rFonts w:ascii="Times New Roman" w:hAnsi="Times New Roman"/>
                <w:sz w:val="24"/>
                <w:szCs w:val="24"/>
              </w:rPr>
            </w:r>
          </w:p>
        </w:tc>
        <w:tc>
          <w:tcPr>
            <w:tcW w:w="711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w:t>
            </w:r>
            <w:r>
              <w:rPr>
                <w:rFonts w:ascii="Times New Roman" w:hAnsi="Times New Roman"/>
                <w:sz w:val="24"/>
                <w:szCs w:val="24"/>
              </w:rPr>
            </w:r>
          </w:p>
        </w:tc>
      </w:tr>
      <w:tr>
        <w:trPr/>
        <w:tc>
          <w:tcPr>
            <w:tcW w:w="709"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7</w:t>
            </w:r>
          </w:p>
        </w:tc>
        <w:tc>
          <w:tcPr>
            <w:tcW w:w="1811"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Средний </w:t>
            </w:r>
            <w:r>
              <w:rPr>
                <w:rFonts w:ascii="Times New Roman" w:hAnsi="Times New Roman"/>
                <w:sz w:val="24"/>
                <w:szCs w:val="24"/>
              </w:rPr>
              <w:t xml:space="preserve">инфракрасный</w:t>
            </w:r>
            <w:r>
              <w:rPr>
                <w:rFonts w:ascii="Times New Roman" w:hAnsi="Times New Roman"/>
                <w:sz w:val="24"/>
                <w:szCs w:val="24"/>
              </w:rPr>
            </w:r>
          </w:p>
        </w:tc>
        <w:tc>
          <w:tcPr>
            <w:tcW w:w="7119" w:type="dxa"/>
            <w:vAlign w:val="top"/>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совпадает с полосой поглощения излучения гидроминералами (глинистые сланцы, некоторые оксиды и сульфаты), благодаря чему они выглядят темными;</w:t>
            </w:r>
          </w:p>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полезен для литологической съемки;</w:t>
            </w:r>
          </w:p>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чувствителен к варьированию </w:t>
            </w:r>
            <w:r>
              <w:rPr>
                <w:rFonts w:ascii="Times New Roman" w:hAnsi="Times New Roman"/>
                <w:sz w:val="24"/>
                <w:szCs w:val="24"/>
              </w:rPr>
              <w:t xml:space="preserve">влаги в растительности и почвах</w:t>
            </w:r>
            <w:r>
              <w:rPr>
                <w:rFonts w:ascii="Times New Roman" w:hAnsi="Times New Roman"/>
                <w:sz w:val="24"/>
                <w:szCs w:val="24"/>
              </w:rPr>
            </w:r>
          </w:p>
        </w:tc>
      </w:tr>
      <w:tr>
        <w:trPr/>
        <w:tc>
          <w:tcPr>
            <w:tcW w:w="709"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8</w:t>
            </w:r>
          </w:p>
        </w:tc>
        <w:tc>
          <w:tcPr>
            <w:tcW w:w="1811"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Панхроматический</w:t>
            </w:r>
            <w:r>
              <w:rPr>
                <w:rFonts w:ascii="Times New Roman" w:hAnsi="Times New Roman"/>
                <w:sz w:val="24"/>
                <w:szCs w:val="24"/>
              </w:rPr>
            </w:r>
          </w:p>
        </w:tc>
        <w:tc>
          <w:tcPr>
            <w:tcW w:w="7119" w:type="dxa"/>
            <w:vAlign w:val="top"/>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наиболее типичная комбинация каналов, используемая в дистанционном зондировании для анализа растительности, зерновых культур, землеполь</w:t>
            </w:r>
            <w:r>
              <w:rPr>
                <w:rFonts w:ascii="Times New Roman" w:hAnsi="Times New Roman"/>
                <w:sz w:val="24"/>
                <w:szCs w:val="24"/>
              </w:rPr>
              <w:t xml:space="preserve">зования и водно-болотных угодий</w:t>
            </w:r>
            <w:r>
              <w:rPr>
                <w:rFonts w:ascii="Times New Roman" w:hAnsi="Times New Roman"/>
                <w:sz w:val="24"/>
                <w:szCs w:val="24"/>
              </w:rPr>
            </w:r>
          </w:p>
        </w:tc>
      </w:tr>
      <w:tr>
        <w:trPr/>
        <w:tc>
          <w:tcPr>
            <w:tcW w:w="709"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9</w:t>
            </w:r>
          </w:p>
        </w:tc>
        <w:tc>
          <w:tcPr>
            <w:tcW w:w="1811"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Средний </w:t>
            </w:r>
            <w:r>
              <w:rPr>
                <w:rFonts w:ascii="Times New Roman" w:hAnsi="Times New Roman"/>
                <w:sz w:val="24"/>
                <w:szCs w:val="24"/>
              </w:rPr>
              <w:t xml:space="preserve">инфракрасный</w:t>
            </w:r>
          </w:p>
        </w:tc>
        <w:tc>
          <w:tcPr>
            <w:tcW w:w="7119" w:type="dxa"/>
            <w:vAlign w:val="top"/>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 xml:space="preserve">применяется для классификации облачного покрова</w:t>
            </w:r>
            <w:r>
              <w:rPr>
                <w:rFonts w:ascii="Times New Roman" w:hAnsi="Times New Roman"/>
                <w:sz w:val="24"/>
                <w:szCs w:val="24"/>
              </w:rPr>
            </w:r>
          </w:p>
        </w:tc>
      </w:tr>
      <w:tr>
        <w:trPr>
          <w:cantSplit/>
        </w:trPr>
        <w:tc>
          <w:tcPr>
            <w:tcW w:w="709"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10</w:t>
            </w:r>
          </w:p>
        </w:tc>
        <w:tc>
          <w:tcPr>
            <w:tcW w:w="1811"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Тепловой</w:t>
            </w:r>
            <w:r>
              <w:rPr>
                <w:rFonts w:ascii="Times New Roman" w:hAnsi="Times New Roman"/>
                <w:sz w:val="24"/>
                <w:szCs w:val="24"/>
              </w:rPr>
            </w:r>
          </w:p>
        </w:tc>
        <w:tc>
          <w:tcPr>
            <w:tcW w:w="7119" w:type="dxa"/>
            <w:vAlign w:val="top"/>
            <w:vMerge w:val="restart"/>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подходит для дневного и ночного использования;</w:t>
            </w:r>
          </w:p>
          <w:p>
            <w:pPr>
              <w:pStyle w:val="Normal"/>
              <w:jc w:val="both"/>
              <w:spacing w:lineRule="auto" w:line="240" w:after="0"/>
              <w:rPr>
                <w:rFonts w:ascii="Times New Roman" w:hAnsi="Times New Roman"/>
                <w:sz w:val="24"/>
                <w:szCs w:val="24"/>
              </w:rPr>
            </w:pPr>
            <w:r>
              <w:rPr>
                <w:rFonts w:ascii="Times New Roman" w:hAnsi="Times New Roman"/>
                <w:sz w:val="24"/>
                <w:szCs w:val="24"/>
              </w:rPr>
              <w:t xml:space="preserve">- применение тепловой съемки: анализ влажности почв, типов горных пород, выявление теплового загрязнения воды, бытового скопления тепла, источников городского производства тепла, инвентаризация живой природы, выявление ге</w:t>
            </w:r>
            <w:r>
              <w:rPr>
                <w:rFonts w:ascii="Times New Roman" w:hAnsi="Times New Roman"/>
                <w:sz w:val="24"/>
                <w:szCs w:val="24"/>
              </w:rPr>
              <w:t xml:space="preserve">отермальных зон, очагов пожаров</w:t>
            </w:r>
            <w:r>
              <w:rPr>
                <w:rFonts w:ascii="Times New Roman" w:hAnsi="Times New Roman"/>
                <w:sz w:val="24"/>
                <w:szCs w:val="24"/>
              </w:rPr>
            </w:r>
          </w:p>
        </w:tc>
      </w:tr>
      <w:tr>
        <w:trPr>
          <w:cantSplit/>
        </w:trPr>
        <w:tc>
          <w:tcPr>
            <w:tcW w:w="709"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11</w:t>
            </w:r>
          </w:p>
        </w:tc>
        <w:tc>
          <w:tcPr>
            <w:tcW w:w="1811"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Тепловой</w:t>
            </w:r>
            <w:r>
              <w:rPr>
                <w:rFonts w:ascii="Times New Roman" w:hAnsi="Times New Roman"/>
                <w:sz w:val="24"/>
                <w:szCs w:val="24"/>
              </w:rPr>
            </w:r>
          </w:p>
        </w:tc>
        <w:tc>
          <w:tcPr>
            <w:tcW w:w="7119" w:type="dxa"/>
            <w:vAlign w:val="top"/>
            <w:vMerge w:val="continue"/>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r>
          </w:p>
        </w:tc>
      </w:tr>
    </w:tbl>
    <w:p>
      <w:pPr>
        <w:pStyle w:val="HtmlNormal"/>
        <w:ind w:firstLine="709"/>
        <w:jc w:val="both"/>
        <w:spacing w:after="0" w:afterAutospacing="0" w:before="0" w:beforeAutospacing="0"/>
        <w:shd w:val="clear" w:fill="FFFFFF" w:color="auto"/>
        <w:rPr>
          <w:color w:val="010101"/>
          <w:sz w:val="28"/>
          <w:szCs w:val="28"/>
        </w:rPr>
      </w:pPr>
      <w:r>
        <w:rPr>
          <w:color w:val="010101"/>
          <w:sz w:val="28"/>
          <w:szCs w:val="28"/>
        </w:rPr>
      </w:r>
    </w:p>
    <w:p>
      <w:pPr>
        <w:pStyle w:val="HtmlNormal"/>
        <w:ind w:firstLine="709"/>
        <w:jc w:val="both"/>
        <w:spacing w:after="0" w:afterAutospacing="0" w:before="0" w:beforeAutospacing="0"/>
        <w:shd w:val="clear" w:fill="FFFFFF" w:color="auto"/>
        <w:rPr>
          <w:color w:val="010101"/>
          <w:sz w:val="28"/>
          <w:szCs w:val="28"/>
        </w:rPr>
      </w:pPr>
      <w:r>
        <w:rPr>
          <w:color w:val="010101"/>
          <w:sz w:val="28"/>
          <w:szCs w:val="28"/>
        </w:rPr>
        <w:t xml:space="preserve">С 2009 г. все космические снимки программы </w:t>
      </w:r>
      <w:r>
        <w:rPr>
          <w:sz w:val="28"/>
          <w:szCs w:val="28"/>
        </w:rPr>
        <w:t xml:space="preserve">«</w:t>
      </w:r>
      <w:r>
        <w:rPr>
          <w:sz w:val="28"/>
          <w:szCs w:val="28"/>
        </w:rPr>
        <w:fldChar w:fldCharType="begin"/>
      </w:r>
      <w:r>
        <w:rPr>
          <w:sz w:val="28"/>
          <w:szCs w:val="28"/>
        </w:rPr>
        <w:instrText xml:space="preserve"> </w:instrText>
      </w:r>
      <w:r>
        <w:rPr>
          <w:sz w:val="28"/>
          <w:szCs w:val="28"/>
          <w:lang w:val="en-US"/>
        </w:rPr>
        <w:instrText xml:space="preserve">HYPERLINK</w:instrText>
      </w:r>
      <w:r>
        <w:rPr>
          <w:sz w:val="28"/>
          <w:szCs w:val="28"/>
        </w:rPr>
        <w:instrText xml:space="preserve"> "</w:instrText>
      </w:r>
      <w:r>
        <w:rPr>
          <w:sz w:val="28"/>
          <w:szCs w:val="28"/>
          <w:lang w:val="en-US"/>
        </w:rPr>
        <w:instrText xml:space="preserve">https</w:instrText>
      </w:r>
      <w:r>
        <w:rPr>
          <w:sz w:val="28"/>
          <w:szCs w:val="28"/>
        </w:rPr>
        <w:instrText xml:space="preserve">://</w:instrText>
      </w:r>
      <w:r>
        <w:rPr>
          <w:sz w:val="28"/>
          <w:szCs w:val="28"/>
          <w:lang w:val="en-US"/>
        </w:rPr>
        <w:instrText xml:space="preserve">ru</w:instrText>
      </w:r>
      <w:r>
        <w:rPr>
          <w:sz w:val="28"/>
          <w:szCs w:val="28"/>
        </w:rPr>
        <w:instrText xml:space="preserve">.</w:instrText>
      </w:r>
      <w:r>
        <w:rPr>
          <w:sz w:val="28"/>
          <w:szCs w:val="28"/>
          <w:lang w:val="en-US"/>
        </w:rPr>
        <w:instrText xml:space="preserve">wikipedia</w:instrText>
      </w:r>
      <w:r>
        <w:rPr>
          <w:sz w:val="28"/>
          <w:szCs w:val="28"/>
        </w:rPr>
        <w:instrText xml:space="preserve">.</w:instrText>
      </w:r>
      <w:r>
        <w:rPr>
          <w:sz w:val="28"/>
          <w:szCs w:val="28"/>
          <w:lang w:val="en-US"/>
        </w:rPr>
        <w:instrText xml:space="preserve">org</w:instrText>
      </w:r>
      <w:r>
        <w:rPr>
          <w:sz w:val="28"/>
          <w:szCs w:val="28"/>
        </w:rPr>
        <w:instrText xml:space="preserve">/</w:instrText>
      </w:r>
      <w:r>
        <w:rPr>
          <w:sz w:val="28"/>
          <w:szCs w:val="28"/>
          <w:lang w:val="en-US"/>
        </w:rPr>
        <w:instrText xml:space="preserve">wiki</w:instrText>
      </w:r>
      <w:r>
        <w:rPr>
          <w:sz w:val="28"/>
          <w:szCs w:val="28"/>
        </w:rPr>
        <w:instrText xml:space="preserve">/</w:instrText>
      </w:r>
      <w:r>
        <w:rPr>
          <w:sz w:val="28"/>
          <w:szCs w:val="28"/>
          <w:lang w:val="en-US"/>
        </w:rPr>
        <w:instrText xml:space="preserve">Landsat</w:instrText>
      </w:r>
      <w:r>
        <w:rPr>
          <w:sz w:val="28"/>
          <w:szCs w:val="28"/>
        </w:rPr>
        <w:instrText xml:space="preserve">" \</w:instrText>
      </w:r>
      <w:r>
        <w:rPr>
          <w:sz w:val="28"/>
          <w:szCs w:val="28"/>
          <w:lang w:val="en-US"/>
        </w:rPr>
        <w:instrText xml:space="preserve">o</w:instrText>
      </w:r>
      <w:r>
        <w:rPr>
          <w:sz w:val="28"/>
          <w:szCs w:val="28"/>
        </w:rPr>
        <w:instrText xml:space="preserve"> "</w:instrText>
      </w:r>
      <w:r>
        <w:rPr>
          <w:sz w:val="28"/>
          <w:szCs w:val="28"/>
          <w:lang w:val="en-US"/>
        </w:rPr>
        <w:instrText xml:space="preserve">Landsat</w:instrText>
      </w:r>
      <w:r>
        <w:rPr>
          <w:sz w:val="28"/>
          <w:szCs w:val="28"/>
        </w:rPr>
        <w:instrText xml:space="preserve">" </w:instrText>
      </w:r>
      <w:r>
        <w:rPr>
          <w:sz w:val="28"/>
          <w:szCs w:val="28"/>
        </w:rPr>
        <w:fldChar w:fldCharType="separate"/>
      </w:r>
      <w:r>
        <w:rPr>
          <w:sz w:val="28"/>
          <w:szCs w:val="28"/>
          <w:lang w:val="en-US"/>
        </w:rPr>
        <w:t xml:space="preserve">L</w:t>
      </w:r>
      <w:r>
        <w:rPr>
          <w:sz w:val="28"/>
          <w:szCs w:val="28"/>
        </w:rPr>
        <w:fldChar w:fldCharType="end"/>
      </w:r>
      <w:r>
        <w:rPr>
          <w:sz w:val="28"/>
          <w:szCs w:val="28"/>
          <w:lang w:val="en-US"/>
        </w:rPr>
        <w:t xml:space="preserve">ANDSAT</w:t>
      </w:r>
      <w:r>
        <w:rPr>
          <w:sz w:val="28"/>
          <w:szCs w:val="28"/>
        </w:rPr>
        <w:t xml:space="preserve">» </w:t>
      </w:r>
      <w:r>
        <w:rPr>
          <w:color w:val="010101"/>
          <w:sz w:val="28"/>
          <w:szCs w:val="28"/>
        </w:rPr>
        <w:t xml:space="preserve">находятся в открытом бесплатном онлайн</w:t>
      </w:r>
      <w:r>
        <w:rPr>
          <w:color w:val="010101"/>
          <w:sz w:val="28"/>
          <w:szCs w:val="28"/>
        </w:rPr>
        <w:t xml:space="preserve"> - </w:t>
      </w:r>
      <w:r>
        <w:rPr>
          <w:color w:val="010101"/>
          <w:sz w:val="28"/>
          <w:szCs w:val="28"/>
        </w:rPr>
        <w:t xml:space="preserve">доступе.</w:t>
      </w:r>
    </w:p>
    <w:p>
      <w:pPr>
        <w:pStyle w:val="Normal"/>
        <w:ind w:firstLine="709"/>
        <w:jc w:val="both"/>
        <w:spacing w:lineRule="auto" w:line="240" w:after="0"/>
        <w:rPr>
          <w:color w:val="010101"/>
          <w:sz w:val="28"/>
          <w:szCs w:val="28"/>
        </w:rPr>
      </w:pPr>
      <w:r>
        <w:rPr>
          <w:rFonts w:ascii="Times New Roman" w:hAnsi="Times New Roman" w:eastAsia="Times New Roman"/>
          <w:bCs/>
          <w:sz w:val="28"/>
          <w:szCs w:val="28"/>
          <w:lang w:eastAsia="ru-RU"/>
        </w:rPr>
        <w:t xml:space="preserve">Shuttle radar topographic mission (SRTM)</w:t>
      </w:r>
      <w:r>
        <w:rPr>
          <w:rFonts w:ascii="Times New Roman" w:hAnsi="Times New Roman" w:eastAsia="Times New Roman"/>
          <w:b/>
          <w:bCs/>
          <w:sz w:val="28"/>
          <w:szCs w:val="28"/>
          <w:lang w:eastAsia="ru-RU"/>
        </w:rPr>
        <w:t xml:space="preserve"> </w:t>
      </w:r>
      <w:r>
        <w:rPr>
          <w:rFonts w:ascii="Times New Roman" w:hAnsi="Times New Roman" w:eastAsia="Times New Roman"/>
          <w:bCs/>
          <w:sz w:val="28"/>
          <w:szCs w:val="28"/>
          <w:lang w:eastAsia="ru-RU"/>
        </w:rPr>
        <w:t xml:space="preserve">–</w:t>
      </w:r>
      <w:r>
        <w:rPr>
          <w:rFonts w:ascii="Times New Roman" w:hAnsi="Times New Roman" w:eastAsia="Times New Roman"/>
          <w:b/>
          <w:bCs/>
          <w:sz w:val="28"/>
          <w:szCs w:val="28"/>
          <w:lang w:eastAsia="ru-RU"/>
        </w:rPr>
        <w:t xml:space="preserve"> </w:t>
      </w:r>
      <w:r>
        <w:rPr>
          <w:rFonts w:ascii="Times New Roman" w:hAnsi="Times New Roman"/>
          <w:sz w:val="28"/>
          <w:szCs w:val="28"/>
          <w:shd w:val="clear" w:fill="FFFFFF" w:color="auto"/>
        </w:rPr>
        <w:t xml:space="preserve">международный исследовательский проект по созданию</w:t>
      </w:r>
      <w:r>
        <w:rPr>
          <w:rFonts w:ascii="Times New Roman" w:hAnsi="Times New Roman"/>
          <w:sz w:val="28"/>
          <w:szCs w:val="28"/>
          <w:shd w:val="clear" w:fill="FFFFFF" w:color="auto"/>
        </w:rPr>
        <w:t xml:space="preserve"> </w:t>
      </w:r>
      <w:r>
        <w:rPr>
          <w:rStyle w:val="UserStyle_3"/>
          <w:rFonts w:ascii="Times New Roman" w:hAnsi="Times New Roman"/>
          <w:sz w:val="28"/>
          <w:szCs w:val="28"/>
          <w:shd w:val="clear" w:fill="FFFFFF" w:color="auto"/>
        </w:rPr>
        <w:fldChar w:fldCharType="begin"/>
      </w:r>
      <w:r>
        <w:rPr>
          <w:rStyle w:val="UserStyle_3"/>
          <w:rFonts w:ascii="Times New Roman" w:hAnsi="Times New Roman"/>
          <w:sz w:val="28"/>
          <w:szCs w:val="28"/>
          <w:shd w:val="clear" w:fill="FFFFFF" w:color="auto"/>
        </w:rPr>
        <w:instrText xml:space="preserve"> HYPERLINK "https://ru.wikipedia.org/w/index.php?title=%D0%A6%D0%B8%D1%84%D1%80%D0%BE%D0%B2%D0%B0%D1%8F_%D0%BC%D0%BE%D0%B4%D0%B5%D0%BB%D1%8C_%D0%B2%D1%8B%D1%81%D0%BE%D1%82&amp;action=edit&amp;redlink=1" \o "Цифровая модель высот (страница отсутствует)" </w:instrText>
      </w:r>
      <w:r>
        <w:rPr>
          <w:rStyle w:val="UserStyle_3"/>
          <w:rFonts w:ascii="Times New Roman" w:hAnsi="Times New Roman"/>
          <w:sz w:val="28"/>
          <w:szCs w:val="28"/>
          <w:shd w:val="clear" w:fill="FFFFFF" w:color="auto"/>
        </w:rPr>
        <w:fldChar w:fldCharType="separate"/>
      </w:r>
      <w:r>
        <w:rPr>
          <w:rStyle w:val="Hyperlink"/>
          <w:rFonts w:ascii="Times New Roman" w:hAnsi="Times New Roman"/>
          <w:color w:val="000000"/>
          <w:sz w:val="28"/>
          <w:szCs w:val="28"/>
          <w:u w:val="none"/>
          <w:shd w:val="clear" w:fill="FFFFFF" w:color="auto"/>
        </w:rPr>
        <w:t xml:space="preserve">цифровой модели </w:t>
      </w:r>
      <w:r>
        <w:rPr>
          <w:rStyle w:val="Hyperlink"/>
          <w:rFonts w:ascii="Times New Roman" w:hAnsi="Times New Roman"/>
          <w:color w:val="000000"/>
          <w:sz w:val="28"/>
          <w:szCs w:val="28"/>
          <w:u w:val="none"/>
          <w:shd w:val="clear" w:fill="FFFFFF" w:color="auto"/>
        </w:rPr>
        <w:t xml:space="preserve">рельефа</w:t>
      </w:r>
      <w:r>
        <w:rPr>
          <w:rStyle w:val="UserStyle_3"/>
          <w:rFonts w:ascii="Times New Roman" w:hAnsi="Times New Roman"/>
          <w:sz w:val="28"/>
          <w:szCs w:val="28"/>
          <w:shd w:val="clear" w:fill="FFFFFF" w:color="auto"/>
        </w:rPr>
        <w:fldChar w:fldCharType="end"/>
      </w:r>
      <w:r>
        <w:rPr>
          <w:rStyle w:val="UserStyle_3"/>
          <w:rFonts w:ascii="Times New Roman" w:hAnsi="Times New Roman"/>
          <w:sz w:val="28"/>
          <w:szCs w:val="28"/>
          <w:shd w:val="clear" w:fill="FFFFFF" w:color="auto"/>
        </w:rPr>
        <w:t xml:space="preserve"> </w:t>
      </w:r>
      <w:r>
        <w:rPr>
          <w:rFonts w:ascii="Times New Roman" w:hAnsi="Times New Roman"/>
          <w:sz w:val="28"/>
          <w:szCs w:val="28"/>
          <w:shd w:val="clear" w:fill="FFFFFF" w:color="auto"/>
        </w:rPr>
        <w:t xml:space="preserve">Земли с помощью радарной топографической съ</w:t>
      </w:r>
      <w:r>
        <w:rPr>
          <w:rFonts w:ascii="Times New Roman" w:hAnsi="Times New Roman"/>
          <w:sz w:val="28"/>
          <w:szCs w:val="28"/>
          <w:shd w:val="clear" w:fill="FFFFFF" w:color="auto"/>
        </w:rPr>
        <w:t xml:space="preserve">е</w:t>
      </w:r>
      <w:r>
        <w:rPr>
          <w:rFonts w:ascii="Times New Roman" w:hAnsi="Times New Roman"/>
          <w:sz w:val="28"/>
          <w:szCs w:val="28"/>
          <w:shd w:val="clear" w:fill="FFFFFF" w:color="auto"/>
        </w:rPr>
        <w:t xml:space="preserve">мки. Полученная цифровая модель охватила 80% земной суши</w:t>
      </w:r>
      <w:r>
        <w:rPr>
          <w:rFonts w:ascii="Times New Roman" w:hAnsi="Times New Roman" w:eastAsia="Times New Roman"/>
          <w:sz w:val="28"/>
          <w:szCs w:val="28"/>
          <w:lang w:eastAsia="ru-RU"/>
        </w:rPr>
        <w:t xml:space="preserve">, за исключением самых северных (&gt;60</w:t>
      </w:r>
      <w:r>
        <w:rPr>
          <w:rFonts w:ascii="Arial" w:hAnsi="Arial" w:eastAsia="Times New Roman"/>
          <w:sz w:val="28"/>
          <w:szCs w:val="28"/>
          <w:lang w:eastAsia="ru-RU"/>
        </w:rPr>
        <w:t xml:space="preserve">°</w:t>
      </w:r>
      <w:r>
        <w:rPr>
          <w:rFonts w:ascii="Times New Roman" w:hAnsi="Times New Roman" w:eastAsia="Times New Roman"/>
          <w:sz w:val="28"/>
          <w:szCs w:val="28"/>
          <w:lang w:eastAsia="ru-RU"/>
        </w:rPr>
        <w:t xml:space="preserve">), самых южных широт (&gt;54</w:t>
      </w:r>
      <w:r>
        <w:rPr>
          <w:rFonts w:ascii="Arial" w:hAnsi="Arial" w:eastAsia="Times New Roman"/>
          <w:sz w:val="28"/>
          <w:szCs w:val="28"/>
          <w:lang w:eastAsia="ru-RU"/>
        </w:rPr>
        <w:t xml:space="preserve">°</w:t>
      </w:r>
      <w:r>
        <w:rPr>
          <w:rFonts w:ascii="Times New Roman" w:hAnsi="Times New Roman" w:eastAsia="Times New Roman"/>
          <w:sz w:val="28"/>
          <w:szCs w:val="28"/>
          <w:lang w:eastAsia="ru-RU"/>
        </w:rPr>
        <w:t xml:space="preserve">), а также океанов. Съемка произведена в феврале 2000 г. двумя радиолокационными сенсорами SIR-C и X-SAR методом радарной интерферометрии (radar interferometry). Исходные данные распространяются квадратами размером 1х1 градус (или 1201х1201 пикселей) с максимальным доступным разрешением </w:t>
      </w:r>
      <w:r>
        <w:rPr>
          <w:rFonts w:ascii="Times New Roman" w:hAnsi="Times New Roman" w:eastAsia="Times New Roman"/>
          <w:sz w:val="28"/>
          <w:szCs w:val="28"/>
          <w:lang w:eastAsia="ru-RU"/>
        </w:rPr>
        <w:t xml:space="preserve">1 секунда</w:t>
      </w:r>
      <w:r>
        <w:rPr>
          <w:rFonts w:ascii="Times New Roman" w:hAnsi="Times New Roman" w:eastAsia="Times New Roman"/>
          <w:sz w:val="28"/>
          <w:szCs w:val="28"/>
          <w:lang w:eastAsia="ru-RU"/>
        </w:rPr>
        <w:t xml:space="preserve"> (или </w:t>
      </w:r>
      <w:r>
        <w:rPr>
          <w:rFonts w:ascii="Times New Roman" w:hAnsi="Times New Roman" w:eastAsia="Times New Roman"/>
          <w:sz w:val="28"/>
          <w:szCs w:val="28"/>
          <w:lang w:eastAsia="ru-RU"/>
        </w:rPr>
        <w:t xml:space="preserve">3</w:t>
      </w:r>
      <w:r>
        <w:rPr>
          <w:rFonts w:ascii="Times New Roman" w:hAnsi="Times New Roman" w:eastAsia="Times New Roman"/>
          <w:sz w:val="28"/>
          <w:szCs w:val="28"/>
          <w:lang w:eastAsia="ru-RU"/>
        </w:rPr>
        <w:t xml:space="preserve">0 метров).</w:t>
      </w:r>
      <w:r>
        <w:rPr>
          <w:rFonts w:ascii="Times New Roman" w:hAnsi="Times New Roman" w:eastAsia="Times New Roman"/>
          <w:sz w:val="28"/>
          <w:szCs w:val="28"/>
          <w:lang w:eastAsia="ru-RU"/>
        </w:rPr>
        <w:t xml:space="preserve"> </w:t>
      </w:r>
      <w:r>
        <w:rPr>
          <w:rFonts w:ascii="Times New Roman" w:hAnsi="Times New Roman"/>
          <w:sz w:val="28"/>
          <w:szCs w:val="28"/>
          <w:lang w:val="kk-KZ"/>
        </w:rPr>
        <w:t xml:space="preserve">Система координат </w:t>
      </w:r>
      <w:r>
        <w:rPr>
          <w:rFonts w:ascii="Times New Roman" w:hAnsi="Times New Roman"/>
          <w:sz w:val="28"/>
          <w:szCs w:val="28"/>
          <w:lang w:val="kk-KZ"/>
        </w:rPr>
        <w:t xml:space="preserve">             </w:t>
      </w:r>
      <w:r>
        <w:rPr>
          <w:rFonts w:ascii="Times New Roman" w:hAnsi="Times New Roman"/>
          <w:sz w:val="28"/>
          <w:szCs w:val="28"/>
          <w:lang w:val="en-US"/>
        </w:rPr>
        <w:t xml:space="preserve">WGS</w:t>
      </w:r>
      <w:r>
        <w:rPr>
          <w:rFonts w:ascii="Times New Roman" w:hAnsi="Times New Roman"/>
          <w:sz w:val="28"/>
          <w:szCs w:val="28"/>
        </w:rPr>
        <w:t xml:space="preserve">-84</w:t>
      </w:r>
      <w:r>
        <w:rPr>
          <w:rFonts w:ascii="Times New Roman" w:hAnsi="Times New Roman"/>
          <w:sz w:val="28"/>
          <w:szCs w:val="28"/>
        </w:rPr>
        <w:t xml:space="preserve">.</w:t>
      </w:r>
      <w:r>
        <w:rPr>
          <w:rFonts w:ascii="Times New Roman" w:hAnsi="Times New Roman"/>
          <w:sz w:val="28"/>
          <w:szCs w:val="28"/>
          <w:lang w:val="kk-KZ"/>
        </w:rPr>
        <w:t xml:space="preserve"> </w:t>
      </w:r>
      <w:r>
        <w:rPr>
          <w:color w:val="010101"/>
          <w:sz w:val="28"/>
          <w:szCs w:val="28"/>
        </w:rPr>
      </w:r>
    </w:p>
    <w:p>
      <w:pPr>
        <w:pStyle w:val="HtmlNormal"/>
        <w:ind w:firstLine="709"/>
        <w:jc w:val="both"/>
        <w:spacing w:after="0" w:afterAutospacing="0" w:before="0" w:beforeAutospacing="0"/>
        <w:shd w:val="clear" w:fill="FFFFFF" w:color="auto"/>
        <w:rPr>
          <w:color w:val="010101"/>
          <w:sz w:val="28"/>
          <w:szCs w:val="28"/>
        </w:rPr>
      </w:pPr>
      <w:r>
        <w:rPr>
          <w:color w:val="010101"/>
          <w:sz w:val="28"/>
          <w:szCs w:val="28"/>
        </w:rPr>
        <w:t xml:space="preserve">Все данные </w:t>
      </w:r>
      <w:r>
        <w:rPr>
          <w:color w:val="010101"/>
          <w:sz w:val="28"/>
          <w:szCs w:val="28"/>
          <w:lang w:val="en-US"/>
        </w:rPr>
        <w:t xml:space="preserve">SRTM</w:t>
      </w:r>
      <w:r>
        <w:rPr>
          <w:color w:val="010101"/>
          <w:sz w:val="28"/>
          <w:szCs w:val="28"/>
        </w:rPr>
        <w:t xml:space="preserve"> распространяются в открытом бесплатном онлайн - доступе.</w:t>
      </w:r>
    </w:p>
    <w:p>
      <w:pPr>
        <w:pStyle w:val="Normal"/>
        <w:ind w:firstLine="709"/>
        <w:jc w:val="both"/>
        <w:spacing w:lineRule="auto" w:line="240" w:after="0"/>
        <w:rPr>
          <w:rFonts w:ascii="Times New Roman" w:hAnsi="Times New Roman"/>
          <w:sz w:val="28"/>
          <w:szCs w:val="28"/>
          <w:shd w:val="clear" w:fill="FFFFFF" w:color="auto"/>
        </w:rPr>
      </w:pPr>
      <w:r>
        <w:rPr>
          <w:rFonts w:ascii="Times New Roman" w:hAnsi="Times New Roman"/>
          <w:sz w:val="28"/>
          <w:szCs w:val="28"/>
          <w:shd w:val="clear" w:fill="FFFFFF" w:color="auto"/>
        </w:rPr>
        <w:t xml:space="preserve">Кроме данных дистанционного</w:t>
      </w:r>
      <w:r>
        <w:rPr>
          <w:rFonts w:ascii="Times New Roman" w:hAnsi="Times New Roman"/>
          <w:sz w:val="28"/>
          <w:szCs w:val="28"/>
          <w:shd w:val="clear" w:fill="FFFFFF" w:color="auto"/>
        </w:rPr>
        <w:t xml:space="preserve"> </w:t>
      </w:r>
      <w:r>
        <w:rPr>
          <w:rFonts w:ascii="Times New Roman" w:hAnsi="Times New Roman"/>
          <w:sz w:val="28"/>
          <w:szCs w:val="28"/>
          <w:shd w:val="clear" w:fill="FFFFFF" w:color="auto"/>
        </w:rPr>
        <w:t xml:space="preserve">зондирования в работе использовал</w:t>
      </w:r>
      <w:r>
        <w:rPr>
          <w:rFonts w:ascii="Times New Roman" w:hAnsi="Times New Roman"/>
          <w:sz w:val="28"/>
          <w:szCs w:val="28"/>
          <w:shd w:val="clear" w:fill="FFFFFF" w:color="auto"/>
        </w:rPr>
        <w:t xml:space="preserve">ись</w:t>
      </w:r>
      <w:r>
        <w:rPr>
          <w:rFonts w:ascii="Times New Roman" w:hAnsi="Times New Roman"/>
          <w:sz w:val="28"/>
          <w:szCs w:val="28"/>
          <w:shd w:val="clear" w:fill="FFFFFF" w:color="auto"/>
        </w:rPr>
        <w:t xml:space="preserve"> статистические данные, результаты ранее проведенных исследований, тематический картографический материал и </w:t>
      </w:r>
      <w:r>
        <w:rPr>
          <w:rFonts w:ascii="Times New Roman" w:hAnsi="Times New Roman"/>
          <w:sz w:val="28"/>
          <w:szCs w:val="28"/>
        </w:rPr>
        <w:t xml:space="preserve">открытые данные Геопортала </w:t>
      </w:r>
      <w:r>
        <w:rPr>
          <w:rFonts w:ascii="Times New Roman" w:hAnsi="Times New Roman"/>
          <w:sz w:val="28"/>
          <w:szCs w:val="28"/>
          <w:lang w:val="en-US"/>
        </w:rPr>
        <w:t xml:space="preserve">Google</w:t>
      </w:r>
      <w:r>
        <w:rPr>
          <w:rFonts w:ascii="Times New Roman" w:hAnsi="Times New Roman"/>
          <w:sz w:val="28"/>
          <w:szCs w:val="28"/>
        </w:rPr>
        <w:t xml:space="preserve"> </w:t>
      </w:r>
      <w:r>
        <w:rPr>
          <w:rFonts w:ascii="Times New Roman" w:hAnsi="Times New Roman"/>
          <w:sz w:val="28"/>
          <w:szCs w:val="28"/>
          <w:lang w:val="en-US"/>
        </w:rPr>
        <w:t xml:space="preserve">Earth</w:t>
      </w:r>
      <w:r>
        <w:rPr>
          <w:rFonts w:ascii="Times New Roman" w:hAnsi="Times New Roman"/>
          <w:sz w:val="28"/>
          <w:szCs w:val="28"/>
        </w:rPr>
        <w:t xml:space="preserve">.</w:t>
      </w:r>
      <w:r>
        <w:rPr>
          <w:rFonts w:ascii="Times New Roman" w:hAnsi="Times New Roman"/>
          <w:sz w:val="28"/>
          <w:szCs w:val="28"/>
          <w:shd w:val="clear" w:fill="FFFFFF" w:color="auto"/>
        </w:rPr>
      </w:r>
    </w:p>
    <w:p>
      <w:pPr>
        <w:pStyle w:val="Normal"/>
        <w:ind w:firstLine="567"/>
        <w:jc w:val="both"/>
        <w:spacing w:lineRule="auto" w:line="240" w:after="0"/>
        <w:rPr>
          <w:rFonts w:ascii="Times New Roman" w:hAnsi="Times New Roman"/>
          <w:sz w:val="28"/>
          <w:szCs w:val="28"/>
        </w:rPr>
      </w:pPr>
      <w:r>
        <w:rPr>
          <w:rFonts w:ascii="Times New Roman" w:hAnsi="Times New Roman"/>
          <w:sz w:val="28"/>
          <w:szCs w:val="28"/>
        </w:rPr>
      </w:r>
    </w:p>
    <w:p>
      <w:pPr>
        <w:pStyle w:val="Heading2"/>
        <w:ind w:firstLine="720"/>
        <w:jc w:val="both"/>
        <w:spacing w:lineRule="auto" w:line="240" w:after="0" w:before="0"/>
        <w:rPr>
          <w:rFonts w:ascii="Times New Roman" w:hAnsi="Times New Roman"/>
          <w:i w:val="false"/>
          <w:lang w:val="kk-KZ"/>
        </w:rPr>
      </w:pPr>
      <w:bookmarkStart w:id="29" w:name="_Toc42365290"/>
      <w:r>
        <w:rPr>
          <w:rFonts w:ascii="Times New Roman" w:hAnsi="Times New Roman"/>
          <w:i w:val="false"/>
        </w:rPr>
        <w:t xml:space="preserve">3.2 Предварительная обработка данных дистанционного зондирования</w:t>
      </w:r>
      <w:bookmarkEnd w:id="29"/>
      <w:r>
        <w:rPr>
          <w:rFonts w:ascii="Times New Roman" w:hAnsi="Times New Roman"/>
          <w:i w:val="false"/>
          <w:lang w:val="kk-KZ"/>
        </w:rPr>
      </w:r>
    </w:p>
    <w:p>
      <w:pPr>
        <w:pStyle w:val="Normal"/>
        <w:ind w:firstLine="709"/>
        <w:jc w:val="both"/>
        <w:spacing w:lineRule="auto" w:line="240" w:after="0"/>
        <w:rPr>
          <w:rFonts w:ascii="Times New Roman" w:hAnsi="Times New Roman"/>
          <w:sz w:val="28"/>
        </w:rPr>
      </w:pPr>
      <w:r>
        <w:rPr>
          <w:rFonts w:ascii="Times New Roman" w:hAnsi="Times New Roman"/>
          <w:sz w:val="28"/>
        </w:rPr>
        <w:t xml:space="preserve">При решении задач количественной оценки состояния объекта или явления с помощью космических изображений необходимо исключить погрешности координат точек снимка, которые возникают в результате смещения точек из-за наклона носителя, рельефа местности, отклонения проектирующих лучей от нормали к земной поверхности и рефракции лучей в </w:t>
      </w:r>
      <w:r>
        <w:rPr>
          <w:rFonts w:ascii="Times New Roman" w:hAnsi="Times New Roman"/>
          <w:sz w:val="28"/>
        </w:rPr>
        <w:t xml:space="preserve">атмосфере</w:t>
      </w:r>
      <w:r>
        <w:rPr>
          <w:rFonts w:ascii="Times New Roman" w:hAnsi="Times New Roman"/>
          <w:sz w:val="28"/>
        </w:rPr>
        <w:t xml:space="preserve"> [</w:t>
      </w:r>
      <w:r>
        <w:rPr>
          <w:rFonts w:ascii="Times New Roman" w:hAnsi="Times New Roman"/>
          <w:sz w:val="28"/>
          <w:lang w:val="kk-KZ"/>
        </w:rPr>
        <w:t xml:space="preserve">65</w:t>
      </w:r>
      <w:r>
        <w:rPr>
          <w:rFonts w:ascii="Times New Roman" w:hAnsi="Times New Roman"/>
          <w:sz w:val="28"/>
        </w:rPr>
        <w:t xml:space="preserve">, с</w:t>
      </w:r>
      <w:r>
        <w:rPr>
          <w:rFonts w:ascii="Times New Roman" w:hAnsi="Times New Roman"/>
          <w:sz w:val="28"/>
        </w:rPr>
        <w:t xml:space="preserve">.</w:t>
      </w:r>
      <w:r>
        <w:rPr>
          <w:rFonts w:ascii="Times New Roman" w:hAnsi="Times New Roman"/>
          <w:sz w:val="28"/>
          <w:lang w:val="kk-KZ"/>
        </w:rPr>
        <w:t xml:space="preserve"> 2</w:t>
      </w:r>
      <w:r>
        <w:rPr>
          <w:rFonts w:ascii="Times New Roman" w:hAnsi="Times New Roman"/>
          <w:sz w:val="28"/>
        </w:rPr>
        <w:t xml:space="preserve">28</w:t>
      </w:r>
      <w:r>
        <w:rPr>
          <w:rFonts w:ascii="Times New Roman" w:hAnsi="Times New Roman"/>
          <w:sz w:val="28"/>
        </w:rPr>
        <w:t xml:space="preserve">]</w:t>
      </w:r>
      <w:r>
        <w:rPr>
          <w:rFonts w:ascii="Times New Roman" w:hAnsi="Times New Roman"/>
          <w:sz w:val="28"/>
        </w:rPr>
        <w:t xml:space="preserve"> Указанные факторы вызывают разномасштабность</w:t>
      </w:r>
      <w:r>
        <w:rPr>
          <w:rFonts w:ascii="Times New Roman" w:hAnsi="Times New Roman"/>
          <w:sz w:val="28"/>
        </w:rPr>
        <w:t xml:space="preserve"> центральной и угловых частей снимка, искажение направлений и площадей на из</w:t>
      </w:r>
      <w:r>
        <w:rPr>
          <w:rFonts w:ascii="Times New Roman" w:hAnsi="Times New Roman"/>
          <w:sz w:val="28"/>
        </w:rPr>
        <w:t xml:space="preserve">о</w:t>
      </w:r>
      <w:r>
        <w:rPr>
          <w:rFonts w:ascii="Times New Roman" w:hAnsi="Times New Roman"/>
          <w:sz w:val="28"/>
        </w:rPr>
        <w:t xml:space="preserve">бражении. Наиболее часто коррекцию исходных координат изображения проводят путем их пересчета в координаты топографической карты. Этот процесс называют трансформированием или географической привязкой снимков. Геопривязка может осуществляться корректировкой изображений по расчетным элементам ориентации космического аппарата (орбитальным данным) в момент получения снимка или методом взаимной привязки по опорным точкам на эталонном и трансформируемом изображении в диалог</w:t>
      </w:r>
      <w:r>
        <w:rPr>
          <w:rFonts w:ascii="Times New Roman" w:hAnsi="Times New Roman"/>
          <w:sz w:val="28"/>
        </w:rPr>
        <w:t xml:space="preserve">о</w:t>
      </w:r>
      <w:r>
        <w:rPr>
          <w:rFonts w:ascii="Times New Roman" w:hAnsi="Times New Roman"/>
          <w:sz w:val="28"/>
        </w:rPr>
        <w:t xml:space="preserve">вом режиме. Основная проблема географической привязки для решения большинства прикладных задач состоит в том, что требуется точность привязки не ниже точности разрешения космической системы. Данное условие не выполняется при трансформировании изображения с использованием только орбитальных параметров, поэтому чаще всего этот метод дополняется корректировкой к</w:t>
      </w:r>
      <w:r>
        <w:rPr>
          <w:rFonts w:ascii="Times New Roman" w:hAnsi="Times New Roman"/>
          <w:sz w:val="28"/>
        </w:rPr>
        <w:t xml:space="preserve">о</w:t>
      </w:r>
      <w:r>
        <w:rPr>
          <w:rFonts w:ascii="Times New Roman" w:hAnsi="Times New Roman"/>
          <w:sz w:val="28"/>
        </w:rPr>
        <w:t xml:space="preserve">ординат по опорным точкам. В качестве эталона могут быть использованы как цифровые векторные топографические карты, так и растровые базовые изображения. Иногда эталонное изображение может отсутствовать. В этом случае точные координаты задаются непосредственно в выбранной геогр</w:t>
      </w:r>
      <w:r>
        <w:rPr>
          <w:rFonts w:ascii="Times New Roman" w:hAnsi="Times New Roman"/>
          <w:sz w:val="28"/>
        </w:rPr>
        <w:t xml:space="preserve">а</w:t>
      </w:r>
      <w:r>
        <w:rPr>
          <w:rFonts w:ascii="Times New Roman" w:hAnsi="Times New Roman"/>
          <w:sz w:val="28"/>
        </w:rPr>
        <w:t xml:space="preserve">фической системе координат. Точность геопривязки изображений оценивае</w:t>
      </w:r>
      <w:r>
        <w:rPr>
          <w:rFonts w:ascii="Times New Roman" w:hAnsi="Times New Roman"/>
          <w:sz w:val="28"/>
        </w:rPr>
        <w:t xml:space="preserve">т</w:t>
      </w:r>
      <w:r>
        <w:rPr>
          <w:rFonts w:ascii="Times New Roman" w:hAnsi="Times New Roman"/>
          <w:sz w:val="28"/>
        </w:rPr>
        <w:t xml:space="preserve">ся по значениям разности координат объектов, достоверно распознаваемым на преобразованном космическом снимке, и в выбранной системе коорд</w:t>
      </w:r>
      <w:r>
        <w:rPr>
          <w:rFonts w:ascii="Times New Roman" w:hAnsi="Times New Roman"/>
          <w:sz w:val="28"/>
        </w:rPr>
        <w:t xml:space="preserve">и</w:t>
      </w:r>
      <w:r>
        <w:rPr>
          <w:rFonts w:ascii="Times New Roman" w:hAnsi="Times New Roman"/>
          <w:sz w:val="28"/>
        </w:rPr>
        <w:t xml:space="preserve">нат.</w:t>
      </w:r>
    </w:p>
    <w:p>
      <w:pPr>
        <w:pStyle w:val="Normal"/>
        <w:ind w:firstLine="709"/>
        <w:jc w:val="both"/>
        <w:spacing w:lineRule="auto" w:line="240" w:after="0"/>
        <w:tabs>
          <w:tab w:val="left" w:pos="9720" w:leader="none"/>
        </w:tabs>
        <w:rPr>
          <w:rFonts w:ascii="Times New Roman" w:hAnsi="Times New Roman"/>
          <w:sz w:val="28"/>
          <w:szCs w:val="28"/>
        </w:rPr>
      </w:pPr>
      <w:r>
        <w:rPr>
          <w:rFonts w:ascii="Times New Roman" w:hAnsi="Times New Roman"/>
          <w:sz w:val="28"/>
          <w:szCs w:val="28"/>
        </w:rPr>
        <w:t xml:space="preserve">Все космические изображения, используемые в работе, уже имеют географическую привязку, рассчитанную по орбитальным данным в момент получения изображения в системе координат </w:t>
      </w:r>
      <w:r>
        <w:rPr>
          <w:rFonts w:ascii="Times New Roman" w:hAnsi="Times New Roman"/>
          <w:sz w:val="28"/>
          <w:szCs w:val="28"/>
          <w:lang w:val="en-US"/>
        </w:rPr>
        <w:t xml:space="preserve">WGS</w:t>
      </w:r>
      <w:r>
        <w:rPr>
          <w:rFonts w:ascii="Times New Roman" w:hAnsi="Times New Roman"/>
          <w:sz w:val="28"/>
          <w:szCs w:val="28"/>
        </w:rPr>
        <w:t xml:space="preserve">-84. Однако в процессе работы использовалась разнородная информация. Поэтому все растровые и картографические изображения Тениз-Коргалж</w:t>
      </w:r>
      <w:r>
        <w:rPr>
          <w:rFonts w:ascii="Times New Roman" w:hAnsi="Times New Roman"/>
          <w:sz w:val="28"/>
          <w:szCs w:val="28"/>
          <w:lang w:val="kk-KZ"/>
        </w:rPr>
        <w:t xml:space="preserve">ы</w:t>
      </w:r>
      <w:r>
        <w:rPr>
          <w:rFonts w:ascii="Times New Roman" w:hAnsi="Times New Roman"/>
          <w:sz w:val="28"/>
          <w:szCs w:val="28"/>
        </w:rPr>
        <w:t xml:space="preserve">нской впадины пересчитывались в единую систему координат.</w:t>
      </w:r>
      <w:r>
        <w:rPr>
          <w:rFonts w:ascii="Times New Roman" w:hAnsi="Times New Roman"/>
          <w:sz w:val="28"/>
          <w:szCs w:val="28"/>
          <w:lang w:eastAsia="ru-RU"/>
        </w:rPr>
        <w:t xml:space="preserve"> </w:t>
      </w:r>
      <w:r>
        <w:rPr>
          <w:rFonts w:ascii="Times New Roman" w:hAnsi="Times New Roman"/>
          <w:sz w:val="28"/>
          <w:szCs w:val="28"/>
        </w:rPr>
        <w:t xml:space="preserve">В качестве основной была принята система координат </w:t>
      </w:r>
      <w:r>
        <w:rPr>
          <w:rFonts w:ascii="Times New Roman" w:hAnsi="Times New Roman"/>
          <w:sz w:val="28"/>
          <w:szCs w:val="28"/>
          <w:lang w:val="en-US"/>
        </w:rPr>
        <w:t xml:space="preserve">WGS</w:t>
      </w:r>
      <w:r>
        <w:rPr>
          <w:rFonts w:ascii="Times New Roman" w:hAnsi="Times New Roman"/>
          <w:sz w:val="28"/>
          <w:szCs w:val="28"/>
        </w:rPr>
        <w:t xml:space="preserve">-84 проекция Меркатора </w:t>
      </w:r>
      <w:r>
        <w:rPr>
          <w:rFonts w:ascii="Times New Roman" w:hAnsi="Times New Roman"/>
          <w:sz w:val="28"/>
          <w:szCs w:val="28"/>
          <w:lang w:val="en-US"/>
        </w:rPr>
        <w:t xml:space="preserve">WGS</w:t>
      </w:r>
      <w:r>
        <w:rPr>
          <w:rFonts w:ascii="Times New Roman" w:hAnsi="Times New Roman"/>
          <w:sz w:val="28"/>
          <w:szCs w:val="28"/>
        </w:rPr>
        <w:t xml:space="preserve">84 (</w:t>
      </w:r>
      <w:r>
        <w:rPr>
          <w:rFonts w:ascii="Times New Roman" w:hAnsi="Times New Roman"/>
          <w:sz w:val="28"/>
          <w:szCs w:val="28"/>
          <w:lang w:val="en-US"/>
        </w:rPr>
        <w:t xml:space="preserve">EPSG</w:t>
      </w:r>
      <w:r>
        <w:rPr>
          <w:rFonts w:ascii="Times New Roman" w:hAnsi="Times New Roman"/>
          <w:sz w:val="28"/>
          <w:szCs w:val="28"/>
        </w:rPr>
        <w:t xml:space="preserve">: 41001).</w:t>
      </w:r>
    </w:p>
    <w:p>
      <w:pPr>
        <w:pStyle w:val="Normal"/>
        <w:ind w:firstLine="709"/>
        <w:jc w:val="both"/>
        <w:spacing w:lineRule="auto" w:line="240" w:after="0"/>
        <w:tabs>
          <w:tab w:val="left" w:pos="9720" w:leader="none"/>
        </w:tabs>
        <w:rPr>
          <w:rFonts w:ascii="Times New Roman" w:hAnsi="Times New Roman"/>
          <w:sz w:val="28"/>
        </w:rPr>
      </w:pPr>
      <w:r>
        <w:rPr>
          <w:rFonts w:ascii="Times New Roman" w:hAnsi="Times New Roman"/>
          <w:sz w:val="28"/>
        </w:rPr>
        <w:t xml:space="preserve">При совместной обработке разновременных космических сни</w:t>
      </w:r>
      <w:r>
        <w:rPr>
          <w:rFonts w:ascii="Times New Roman" w:hAnsi="Times New Roman"/>
          <w:sz w:val="28"/>
        </w:rPr>
        <w:t xml:space="preserve">м</w:t>
      </w:r>
      <w:r>
        <w:rPr>
          <w:rFonts w:ascii="Times New Roman" w:hAnsi="Times New Roman"/>
          <w:sz w:val="28"/>
        </w:rPr>
        <w:t xml:space="preserve">ков, полученных с различных систем дистанционного зондирования, возникла проблема несовпадения контуров объектов вследствие несовершенства системы привязки изображений. Так при совмещении изображений, полученных системами </w:t>
      </w:r>
      <w:r>
        <w:rPr>
          <w:rFonts w:ascii="Times New Roman" w:hAnsi="Times New Roman"/>
          <w:sz w:val="28"/>
          <w:lang w:val="en-US"/>
        </w:rPr>
        <w:t xml:space="preserve">Landsat</w:t>
      </w:r>
      <w:r>
        <w:rPr>
          <w:rFonts w:ascii="Times New Roman" w:hAnsi="Times New Roman"/>
          <w:sz w:val="28"/>
        </w:rPr>
        <w:t xml:space="preserve">-2 (6.06.1975 г.) </w:t>
      </w:r>
      <w:r>
        <w:rPr>
          <w:rFonts w:ascii="Times New Roman" w:hAnsi="Times New Roman"/>
          <w:sz w:val="28"/>
          <w:lang w:val="en-US"/>
        </w:rPr>
        <w:t xml:space="preserve">Landsat</w:t>
      </w:r>
      <w:r>
        <w:rPr>
          <w:rFonts w:ascii="Times New Roman" w:hAnsi="Times New Roman"/>
          <w:sz w:val="28"/>
        </w:rPr>
        <w:t xml:space="preserve">-8 (5.06.2018 г.), ошибка в положении контуров варьировалась от 60 до 180 м</w:t>
      </w:r>
      <w:r>
        <w:rPr>
          <w:rFonts w:ascii="Times New Roman" w:hAnsi="Times New Roman"/>
          <w:sz w:val="28"/>
        </w:rPr>
        <w:t xml:space="preserve">.</w:t>
      </w:r>
      <w:r>
        <w:rPr>
          <w:rFonts w:ascii="Times New Roman" w:hAnsi="Times New Roman"/>
          <w:sz w:val="28"/>
        </w:rPr>
        <w:t xml:space="preserve"> (рис</w:t>
      </w:r>
      <w:r>
        <w:rPr>
          <w:rFonts w:ascii="Times New Roman" w:hAnsi="Times New Roman"/>
          <w:sz w:val="28"/>
        </w:rPr>
        <w:t xml:space="preserve">унок 3.1</w:t>
      </w:r>
      <w:r>
        <w:rPr>
          <w:rFonts w:ascii="Times New Roman" w:hAnsi="Times New Roman"/>
          <w:sz w:val="28"/>
        </w:rPr>
        <w:t xml:space="preserve">) Эти ошибки необходимо устранить, иначе решить задачу выявления динамики изменений объектов и явлений на территории по таким изображениям невозможно.</w:t>
      </w:r>
    </w:p>
    <w:p>
      <w:pPr>
        <w:pStyle w:val="Normal"/>
        <w:ind w:firstLine="709"/>
        <w:jc w:val="both"/>
        <w:spacing w:lineRule="auto" w:line="240" w:after="0"/>
        <w:tabs>
          <w:tab w:val="left" w:pos="9720" w:leader="none"/>
        </w:tabs>
        <w:rPr>
          <w:rFonts w:ascii="Times New Roman" w:hAnsi="Times New Roman"/>
          <w:sz w:val="28"/>
          <w:szCs w:val="28"/>
        </w:rPr>
      </w:pPr>
      <w:r>
        <w:rPr>
          <w:rFonts w:ascii="Times New Roman" w:hAnsi="Times New Roman"/>
          <w:sz w:val="28"/>
          <w:szCs w:val="28"/>
        </w:rPr>
      </w:r>
    </w:p>
    <w:p>
      <w:pPr>
        <w:pStyle w:val="Normal"/>
        <w:jc w:val="center"/>
        <w:spacing w:lineRule="auto" w:line="240" w:after="0"/>
        <w:tabs>
          <w:tab w:val="left" w:pos="9720" w:leader="none"/>
        </w:tabs>
        <w:rPr>
          <w:rFonts w:ascii="Times New Roman" w:hAnsi="Times New Roman"/>
          <w:sz w:val="28"/>
          <w:szCs w:val="28"/>
        </w:rPr>
      </w:pPr>
      <w:r>
        <w:rPr>
          <w:rFonts w:ascii="Times New Roman" w:hAnsi="Times New Roman"/>
          <w:sz w:val="28"/>
          <w:szCs w:val="28"/>
        </w:rPr>
        <mc:AlternateContent>
          <mc:Choice Requires="wpg">
            <w:drawing>
              <wp:inline xmlns:wp="http://schemas.openxmlformats.org/drawingml/2006/wordprocessingDrawing" distT="0" distB="0" distL="0" distR="0">
                <wp:extent cx="3846055" cy="3595370"/>
                <wp:effectExtent l="0" t="0" r="0" b="0"/>
                <wp:docPr id="42"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71"/>
                        <a:stretch/>
                      </pic:blipFill>
                      <pic:spPr>
                        <a:xfrm>
                          <a:off x="0" y="0"/>
                          <a:ext cx="3846055" cy="359537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mso-wrap-distance-left:0.0pt;mso-wrap-distance-top:0.0pt;mso-wrap-distance-right:0.0pt;mso-wrap-distance-bottom:0.0pt;width:302.8pt;height:283.1pt;" stroked="f">
                <v:path textboxrect="0,0,0,0"/>
                <v:imagedata r:id="rId71" o:title=""/>
              </v:shape>
            </w:pict>
          </mc:Fallback>
        </mc:AlternateContent>
      </w:r>
      <w:r>
        <w:rPr>
          <w:rFonts w:ascii="Times New Roman" w:hAnsi="Times New Roman"/>
          <w:sz w:val="28"/>
          <w:szCs w:val="28"/>
        </w:rPr>
      </w:r>
    </w:p>
    <w:p>
      <w:pPr>
        <w:pStyle w:val="Normal"/>
        <w:jc w:val="center"/>
        <w:spacing w:lineRule="auto" w:line="240" w:after="0"/>
        <w:tabs>
          <w:tab w:val="left" w:pos="9720" w:leader="none"/>
        </w:tabs>
        <w:rPr>
          <w:rFonts w:ascii="Times New Roman" w:hAnsi="Times New Roman"/>
          <w:sz w:val="16"/>
          <w:szCs w:val="16"/>
        </w:rPr>
      </w:pPr>
      <w:r>
        <w:rPr>
          <w:rFonts w:ascii="Times New Roman" w:hAnsi="Times New Roman"/>
          <w:sz w:val="16"/>
          <w:szCs w:val="16"/>
        </w:rPr>
      </w:r>
    </w:p>
    <w:p>
      <w:pPr>
        <w:pStyle w:val="Normal"/>
        <w:jc w:val="center"/>
        <w:spacing w:lineRule="auto" w:line="240" w:after="0"/>
        <w:tabs>
          <w:tab w:val="left" w:pos="9720" w:leader="none"/>
        </w:tabs>
        <w:rPr>
          <w:rFonts w:ascii="Times New Roman" w:hAnsi="Times New Roman"/>
          <w:sz w:val="28"/>
          <w:szCs w:val="28"/>
        </w:rPr>
      </w:pPr>
      <w:r>
        <w:rPr>
          <w:rFonts w:ascii="Times New Roman" w:hAnsi="Times New Roman"/>
          <w:sz w:val="28"/>
          <w:szCs w:val="28"/>
        </w:rPr>
        <w:t xml:space="preserve">Рисунок </w:t>
      </w:r>
      <w:r>
        <w:rPr>
          <w:rFonts w:ascii="Times New Roman" w:hAnsi="Times New Roman"/>
          <w:sz w:val="28"/>
          <w:szCs w:val="28"/>
        </w:rPr>
        <w:t xml:space="preserve">3.1 </w:t>
      </w:r>
      <w:r>
        <w:rPr>
          <w:rFonts w:ascii="Times New Roman" w:hAnsi="Times New Roman"/>
          <w:sz w:val="28"/>
          <w:szCs w:val="28"/>
        </w:rPr>
        <w:t xml:space="preserve">– Смещение контуров объектов на разновременных изображениях</w:t>
      </w:r>
    </w:p>
    <w:p>
      <w:pPr>
        <w:pStyle w:val="Normal"/>
        <w:ind w:firstLine="900"/>
        <w:jc w:val="both"/>
        <w:spacing w:lineRule="auto" w:line="240" w:after="0"/>
        <w:tabs>
          <w:tab w:val="left" w:pos="9720" w:leader="none"/>
        </w:tabs>
        <w:rPr>
          <w:rFonts w:ascii="Times New Roman" w:hAnsi="Times New Roman"/>
          <w:sz w:val="28"/>
          <w:szCs w:val="28"/>
        </w:rPr>
      </w:pPr>
      <w:r>
        <w:rPr>
          <w:rFonts w:ascii="Times New Roman" w:hAnsi="Times New Roman"/>
          <w:sz w:val="28"/>
          <w:szCs w:val="28"/>
        </w:rPr>
      </w:r>
    </w:p>
    <w:p>
      <w:pPr>
        <w:pStyle w:val="Normal"/>
        <w:ind w:firstLine="709"/>
        <w:jc w:val="both"/>
        <w:spacing w:lineRule="auto" w:line="240" w:after="0"/>
        <w:widowControl w:val="off"/>
        <w:tabs>
          <w:tab w:val="left" w:pos="720" w:leader="none"/>
          <w:tab w:val="left" w:pos="2016" w:leader="none"/>
          <w:tab w:val="left" w:pos="2448" w:leader="none"/>
          <w:tab w:val="left" w:pos="7056" w:leader="none"/>
        </w:tabs>
        <w:rPr>
          <w:rFonts w:ascii="Times New Roman" w:hAnsi="Times New Roman"/>
          <w:sz w:val="28"/>
          <w:szCs w:val="28"/>
        </w:rPr>
      </w:pPr>
      <w:r>
        <w:rPr>
          <w:rFonts w:ascii="Times New Roman" w:hAnsi="Times New Roman"/>
          <w:sz w:val="28"/>
          <w:szCs w:val="28"/>
        </w:rPr>
        <w:t xml:space="preserve">Для устранения данной проблемы производился пересчет изображений по опорным точкам. </w:t>
      </w:r>
      <w:r>
        <w:rPr>
          <w:rFonts w:ascii="Times New Roman" w:hAnsi="Times New Roman"/>
          <w:sz w:val="28"/>
        </w:rPr>
        <w:t xml:space="preserve">Опорные точки выбирались в интерактивном режиме в пакете </w:t>
      </w:r>
      <w:r>
        <w:rPr>
          <w:rFonts w:ascii="Times New Roman" w:hAnsi="Times New Roman"/>
          <w:sz w:val="28"/>
          <w:lang w:val="en-US"/>
        </w:rPr>
        <w:t xml:space="preserve">ENVI</w:t>
      </w:r>
      <w:r>
        <w:rPr>
          <w:rFonts w:ascii="Times New Roman" w:hAnsi="Times New Roman"/>
          <w:sz w:val="28"/>
        </w:rPr>
        <w:t xml:space="preserve">. Опорные точки равномерно размещ</w:t>
      </w:r>
      <w:r>
        <w:rPr>
          <w:rFonts w:ascii="Times New Roman" w:hAnsi="Times New Roman"/>
          <w:sz w:val="28"/>
        </w:rPr>
        <w:t xml:space="preserve">а</w:t>
      </w:r>
      <w:r>
        <w:rPr>
          <w:rFonts w:ascii="Times New Roman" w:hAnsi="Times New Roman"/>
          <w:sz w:val="28"/>
        </w:rPr>
        <w:t xml:space="preserve">лись по полю кадра, а их количество варьировалось от 15 до 35 в зависимости от величины зоны перекрытия базового и трансформируемого изображ</w:t>
      </w:r>
      <w:r>
        <w:rPr>
          <w:rFonts w:ascii="Times New Roman" w:hAnsi="Times New Roman"/>
          <w:sz w:val="28"/>
        </w:rPr>
        <w:t xml:space="preserve">е</w:t>
      </w:r>
      <w:r>
        <w:rPr>
          <w:rFonts w:ascii="Times New Roman" w:hAnsi="Times New Roman"/>
          <w:sz w:val="28"/>
        </w:rPr>
        <w:t xml:space="preserve">ния. Трансформирование проводилось </w:t>
      </w:r>
      <w:r>
        <w:rPr>
          <w:rFonts w:ascii="Times New Roman" w:hAnsi="Times New Roman"/>
          <w:color w:val="000000"/>
          <w:sz w:val="28"/>
        </w:rPr>
        <w:t xml:space="preserve">методом полиномов 1 степени</w:t>
      </w:r>
      <w:r>
        <w:rPr>
          <w:rFonts w:ascii="Times New Roman" w:hAnsi="Times New Roman"/>
          <w:color w:val="000000"/>
          <w:sz w:val="28"/>
        </w:rPr>
        <w:t xml:space="preserve">. Был</w:t>
      </w:r>
      <w:r>
        <w:rPr>
          <w:rFonts w:ascii="Times New Roman" w:hAnsi="Times New Roman"/>
          <w:color w:val="000000"/>
          <w:sz w:val="28"/>
        </w:rPr>
        <w:t xml:space="preserve">о</w:t>
      </w:r>
      <w:r>
        <w:rPr>
          <w:rFonts w:ascii="Times New Roman" w:hAnsi="Times New Roman"/>
          <w:color w:val="000000"/>
          <w:sz w:val="28"/>
        </w:rPr>
        <w:t xml:space="preserve"> проведен</w:t>
      </w:r>
      <w:r>
        <w:rPr>
          <w:rFonts w:ascii="Times New Roman" w:hAnsi="Times New Roman"/>
          <w:color w:val="000000"/>
          <w:sz w:val="28"/>
        </w:rPr>
        <w:t xml:space="preserve">о</w:t>
      </w:r>
      <w:r>
        <w:rPr>
          <w:rFonts w:ascii="Times New Roman" w:hAnsi="Times New Roman"/>
          <w:color w:val="000000"/>
          <w:sz w:val="28"/>
        </w:rPr>
        <w:t xml:space="preserve"> трансформирование и устранен</w:t>
      </w:r>
      <w:r>
        <w:rPr>
          <w:rFonts w:ascii="Times New Roman" w:hAnsi="Times New Roman"/>
          <w:color w:val="000000"/>
          <w:sz w:val="28"/>
        </w:rPr>
        <w:t xml:space="preserve">ие смещения</w:t>
      </w:r>
      <w:r>
        <w:rPr>
          <w:rFonts w:ascii="Times New Roman" w:hAnsi="Times New Roman"/>
          <w:color w:val="000000"/>
          <w:sz w:val="28"/>
        </w:rPr>
        <w:t xml:space="preserve"> контуров </w:t>
      </w:r>
      <w:r>
        <w:rPr>
          <w:rFonts w:ascii="Times New Roman" w:hAnsi="Times New Roman"/>
          <w:sz w:val="28"/>
          <w:szCs w:val="28"/>
        </w:rPr>
        <w:t xml:space="preserve">[18, </w:t>
      </w:r>
      <w:r>
        <w:rPr>
          <w:rFonts w:ascii="Times New Roman" w:hAnsi="Times New Roman"/>
          <w:sz w:val="28"/>
          <w:szCs w:val="28"/>
        </w:rPr>
        <w:t xml:space="preserve">с</w:t>
      </w:r>
      <w:r>
        <w:rPr>
          <w:rFonts w:ascii="Times New Roman" w:hAnsi="Times New Roman"/>
          <w:sz w:val="28"/>
          <w:szCs w:val="28"/>
        </w:rPr>
        <w:t xml:space="preserve">. </w:t>
      </w:r>
      <w:r>
        <w:rPr>
          <w:rFonts w:ascii="Times New Roman" w:hAnsi="Times New Roman"/>
          <w:sz w:val="28"/>
          <w:szCs w:val="28"/>
        </w:rPr>
        <w:t xml:space="preserve">48</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53</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129</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r>
    </w:p>
    <w:p>
      <w:pPr>
        <w:pStyle w:val="Normal"/>
        <w:ind w:firstLine="709"/>
        <w:jc w:val="both"/>
        <w:spacing w:lineRule="auto" w:line="240" w:after="0"/>
        <w:widowControl w:val="off"/>
        <w:tabs>
          <w:tab w:val="left" w:pos="576" w:leader="none"/>
          <w:tab w:val="left" w:pos="720" w:leader="none"/>
          <w:tab w:val="left" w:pos="2016" w:leader="none"/>
          <w:tab w:val="left" w:pos="2448" w:leader="none"/>
          <w:tab w:val="left" w:pos="7056" w:leader="none"/>
        </w:tabs>
        <w:rPr>
          <w:rFonts w:ascii="Times New Roman" w:hAnsi="Times New Roman"/>
          <w:sz w:val="28"/>
        </w:rPr>
      </w:pPr>
      <w:r>
        <w:rPr>
          <w:rFonts w:ascii="Times New Roman" w:hAnsi="Times New Roman"/>
          <w:sz w:val="28"/>
        </w:rPr>
        <w:t xml:space="preserve">Размеры пиксел</w:t>
      </w:r>
      <w:r>
        <w:rPr>
          <w:rFonts w:ascii="Times New Roman" w:hAnsi="Times New Roman"/>
          <w:sz w:val="28"/>
        </w:rPr>
        <w:t xml:space="preserve">ей</w:t>
      </w:r>
      <w:r>
        <w:rPr>
          <w:rFonts w:ascii="Times New Roman" w:hAnsi="Times New Roman"/>
          <w:sz w:val="28"/>
        </w:rPr>
        <w:t xml:space="preserve"> разномасштабных изображений в процессе трансформирования приводились к размеру наименьшего.</w:t>
      </w:r>
      <w:r>
        <w:rPr>
          <w:rFonts w:ascii="Times New Roman" w:hAnsi="Times New Roman"/>
          <w:sz w:val="28"/>
          <w:szCs w:val="28"/>
        </w:rPr>
        <w:t xml:space="preserve"> </w:t>
      </w:r>
      <w:r>
        <w:rPr>
          <w:rFonts w:ascii="Times New Roman" w:hAnsi="Times New Roman"/>
          <w:sz w:val="28"/>
        </w:rPr>
        <w:t xml:space="preserve">Контроль точности совмещения изображений проводился по изгибам крупных дорог или их пересечениям, долинам рек и разметке сельскохозяйственных полей. Ошибка с</w:t>
      </w:r>
      <w:r>
        <w:rPr>
          <w:rFonts w:ascii="Times New Roman" w:hAnsi="Times New Roman"/>
          <w:sz w:val="28"/>
        </w:rPr>
        <w:t xml:space="preserve">о</w:t>
      </w:r>
      <w:r>
        <w:rPr>
          <w:rFonts w:ascii="Times New Roman" w:hAnsi="Times New Roman"/>
          <w:sz w:val="28"/>
        </w:rPr>
        <w:t xml:space="preserve">вмещения не превышает одного пиксел</w:t>
      </w:r>
      <w:r>
        <w:rPr>
          <w:rFonts w:ascii="Times New Roman" w:hAnsi="Times New Roman"/>
          <w:sz w:val="28"/>
        </w:rPr>
        <w:t xml:space="preserve">я</w:t>
      </w:r>
      <w:r>
        <w:rPr>
          <w:rFonts w:ascii="Times New Roman" w:hAnsi="Times New Roman"/>
          <w:sz w:val="28"/>
        </w:rPr>
        <w:t xml:space="preserve">.</w:t>
      </w:r>
      <w:r>
        <w:rPr>
          <w:rFonts w:ascii="Times New Roman" w:hAnsi="Times New Roman"/>
          <w:sz w:val="28"/>
        </w:rPr>
      </w:r>
    </w:p>
    <w:p>
      <w:pPr>
        <w:pStyle w:val="Normal"/>
        <w:ind w:firstLine="709"/>
        <w:jc w:val="both"/>
        <w:spacing w:lineRule="auto" w:line="240" w:after="0"/>
        <w:widowControl w:val="off"/>
        <w:tabs>
          <w:tab w:val="left" w:pos="576" w:leader="none"/>
          <w:tab w:val="left" w:pos="720" w:leader="none"/>
          <w:tab w:val="left" w:pos="2016" w:leader="none"/>
          <w:tab w:val="left" w:pos="2448" w:leader="none"/>
          <w:tab w:val="left" w:pos="7056" w:leader="none"/>
        </w:tabs>
        <w:rPr>
          <w:rFonts w:ascii="Times New Roman" w:hAnsi="Times New Roman"/>
          <w:sz w:val="28"/>
          <w:szCs w:val="28"/>
        </w:rPr>
      </w:pPr>
      <w:bookmarkStart w:id="30" w:name="_Toc42365291"/>
      <w:r>
        <w:rPr>
          <w:rFonts w:ascii="Times New Roman" w:hAnsi="Times New Roman"/>
          <w:sz w:val="28"/>
        </w:rPr>
        <w:t xml:space="preserve">Размеры пикселей</w:t>
      </w:r>
      <w:r>
        <w:rPr>
          <w:rFonts w:ascii="Times New Roman" w:hAnsi="Times New Roman"/>
          <w:sz w:val="28"/>
        </w:rPr>
        <w:t xml:space="preserve"> разномасштабных изображений в процессе трансформирования приводились к размеру наименьшего.</w:t>
      </w:r>
      <w:r>
        <w:rPr>
          <w:rFonts w:ascii="Times New Roman" w:hAnsi="Times New Roman"/>
          <w:sz w:val="28"/>
          <w:szCs w:val="28"/>
        </w:rPr>
        <w:t xml:space="preserve"> </w:t>
      </w:r>
      <w:r>
        <w:rPr>
          <w:rFonts w:ascii="Times New Roman" w:hAnsi="Times New Roman"/>
          <w:sz w:val="28"/>
        </w:rPr>
        <w:t xml:space="preserve">Контроль точности совмещения изображений проводился по изгибам крупных дорог или их пересечениям, долинам рек и разметке сельскохозяйственных полей. Ошибка с</w:t>
      </w:r>
      <w:r>
        <w:rPr>
          <w:rFonts w:ascii="Times New Roman" w:hAnsi="Times New Roman"/>
          <w:sz w:val="28"/>
        </w:rPr>
        <w:t xml:space="preserve">о</w:t>
      </w:r>
      <w:r>
        <w:rPr>
          <w:rFonts w:ascii="Times New Roman" w:hAnsi="Times New Roman"/>
          <w:sz w:val="28"/>
        </w:rPr>
        <w:t xml:space="preserve">вмещения не превышает одного пикселя.</w:t>
      </w:r>
      <w:r>
        <w:rPr>
          <w:rFonts w:ascii="Times New Roman" w:hAnsi="Times New Roman"/>
          <w:sz w:val="28"/>
          <w:szCs w:val="28"/>
        </w:rPr>
      </w:r>
    </w:p>
    <w:p>
      <w:pPr>
        <w:pStyle w:val="Normal"/>
        <w:ind w:firstLine="709"/>
        <w:jc w:val="both"/>
        <w:spacing w:lineRule="auto" w:line="240" w:after="0"/>
        <w:widowControl w:val="off"/>
        <w:tabs>
          <w:tab w:val="left" w:pos="576" w:leader="none"/>
          <w:tab w:val="left" w:pos="720" w:leader="none"/>
          <w:tab w:val="left" w:pos="2016" w:leader="none"/>
          <w:tab w:val="left" w:pos="2448" w:leader="none"/>
          <w:tab w:val="left" w:pos="7056" w:leader="none"/>
        </w:tabs>
        <w:rPr>
          <w:rFonts w:ascii="Times New Roman" w:hAnsi="Times New Roman"/>
          <w:sz w:val="28"/>
          <w:szCs w:val="28"/>
        </w:rPr>
      </w:pPr>
      <w:r>
        <w:rPr>
          <w:rFonts w:ascii="Times New Roman" w:hAnsi="Times New Roman"/>
          <w:sz w:val="28"/>
          <w:szCs w:val="28"/>
        </w:rPr>
        <w:t xml:space="preserve">Далее после трансформации все отдельные фрагменты поканально сшивались в программе </w:t>
      </w:r>
      <w:r>
        <w:rPr>
          <w:rFonts w:ascii="Times New Roman" w:hAnsi="Times New Roman"/>
          <w:sz w:val="28"/>
          <w:szCs w:val="28"/>
          <w:lang w:val="en-US"/>
        </w:rPr>
        <w:t xml:space="preserve">ENVI</w:t>
      </w:r>
      <w:r>
        <w:rPr>
          <w:rFonts w:ascii="Times New Roman" w:hAnsi="Times New Roman"/>
          <w:sz w:val="28"/>
          <w:szCs w:val="28"/>
        </w:rPr>
        <w:t xml:space="preserve">. В результате была получена многолистная и многослойная растровая основа исследуемой территории (рисунке 3.2)</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widowControl w:val="off"/>
        <w:tabs>
          <w:tab w:val="left" w:pos="576" w:leader="none"/>
          <w:tab w:val="left" w:pos="720" w:leader="none"/>
          <w:tab w:val="left" w:pos="2016" w:leader="none"/>
          <w:tab w:val="left" w:pos="2448" w:leader="none"/>
          <w:tab w:val="left" w:pos="7056" w:leader="none"/>
        </w:tabs>
        <w:rPr>
          <w:rFonts w:ascii="Times New Roman" w:hAnsi="Times New Roman"/>
          <w:sz w:val="28"/>
          <w:szCs w:val="28"/>
        </w:rPr>
      </w:pPr>
      <w:r>
        <w:rPr>
          <w:rFonts w:ascii="Times New Roman" w:hAnsi="Times New Roman"/>
          <w:sz w:val="28"/>
          <w:szCs w:val="28"/>
        </w:rPr>
      </w:r>
    </w:p>
    <w:p>
      <w:pPr>
        <w:pStyle w:val="Normal"/>
        <w:jc w:val="center"/>
        <w:spacing w:lineRule="auto" w:line="240" w:after="0"/>
        <w:widowControl w:val="off"/>
        <w:tabs>
          <w:tab w:val="left" w:pos="0" w:leader="none"/>
          <w:tab w:val="left" w:pos="7056" w:leader="none"/>
        </w:tabs>
        <w:rPr>
          <w:rFonts w:ascii="Times New Roman" w:hAnsi="Times New Roman"/>
          <w:sz w:val="28"/>
          <w:szCs w:val="28"/>
        </w:rPr>
      </w:pPr>
      <w:r>
        <w:rPr>
          <w:rFonts w:ascii="Times New Roman" w:hAnsi="Times New Roman"/>
          <w:sz w:val="28"/>
          <w:szCs w:val="28"/>
        </w:rPr>
      </w:r>
      <w:r>
        <w:rPr>
          <w:rFonts w:ascii="Times New Roman" w:hAnsi="Times New Roman"/>
          <w:sz w:val="28"/>
          <w:szCs w:val="28"/>
        </w:rPr>
      </w:r>
    </w:p>
    <w:p>
      <w:pPr>
        <w:pStyle w:val="Normal"/>
        <w:jc w:val="center"/>
        <w:spacing w:lineRule="auto" w:line="240" w:after="0"/>
        <w:widowControl w:val="off"/>
        <w:tabs>
          <w:tab w:val="left" w:pos="0" w:leader="none"/>
          <w:tab w:val="left" w:pos="7056" w:leader="none"/>
        </w:tabs>
        <w:rPr>
          <w:rFonts w:ascii="Times New Roman" w:hAnsi="Times New Roman"/>
          <w:sz w:val="16"/>
          <w:szCs w:val="16"/>
        </w:rPr>
      </w:pPr>
      <w:r>
        <w:rPr>
          <w:rFonts w:ascii="Times New Roman" w:hAnsi="Times New Roman"/>
          <w:sz w:val="16"/>
          <w:szCs w:val="16"/>
        </w:rPr>
      </w:r>
    </w:p>
    <w:p>
      <w:pPr>
        <w:pStyle w:val="Normal"/>
        <w:jc w:val="center"/>
        <w:spacing w:lineRule="auto" w:line="240" w:after="0"/>
        <w:widowControl w:val="off"/>
        <w:tabs>
          <w:tab w:val="left" w:pos="0" w:leader="none"/>
          <w:tab w:val="left" w:pos="7056" w:leader="none"/>
        </w:tabs>
        <w:rPr>
          <w:rFonts w:ascii="Times New Roman" w:hAnsi="Times New Roman"/>
          <w:sz w:val="28"/>
          <w:szCs w:val="28"/>
        </w:rPr>
      </w:pPr>
      <w:r>
        <w:rPr>
          <w:rFonts w:ascii="Times New Roman" w:hAnsi="Times New Roman"/>
          <w:sz w:val="28"/>
          <w:szCs w:val="28"/>
        </w:rPr>
        <w:t xml:space="preserve">Рисунок 3.2 – Пример сши</w:t>
      </w:r>
      <w:r>
        <w:rPr>
          <w:rFonts w:ascii="Times New Roman" w:hAnsi="Times New Roman"/>
          <w:sz w:val="28"/>
          <w:szCs w:val="28"/>
        </w:rPr>
        <w:t xml:space="preserve">в</w:t>
      </w:r>
      <w:r>
        <w:rPr>
          <w:rFonts w:ascii="Times New Roman" w:hAnsi="Times New Roman"/>
          <w:sz w:val="28"/>
          <w:szCs w:val="28"/>
        </w:rPr>
        <w:t xml:space="preserve">ки многолистной растровой основы (</w:t>
      </w:r>
      <w:r>
        <w:rPr>
          <w:rFonts w:ascii="Times New Roman" w:hAnsi="Times New Roman"/>
          <w:sz w:val="28"/>
          <w:szCs w:val="28"/>
          <w:lang w:val="en-US"/>
        </w:rPr>
        <w:t xml:space="preserve">Landsat</w:t>
      </w:r>
      <w:r>
        <w:rPr>
          <w:rFonts w:ascii="Times New Roman" w:hAnsi="Times New Roman"/>
          <w:sz w:val="28"/>
          <w:szCs w:val="28"/>
        </w:rPr>
        <w:t xml:space="preserve">-2)</w:t>
      </w:r>
      <w:r>
        <w:rPr>
          <w:rFonts w:ascii="Times New Roman" w:hAnsi="Times New Roman"/>
          <w:sz w:val="28"/>
          <w:szCs w:val="28"/>
        </w:rPr>
      </w:r>
    </w:p>
    <w:p>
      <w:pPr>
        <w:pStyle w:val="Normal"/>
        <w:jc w:val="center"/>
        <w:spacing w:lineRule="auto" w:line="240" w:after="0"/>
        <w:widowControl w:val="off"/>
        <w:tabs>
          <w:tab w:val="left" w:pos="0" w:leader="none"/>
          <w:tab w:val="left" w:pos="7056" w:leader="none"/>
        </w:tabs>
        <w:rPr>
          <w:rFonts w:ascii="Times New Roman" w:hAnsi="Times New Roman"/>
          <w:sz w:val="28"/>
          <w:szCs w:val="28"/>
        </w:rPr>
      </w:pPr>
      <w:r>
        <w:rPr>
          <w:rFonts w:ascii="Times New Roman" w:hAnsi="Times New Roman"/>
          <w:sz w:val="28"/>
          <w:szCs w:val="28"/>
        </w:rPr>
      </w:r>
    </w:p>
    <w:p>
      <w:pPr>
        <w:pStyle w:val="Heading2"/>
        <w:ind w:firstLine="720"/>
        <w:jc w:val="both"/>
        <w:spacing w:lineRule="auto" w:line="240" w:after="0" w:before="0"/>
        <w:rPr>
          <w:rFonts w:ascii="Times New Roman" w:hAnsi="Times New Roman"/>
          <w:b w:val="false"/>
          <w:i w:val="false"/>
        </w:rPr>
      </w:pPr>
      <w:r>
        <w:rPr>
          <w:rFonts w:ascii="Times New Roman" w:hAnsi="Times New Roman"/>
          <w:b w:val="false"/>
          <w:i w:val="false"/>
        </w:rPr>
        <w:t xml:space="preserve">Контроль сшивки осуществлялся визуально при совмещении трансформир</w:t>
      </w:r>
      <w:r>
        <w:rPr>
          <w:rFonts w:ascii="Times New Roman" w:hAnsi="Times New Roman"/>
          <w:b w:val="false"/>
          <w:i w:val="false"/>
        </w:rPr>
        <w:t xml:space="preserve">о</w:t>
      </w:r>
      <w:r>
        <w:rPr>
          <w:rFonts w:ascii="Times New Roman" w:hAnsi="Times New Roman"/>
          <w:b w:val="false"/>
          <w:i w:val="false"/>
        </w:rPr>
        <w:t xml:space="preserve">ванных изображений в геоинформационной системе (ГИС) </w:t>
      </w:r>
      <w:r>
        <w:rPr>
          <w:rFonts w:ascii="Times New Roman" w:hAnsi="Times New Roman"/>
          <w:b w:val="false"/>
          <w:i w:val="false"/>
          <w:lang w:val="en-US"/>
        </w:rPr>
        <w:t xml:space="preserve">ArcGis</w:t>
      </w:r>
      <w:r>
        <w:rPr>
          <w:rFonts w:ascii="Times New Roman" w:hAnsi="Times New Roman"/>
          <w:b w:val="false"/>
          <w:i w:val="false"/>
        </w:rPr>
        <w:t xml:space="preserve">. Затем в </w:t>
      </w:r>
      <w:r>
        <w:rPr>
          <w:rFonts w:ascii="Times New Roman" w:hAnsi="Times New Roman"/>
          <w:b w:val="false"/>
          <w:i w:val="false"/>
          <w:lang w:val="en-US"/>
        </w:rPr>
        <w:t xml:space="preserve">ArcGis</w:t>
      </w:r>
      <w:r>
        <w:rPr>
          <w:rFonts w:ascii="Times New Roman" w:hAnsi="Times New Roman"/>
          <w:b w:val="false"/>
          <w:i w:val="false"/>
        </w:rPr>
        <w:t xml:space="preserve"> на данной ра</w:t>
      </w:r>
      <w:r>
        <w:rPr>
          <w:rFonts w:ascii="Times New Roman" w:hAnsi="Times New Roman"/>
          <w:b w:val="false"/>
          <w:i w:val="false"/>
        </w:rPr>
        <w:t xml:space="preserve">с</w:t>
      </w:r>
      <w:r>
        <w:rPr>
          <w:rFonts w:ascii="Times New Roman" w:hAnsi="Times New Roman"/>
          <w:b w:val="false"/>
          <w:i w:val="false"/>
        </w:rPr>
        <w:t xml:space="preserve">тровой основе оцифровывались тематические слои. При оцифровке на многолистной растровой основе была исключена сложная процедура сшивки отдел</w:t>
      </w:r>
      <w:r>
        <w:rPr>
          <w:rFonts w:ascii="Times New Roman" w:hAnsi="Times New Roman"/>
          <w:b w:val="false"/>
          <w:i w:val="false"/>
        </w:rPr>
        <w:t xml:space="preserve">ь</w:t>
      </w:r>
      <w:r>
        <w:rPr>
          <w:rFonts w:ascii="Times New Roman" w:hAnsi="Times New Roman"/>
          <w:b w:val="false"/>
          <w:i w:val="false"/>
        </w:rPr>
        <w:t xml:space="preserve">ных векторных слоев, что позволило значительно повысить картографич</w:t>
      </w:r>
      <w:r>
        <w:rPr>
          <w:rFonts w:ascii="Times New Roman" w:hAnsi="Times New Roman"/>
          <w:b w:val="false"/>
          <w:i w:val="false"/>
        </w:rPr>
        <w:t xml:space="preserve">е</w:t>
      </w:r>
      <w:r>
        <w:rPr>
          <w:rFonts w:ascii="Times New Roman" w:hAnsi="Times New Roman"/>
          <w:b w:val="false"/>
          <w:i w:val="false"/>
        </w:rPr>
        <w:t xml:space="preserve">скую точность планового положения векторизованных точек и линий.</w:t>
      </w:r>
    </w:p>
    <w:p>
      <w:pPr>
        <w:pStyle w:val="Heading2"/>
        <w:ind w:firstLine="720"/>
        <w:spacing w:lineRule="auto" w:line="240" w:after="0" w:before="0"/>
        <w:rPr>
          <w:rFonts w:ascii="Times New Roman" w:hAnsi="Times New Roman"/>
          <w:i w:val="false"/>
        </w:rPr>
      </w:pPr>
      <w:r>
        <w:rPr>
          <w:rFonts w:ascii="Times New Roman" w:hAnsi="Times New Roman"/>
          <w:i w:val="false"/>
        </w:rPr>
      </w:r>
    </w:p>
    <w:p>
      <w:pPr>
        <w:pStyle w:val="Heading2"/>
        <w:ind w:firstLine="720"/>
        <w:jc w:val="both"/>
        <w:spacing w:lineRule="auto" w:line="240" w:after="0" w:before="0"/>
        <w:rPr>
          <w:rFonts w:ascii="Times New Roman" w:hAnsi="Times New Roman"/>
          <w:i w:val="false"/>
        </w:rPr>
      </w:pPr>
      <w:r>
        <w:rPr>
          <w:rFonts w:ascii="Times New Roman" w:hAnsi="Times New Roman"/>
          <w:i w:val="false"/>
        </w:rPr>
        <w:t xml:space="preserve">3.3 </w:t>
      </w:r>
      <w:r>
        <w:rPr>
          <w:rFonts w:ascii="Times New Roman" w:hAnsi="Times New Roman"/>
          <w:i w:val="false"/>
        </w:rPr>
        <w:t xml:space="preserve">Методы тематической обработки данных дистанционного зондирования</w:t>
      </w:r>
    </w:p>
    <w:p>
      <w:pPr>
        <w:pStyle w:val="Heading2"/>
        <w:ind w:firstLine="720"/>
        <w:jc w:val="both"/>
        <w:spacing w:lineRule="auto" w:line="240" w:after="0" w:before="0"/>
        <w:rPr>
          <w:rFonts w:ascii="Times New Roman" w:hAnsi="Times New Roman"/>
          <w:b w:val="false"/>
          <w:i w:val="false"/>
        </w:rPr>
      </w:pPr>
      <w:r>
        <w:rPr>
          <w:rFonts w:ascii="Times New Roman" w:hAnsi="Times New Roman"/>
          <w:b w:val="false"/>
        </w:rPr>
        <w:t xml:space="preserve">Д</w:t>
      </w:r>
      <w:r>
        <w:rPr>
          <w:rFonts w:ascii="Times New Roman" w:hAnsi="Times New Roman"/>
          <w:b w:val="false"/>
        </w:rPr>
        <w:t xml:space="preserve">ешифрировани</w:t>
      </w:r>
      <w:r>
        <w:rPr>
          <w:rFonts w:ascii="Times New Roman" w:hAnsi="Times New Roman"/>
          <w:b w:val="false"/>
        </w:rPr>
        <w:t xml:space="preserve">е</w:t>
      </w:r>
      <w:r>
        <w:rPr>
          <w:rFonts w:ascii="Times New Roman" w:hAnsi="Times New Roman"/>
          <w:b w:val="false"/>
        </w:rPr>
        <w:t xml:space="preserve"> изображений</w:t>
      </w:r>
      <w:bookmarkEnd w:id="30"/>
      <w:r>
        <w:rPr>
          <w:rFonts w:ascii="Times New Roman" w:hAnsi="Times New Roman"/>
          <w:b w:val="false"/>
        </w:rPr>
        <w:t xml:space="preserve">.</w:t>
      </w:r>
      <w:r>
        <w:rPr>
          <w:rFonts w:ascii="Times New Roman" w:hAnsi="Times New Roman"/>
          <w:b w:val="false"/>
          <w:i w:val="false"/>
        </w:rPr>
        <w:t xml:space="preserve"> </w:t>
      </w:r>
      <w:r>
        <w:rPr>
          <w:rFonts w:ascii="Times New Roman" w:hAnsi="Times New Roman"/>
          <w:b w:val="false"/>
          <w:i w:val="false"/>
        </w:rPr>
        <w:t xml:space="preserve">Дешифрированием называется процесс изучения, выявления, расп</w:t>
      </w:r>
      <w:r>
        <w:rPr>
          <w:rFonts w:ascii="Times New Roman" w:hAnsi="Times New Roman"/>
          <w:b w:val="false"/>
          <w:i w:val="false"/>
        </w:rPr>
        <w:t xml:space="preserve">о</w:t>
      </w:r>
      <w:r>
        <w:rPr>
          <w:rFonts w:ascii="Times New Roman" w:hAnsi="Times New Roman"/>
          <w:b w:val="false"/>
          <w:i w:val="false"/>
        </w:rPr>
        <w:t xml:space="preserve">знавания и определения качественных и количественных характеристик объектов местности по их изображению. Этот процесс входит во все технологические схемы с</w:t>
      </w:r>
      <w:r>
        <w:rPr>
          <w:rFonts w:ascii="Times New Roman" w:hAnsi="Times New Roman"/>
          <w:b w:val="false"/>
          <w:i w:val="false"/>
        </w:rPr>
        <w:t xml:space="preserve">о</w:t>
      </w:r>
      <w:r>
        <w:rPr>
          <w:rFonts w:ascii="Times New Roman" w:hAnsi="Times New Roman"/>
          <w:b w:val="false"/>
          <w:i w:val="false"/>
        </w:rPr>
        <w:t xml:space="preserve">ставления планов и карт по аэро- и космическим снимкам. От точности, достоверности и полноты дешифрирования в значительной степени з</w:t>
      </w:r>
      <w:r>
        <w:rPr>
          <w:rFonts w:ascii="Times New Roman" w:hAnsi="Times New Roman"/>
          <w:b w:val="false"/>
          <w:i w:val="false"/>
        </w:rPr>
        <w:t xml:space="preserve">а</w:t>
      </w:r>
      <w:r>
        <w:rPr>
          <w:rFonts w:ascii="Times New Roman" w:hAnsi="Times New Roman"/>
          <w:b w:val="false"/>
          <w:i w:val="false"/>
        </w:rPr>
        <w:t xml:space="preserve">висит качество изготовляемой карты или плана</w:t>
      </w:r>
      <w:r>
        <w:rPr>
          <w:rFonts w:ascii="Times New Roman" w:hAnsi="Times New Roman"/>
          <w:b w:val="false"/>
          <w:i w:val="false"/>
        </w:rPr>
        <w:t xml:space="preserve"> [</w:t>
      </w:r>
      <w:r>
        <w:rPr>
          <w:rFonts w:ascii="Times New Roman" w:hAnsi="Times New Roman"/>
          <w:b w:val="false"/>
          <w:i w:val="false"/>
          <w:lang w:val="kk-KZ"/>
        </w:rPr>
        <w:t xml:space="preserve">25</w:t>
      </w:r>
      <w:r>
        <w:rPr>
          <w:rFonts w:ascii="Times New Roman" w:hAnsi="Times New Roman"/>
          <w:b w:val="false"/>
          <w:i w:val="false"/>
        </w:rPr>
        <w:t xml:space="preserve">,</w:t>
      </w:r>
      <w:r>
        <w:rPr>
          <w:rFonts w:ascii="Times New Roman" w:hAnsi="Times New Roman"/>
          <w:b w:val="false"/>
          <w:i w:val="false"/>
        </w:rPr>
        <w:t xml:space="preserve"> с</w:t>
      </w:r>
      <w:r>
        <w:rPr>
          <w:rFonts w:ascii="Times New Roman" w:hAnsi="Times New Roman"/>
          <w:b w:val="false"/>
          <w:i w:val="false"/>
        </w:rPr>
        <w:t xml:space="preserve">. </w:t>
      </w:r>
      <w:r>
        <w:rPr>
          <w:rFonts w:ascii="Times New Roman" w:hAnsi="Times New Roman"/>
          <w:b w:val="false"/>
          <w:i w:val="false"/>
          <w:lang w:val="kk-KZ"/>
        </w:rPr>
        <w:t xml:space="preserve">1</w:t>
      </w:r>
      <w:r>
        <w:rPr>
          <w:rFonts w:ascii="Times New Roman" w:hAnsi="Times New Roman"/>
          <w:b w:val="false"/>
          <w:i w:val="false"/>
        </w:rPr>
        <w:t xml:space="preserve">48</w:t>
      </w:r>
      <w:r>
        <w:rPr>
          <w:rFonts w:ascii="Times New Roman" w:hAnsi="Times New Roman"/>
          <w:b w:val="false"/>
          <w:i w:val="false"/>
        </w:rPr>
        <w:t xml:space="preserve">; </w:t>
      </w:r>
      <w:r>
        <w:rPr>
          <w:rFonts w:ascii="Times New Roman" w:hAnsi="Times New Roman"/>
          <w:b w:val="false"/>
          <w:i w:val="false"/>
          <w:lang w:val="kk-KZ"/>
        </w:rPr>
        <w:t xml:space="preserve">6</w:t>
      </w:r>
      <w:r>
        <w:rPr>
          <w:rFonts w:ascii="Times New Roman" w:hAnsi="Times New Roman"/>
          <w:b w:val="false"/>
          <w:i w:val="false"/>
          <w:lang w:val="kk-KZ"/>
        </w:rPr>
        <w:t xml:space="preserve">5</w:t>
      </w:r>
      <w:r>
        <w:rPr>
          <w:rFonts w:ascii="Times New Roman" w:hAnsi="Times New Roman"/>
          <w:b w:val="false"/>
          <w:i w:val="false"/>
        </w:rPr>
        <w:t xml:space="preserve">,</w:t>
      </w:r>
      <w:r>
        <w:rPr>
          <w:rFonts w:ascii="Times New Roman" w:hAnsi="Times New Roman"/>
          <w:b w:val="false"/>
          <w:i w:val="false"/>
        </w:rPr>
        <w:t xml:space="preserve"> с</w:t>
      </w:r>
      <w:r>
        <w:rPr>
          <w:rFonts w:ascii="Times New Roman" w:hAnsi="Times New Roman"/>
          <w:b w:val="false"/>
          <w:i w:val="false"/>
        </w:rPr>
        <w:t xml:space="preserve">. </w:t>
      </w:r>
      <w:r>
        <w:rPr>
          <w:rFonts w:ascii="Times New Roman" w:hAnsi="Times New Roman"/>
          <w:b w:val="false"/>
          <w:i w:val="false"/>
        </w:rPr>
        <w:t xml:space="preserve">129</w:t>
      </w:r>
      <w:r>
        <w:rPr>
          <w:rFonts w:ascii="Times New Roman" w:hAnsi="Times New Roman"/>
          <w:b w:val="false"/>
          <w:i w:val="false"/>
        </w:rPr>
        <w:t xml:space="preserve">; </w:t>
      </w:r>
      <w:r>
        <w:rPr>
          <w:rFonts w:ascii="Times New Roman" w:hAnsi="Times New Roman"/>
          <w:b w:val="false"/>
          <w:i w:val="false"/>
          <w:lang w:val="kk-KZ"/>
        </w:rPr>
        <w:t xml:space="preserve">73</w:t>
      </w:r>
      <w:r>
        <w:rPr>
          <w:rFonts w:ascii="Times New Roman" w:hAnsi="Times New Roman"/>
          <w:b w:val="false"/>
          <w:i w:val="false"/>
        </w:rPr>
        <w:t xml:space="preserve">]</w:t>
      </w:r>
      <w:r>
        <w:rPr>
          <w:rFonts w:ascii="Times New Roman" w:hAnsi="Times New Roman"/>
          <w:b w:val="false"/>
          <w:i w:val="false"/>
        </w:rPr>
        <w:t xml:space="preserve">.</w:t>
      </w:r>
      <w:r>
        <w:rPr>
          <w:rFonts w:ascii="Times New Roman" w:hAnsi="Times New Roman"/>
          <w:b w:val="false"/>
          <w:i w:val="false"/>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Обнаружение объектов является начальным этапом дешифриров</w:t>
      </w:r>
      <w:r>
        <w:rPr>
          <w:rFonts w:ascii="Times New Roman" w:hAnsi="Times New Roman"/>
          <w:sz w:val="28"/>
          <w:szCs w:val="28"/>
        </w:rPr>
        <w:t xml:space="preserve">а</w:t>
      </w:r>
      <w:r>
        <w:rPr>
          <w:rFonts w:ascii="Times New Roman" w:hAnsi="Times New Roman"/>
          <w:sz w:val="28"/>
          <w:szCs w:val="28"/>
        </w:rPr>
        <w:t xml:space="preserve">ния и состоит в поиске на фотоснимке участков, где вероятнее всего должны быть изображены те или иные объекты местн</w:t>
      </w:r>
      <w:r>
        <w:rPr>
          <w:rFonts w:ascii="Times New Roman" w:hAnsi="Times New Roman"/>
          <w:sz w:val="28"/>
          <w:szCs w:val="28"/>
        </w:rPr>
        <w:t xml:space="preserve">о</w:t>
      </w:r>
      <w:r>
        <w:rPr>
          <w:rFonts w:ascii="Times New Roman" w:hAnsi="Times New Roman"/>
          <w:sz w:val="28"/>
          <w:szCs w:val="28"/>
        </w:rPr>
        <w:t xml:space="preserve">сти.</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Опознавание – следующий этап дешифрирования. Он заключается в определении сущности обнаруженных объектов и отнесении их к определенным разрядам или классам объектов (ра</w:t>
      </w:r>
      <w:r>
        <w:rPr>
          <w:rFonts w:ascii="Times New Roman" w:hAnsi="Times New Roman"/>
          <w:sz w:val="28"/>
          <w:szCs w:val="28"/>
        </w:rPr>
        <w:t xml:space="preserve">с</w:t>
      </w:r>
      <w:r>
        <w:rPr>
          <w:rFonts w:ascii="Times New Roman" w:hAnsi="Times New Roman"/>
          <w:sz w:val="28"/>
          <w:szCs w:val="28"/>
        </w:rPr>
        <w:t xml:space="preserve">тительности, гидрографии, дорожной сети и т.п.)</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Определение характеристик опознанных объектов – заключител</w:t>
      </w:r>
      <w:r>
        <w:rPr>
          <w:rFonts w:ascii="Times New Roman" w:hAnsi="Times New Roman"/>
          <w:sz w:val="28"/>
          <w:szCs w:val="28"/>
        </w:rPr>
        <w:t xml:space="preserve">ь</w:t>
      </w:r>
      <w:r>
        <w:rPr>
          <w:rFonts w:ascii="Times New Roman" w:hAnsi="Times New Roman"/>
          <w:sz w:val="28"/>
          <w:szCs w:val="28"/>
        </w:rPr>
        <w:t xml:space="preserve">ный этап дешифрирования, в процессе которого осуществляется анализ и обобщение качественных и количественных характеристик объектов, выявление их состояния, отличительных особенностей (например, состав пород леса, грунты, материал п</w:t>
      </w:r>
      <w:r>
        <w:rPr>
          <w:rFonts w:ascii="Times New Roman" w:hAnsi="Times New Roman"/>
          <w:sz w:val="28"/>
          <w:szCs w:val="28"/>
        </w:rPr>
        <w:t xml:space="preserve">о</w:t>
      </w:r>
      <w:r>
        <w:rPr>
          <w:rFonts w:ascii="Times New Roman" w:hAnsi="Times New Roman"/>
          <w:sz w:val="28"/>
          <w:szCs w:val="28"/>
        </w:rPr>
        <w:t xml:space="preserve">крытия дорог и т.п.)</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зависимости от назначения дешифрирование разделяют на топ</w:t>
      </w:r>
      <w:r>
        <w:rPr>
          <w:rFonts w:ascii="Times New Roman" w:hAnsi="Times New Roman"/>
          <w:sz w:val="28"/>
          <w:szCs w:val="28"/>
        </w:rPr>
        <w:t xml:space="preserve">о</w:t>
      </w:r>
      <w:r>
        <w:rPr>
          <w:rFonts w:ascii="Times New Roman" w:hAnsi="Times New Roman"/>
          <w:sz w:val="28"/>
          <w:szCs w:val="28"/>
        </w:rPr>
        <w:t xml:space="preserve">графическое и специальное.</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Топографическое дешифрирование производится с целью обнар</w:t>
      </w:r>
      <w:r>
        <w:rPr>
          <w:rFonts w:ascii="Times New Roman" w:hAnsi="Times New Roman"/>
          <w:sz w:val="28"/>
          <w:szCs w:val="28"/>
        </w:rPr>
        <w:t xml:space="preserve">у</w:t>
      </w:r>
      <w:r>
        <w:rPr>
          <w:rFonts w:ascii="Times New Roman" w:hAnsi="Times New Roman"/>
          <w:sz w:val="28"/>
          <w:szCs w:val="28"/>
        </w:rPr>
        <w:t xml:space="preserve">жения, распознавания и определения характеристик все</w:t>
      </w:r>
      <w:r>
        <w:rPr>
          <w:rFonts w:ascii="Times New Roman" w:hAnsi="Times New Roman"/>
          <w:sz w:val="28"/>
          <w:szCs w:val="28"/>
        </w:rPr>
        <w:t xml:space="preserve">х</w:t>
      </w:r>
      <w:r>
        <w:rPr>
          <w:rFonts w:ascii="Times New Roman" w:hAnsi="Times New Roman"/>
          <w:sz w:val="28"/>
          <w:szCs w:val="28"/>
        </w:rPr>
        <w:t xml:space="preserve"> тех объектов, которые должны быть изображены на создаваемой или обновляемой топ</w:t>
      </w:r>
      <w:r>
        <w:rPr>
          <w:rFonts w:ascii="Times New Roman" w:hAnsi="Times New Roman"/>
          <w:sz w:val="28"/>
          <w:szCs w:val="28"/>
        </w:rPr>
        <w:t xml:space="preserve">о</w:t>
      </w:r>
      <w:r>
        <w:rPr>
          <w:rFonts w:ascii="Times New Roman" w:hAnsi="Times New Roman"/>
          <w:sz w:val="28"/>
          <w:szCs w:val="28"/>
        </w:rPr>
        <w:t xml:space="preserve">графической карте или плане определенного масштаба.</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Специальное (отраслевое или тематическое) дешифрирование о</w:t>
      </w:r>
      <w:r>
        <w:rPr>
          <w:rFonts w:ascii="Times New Roman" w:hAnsi="Times New Roman"/>
          <w:sz w:val="28"/>
          <w:szCs w:val="28"/>
        </w:rPr>
        <w:t xml:space="preserve">т</w:t>
      </w:r>
      <w:r>
        <w:rPr>
          <w:rFonts w:ascii="Times New Roman" w:hAnsi="Times New Roman"/>
          <w:sz w:val="28"/>
          <w:szCs w:val="28"/>
        </w:rPr>
        <w:t xml:space="preserve">личается от топографического тем, что при этом особо тщательно отбирается информация об определенных типах объектов, которые наиб</w:t>
      </w:r>
      <w:r>
        <w:rPr>
          <w:rFonts w:ascii="Times New Roman" w:hAnsi="Times New Roman"/>
          <w:sz w:val="28"/>
          <w:szCs w:val="28"/>
        </w:rPr>
        <w:t xml:space="preserve">о</w:t>
      </w:r>
      <w:r>
        <w:rPr>
          <w:rFonts w:ascii="Times New Roman" w:hAnsi="Times New Roman"/>
          <w:sz w:val="28"/>
          <w:szCs w:val="28"/>
        </w:rPr>
        <w:t xml:space="preserve">лее важны для решения некоторых специальных задач. Разновидностями специального дешифрирования являются геолог</w:t>
      </w:r>
      <w:r>
        <w:rPr>
          <w:rFonts w:ascii="Times New Roman" w:hAnsi="Times New Roman"/>
          <w:sz w:val="28"/>
          <w:szCs w:val="28"/>
        </w:rPr>
        <w:t xml:space="preserve">и</w:t>
      </w:r>
      <w:r>
        <w:rPr>
          <w:rFonts w:ascii="Times New Roman" w:hAnsi="Times New Roman"/>
          <w:sz w:val="28"/>
          <w:szCs w:val="28"/>
        </w:rPr>
        <w:t xml:space="preserve">ческое, сельскохозяйственное, лесохозяйственное, ботаническое и др. Р</w:t>
      </w:r>
      <w:r>
        <w:rPr>
          <w:rFonts w:ascii="Times New Roman" w:hAnsi="Times New Roman"/>
          <w:sz w:val="28"/>
          <w:szCs w:val="28"/>
        </w:rPr>
        <w:t xml:space="preserve">е</w:t>
      </w:r>
      <w:r>
        <w:rPr>
          <w:rFonts w:ascii="Times New Roman" w:hAnsi="Times New Roman"/>
          <w:sz w:val="28"/>
          <w:szCs w:val="28"/>
        </w:rPr>
        <w:t xml:space="preserve">зультаты специального дешифрирования используют при составлении тематич</w:t>
      </w:r>
      <w:r>
        <w:rPr>
          <w:rFonts w:ascii="Times New Roman" w:hAnsi="Times New Roman"/>
          <w:sz w:val="28"/>
          <w:szCs w:val="28"/>
        </w:rPr>
        <w:t xml:space="preserve">е</w:t>
      </w:r>
      <w:r>
        <w:rPr>
          <w:rFonts w:ascii="Times New Roman" w:hAnsi="Times New Roman"/>
          <w:sz w:val="28"/>
          <w:szCs w:val="28"/>
        </w:rPr>
        <w:t xml:space="preserve">ских карт (сельскохозяйственных, геоботанических, почвенных, лесотаксационных и др.), а также для определения топографических, ги</w:t>
      </w:r>
      <w:r>
        <w:rPr>
          <w:rFonts w:ascii="Times New Roman" w:hAnsi="Times New Roman"/>
          <w:sz w:val="28"/>
          <w:szCs w:val="28"/>
        </w:rPr>
        <w:t xml:space="preserve">д</w:t>
      </w:r>
      <w:r>
        <w:rPr>
          <w:rFonts w:ascii="Times New Roman" w:hAnsi="Times New Roman"/>
          <w:sz w:val="28"/>
          <w:szCs w:val="28"/>
        </w:rPr>
        <w:t xml:space="preserve">рологических, геологических и некоторы</w:t>
      </w:r>
      <w:r>
        <w:rPr>
          <w:rFonts w:ascii="Times New Roman" w:hAnsi="Times New Roman"/>
          <w:sz w:val="28"/>
          <w:szCs w:val="28"/>
        </w:rPr>
        <w:t xml:space="preserve">х</w:t>
      </w:r>
      <w:r>
        <w:rPr>
          <w:rFonts w:ascii="Times New Roman" w:hAnsi="Times New Roman"/>
          <w:sz w:val="28"/>
          <w:szCs w:val="28"/>
        </w:rPr>
        <w:t xml:space="preserve"> други</w:t>
      </w:r>
      <w:r>
        <w:rPr>
          <w:rFonts w:ascii="Times New Roman" w:hAnsi="Times New Roman"/>
          <w:sz w:val="28"/>
          <w:szCs w:val="28"/>
        </w:rPr>
        <w:t xml:space="preserve">х</w:t>
      </w:r>
      <w:r>
        <w:rPr>
          <w:rFonts w:ascii="Times New Roman" w:hAnsi="Times New Roman"/>
          <w:sz w:val="28"/>
          <w:szCs w:val="28"/>
        </w:rPr>
        <w:t xml:space="preserve"> природных условий местности, оказывающих существенное влияние на процессы проектир</w:t>
      </w:r>
      <w:r>
        <w:rPr>
          <w:rFonts w:ascii="Times New Roman" w:hAnsi="Times New Roman"/>
          <w:sz w:val="28"/>
          <w:szCs w:val="28"/>
        </w:rPr>
        <w:t xml:space="preserve">о</w:t>
      </w:r>
      <w:r>
        <w:rPr>
          <w:rFonts w:ascii="Times New Roman" w:hAnsi="Times New Roman"/>
          <w:sz w:val="28"/>
          <w:szCs w:val="28"/>
        </w:rPr>
        <w:t xml:space="preserve">вания и строительства различных инженерных сооружений. Общим для всех видов специального дешифрирования служит обязательное дешифрирование основных объектов топографического характера: населенных пунктов, дорожной сети, гидр</w:t>
      </w:r>
      <w:r>
        <w:rPr>
          <w:rFonts w:ascii="Times New Roman" w:hAnsi="Times New Roman"/>
          <w:sz w:val="28"/>
          <w:szCs w:val="28"/>
        </w:rPr>
        <w:t xml:space="preserve">о</w:t>
      </w:r>
      <w:r>
        <w:rPr>
          <w:rFonts w:ascii="Times New Roman" w:hAnsi="Times New Roman"/>
          <w:sz w:val="28"/>
          <w:szCs w:val="28"/>
        </w:rPr>
        <w:t xml:space="preserve">графии и др.</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При дешифрировании объектов используют изобраз</w:t>
      </w:r>
      <w:r>
        <w:rPr>
          <w:rFonts w:ascii="Times New Roman" w:hAnsi="Times New Roman"/>
          <w:sz w:val="28"/>
          <w:szCs w:val="28"/>
        </w:rPr>
        <w:t xml:space="preserve">и</w:t>
      </w:r>
      <w:r>
        <w:rPr>
          <w:rFonts w:ascii="Times New Roman" w:hAnsi="Times New Roman"/>
          <w:sz w:val="28"/>
          <w:szCs w:val="28"/>
        </w:rPr>
        <w:t xml:space="preserve">тельные свойства снимка, которые представляют собой сочетание отдельных особенностей. Характерные черты и особенности различных объе</w:t>
      </w:r>
      <w:r>
        <w:rPr>
          <w:rFonts w:ascii="Times New Roman" w:hAnsi="Times New Roman"/>
          <w:sz w:val="28"/>
          <w:szCs w:val="28"/>
        </w:rPr>
        <w:t xml:space="preserve">к</w:t>
      </w:r>
      <w:r>
        <w:rPr>
          <w:rFonts w:ascii="Times New Roman" w:hAnsi="Times New Roman"/>
          <w:sz w:val="28"/>
          <w:szCs w:val="28"/>
        </w:rPr>
        <w:t xml:space="preserve">тов местности, способствующие их распознаванию по изображению, называются основными признаками д</w:t>
      </w:r>
      <w:r>
        <w:rPr>
          <w:rFonts w:ascii="Times New Roman" w:hAnsi="Times New Roman"/>
          <w:sz w:val="28"/>
          <w:szCs w:val="28"/>
        </w:rPr>
        <w:t xml:space="preserve">е</w:t>
      </w:r>
      <w:r>
        <w:rPr>
          <w:rFonts w:ascii="Times New Roman" w:hAnsi="Times New Roman"/>
          <w:sz w:val="28"/>
          <w:szCs w:val="28"/>
        </w:rPr>
        <w:t xml:space="preserve">шифрирования. Они подразделяются на прямые и косвенные.</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К прямым дешифровочным признакам относят форму, размер, тон, структуру изображения, а также тень объектов, возвышающихся над земной поверхн</w:t>
      </w:r>
      <w:r>
        <w:rPr>
          <w:rFonts w:ascii="Times New Roman" w:hAnsi="Times New Roman"/>
          <w:sz w:val="28"/>
          <w:szCs w:val="28"/>
        </w:rPr>
        <w:t xml:space="preserve">о</w:t>
      </w:r>
      <w:r>
        <w:rPr>
          <w:rFonts w:ascii="Times New Roman" w:hAnsi="Times New Roman"/>
          <w:sz w:val="28"/>
          <w:szCs w:val="28"/>
        </w:rPr>
        <w:t xml:space="preserve">стью.</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Форма объекта в большинстве случаев позволяет надежно разд</w:t>
      </w:r>
      <w:r>
        <w:rPr>
          <w:rFonts w:ascii="Times New Roman" w:hAnsi="Times New Roman"/>
          <w:sz w:val="28"/>
          <w:szCs w:val="28"/>
        </w:rPr>
        <w:t xml:space="preserve">е</w:t>
      </w:r>
      <w:r>
        <w:rPr>
          <w:rFonts w:ascii="Times New Roman" w:hAnsi="Times New Roman"/>
          <w:sz w:val="28"/>
          <w:szCs w:val="28"/>
        </w:rPr>
        <w:t xml:space="preserve">лить объекты естественного и искусственного происхождения. Объекты, созданные человеком, имеют</w:t>
      </w:r>
      <w:r>
        <w:rPr>
          <w:rFonts w:ascii="Times New Roman" w:hAnsi="Times New Roman"/>
          <w:sz w:val="28"/>
          <w:szCs w:val="28"/>
        </w:rPr>
        <w:t xml:space="preserve">,</w:t>
      </w:r>
      <w:r>
        <w:rPr>
          <w:rFonts w:ascii="Times New Roman" w:hAnsi="Times New Roman"/>
          <w:sz w:val="28"/>
          <w:szCs w:val="28"/>
        </w:rPr>
        <w:t xml:space="preserve"> в основном, правильную геометрическую форму. Так, например, бол</w:t>
      </w:r>
      <w:r>
        <w:rPr>
          <w:rFonts w:ascii="Times New Roman" w:hAnsi="Times New Roman"/>
          <w:sz w:val="28"/>
          <w:szCs w:val="28"/>
        </w:rPr>
        <w:t xml:space="preserve">ь</w:t>
      </w:r>
      <w:r>
        <w:rPr>
          <w:rFonts w:ascii="Times New Roman" w:hAnsi="Times New Roman"/>
          <w:sz w:val="28"/>
          <w:szCs w:val="28"/>
        </w:rPr>
        <w:t xml:space="preserve">шинство зданий и сооружений изобража</w:t>
      </w:r>
      <w:r>
        <w:rPr>
          <w:rFonts w:ascii="Times New Roman" w:hAnsi="Times New Roman"/>
          <w:sz w:val="28"/>
          <w:szCs w:val="28"/>
        </w:rPr>
        <w:t xml:space="preserve">е</w:t>
      </w:r>
      <w:r>
        <w:rPr>
          <w:rFonts w:ascii="Times New Roman" w:hAnsi="Times New Roman"/>
          <w:sz w:val="28"/>
          <w:szCs w:val="28"/>
        </w:rPr>
        <w:t xml:space="preserve">тся прямоугольниками, профилированные дороги – прямолинейными отрезками, сопряженными сплавными кривыми и т.д. Объекты местности ест</w:t>
      </w:r>
      <w:r>
        <w:rPr>
          <w:rFonts w:ascii="Times New Roman" w:hAnsi="Times New Roman"/>
          <w:sz w:val="28"/>
          <w:szCs w:val="28"/>
        </w:rPr>
        <w:t xml:space="preserve">е</w:t>
      </w:r>
      <w:r>
        <w:rPr>
          <w:rFonts w:ascii="Times New Roman" w:hAnsi="Times New Roman"/>
          <w:sz w:val="28"/>
          <w:szCs w:val="28"/>
        </w:rPr>
        <w:t xml:space="preserve">ственного происхождения (реки, ручьи, озера, овраги, границы сельскох</w:t>
      </w:r>
      <w:r>
        <w:rPr>
          <w:rFonts w:ascii="Times New Roman" w:hAnsi="Times New Roman"/>
          <w:sz w:val="28"/>
          <w:szCs w:val="28"/>
        </w:rPr>
        <w:t xml:space="preserve">о</w:t>
      </w:r>
      <w:r>
        <w:rPr>
          <w:rFonts w:ascii="Times New Roman" w:hAnsi="Times New Roman"/>
          <w:sz w:val="28"/>
          <w:szCs w:val="28"/>
        </w:rPr>
        <w:t xml:space="preserve">зяйственных угодий и др.) имеют криволинейные неправильные очертания. Однако использование только формы изображения объе</w:t>
      </w:r>
      <w:r>
        <w:rPr>
          <w:rFonts w:ascii="Times New Roman" w:hAnsi="Times New Roman"/>
          <w:sz w:val="28"/>
          <w:szCs w:val="28"/>
        </w:rPr>
        <w:t xml:space="preserve">к</w:t>
      </w:r>
      <w:r>
        <w:rPr>
          <w:rFonts w:ascii="Times New Roman" w:hAnsi="Times New Roman"/>
          <w:sz w:val="28"/>
          <w:szCs w:val="28"/>
        </w:rPr>
        <w:t xml:space="preserve">тов еще не достаточно для их распознавания, так как одну и ту же форму могут иметь различные объекты. Поэтому одновременно с формой в качестве дешифровочного признака используют и размер из</w:t>
      </w:r>
      <w:r>
        <w:rPr>
          <w:rFonts w:ascii="Times New Roman" w:hAnsi="Times New Roman"/>
          <w:sz w:val="28"/>
          <w:szCs w:val="28"/>
        </w:rPr>
        <w:t xml:space="preserve">о</w:t>
      </w:r>
      <w:r>
        <w:rPr>
          <w:rFonts w:ascii="Times New Roman" w:hAnsi="Times New Roman"/>
          <w:sz w:val="28"/>
          <w:szCs w:val="28"/>
        </w:rPr>
        <w:t xml:space="preserve">бражения.</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Размер зависит от масштаба снимков, который в большинстве случаев известен хотя бы приближенно. Это позволяет судить о величине объектов в натуре, что дает дополнительную информацию об их содержании. Этот деши</w:t>
      </w:r>
      <w:r>
        <w:rPr>
          <w:rFonts w:ascii="Times New Roman" w:hAnsi="Times New Roman"/>
          <w:sz w:val="28"/>
          <w:szCs w:val="28"/>
        </w:rPr>
        <w:t xml:space="preserve">ф</w:t>
      </w:r>
      <w:r>
        <w:rPr>
          <w:rFonts w:ascii="Times New Roman" w:hAnsi="Times New Roman"/>
          <w:sz w:val="28"/>
          <w:szCs w:val="28"/>
        </w:rPr>
        <w:t xml:space="preserve">ровочный признак чаще всего используют посредством визуального сравнения размеров изображений различных объектов на о</w:t>
      </w:r>
      <w:r>
        <w:rPr>
          <w:rFonts w:ascii="Times New Roman" w:hAnsi="Times New Roman"/>
          <w:sz w:val="28"/>
          <w:szCs w:val="28"/>
        </w:rPr>
        <w:t xml:space="preserve">д</w:t>
      </w:r>
      <w:r>
        <w:rPr>
          <w:rFonts w:ascii="Times New Roman" w:hAnsi="Times New Roman"/>
          <w:sz w:val="28"/>
          <w:szCs w:val="28"/>
        </w:rPr>
        <w:t xml:space="preserve">ном и том же снимке.</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Тон изображения обусловлен яркостью объектов. Все многообр</w:t>
      </w:r>
      <w:r>
        <w:rPr>
          <w:rFonts w:ascii="Times New Roman" w:hAnsi="Times New Roman"/>
          <w:sz w:val="28"/>
          <w:szCs w:val="28"/>
        </w:rPr>
        <w:t xml:space="preserve">а</w:t>
      </w:r>
      <w:r>
        <w:rPr>
          <w:rFonts w:ascii="Times New Roman" w:hAnsi="Times New Roman"/>
          <w:sz w:val="28"/>
          <w:szCs w:val="28"/>
        </w:rPr>
        <w:t xml:space="preserve">зие элементов местности передается на снимке целой гаммой цветов – от светлого до че</w:t>
      </w:r>
      <w:r>
        <w:rPr>
          <w:rFonts w:ascii="Times New Roman" w:hAnsi="Times New Roman"/>
          <w:sz w:val="28"/>
          <w:szCs w:val="28"/>
        </w:rPr>
        <w:t xml:space="preserve">р</w:t>
      </w:r>
      <w:r>
        <w:rPr>
          <w:rFonts w:ascii="Times New Roman" w:hAnsi="Times New Roman"/>
          <w:sz w:val="28"/>
          <w:szCs w:val="28"/>
        </w:rPr>
        <w:t xml:space="preserve">ного. Тон позволяет выделить объект на окружающем его фоне. Светлыми тонами на снимках изображаются сухие дороги, песчаные отмели, освещенные крыши зд</w:t>
      </w:r>
      <w:r>
        <w:rPr>
          <w:rFonts w:ascii="Times New Roman" w:hAnsi="Times New Roman"/>
          <w:sz w:val="28"/>
          <w:szCs w:val="28"/>
        </w:rPr>
        <w:t xml:space="preserve">а</w:t>
      </w:r>
      <w:r>
        <w:rPr>
          <w:rFonts w:ascii="Times New Roman" w:hAnsi="Times New Roman"/>
          <w:sz w:val="28"/>
          <w:szCs w:val="28"/>
        </w:rPr>
        <w:t xml:space="preserve">ний, серыми – пашни, луга, темными – лесные массивы, озера, реки. Однако тон является непостоянным признаком и изменяется в зависимости от освещенности, метеорологических условий, времени дня, времени года и т.д. Если применяют цветные, спектрозональные или синтезированные изображения, то в качестве дешифр</w:t>
      </w:r>
      <w:r>
        <w:rPr>
          <w:rFonts w:ascii="Times New Roman" w:hAnsi="Times New Roman"/>
          <w:sz w:val="28"/>
          <w:szCs w:val="28"/>
        </w:rPr>
        <w:t xml:space="preserve">о</w:t>
      </w:r>
      <w:r>
        <w:rPr>
          <w:rFonts w:ascii="Times New Roman" w:hAnsi="Times New Roman"/>
          <w:sz w:val="28"/>
          <w:szCs w:val="28"/>
        </w:rPr>
        <w:t xml:space="preserve">вочного признака используют цвет. На цветных снимках элементы местности имеют цвета</w:t>
      </w:r>
      <w:r>
        <w:rPr>
          <w:rFonts w:ascii="Times New Roman" w:hAnsi="Times New Roman"/>
          <w:sz w:val="28"/>
          <w:szCs w:val="28"/>
        </w:rPr>
        <w:t xml:space="preserve">,</w:t>
      </w:r>
      <w:r>
        <w:rPr>
          <w:rFonts w:ascii="Times New Roman" w:hAnsi="Times New Roman"/>
          <w:sz w:val="28"/>
          <w:szCs w:val="28"/>
        </w:rPr>
        <w:t xml:space="preserve"> близкие к естественным, что является важным деши</w:t>
      </w:r>
      <w:r>
        <w:rPr>
          <w:rFonts w:ascii="Times New Roman" w:hAnsi="Times New Roman"/>
          <w:sz w:val="28"/>
          <w:szCs w:val="28"/>
        </w:rPr>
        <w:t xml:space="preserve">ф</w:t>
      </w:r>
      <w:r>
        <w:rPr>
          <w:rFonts w:ascii="Times New Roman" w:hAnsi="Times New Roman"/>
          <w:sz w:val="28"/>
          <w:szCs w:val="28"/>
        </w:rPr>
        <w:t xml:space="preserve">ровочным признаком. На спектрозональных или синтезированных сни</w:t>
      </w:r>
      <w:r>
        <w:rPr>
          <w:rFonts w:ascii="Times New Roman" w:hAnsi="Times New Roman"/>
          <w:sz w:val="28"/>
          <w:szCs w:val="28"/>
        </w:rPr>
        <w:t xml:space="preserve">м</w:t>
      </w:r>
      <w:r>
        <w:rPr>
          <w:rFonts w:ascii="Times New Roman" w:hAnsi="Times New Roman"/>
          <w:sz w:val="28"/>
          <w:szCs w:val="28"/>
        </w:rPr>
        <w:t xml:space="preserve">ках объекты изображаются в условных цветах, которые позволяют надежно выделять их среди других. На таких изображениях большое зн</w:t>
      </w:r>
      <w:r>
        <w:rPr>
          <w:rFonts w:ascii="Times New Roman" w:hAnsi="Times New Roman"/>
          <w:sz w:val="28"/>
          <w:szCs w:val="28"/>
        </w:rPr>
        <w:t xml:space="preserve">а</w:t>
      </w:r>
      <w:r>
        <w:rPr>
          <w:rFonts w:ascii="Times New Roman" w:hAnsi="Times New Roman"/>
          <w:sz w:val="28"/>
          <w:szCs w:val="28"/>
        </w:rPr>
        <w:t xml:space="preserve">чение имеют соотношения цветов, особенно при дешифрировании растительн</w:t>
      </w:r>
      <w:r>
        <w:rPr>
          <w:rFonts w:ascii="Times New Roman" w:hAnsi="Times New Roman"/>
          <w:sz w:val="28"/>
          <w:szCs w:val="28"/>
        </w:rPr>
        <w:t xml:space="preserve">о</w:t>
      </w:r>
      <w:r>
        <w:rPr>
          <w:rFonts w:ascii="Times New Roman" w:hAnsi="Times New Roman"/>
          <w:sz w:val="28"/>
          <w:szCs w:val="28"/>
        </w:rPr>
        <w:t xml:space="preserve">го и почвенного покровов, гидрографической сети и др.</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Структура изображения является совокупностью нескольких пр</w:t>
      </w:r>
      <w:r>
        <w:rPr>
          <w:rFonts w:ascii="Times New Roman" w:hAnsi="Times New Roman"/>
          <w:sz w:val="28"/>
          <w:szCs w:val="28"/>
        </w:rPr>
        <w:t xml:space="preserve">и</w:t>
      </w:r>
      <w:r>
        <w:rPr>
          <w:rFonts w:ascii="Times New Roman" w:hAnsi="Times New Roman"/>
          <w:sz w:val="28"/>
          <w:szCs w:val="28"/>
        </w:rPr>
        <w:t xml:space="preserve">знаков (формы, размера, тона и др.) и служит важным дешифровочным признаком многих естественных объектов местности, не имеющих хара</w:t>
      </w:r>
      <w:r>
        <w:rPr>
          <w:rFonts w:ascii="Times New Roman" w:hAnsi="Times New Roman"/>
          <w:sz w:val="28"/>
          <w:szCs w:val="28"/>
        </w:rPr>
        <w:t xml:space="preserve">к</w:t>
      </w:r>
      <w:r>
        <w:rPr>
          <w:rFonts w:ascii="Times New Roman" w:hAnsi="Times New Roman"/>
          <w:sz w:val="28"/>
          <w:szCs w:val="28"/>
        </w:rPr>
        <w:t xml:space="preserve">терной формы. Этот признак достаточно устойчив и относится к наиболее информативным. По зернистой структуре изображения легко распознаются леса, кустарники, сады. Для огородов, распаханных пашен и лесопос</w:t>
      </w:r>
      <w:r>
        <w:rPr>
          <w:rFonts w:ascii="Times New Roman" w:hAnsi="Times New Roman"/>
          <w:sz w:val="28"/>
          <w:szCs w:val="28"/>
        </w:rPr>
        <w:t xml:space="preserve">а</w:t>
      </w:r>
      <w:r>
        <w:rPr>
          <w:rFonts w:ascii="Times New Roman" w:hAnsi="Times New Roman"/>
          <w:sz w:val="28"/>
          <w:szCs w:val="28"/>
        </w:rPr>
        <w:t xml:space="preserve">док характерен линейный рисунок изображения.</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Тени не являются непосредственными свойствами объектов, а лишь отображают их особенности</w:t>
      </w:r>
      <w:r>
        <w:rPr>
          <w:rFonts w:ascii="Times New Roman" w:hAnsi="Times New Roman"/>
          <w:sz w:val="28"/>
          <w:szCs w:val="28"/>
        </w:rPr>
        <w:t xml:space="preserve">,</w:t>
      </w:r>
      <w:r>
        <w:rPr>
          <w:rFonts w:ascii="Times New Roman" w:hAnsi="Times New Roman"/>
          <w:sz w:val="28"/>
          <w:szCs w:val="28"/>
        </w:rPr>
        <w:t xml:space="preserve"> и поэтому используются как вспомогательный признак. Однако при распознавании высоких объектов, зан</w:t>
      </w:r>
      <w:r>
        <w:rPr>
          <w:rFonts w:ascii="Times New Roman" w:hAnsi="Times New Roman"/>
          <w:sz w:val="28"/>
          <w:szCs w:val="28"/>
        </w:rPr>
        <w:t xml:space="preserve">и</w:t>
      </w:r>
      <w:r>
        <w:rPr>
          <w:rFonts w:ascii="Times New Roman" w:hAnsi="Times New Roman"/>
          <w:sz w:val="28"/>
          <w:szCs w:val="28"/>
        </w:rPr>
        <w:t xml:space="preserve">мающих малую площадь, теням может принадлежать решающая демаскирующая роль. Собственные тени, или н</w:t>
      </w:r>
      <w:r>
        <w:rPr>
          <w:rFonts w:ascii="Times New Roman" w:hAnsi="Times New Roman"/>
          <w:sz w:val="28"/>
          <w:szCs w:val="28"/>
        </w:rPr>
        <w:t xml:space="preserve">е</w:t>
      </w:r>
      <w:r>
        <w:rPr>
          <w:rFonts w:ascii="Times New Roman" w:hAnsi="Times New Roman"/>
          <w:sz w:val="28"/>
          <w:szCs w:val="28"/>
        </w:rPr>
        <w:t xml:space="preserve">освещенные части поверхности объекто</w:t>
      </w:r>
      <w:r>
        <w:rPr>
          <w:rFonts w:ascii="Times New Roman" w:hAnsi="Times New Roman"/>
          <w:sz w:val="28"/>
          <w:szCs w:val="28"/>
        </w:rPr>
        <w:t xml:space="preserve">в,</w:t>
      </w:r>
      <w:r>
        <w:rPr>
          <w:rFonts w:ascii="Times New Roman" w:hAnsi="Times New Roman"/>
          <w:sz w:val="28"/>
          <w:szCs w:val="28"/>
        </w:rPr>
        <w:t xml:space="preserve"> создают на снимках зрительную иллюзию объемности изобр</w:t>
      </w:r>
      <w:r>
        <w:rPr>
          <w:rFonts w:ascii="Times New Roman" w:hAnsi="Times New Roman"/>
          <w:sz w:val="28"/>
          <w:szCs w:val="28"/>
        </w:rPr>
        <w:t xml:space="preserve">а</w:t>
      </w:r>
      <w:r>
        <w:rPr>
          <w:rFonts w:ascii="Times New Roman" w:hAnsi="Times New Roman"/>
          <w:sz w:val="28"/>
          <w:szCs w:val="28"/>
        </w:rPr>
        <w:t xml:space="preserve">жения, что в большей степени помогает распознаванию объектов. Падающие тени успешно используют при дешифрировании опор линий электропередач, о</w:t>
      </w:r>
      <w:r>
        <w:rPr>
          <w:rFonts w:ascii="Times New Roman" w:hAnsi="Times New Roman"/>
          <w:sz w:val="28"/>
          <w:szCs w:val="28"/>
        </w:rPr>
        <w:t xml:space="preserve">т</w:t>
      </w:r>
      <w:r>
        <w:rPr>
          <w:rFonts w:ascii="Times New Roman" w:hAnsi="Times New Roman"/>
          <w:sz w:val="28"/>
          <w:szCs w:val="28"/>
        </w:rPr>
        <w:t xml:space="preserve">дельных деревьев, изгородей и др. В то же время падающие тени нередко закрывают соседние объекты и тем затрудняют дешифрир</w:t>
      </w:r>
      <w:r>
        <w:rPr>
          <w:rFonts w:ascii="Times New Roman" w:hAnsi="Times New Roman"/>
          <w:sz w:val="28"/>
          <w:szCs w:val="28"/>
        </w:rPr>
        <w:t xml:space="preserve">о</w:t>
      </w:r>
      <w:r>
        <w:rPr>
          <w:rFonts w:ascii="Times New Roman" w:hAnsi="Times New Roman"/>
          <w:sz w:val="28"/>
          <w:szCs w:val="28"/>
        </w:rPr>
        <w:t xml:space="preserve">вание.</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Косвенные дешифровочные признаки основаны на существующих в природе закономерных взаимосвязях между объектами местности и проявляются в приуроченности одних объектов к другим, а также в измен</w:t>
      </w:r>
      <w:r>
        <w:rPr>
          <w:rFonts w:ascii="Times New Roman" w:hAnsi="Times New Roman"/>
          <w:sz w:val="28"/>
          <w:szCs w:val="28"/>
        </w:rPr>
        <w:t xml:space="preserve">е</w:t>
      </w:r>
      <w:r>
        <w:rPr>
          <w:rFonts w:ascii="Times New Roman" w:hAnsi="Times New Roman"/>
          <w:sz w:val="28"/>
          <w:szCs w:val="28"/>
        </w:rPr>
        <w:t xml:space="preserve">нии свойств одних объектов в результате влияния на них других. Например, если дорога обрывается на одном берегу реки и продолжается на другом, то это свидетельствует о наличии брода. Жилые постройки от неж</w:t>
      </w:r>
      <w:r>
        <w:rPr>
          <w:rFonts w:ascii="Times New Roman" w:hAnsi="Times New Roman"/>
          <w:sz w:val="28"/>
          <w:szCs w:val="28"/>
        </w:rPr>
        <w:t xml:space="preserve">и</w:t>
      </w:r>
      <w:r>
        <w:rPr>
          <w:rFonts w:ascii="Times New Roman" w:hAnsi="Times New Roman"/>
          <w:sz w:val="28"/>
          <w:szCs w:val="28"/>
        </w:rPr>
        <w:t xml:space="preserve">лых в сельских населенных пунктах различаются по степени приближенности к улице. Леса на болотах имеют меньшую высоту деревьев, мелкие и ре</w:t>
      </w:r>
      <w:r>
        <w:rPr>
          <w:rFonts w:ascii="Times New Roman" w:hAnsi="Times New Roman"/>
          <w:sz w:val="28"/>
          <w:szCs w:val="28"/>
        </w:rPr>
        <w:t xml:space="preserve">д</w:t>
      </w:r>
      <w:r>
        <w:rPr>
          <w:rFonts w:ascii="Times New Roman" w:hAnsi="Times New Roman"/>
          <w:sz w:val="28"/>
          <w:szCs w:val="28"/>
        </w:rPr>
        <w:t xml:space="preserve">кие кроны и т.п.</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Необходимо иметь в виду, что полнота и достоверность дешифрирования может быть достигнута лишь при использовании дешифровочных пр</w:t>
      </w:r>
      <w:r>
        <w:rPr>
          <w:rFonts w:ascii="Times New Roman" w:hAnsi="Times New Roman"/>
          <w:sz w:val="28"/>
          <w:szCs w:val="28"/>
        </w:rPr>
        <w:t xml:space="preserve">и</w:t>
      </w:r>
      <w:r>
        <w:rPr>
          <w:rFonts w:ascii="Times New Roman" w:hAnsi="Times New Roman"/>
          <w:sz w:val="28"/>
          <w:szCs w:val="28"/>
        </w:rPr>
        <w:t xml:space="preserve">знаков в их совокупности.</w:t>
      </w:r>
    </w:p>
    <w:p>
      <w:pPr>
        <w:pStyle w:val="Normal"/>
        <w:ind w:firstLine="709"/>
        <w:jc w:val="both"/>
        <w:spacing w:lineRule="auto" w:line="240" w:after="0"/>
        <w:tabs>
          <w:tab w:val="left" w:pos="1715" w:leader="none"/>
        </w:tabs>
        <w:rPr>
          <w:rFonts w:ascii="Times New Roman" w:hAnsi="Times New Roman"/>
          <w:sz w:val="28"/>
          <w:szCs w:val="28"/>
        </w:rPr>
      </w:pPr>
      <w:r>
        <w:rPr>
          <w:rFonts w:ascii="Times New Roman" w:hAnsi="Times New Roman"/>
          <w:sz w:val="28"/>
          <w:szCs w:val="28"/>
        </w:rPr>
        <w:t xml:space="preserve">Существует несколько методов дешифрирования. При визуальном методе информация с изображений отбирается и анализируется человеком</w: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w:t xml:space="preserve">(рис</w:t>
      </w:r>
      <w:r>
        <w:rPr>
          <w:rFonts w:ascii="Times New Roman" w:hAnsi="Times New Roman"/>
          <w:sz w:val="28"/>
          <w:szCs w:val="28"/>
        </w:rPr>
        <w:t xml:space="preserve">унок 3.3</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tabs>
          <w:tab w:val="left" w:pos="1715" w:leader="none"/>
        </w:tabs>
        <w:rPr>
          <w:rFonts w:ascii="Times New Roman" w:hAnsi="Times New Roman"/>
          <w:sz w:val="28"/>
          <w:szCs w:val="28"/>
        </w:rPr>
      </w:pPr>
      <w:r>
        <w:rPr>
          <w:rFonts w:ascii="Times New Roman" w:hAnsi="Times New Roman"/>
          <w:sz w:val="28"/>
          <w:szCs w:val="28"/>
        </w:rPr>
      </w:r>
    </w:p>
    <w:p>
      <w:pPr>
        <w:pStyle w:val="Normal"/>
        <w:jc w:val="center"/>
        <w:spacing w:lineRule="auto" w:line="240" w:after="0"/>
        <w:tabs>
          <w:tab w:val="left" w:pos="1715" w:leader="none"/>
        </w:tabs>
        <w:rPr>
          <w:rFonts w:ascii="Times New Roman" w:hAnsi="Times New Roman"/>
          <w:sz w:val="28"/>
          <w:szCs w:val="28"/>
        </w:rPr>
      </w:pPr>
      <w:r>
        <w:rPr>
          <w:rFonts w:ascii="Times New Roman" w:hAnsi="Times New Roman"/>
          <w:sz w:val="28"/>
          <w:szCs w:val="28"/>
        </w:rPr>
        <mc:AlternateContent>
          <mc:Choice Requires="wpg">
            <w:drawing>
              <wp:inline xmlns:wp="http://schemas.openxmlformats.org/drawingml/2006/wordprocessingDrawing" distT="0" distB="0" distL="0" distR="0">
                <wp:extent cx="4928083" cy="3624415"/>
                <wp:effectExtent l="0" t="0" r="0" b="0"/>
                <wp:docPr id="43"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72"/>
                        <a:srcRect l="0" t="0" r="0" b="37039"/>
                        <a:stretch/>
                      </pic:blipFill>
                      <pic:spPr>
                        <a:xfrm>
                          <a:off x="0" y="0"/>
                          <a:ext cx="4928083" cy="362441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mso-wrap-distance-left:0.0pt;mso-wrap-distance-top:0.0pt;mso-wrap-distance-right:0.0pt;mso-wrap-distance-bottom:0.0pt;width:388.0pt;height:285.4pt;" stroked="f">
                <v:path textboxrect="0,0,0,0"/>
                <v:imagedata r:id="rId72" o:title=""/>
              </v:shape>
            </w:pict>
          </mc:Fallback>
        </mc:AlternateContent>
      </w:r>
      <w:r>
        <w:rPr>
          <w:rFonts w:ascii="Times New Roman" w:hAnsi="Times New Roman"/>
          <w:sz w:val="28"/>
          <w:szCs w:val="28"/>
        </w:rPr>
      </w:r>
    </w:p>
    <w:p>
      <w:pPr>
        <w:pStyle w:val="Normal"/>
        <w:jc w:val="center"/>
        <w:spacing w:lineRule="auto" w:line="240" w:after="0"/>
        <w:tabs>
          <w:tab w:val="left" w:pos="1715" w:leader="none"/>
        </w:tabs>
        <w:rPr>
          <w:rFonts w:ascii="Times New Roman" w:hAnsi="Times New Roman"/>
          <w:sz w:val="16"/>
          <w:szCs w:val="16"/>
        </w:rPr>
      </w:pPr>
      <w:r>
        <w:rPr>
          <w:rFonts w:ascii="Times New Roman" w:hAnsi="Times New Roman"/>
          <w:sz w:val="16"/>
          <w:szCs w:val="16"/>
        </w:rPr>
      </w:r>
    </w:p>
    <w:p>
      <w:pPr>
        <w:pStyle w:val="Normal"/>
        <w:jc w:val="center"/>
        <w:spacing w:lineRule="auto" w:line="240" w:after="0"/>
        <w:tabs>
          <w:tab w:val="left" w:pos="1715" w:leader="none"/>
        </w:tabs>
        <w:rPr>
          <w:rFonts w:ascii="Times New Roman" w:hAnsi="Times New Roman"/>
          <w:sz w:val="28"/>
          <w:szCs w:val="28"/>
        </w:rPr>
      </w:pPr>
      <w:r>
        <w:rPr>
          <w:rFonts w:ascii="Times New Roman" w:hAnsi="Times New Roman"/>
          <w:sz w:val="28"/>
          <w:szCs w:val="28"/>
        </w:rPr>
        <w:t xml:space="preserve">Рисунок</w:t>
      </w:r>
      <w:r>
        <w:rPr>
          <w:rFonts w:ascii="Times New Roman" w:hAnsi="Times New Roman"/>
          <w:sz w:val="28"/>
          <w:szCs w:val="28"/>
        </w:rPr>
        <w:t xml:space="preserve"> 3.3</w:t>
      </w:r>
      <w:r>
        <w:rPr>
          <w:rFonts w:ascii="Times New Roman" w:hAnsi="Times New Roman"/>
          <w:sz w:val="28"/>
          <w:szCs w:val="28"/>
        </w:rPr>
        <w:t xml:space="preserve"> – Пример визуального дешифрирования снимка по прямым и косвенным признакам</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Территория </w:t>
      </w:r>
      <w:r>
        <w:rPr>
          <w:rFonts w:ascii="Times New Roman" w:hAnsi="Times New Roman" w:eastAsia="Times New Roman"/>
          <w:sz w:val="28"/>
          <w:szCs w:val="28"/>
          <w:lang w:val="kk-KZ"/>
        </w:rPr>
        <w:t xml:space="preserve">Тениз-Коргалжынской впадины</w:t>
      </w:r>
      <w:r>
        <w:rPr>
          <w:rFonts w:ascii="Times New Roman" w:hAnsi="Times New Roman"/>
          <w:sz w:val="28"/>
          <w:szCs w:val="28"/>
        </w:rPr>
      </w:r>
    </w:p>
    <w:p>
      <w:pPr>
        <w:pStyle w:val="Normal"/>
        <w:ind w:firstLine="709"/>
        <w:jc w:val="both"/>
        <w:spacing w:lineRule="auto" w:line="240" w:after="0"/>
        <w:tabs>
          <w:tab w:val="left" w:pos="1715" w:leader="none"/>
        </w:tabs>
        <w:rPr>
          <w:rFonts w:ascii="Times New Roman" w:hAnsi="Times New Roman"/>
          <w:sz w:val="16"/>
          <w:szCs w:val="16"/>
        </w:rPr>
      </w:pPr>
      <w:r>
        <w:rPr>
          <w:rFonts w:ascii="Times New Roman" w:hAnsi="Times New Roman"/>
          <w:sz w:val="16"/>
          <w:szCs w:val="16"/>
        </w:rPr>
      </w:r>
    </w:p>
    <w:p>
      <w:pPr>
        <w:pStyle w:val="Normal"/>
        <w:ind w:firstLine="709"/>
        <w:jc w:val="both"/>
        <w:spacing w:lineRule="auto" w:line="240" w:after="0"/>
        <w:tabs>
          <w:tab w:val="left" w:pos="1715" w:leader="none"/>
        </w:tabs>
        <w:rPr>
          <w:rFonts w:ascii="Times New Roman" w:hAnsi="Times New Roman"/>
          <w:sz w:val="28"/>
          <w:szCs w:val="28"/>
        </w:rPr>
      </w:pPr>
      <w:r>
        <w:rPr>
          <w:rFonts w:ascii="Times New Roman" w:hAnsi="Times New Roman"/>
          <w:sz w:val="28"/>
          <w:szCs w:val="28"/>
        </w:rPr>
        <w:t xml:space="preserve">Визуальное дешифрирование </w:t>
      </w:r>
      <w:r>
        <w:rPr>
          <w:rFonts w:ascii="Times New Roman" w:hAnsi="Times New Roman"/>
          <w:sz w:val="28"/>
          <w:szCs w:val="28"/>
        </w:rPr>
        <w:t xml:space="preserve">производи</w:t>
      </w:r>
      <w:r>
        <w:rPr>
          <w:rFonts w:ascii="Times New Roman" w:hAnsi="Times New Roman"/>
          <w:sz w:val="28"/>
          <w:szCs w:val="28"/>
        </w:rPr>
        <w:t xml:space="preserve">лось</w:t>
      </w:r>
      <w:r>
        <w:rPr>
          <w:rFonts w:ascii="Times New Roman" w:hAnsi="Times New Roman"/>
          <w:sz w:val="28"/>
          <w:szCs w:val="28"/>
        </w:rPr>
        <w:t xml:space="preserve"> на первом этапе обработки изображени</w:t>
      </w:r>
      <w:r>
        <w:rPr>
          <w:rFonts w:ascii="Times New Roman" w:hAnsi="Times New Roman"/>
          <w:sz w:val="28"/>
          <w:szCs w:val="28"/>
        </w:rPr>
        <w:t xml:space="preserve">й</w:t>
      </w:r>
      <w:r>
        <w:rPr>
          <w:rFonts w:ascii="Times New Roman" w:hAnsi="Times New Roman"/>
          <w:sz w:val="28"/>
          <w:szCs w:val="28"/>
        </w:rPr>
        <w:t xml:space="preserve">, когда необходимо </w:t>
      </w:r>
      <w:r>
        <w:rPr>
          <w:rFonts w:ascii="Times New Roman" w:hAnsi="Times New Roman"/>
          <w:sz w:val="28"/>
          <w:szCs w:val="28"/>
        </w:rPr>
        <w:t xml:space="preserve">было </w:t>
      </w:r>
      <w:r>
        <w:rPr>
          <w:rFonts w:ascii="Times New Roman" w:hAnsi="Times New Roman"/>
          <w:sz w:val="28"/>
          <w:szCs w:val="28"/>
        </w:rPr>
        <w:t xml:space="preserve">изучить географические особенности исследуемой территории.</w:t>
      </w:r>
      <w:r>
        <w:rPr>
          <w:rFonts w:ascii="Times New Roman" w:hAnsi="Times New Roman"/>
          <w:sz w:val="28"/>
          <w:szCs w:val="28"/>
        </w:rPr>
      </w:r>
    </w:p>
    <w:p>
      <w:pPr>
        <w:pStyle w:val="Normal"/>
        <w:ind w:firstLine="709"/>
        <w:jc w:val="both"/>
        <w:spacing w:lineRule="auto" w:line="240" w:after="0"/>
        <w:tabs>
          <w:tab w:val="left" w:pos="1715" w:leader="none"/>
        </w:tabs>
        <w:rPr>
          <w:rFonts w:ascii="Times New Roman" w:hAnsi="Times New Roman"/>
          <w:sz w:val="28"/>
          <w:szCs w:val="28"/>
        </w:rPr>
      </w:pPr>
      <w:r>
        <w:rPr>
          <w:rFonts w:ascii="Times New Roman" w:hAnsi="Times New Roman"/>
          <w:sz w:val="28"/>
          <w:szCs w:val="28"/>
        </w:rPr>
        <w:t xml:space="preserve">Автоматическое дешифрирование</w:t>
      </w:r>
      <w:r>
        <w:rPr>
          <w:rFonts w:ascii="Times New Roman" w:hAnsi="Times New Roman"/>
          <w:sz w:val="28"/>
          <w:szCs w:val="28"/>
        </w:rPr>
        <w:t xml:space="preserve"> или цифровая обработка изображений</w:t>
      </w:r>
      <w:r>
        <w:rPr>
          <w:rFonts w:ascii="Times New Roman" w:hAnsi="Times New Roman"/>
          <w:sz w:val="28"/>
          <w:szCs w:val="28"/>
        </w:rPr>
        <w:t xml:space="preserve"> </w:t>
      </w:r>
      <w:r>
        <w:rPr>
          <w:rFonts w:ascii="Times New Roman" w:hAnsi="Times New Roman"/>
          <w:sz w:val="28"/>
          <w:szCs w:val="28"/>
        </w:rPr>
        <w:t xml:space="preserve">учитывает возможность компьютерного распознавания образов</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В процессе обработки испо</w:t>
      </w:r>
      <w:r>
        <w:rPr>
          <w:rFonts w:ascii="Times New Roman" w:hAnsi="Times New Roman"/>
          <w:sz w:val="28"/>
          <w:szCs w:val="28"/>
        </w:rPr>
        <w:t xml:space="preserve">л</w:t>
      </w:r>
      <w:r>
        <w:rPr>
          <w:rFonts w:ascii="Times New Roman" w:hAnsi="Times New Roman"/>
          <w:sz w:val="28"/>
          <w:szCs w:val="28"/>
        </w:rPr>
        <w:t xml:space="preserve">ьзуются численные методы, основанные на анализе яркостных и спектральных характеристик объектов и явлений. </w:t>
      </w:r>
      <w:r>
        <w:rPr>
          <w:rFonts w:ascii="Times New Roman" w:hAnsi="Times New Roman"/>
          <w:sz w:val="28"/>
          <w:szCs w:val="28"/>
        </w:rPr>
        <w:t xml:space="preserve">Методы автоматического распознавания образов рассматриваются ниже.</w:t>
      </w:r>
    </w:p>
    <w:p>
      <w:pPr>
        <w:pStyle w:val="Heading2"/>
        <w:ind w:firstLine="709"/>
        <w:jc w:val="both"/>
        <w:spacing w:lineRule="auto" w:line="240" w:after="0" w:before="0"/>
        <w:rPr>
          <w:rFonts w:ascii="Times New Roman" w:hAnsi="Times New Roman"/>
          <w:b w:val="false"/>
          <w:i w:val="false"/>
          <w:lang w:eastAsia="ru-RU"/>
        </w:rPr>
      </w:pPr>
      <w:bookmarkStart w:id="31" w:name="_Toc42365292"/>
      <w:r>
        <w:rPr>
          <w:rFonts w:ascii="Times New Roman" w:hAnsi="Times New Roman"/>
          <w:b w:val="false"/>
          <w:lang w:val="kk-KZ"/>
        </w:rPr>
        <w:t xml:space="preserve">Синтез изображений</w:t>
      </w:r>
      <w:bookmarkEnd w:id="31"/>
      <w:r>
        <w:rPr>
          <w:rFonts w:ascii="Times New Roman" w:hAnsi="Times New Roman"/>
          <w:b w:val="false"/>
          <w:lang w:val="kk-KZ"/>
        </w:rPr>
        <w:t xml:space="preserve">.</w:t>
      </w:r>
      <w:r>
        <w:rPr>
          <w:rFonts w:ascii="Times New Roman" w:hAnsi="Times New Roman"/>
          <w:b w:val="false"/>
          <w:i w:val="false"/>
          <w:lang w:val="kk-KZ"/>
        </w:rPr>
        <w:t xml:space="preserve"> </w:t>
      </w:r>
      <w:r>
        <w:rPr>
          <w:rFonts w:ascii="Times New Roman" w:hAnsi="Times New Roman"/>
          <w:b w:val="false"/>
          <w:i w:val="false"/>
          <w:lang w:eastAsia="ru-RU"/>
        </w:rPr>
        <w:t xml:space="preserve">Синтез – это самый простой, но в то</w:t>
      </w:r>
      <w:r>
        <w:rPr>
          <w:rFonts w:ascii="Times New Roman" w:hAnsi="Times New Roman"/>
          <w:b w:val="false"/>
          <w:i w:val="false"/>
          <w:lang w:eastAsia="ru-RU"/>
        </w:rPr>
        <w:t xml:space="preserve"> </w:t>
      </w:r>
      <w:r>
        <w:rPr>
          <w:rFonts w:ascii="Times New Roman" w:hAnsi="Times New Roman"/>
          <w:b w:val="false"/>
          <w:i w:val="false"/>
          <w:lang w:eastAsia="ru-RU"/>
        </w:rPr>
        <w:t xml:space="preserve">же время очень эффективн</w:t>
      </w:r>
      <w:r>
        <w:rPr>
          <w:rFonts w:ascii="Times New Roman" w:hAnsi="Times New Roman"/>
          <w:b w:val="false"/>
          <w:i w:val="false"/>
          <w:lang w:eastAsia="ru-RU"/>
        </w:rPr>
        <w:t xml:space="preserve">ы</w:t>
      </w:r>
      <w:r>
        <w:rPr>
          <w:rFonts w:ascii="Times New Roman" w:hAnsi="Times New Roman"/>
          <w:b w:val="false"/>
          <w:i w:val="false"/>
          <w:lang w:eastAsia="ru-RU"/>
        </w:rPr>
        <w:t xml:space="preserve">й способ обработки изображений. </w:t>
      </w:r>
      <w:r>
        <w:rPr>
          <w:rFonts w:ascii="Times New Roman" w:hAnsi="Times New Roman"/>
          <w:b w:val="false"/>
          <w:i w:val="false"/>
          <w:lang w:eastAsia="ru-RU"/>
        </w:rPr>
        <w:t xml:space="preserve">Цветное изображение на мониторе компьютера получается путем сложения трех основных цветов. За основные приняты цвета, соответствующие монохроматическим излучениям с длиной волны 0,7 мкм (красный </w:t>
      </w:r>
      <w:r>
        <w:rPr>
          <w:rFonts w:ascii="Times New Roman" w:hAnsi="Times New Roman"/>
          <w:b w:val="false"/>
          <w:i w:val="false"/>
          <w:lang w:eastAsia="ru-RU"/>
        </w:rPr>
        <w:t xml:space="preserve">–</w:t>
      </w:r>
      <w:r>
        <w:rPr>
          <w:rFonts w:ascii="Times New Roman" w:hAnsi="Times New Roman"/>
          <w:b w:val="false"/>
          <w:i w:val="false"/>
          <w:lang w:eastAsia="ru-RU"/>
        </w:rPr>
        <w:t xml:space="preserve"> R); 0,546 мкм (зеленый </w:t>
      </w:r>
      <w:r>
        <w:rPr>
          <w:rFonts w:ascii="Times New Roman" w:hAnsi="Times New Roman"/>
          <w:b w:val="false"/>
          <w:i w:val="false"/>
          <w:lang w:eastAsia="ru-RU"/>
        </w:rPr>
        <w:t xml:space="preserve">–</w:t>
      </w:r>
      <w:r>
        <w:rPr>
          <w:rFonts w:ascii="Times New Roman" w:hAnsi="Times New Roman"/>
          <w:b w:val="false"/>
          <w:i w:val="false"/>
          <w:lang w:eastAsia="ru-RU"/>
        </w:rPr>
        <w:t xml:space="preserve"> G); 0,43</w:t>
      </w:r>
      <w:r>
        <w:rPr>
          <w:rFonts w:ascii="Times New Roman" w:hAnsi="Times New Roman"/>
          <w:b w:val="false"/>
          <w:i w:val="false"/>
          <w:lang w:eastAsia="ru-RU"/>
        </w:rPr>
        <w:t xml:space="preserve">6</w:t>
      </w:r>
      <w:r>
        <w:rPr>
          <w:rFonts w:ascii="Times New Roman" w:hAnsi="Times New Roman"/>
          <w:b w:val="false"/>
          <w:i w:val="false"/>
          <w:lang w:eastAsia="ru-RU"/>
        </w:rPr>
        <w:t xml:space="preserve"> (синий </w:t>
      </w:r>
      <w:r>
        <w:rPr>
          <w:rFonts w:ascii="Times New Roman" w:hAnsi="Times New Roman"/>
          <w:b w:val="false"/>
          <w:i w:val="false"/>
          <w:lang w:eastAsia="ru-RU"/>
        </w:rPr>
        <w:t xml:space="preserve">–</w:t>
      </w:r>
      <w:r>
        <w:rPr>
          <w:rFonts w:ascii="Times New Roman" w:hAnsi="Times New Roman"/>
          <w:b w:val="false"/>
          <w:i w:val="false"/>
          <w:lang w:eastAsia="ru-RU"/>
        </w:rPr>
        <w:t xml:space="preserve"> B). Такое представление цвета называют цветовой моделью RGB. В файле цветного изображения для каждого пиксел</w:t>
      </w:r>
      <w:r>
        <w:rPr>
          <w:rFonts w:ascii="Times New Roman" w:hAnsi="Times New Roman"/>
          <w:b w:val="false"/>
          <w:i w:val="false"/>
          <w:lang w:eastAsia="ru-RU"/>
        </w:rPr>
        <w:t xml:space="preserve">я</w:t>
      </w:r>
      <w:r>
        <w:rPr>
          <w:rFonts w:ascii="Times New Roman" w:hAnsi="Times New Roman"/>
          <w:b w:val="false"/>
          <w:i w:val="false"/>
          <w:lang w:eastAsia="ru-RU"/>
        </w:rPr>
        <w:t xml:space="preserve"> записано три числа, которые означают интенсивности трех основных цветов, диапазон значений от 0 до 255</w:t>
      </w:r>
      <w:r>
        <w:rPr>
          <w:rFonts w:ascii="Times New Roman" w:hAnsi="Times New Roman"/>
          <w:b w:val="false"/>
          <w:i w:val="false"/>
          <w:lang w:eastAsia="ru-RU"/>
        </w:rPr>
        <w:t xml:space="preserve"> [</w:t>
      </w:r>
      <w:r>
        <w:rPr>
          <w:rFonts w:ascii="Times New Roman" w:hAnsi="Times New Roman"/>
          <w:b w:val="false"/>
          <w:i w:val="false"/>
          <w:lang w:val="kk-KZ" w:eastAsia="ru-RU"/>
        </w:rPr>
        <w:t xml:space="preserve">65</w:t>
      </w:r>
      <w:r>
        <w:rPr>
          <w:rFonts w:ascii="Times New Roman" w:hAnsi="Times New Roman"/>
          <w:b w:val="false"/>
          <w:i w:val="false"/>
          <w:lang w:eastAsia="ru-RU"/>
        </w:rPr>
        <w:t xml:space="preserve">,</w:t>
      </w:r>
      <w:r>
        <w:rPr>
          <w:rFonts w:ascii="Times New Roman" w:hAnsi="Times New Roman"/>
          <w:b w:val="false"/>
          <w:i w:val="false"/>
          <w:lang w:eastAsia="ru-RU"/>
        </w:rPr>
        <w:t xml:space="preserve"> с</w:t>
      </w:r>
      <w:r>
        <w:rPr>
          <w:rFonts w:ascii="Times New Roman" w:hAnsi="Times New Roman"/>
          <w:b w:val="false"/>
          <w:i w:val="false"/>
          <w:lang w:eastAsia="ru-RU"/>
        </w:rPr>
        <w:t xml:space="preserve">. </w:t>
      </w:r>
      <w:r>
        <w:rPr>
          <w:rFonts w:ascii="Times New Roman" w:hAnsi="Times New Roman"/>
          <w:b w:val="false"/>
          <w:i w:val="false"/>
          <w:lang w:eastAsia="ru-RU"/>
        </w:rPr>
        <w:t xml:space="preserve">130</w:t>
      </w:r>
      <w:r>
        <w:rPr>
          <w:rFonts w:ascii="Times New Roman" w:hAnsi="Times New Roman"/>
          <w:b w:val="false"/>
          <w:i w:val="false"/>
          <w:lang w:eastAsia="ru-RU"/>
        </w:rPr>
        <w:t xml:space="preserve">; </w:t>
      </w:r>
      <w:r>
        <w:rPr>
          <w:rFonts w:ascii="Times New Roman" w:hAnsi="Times New Roman"/>
          <w:b w:val="false"/>
          <w:i w:val="false"/>
          <w:lang w:val="kk-KZ" w:eastAsia="ru-RU"/>
        </w:rPr>
        <w:t xml:space="preserve">73</w:t>
      </w:r>
      <w:r>
        <w:rPr>
          <w:rFonts w:ascii="Times New Roman" w:hAnsi="Times New Roman"/>
          <w:b w:val="false"/>
          <w:i w:val="false"/>
          <w:lang w:eastAsia="ru-RU"/>
        </w:rPr>
        <w:t xml:space="preserve">, с</w:t>
      </w:r>
      <w:r>
        <w:rPr>
          <w:rFonts w:ascii="Times New Roman" w:hAnsi="Times New Roman"/>
          <w:b w:val="false"/>
          <w:i w:val="false"/>
          <w:lang w:eastAsia="ru-RU"/>
        </w:rPr>
        <w:t xml:space="preserve">. </w:t>
      </w:r>
      <w:r>
        <w:rPr>
          <w:rFonts w:ascii="Times New Roman" w:hAnsi="Times New Roman"/>
          <w:b w:val="false"/>
          <w:i w:val="false"/>
          <w:lang w:eastAsia="ru-RU"/>
        </w:rPr>
        <w:t xml:space="preserve">75</w:t>
      </w:r>
      <w:r>
        <w:rPr>
          <w:rFonts w:ascii="Times New Roman" w:hAnsi="Times New Roman"/>
          <w:b w:val="false"/>
          <w:i w:val="false"/>
          <w:lang w:eastAsia="ru-RU"/>
        </w:rPr>
        <w:t xml:space="preserve">]</w:t>
      </w:r>
      <w:r>
        <w:rPr>
          <w:rFonts w:ascii="Times New Roman" w:hAnsi="Times New Roman"/>
          <w:b w:val="false"/>
          <w:i w:val="false"/>
          <w:lang w:eastAsia="ru-RU"/>
        </w:rPr>
        <w:t xml:space="preserve">.</w:t>
      </w:r>
      <w:r>
        <w:rPr>
          <w:rFonts w:ascii="Times New Roman" w:hAnsi="Times New Roman"/>
          <w:b w:val="false"/>
          <w:i w:val="false"/>
          <w:lang w:eastAsia="ru-RU"/>
        </w:rPr>
      </w:r>
    </w:p>
    <w:p>
      <w:pPr>
        <w:pStyle w:val="Normal"/>
        <w:ind w:firstLine="709"/>
        <w:jc w:val="both"/>
        <w:spacing w:lineRule="auto" w:line="240" w:after="0"/>
        <w:rPr>
          <w:rFonts w:ascii="Times New Roman" w:hAnsi="Times New Roman" w:eastAsia="Times New Roman"/>
          <w:color w:val="000000"/>
          <w:sz w:val="28"/>
          <w:szCs w:val="28"/>
          <w:lang w:eastAsia="ru-RU"/>
        </w:rPr>
      </w:pPr>
      <w:r>
        <w:rPr>
          <w:rFonts w:ascii="Times New Roman" w:hAnsi="Times New Roman" w:eastAsia="Times New Roman"/>
          <w:color w:val="000000"/>
          <w:sz w:val="28"/>
          <w:szCs w:val="28"/>
          <w:lang w:eastAsia="ru-RU"/>
        </w:rPr>
        <w:t xml:space="preserve">Практически любой цвет, видимый человеком, может быть представлен как сумма трех основных цветов. Если значения яркости R=250, G=0, B=0, то пиксель будет окрашен в красный цвет. Если значения яркости равны между собой R=G=B, пиксель будет окрашен в серый цвет. Если значение яркости R, G, B не равны между собой, то в зависимости от значений яркости R, G, B пиксел</w:t>
      </w:r>
      <w:r>
        <w:rPr>
          <w:rFonts w:ascii="Times New Roman" w:hAnsi="Times New Roman" w:eastAsia="Times New Roman"/>
          <w:color w:val="000000"/>
          <w:sz w:val="28"/>
          <w:szCs w:val="28"/>
          <w:lang w:eastAsia="ru-RU"/>
        </w:rPr>
        <w:t xml:space="preserve">ь</w:t>
      </w:r>
      <w:r>
        <w:rPr>
          <w:rFonts w:ascii="Times New Roman" w:hAnsi="Times New Roman" w:eastAsia="Times New Roman"/>
          <w:color w:val="000000"/>
          <w:sz w:val="28"/>
          <w:szCs w:val="28"/>
          <w:lang w:eastAsia="ru-RU"/>
        </w:rPr>
        <w:t xml:space="preserve"> будет окрашен в определенный цвет.</w:t>
      </w:r>
      <w:r>
        <w:rPr>
          <w:rFonts w:ascii="Times New Roman" w:hAnsi="Times New Roman" w:eastAsia="Times New Roman"/>
          <w:color w:val="000000"/>
          <w:sz w:val="28"/>
          <w:szCs w:val="28"/>
          <w:lang w:eastAsia="ru-RU"/>
        </w:rPr>
      </w:r>
    </w:p>
    <w:p>
      <w:pPr>
        <w:pStyle w:val="Normal"/>
        <w:ind w:firstLine="709"/>
        <w:jc w:val="both"/>
        <w:spacing w:lineRule="auto" w:line="240" w:after="0"/>
        <w:rPr>
          <w:rFonts w:ascii="Times New Roman" w:hAnsi="Times New Roman" w:eastAsia="Times New Roman"/>
          <w:color w:val="000000"/>
          <w:sz w:val="28"/>
          <w:szCs w:val="28"/>
          <w:lang w:eastAsia="ru-RU"/>
        </w:rPr>
      </w:pPr>
      <w:r>
        <w:rPr>
          <w:rFonts w:ascii="Times New Roman" w:hAnsi="Times New Roman" w:eastAsia="Times New Roman"/>
          <w:color w:val="000000"/>
          <w:sz w:val="28"/>
          <w:szCs w:val="28"/>
          <w:shd w:val="clear" w:fill="FFFFFF" w:color="auto"/>
          <w:lang w:eastAsia="ru-RU"/>
        </w:rPr>
        <w:t xml:space="preserve">Если вывести на экран дисплея изображение одного канала многоспектрального снимка, то оно будет окрашено в серые тона (полутоновое изображение).</w:t>
      </w:r>
      <w:r>
        <w:rPr>
          <w:rFonts w:ascii="Times New Roman" w:hAnsi="Times New Roman" w:eastAsia="Times New Roman"/>
          <w:color w:val="000000"/>
          <w:sz w:val="28"/>
          <w:szCs w:val="28"/>
          <w:shd w:val="clear" w:fill="FFFFFF" w:color="auto"/>
          <w:lang w:eastAsia="ru-RU"/>
        </w:rPr>
        <w:t xml:space="preserve"> </w:t>
      </w:r>
      <w:r>
        <w:rPr>
          <w:rFonts w:ascii="Times New Roman" w:hAnsi="Times New Roman" w:eastAsia="Times New Roman"/>
          <w:color w:val="000000"/>
          <w:sz w:val="28"/>
          <w:szCs w:val="28"/>
          <w:lang w:eastAsia="ru-RU"/>
        </w:rPr>
        <w:t xml:space="preserve">Чтобы получить цветное изображение</w:t>
      </w:r>
      <w:r>
        <w:rPr>
          <w:rFonts w:ascii="Times New Roman" w:hAnsi="Times New Roman" w:eastAsia="Times New Roman"/>
          <w:color w:val="000000"/>
          <w:sz w:val="28"/>
          <w:szCs w:val="28"/>
          <w:lang w:eastAsia="ru-RU"/>
        </w:rPr>
        <w:t xml:space="preserve">,</w:t>
      </w:r>
      <w:r>
        <w:rPr>
          <w:rFonts w:ascii="Times New Roman" w:hAnsi="Times New Roman" w:eastAsia="Times New Roman"/>
          <w:color w:val="000000"/>
          <w:sz w:val="28"/>
          <w:szCs w:val="28"/>
          <w:lang w:eastAsia="ru-RU"/>
        </w:rPr>
        <w:t xml:space="preserve"> нужно сложить вместе три канала многоспектрального снимка</w:t>
      </w:r>
      <w:r>
        <w:rPr>
          <w:rFonts w:ascii="Times New Roman" w:hAnsi="Times New Roman" w:eastAsia="Times New Roman"/>
          <w:color w:val="000000"/>
          <w:sz w:val="28"/>
          <w:szCs w:val="28"/>
          <w:lang w:eastAsia="ru-RU"/>
        </w:rPr>
        <w:t xml:space="preserve">, о</w:t>
      </w:r>
      <w:r>
        <w:rPr>
          <w:rFonts w:ascii="Times New Roman" w:hAnsi="Times New Roman" w:eastAsia="Times New Roman"/>
          <w:color w:val="000000"/>
          <w:sz w:val="28"/>
          <w:szCs w:val="28"/>
          <w:lang w:eastAsia="ru-RU"/>
        </w:rPr>
        <w:t xml:space="preserve">дин из которых будет красный (R), другой зеленый (G), третий синий (B).</w:t>
      </w:r>
    </w:p>
    <w:p>
      <w:pPr>
        <w:pStyle w:val="Normal"/>
        <w:ind w:firstLine="709"/>
        <w:jc w:val="both"/>
        <w:spacing w:lineRule="auto" w:line="240" w:after="0"/>
        <w:rPr>
          <w:rFonts w:ascii="Times New Roman" w:hAnsi="Times New Roman" w:eastAsia="Times New Roman"/>
          <w:color w:val="000000"/>
          <w:sz w:val="28"/>
          <w:szCs w:val="28"/>
          <w:lang w:eastAsia="ru-RU"/>
        </w:rPr>
      </w:pPr>
      <w:r>
        <w:rPr>
          <w:rFonts w:ascii="Times New Roman" w:hAnsi="Times New Roman" w:eastAsia="Times New Roman"/>
          <w:iCs/>
          <w:color w:val="000000"/>
          <w:sz w:val="28"/>
          <w:szCs w:val="28"/>
          <w:lang w:eastAsia="ru-RU"/>
        </w:rPr>
        <w:t xml:space="preserve">Можно окрашивать изображения в натуральные и ложные цвета. </w:t>
      </w:r>
      <w:r>
        <w:rPr>
          <w:rFonts w:ascii="Times New Roman" w:hAnsi="Times New Roman" w:eastAsia="Times New Roman"/>
          <w:color w:val="000000"/>
          <w:sz w:val="28"/>
          <w:szCs w:val="28"/>
          <w:lang w:eastAsia="ru-RU"/>
        </w:rPr>
        <w:t xml:space="preserve">Если в каналы R, G, B изображения подставлены R, G, B каналы снимка, то изображение представлено в натуральных цветах. Если в каналы R, G, B изображения подставлены другие каналы снимка, то изображение представлено в ложных цветах. Если в канал изображения R подставить канал снимка, в котором значения яркости пиксел</w:t>
      </w:r>
      <w:r>
        <w:rPr>
          <w:rFonts w:ascii="Times New Roman" w:hAnsi="Times New Roman" w:eastAsia="Times New Roman"/>
          <w:color w:val="000000"/>
          <w:sz w:val="28"/>
          <w:szCs w:val="28"/>
          <w:lang w:eastAsia="ru-RU"/>
        </w:rPr>
        <w:t xml:space="preserve">ей</w:t>
      </w:r>
      <w:r>
        <w:rPr>
          <w:rFonts w:ascii="Times New Roman" w:hAnsi="Times New Roman" w:eastAsia="Times New Roman"/>
          <w:color w:val="000000"/>
          <w:sz w:val="28"/>
          <w:szCs w:val="28"/>
          <w:lang w:eastAsia="ru-RU"/>
        </w:rPr>
        <w:t xml:space="preserve"> высокие, а в каналы G и B каналы с низкими значениями яркости, то изображение будет окрашено преимущественно в красные тона и так далее</w:t>
      </w:r>
      <w:r>
        <w:rPr>
          <w:rFonts w:ascii="Times New Roman" w:hAnsi="Times New Roman" w:eastAsia="Times New Roman"/>
          <w:color w:val="000000"/>
          <w:sz w:val="28"/>
          <w:szCs w:val="28"/>
          <w:lang w:eastAsia="ru-RU"/>
        </w:rPr>
        <w:t xml:space="preserve"> (</w:t>
      </w:r>
      <w:r>
        <w:rPr>
          <w:rFonts w:ascii="Times New Roman" w:hAnsi="Times New Roman" w:eastAsia="Times New Roman"/>
          <w:color w:val="000000"/>
          <w:sz w:val="28"/>
          <w:szCs w:val="28"/>
          <w:lang w:eastAsia="ru-RU"/>
        </w:rPr>
        <w:t xml:space="preserve">т</w:t>
      </w:r>
      <w:r>
        <w:rPr>
          <w:rFonts w:ascii="Times New Roman" w:hAnsi="Times New Roman" w:eastAsia="Times New Roman"/>
          <w:color w:val="000000"/>
          <w:sz w:val="28"/>
          <w:szCs w:val="28"/>
          <w:lang w:eastAsia="ru-RU"/>
        </w:rPr>
        <w:t xml:space="preserve">аблица</w:t>
      </w:r>
      <w:r>
        <w:rPr>
          <w:rFonts w:ascii="Times New Roman" w:hAnsi="Times New Roman" w:eastAsia="Times New Roman"/>
          <w:color w:val="000000"/>
          <w:sz w:val="28"/>
          <w:szCs w:val="28"/>
          <w:lang w:eastAsia="ru-RU"/>
        </w:rPr>
        <w:t xml:space="preserve"> 3.5</w:t>
      </w:r>
      <w:r>
        <w:rPr>
          <w:rFonts w:ascii="Times New Roman" w:hAnsi="Times New Roman" w:eastAsia="Times New Roman"/>
          <w:color w:val="000000"/>
          <w:sz w:val="28"/>
          <w:szCs w:val="28"/>
          <w:lang w:eastAsia="ru-RU"/>
        </w:rPr>
        <w:t xml:space="preserve">, рис</w:t>
      </w:r>
      <w:r>
        <w:rPr>
          <w:rFonts w:ascii="Times New Roman" w:hAnsi="Times New Roman" w:eastAsia="Times New Roman"/>
          <w:color w:val="000000"/>
          <w:sz w:val="28"/>
          <w:szCs w:val="28"/>
          <w:lang w:eastAsia="ru-RU"/>
        </w:rPr>
        <w:t xml:space="preserve">унок 3.4</w:t>
      </w:r>
      <w:r>
        <w:rPr>
          <w:rFonts w:ascii="Times New Roman" w:hAnsi="Times New Roman" w:eastAsia="Times New Roman"/>
          <w:color w:val="000000"/>
          <w:sz w:val="28"/>
          <w:szCs w:val="28"/>
          <w:lang w:eastAsia="ru-RU"/>
        </w:rPr>
        <w:t xml:space="preserve">)</w:t>
      </w:r>
      <w:r>
        <w:rPr>
          <w:rFonts w:ascii="Times New Roman" w:hAnsi="Times New Roman" w:eastAsia="Times New Roman"/>
          <w:color w:val="000000"/>
          <w:sz w:val="28"/>
          <w:szCs w:val="28"/>
          <w:lang w:eastAsia="ru-RU"/>
        </w:rPr>
        <w:t xml:space="preserve">.</w:t>
      </w:r>
      <w:r>
        <w:rPr>
          <w:rFonts w:ascii="Times New Roman" w:hAnsi="Times New Roman" w:eastAsia="Times New Roman"/>
          <w:color w:val="000000"/>
          <w:sz w:val="28"/>
          <w:szCs w:val="28"/>
          <w:lang w:eastAsia="ru-RU"/>
        </w:rPr>
        <w:t xml:space="preserve"> </w:t>
      </w:r>
      <w:r>
        <w:rPr>
          <w:rFonts w:ascii="Times New Roman" w:hAnsi="Times New Roman" w:eastAsia="Times New Roman"/>
          <w:color w:val="000000"/>
          <w:sz w:val="28"/>
          <w:szCs w:val="28"/>
          <w:lang w:eastAsia="ru-RU"/>
        </w:rPr>
      </w:r>
    </w:p>
    <w:p>
      <w:pPr>
        <w:pStyle w:val="Normal"/>
        <w:ind w:firstLine="709"/>
        <w:jc w:val="both"/>
        <w:spacing w:lineRule="auto" w:line="240" w:after="0"/>
        <w:rPr>
          <w:rFonts w:ascii="Times New Roman" w:hAnsi="Times New Roman" w:eastAsia="Times New Roman"/>
          <w:color w:val="000000"/>
          <w:sz w:val="28"/>
          <w:szCs w:val="28"/>
          <w:lang w:eastAsia="ru-RU"/>
        </w:rPr>
      </w:pPr>
      <w:r>
        <w:rPr>
          <w:rFonts w:ascii="Times New Roman" w:hAnsi="Times New Roman" w:eastAsia="Times New Roman"/>
          <w:color w:val="000000"/>
          <w:sz w:val="28"/>
          <w:szCs w:val="28"/>
          <w:lang w:eastAsia="ru-RU"/>
        </w:rPr>
        <w:t xml:space="preserve">В проведенном исследовании сущность объектов определялась на изображениях в натуральных цветах, а разделение и оконтуривание объектов - на изображениях в ложных цветах. Правильно подобранная цветовая шкала позволила визуально выделить объекты, мало отличающиеся по яркости на полутоновом изображении. Иногда для выделения каких-либо объектов или явлений бывает достаточно правильно синтезировать изображение. Чем больше спектральных каналов имеет снимок, тем большее количество вариантов синтеза можно сделать.</w:t>
      </w:r>
      <w:r>
        <w:rPr>
          <w:rFonts w:ascii="Times New Roman" w:hAnsi="Times New Roman" w:eastAsia="Times New Roman"/>
          <w:color w:val="000000"/>
          <w:sz w:val="28"/>
          <w:szCs w:val="28"/>
          <w:lang w:eastAsia="ru-RU"/>
        </w:rPr>
      </w:r>
    </w:p>
    <w:p>
      <w:pPr>
        <w:pStyle w:val="Normal"/>
        <w:ind w:firstLine="708"/>
        <w:jc w:val="both"/>
        <w:spacing w:lineRule="auto" w:line="240" w:after="0"/>
        <w:rPr>
          <w:rFonts w:ascii="Times New Roman" w:hAnsi="Times New Roman" w:eastAsia="Times New Roman"/>
          <w:color w:val="000000"/>
          <w:sz w:val="28"/>
          <w:szCs w:val="28"/>
          <w:lang w:eastAsia="ru-RU"/>
        </w:rPr>
      </w:pPr>
      <w:r>
        <w:rPr>
          <w:rFonts w:ascii="Times New Roman" w:hAnsi="Times New Roman" w:eastAsia="Times New Roman"/>
          <w:color w:val="000000"/>
          <w:sz w:val="28"/>
          <w:szCs w:val="28"/>
          <w:lang w:eastAsia="ru-RU"/>
        </w:rPr>
        <w:t xml:space="preserve">Таблица</w:t>
      </w:r>
      <w:r>
        <w:rPr>
          <w:rFonts w:ascii="Times New Roman" w:hAnsi="Times New Roman" w:eastAsia="Times New Roman"/>
          <w:color w:val="000000"/>
          <w:sz w:val="28"/>
          <w:szCs w:val="28"/>
          <w:lang w:eastAsia="ru-RU"/>
        </w:rPr>
        <w:t xml:space="preserve"> 3.5</w:t>
      </w:r>
      <w:r>
        <w:rPr>
          <w:rFonts w:ascii="Times New Roman" w:hAnsi="Times New Roman" w:eastAsia="Times New Roman"/>
          <w:color w:val="000000"/>
          <w:sz w:val="28"/>
          <w:szCs w:val="28"/>
          <w:lang w:eastAsia="ru-RU"/>
        </w:rPr>
        <w:t xml:space="preserve"> – Пример </w:t>
      </w:r>
      <w:r>
        <w:rPr>
          <w:rFonts w:ascii="Times New Roman" w:hAnsi="Times New Roman" w:eastAsia="Times New Roman"/>
          <w:color w:val="000000"/>
          <w:sz w:val="28"/>
          <w:szCs w:val="28"/>
          <w:lang w:eastAsia="ru-RU"/>
        </w:rPr>
        <w:t xml:space="preserve">получения синтезированного изображения</w:t>
      </w:r>
      <w:r>
        <w:rPr>
          <w:rFonts w:ascii="Times New Roman" w:hAnsi="Times New Roman" w:eastAsia="Times New Roman"/>
          <w:color w:val="000000"/>
          <w:sz w:val="28"/>
          <w:szCs w:val="28"/>
          <w:lang w:eastAsia="ru-RU"/>
        </w:rPr>
      </w:r>
    </w:p>
    <w:p>
      <w:pPr>
        <w:pStyle w:val="Normal"/>
        <w:jc w:val="right"/>
        <w:spacing w:lineRule="auto" w:line="240" w:after="0"/>
        <w:rPr>
          <w:rFonts w:ascii="Times New Roman" w:hAnsi="Times New Roman" w:eastAsia="Times New Roman"/>
          <w:color w:val="000000"/>
          <w:sz w:val="16"/>
          <w:szCs w:val="16"/>
          <w:lang w:eastAsia="ru-RU"/>
        </w:rPr>
      </w:pPr>
      <w:r>
        <w:rPr>
          <w:rFonts w:ascii="Times New Roman" w:hAnsi="Times New Roman" w:eastAsia="Times New Roman"/>
          <w:color w:val="000000"/>
          <w:sz w:val="16"/>
          <w:szCs w:val="16"/>
          <w:lang w:eastAsia="ru-RU"/>
        </w:rPr>
      </w:r>
    </w:p>
    <w:tbl>
      <w:tblPr>
        <w:tblW w:w="0" w:type="auto"/>
        <w:tblInd w:w="150"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Layout w:type="autofit"/>
        <w:tblCellMar>
          <w:left w:w="108" w:type="dxa"/>
          <w:top w:w="0" w:type="dxa"/>
          <w:right w:w="108" w:type="dxa"/>
          <w:bottom w:w="0" w:type="dxa"/>
        </w:tblCellMar>
        <w:tblLook w:val="01E0" w:firstRow="1" w:lastRow="1" w:firstColumn="1" w:lastColumn="1" w:noHBand="0" w:noVBand="0"/>
      </w:tblPr>
      <w:tblGrid>
        <w:gridCol w:w="1578"/>
        <w:gridCol w:w="2340"/>
        <w:gridCol w:w="1909"/>
        <w:gridCol w:w="1929"/>
        <w:gridCol w:w="1847"/>
      </w:tblGrid>
      <w:tr>
        <w:trPr/>
        <w:tc>
          <w:tcPr>
            <w:tcW w:w="1578" w:type="dxa"/>
            <w:vAlign w:val="center"/>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Каналы изображения</w:t>
            </w:r>
            <w:r>
              <w:rPr>
                <w:rFonts w:ascii="Times New Roman" w:hAnsi="Times New Roman" w:eastAsia="Times New Roman"/>
                <w:color w:val="000000"/>
                <w:sz w:val="24"/>
                <w:szCs w:val="24"/>
                <w:lang w:eastAsia="ru-RU"/>
              </w:rPr>
            </w:r>
          </w:p>
        </w:tc>
        <w:tc>
          <w:tcPr>
            <w:tcW w:w="2340" w:type="dxa"/>
            <w:vAlign w:val="center"/>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Спектральные каналы снимка</w:t>
            </w:r>
            <w:r>
              <w:rPr>
                <w:rFonts w:ascii="Times New Roman" w:hAnsi="Times New Roman" w:eastAsia="Times New Roman"/>
                <w:color w:val="000000"/>
                <w:sz w:val="24"/>
                <w:szCs w:val="24"/>
                <w:lang w:eastAsia="ru-RU"/>
              </w:rPr>
            </w:r>
          </w:p>
        </w:tc>
        <w:tc>
          <w:tcPr>
            <w:tcW w:w="1909" w:type="dxa"/>
            <w:vAlign w:val="center"/>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Цвет воды на изображении</w:t>
            </w:r>
            <w:r>
              <w:rPr>
                <w:rFonts w:ascii="Times New Roman" w:hAnsi="Times New Roman" w:eastAsia="Times New Roman"/>
                <w:color w:val="000000"/>
                <w:sz w:val="24"/>
                <w:szCs w:val="24"/>
                <w:lang w:eastAsia="ru-RU"/>
              </w:rPr>
            </w:r>
          </w:p>
        </w:tc>
        <w:tc>
          <w:tcPr>
            <w:tcW w:w="1929" w:type="dxa"/>
            <w:vAlign w:val="center"/>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Цвет растительности на изображении</w:t>
            </w:r>
            <w:r>
              <w:rPr>
                <w:rFonts w:ascii="Times New Roman" w:hAnsi="Times New Roman" w:eastAsia="Times New Roman"/>
                <w:color w:val="000000"/>
                <w:sz w:val="24"/>
                <w:szCs w:val="24"/>
                <w:lang w:eastAsia="ru-RU"/>
              </w:rPr>
            </w:r>
          </w:p>
        </w:tc>
        <w:tc>
          <w:tcPr>
            <w:tcW w:w="1847" w:type="dxa"/>
            <w:vAlign w:val="center"/>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Цвет почвы на изображении</w:t>
            </w:r>
            <w:r>
              <w:rPr>
                <w:rFonts w:ascii="Times New Roman" w:hAnsi="Times New Roman" w:eastAsia="Times New Roman"/>
                <w:color w:val="000000"/>
                <w:sz w:val="24"/>
                <w:szCs w:val="24"/>
                <w:lang w:eastAsia="ru-RU"/>
              </w:rPr>
            </w:r>
          </w:p>
        </w:tc>
      </w:tr>
      <w:tr>
        <w:trPr/>
        <w:tc>
          <w:tcPr>
            <w:gridSpan w:val="5"/>
            <w:tcW w:w="9603" w:type="dxa"/>
            <w:vAlign w:val="top"/>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 xml:space="preserve">Натуральные цвета</w:t>
            </w:r>
          </w:p>
        </w:tc>
      </w:tr>
      <w:tr>
        <w:trPr>
          <w:cantSplit/>
        </w:trPr>
        <w:tc>
          <w:tcPr>
            <w:tcW w:w="1578" w:type="dxa"/>
            <w:vAlign w:val="top"/>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R</w:t>
            </w:r>
            <w:r>
              <w:rPr>
                <w:rFonts w:ascii="Times New Roman" w:hAnsi="Times New Roman" w:eastAsia="Times New Roman"/>
                <w:color w:val="000000"/>
                <w:sz w:val="24"/>
                <w:szCs w:val="24"/>
                <w:lang w:eastAsia="ru-RU"/>
              </w:rPr>
            </w:r>
          </w:p>
        </w:tc>
        <w:tc>
          <w:tcPr>
            <w:tcW w:w="2340" w:type="dxa"/>
            <w:vAlign w:val="top"/>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Красный</w:t>
            </w:r>
            <w:r>
              <w:rPr>
                <w:rFonts w:ascii="Times New Roman" w:hAnsi="Times New Roman" w:eastAsia="Times New Roman"/>
                <w:color w:val="000000"/>
                <w:sz w:val="24"/>
                <w:szCs w:val="24"/>
                <w:lang w:eastAsia="ru-RU"/>
              </w:rPr>
            </w:r>
          </w:p>
        </w:tc>
        <w:tc>
          <w:tcPr>
            <w:tcW w:w="1909" w:type="dxa"/>
            <w:vAlign w:val="center"/>
            <w:vMerge w:val="restart"/>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Синий</w:t>
            </w:r>
            <w:r>
              <w:rPr>
                <w:rFonts w:ascii="Times New Roman" w:hAnsi="Times New Roman" w:eastAsia="Times New Roman"/>
                <w:color w:val="000000"/>
                <w:sz w:val="24"/>
                <w:szCs w:val="24"/>
                <w:lang w:eastAsia="ru-RU"/>
              </w:rPr>
            </w:r>
          </w:p>
        </w:tc>
        <w:tc>
          <w:tcPr>
            <w:tcW w:w="1929" w:type="dxa"/>
            <w:vAlign w:val="center"/>
            <w:vMerge w:val="restart"/>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Зеленый</w:t>
            </w:r>
            <w:r>
              <w:rPr>
                <w:rFonts w:ascii="Times New Roman" w:hAnsi="Times New Roman" w:eastAsia="Times New Roman"/>
                <w:color w:val="000000"/>
                <w:sz w:val="24"/>
                <w:szCs w:val="24"/>
                <w:lang w:eastAsia="ru-RU"/>
              </w:rPr>
            </w:r>
          </w:p>
        </w:tc>
        <w:tc>
          <w:tcPr>
            <w:tcW w:w="1847" w:type="dxa"/>
            <w:vAlign w:val="center"/>
            <w:vMerge w:val="restart"/>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Коричнево-серый</w:t>
            </w:r>
            <w:r>
              <w:rPr>
                <w:rFonts w:ascii="Times New Roman" w:hAnsi="Times New Roman" w:eastAsia="Times New Roman"/>
                <w:color w:val="000000"/>
                <w:sz w:val="24"/>
                <w:szCs w:val="24"/>
                <w:lang w:eastAsia="ru-RU"/>
              </w:rPr>
            </w:r>
          </w:p>
        </w:tc>
      </w:tr>
      <w:tr>
        <w:trPr>
          <w:cantSplit/>
        </w:trPr>
        <w:tc>
          <w:tcPr>
            <w:tcW w:w="1578" w:type="dxa"/>
            <w:vAlign w:val="top"/>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G</w:t>
            </w:r>
            <w:r>
              <w:rPr>
                <w:rFonts w:ascii="Times New Roman" w:hAnsi="Times New Roman" w:eastAsia="Times New Roman"/>
                <w:color w:val="000000"/>
                <w:sz w:val="24"/>
                <w:szCs w:val="24"/>
                <w:lang w:eastAsia="ru-RU"/>
              </w:rPr>
            </w:r>
          </w:p>
        </w:tc>
        <w:tc>
          <w:tcPr>
            <w:tcW w:w="2340" w:type="dxa"/>
            <w:vAlign w:val="top"/>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Зеленый</w:t>
            </w:r>
            <w:r>
              <w:rPr>
                <w:rFonts w:ascii="Times New Roman" w:hAnsi="Times New Roman" w:eastAsia="Times New Roman"/>
                <w:color w:val="000000"/>
                <w:sz w:val="24"/>
                <w:szCs w:val="24"/>
                <w:lang w:eastAsia="ru-RU"/>
              </w:rPr>
            </w:r>
          </w:p>
        </w:tc>
        <w:tc>
          <w:tcPr>
            <w:tcW w:w="1909" w:type="dxa"/>
            <w:vAlign w:val="top"/>
            <w:vMerge w:val="continue"/>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r>
          </w:p>
        </w:tc>
        <w:tc>
          <w:tcPr>
            <w:tcW w:w="1929" w:type="dxa"/>
            <w:vAlign w:val="top"/>
            <w:vMerge w:val="continue"/>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r>
          </w:p>
        </w:tc>
        <w:tc>
          <w:tcPr>
            <w:tcW w:w="1847" w:type="dxa"/>
            <w:vAlign w:val="top"/>
            <w:vMerge w:val="continue"/>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r>
          </w:p>
        </w:tc>
      </w:tr>
      <w:tr>
        <w:trPr>
          <w:cantSplit/>
        </w:trPr>
        <w:tc>
          <w:tcPr>
            <w:tcW w:w="1578" w:type="dxa"/>
            <w:vAlign w:val="top"/>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B</w:t>
            </w:r>
            <w:r>
              <w:rPr>
                <w:rFonts w:ascii="Times New Roman" w:hAnsi="Times New Roman" w:eastAsia="Times New Roman"/>
                <w:color w:val="000000"/>
                <w:sz w:val="24"/>
                <w:szCs w:val="24"/>
                <w:lang w:eastAsia="ru-RU"/>
              </w:rPr>
            </w:r>
          </w:p>
        </w:tc>
        <w:tc>
          <w:tcPr>
            <w:tcW w:w="2340" w:type="dxa"/>
            <w:vAlign w:val="top"/>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Синий</w:t>
            </w:r>
            <w:r>
              <w:rPr>
                <w:rFonts w:ascii="Times New Roman" w:hAnsi="Times New Roman" w:eastAsia="Times New Roman"/>
                <w:color w:val="000000"/>
                <w:sz w:val="24"/>
                <w:szCs w:val="24"/>
                <w:lang w:eastAsia="ru-RU"/>
              </w:rPr>
            </w:r>
          </w:p>
        </w:tc>
        <w:tc>
          <w:tcPr>
            <w:tcW w:w="1909" w:type="dxa"/>
            <w:vAlign w:val="top"/>
            <w:vMerge w:val="continue"/>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r>
          </w:p>
        </w:tc>
        <w:tc>
          <w:tcPr>
            <w:tcW w:w="1929" w:type="dxa"/>
            <w:vAlign w:val="top"/>
            <w:vMerge w:val="continue"/>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r>
          </w:p>
        </w:tc>
        <w:tc>
          <w:tcPr>
            <w:tcW w:w="1847" w:type="dxa"/>
            <w:vAlign w:val="top"/>
            <w:vMerge w:val="continue"/>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r>
          </w:p>
        </w:tc>
      </w:tr>
      <w:tr>
        <w:trPr/>
        <w:tc>
          <w:tcPr>
            <w:gridSpan w:val="5"/>
            <w:tcW w:w="9603" w:type="dxa"/>
            <w:vAlign w:val="top"/>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 xml:space="preserve">Ложные цвета</w:t>
            </w:r>
          </w:p>
        </w:tc>
      </w:tr>
      <w:tr>
        <w:trPr>
          <w:cantSplit/>
        </w:trPr>
        <w:tc>
          <w:tcPr>
            <w:tcW w:w="1578" w:type="dxa"/>
            <w:vAlign w:val="top"/>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R</w:t>
            </w:r>
            <w:r>
              <w:rPr>
                <w:rFonts w:ascii="Times New Roman" w:hAnsi="Times New Roman" w:eastAsia="Times New Roman"/>
                <w:color w:val="000000"/>
                <w:sz w:val="24"/>
                <w:szCs w:val="24"/>
                <w:lang w:eastAsia="ru-RU"/>
              </w:rPr>
            </w:r>
          </w:p>
        </w:tc>
        <w:tc>
          <w:tcPr>
            <w:tcW w:w="2340" w:type="dxa"/>
            <w:vAlign w:val="top"/>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Ближний инфракрасный</w:t>
            </w:r>
            <w:r>
              <w:rPr>
                <w:rFonts w:ascii="Times New Roman" w:hAnsi="Times New Roman" w:eastAsia="Times New Roman"/>
                <w:color w:val="000000"/>
                <w:sz w:val="24"/>
                <w:szCs w:val="24"/>
                <w:lang w:eastAsia="ru-RU"/>
              </w:rPr>
            </w:r>
          </w:p>
        </w:tc>
        <w:tc>
          <w:tcPr>
            <w:tcW w:w="1909" w:type="dxa"/>
            <w:vAlign w:val="center"/>
            <w:vMerge w:val="restart"/>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Черный</w:t>
            </w:r>
            <w:r>
              <w:rPr>
                <w:rFonts w:ascii="Times New Roman" w:hAnsi="Times New Roman" w:eastAsia="Times New Roman"/>
                <w:color w:val="000000"/>
                <w:sz w:val="24"/>
                <w:szCs w:val="24"/>
                <w:lang w:eastAsia="ru-RU"/>
              </w:rPr>
            </w:r>
          </w:p>
        </w:tc>
        <w:tc>
          <w:tcPr>
            <w:tcW w:w="1929" w:type="dxa"/>
            <w:vAlign w:val="center"/>
            <w:vMerge w:val="restart"/>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Красный</w:t>
            </w:r>
            <w:r>
              <w:rPr>
                <w:rFonts w:ascii="Times New Roman" w:hAnsi="Times New Roman" w:eastAsia="Times New Roman"/>
                <w:color w:val="000000"/>
                <w:sz w:val="24"/>
                <w:szCs w:val="24"/>
                <w:lang w:eastAsia="ru-RU"/>
              </w:rPr>
            </w:r>
          </w:p>
        </w:tc>
        <w:tc>
          <w:tcPr>
            <w:tcW w:w="1847" w:type="dxa"/>
            <w:vAlign w:val="center"/>
            <w:vMerge w:val="restart"/>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Серо-голубой</w:t>
            </w:r>
            <w:r>
              <w:rPr>
                <w:rFonts w:ascii="Times New Roman" w:hAnsi="Times New Roman" w:eastAsia="Times New Roman"/>
                <w:color w:val="000000"/>
                <w:sz w:val="24"/>
                <w:szCs w:val="24"/>
                <w:lang w:eastAsia="ru-RU"/>
              </w:rPr>
            </w:r>
          </w:p>
        </w:tc>
      </w:tr>
      <w:tr>
        <w:trPr>
          <w:cantSplit/>
        </w:trPr>
        <w:tc>
          <w:tcPr>
            <w:tcW w:w="1578" w:type="dxa"/>
            <w:vAlign w:val="top"/>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G</w:t>
            </w:r>
            <w:r>
              <w:rPr>
                <w:rFonts w:ascii="Times New Roman" w:hAnsi="Times New Roman" w:eastAsia="Times New Roman"/>
                <w:color w:val="000000"/>
                <w:sz w:val="24"/>
                <w:szCs w:val="24"/>
                <w:lang w:eastAsia="ru-RU"/>
              </w:rPr>
            </w:r>
          </w:p>
        </w:tc>
        <w:tc>
          <w:tcPr>
            <w:tcW w:w="2340" w:type="dxa"/>
            <w:vAlign w:val="top"/>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Красный</w:t>
            </w:r>
            <w:r>
              <w:rPr>
                <w:rFonts w:ascii="Times New Roman" w:hAnsi="Times New Roman" w:eastAsia="Times New Roman"/>
                <w:color w:val="000000"/>
                <w:sz w:val="24"/>
                <w:szCs w:val="24"/>
                <w:lang w:eastAsia="ru-RU"/>
              </w:rPr>
            </w:r>
          </w:p>
        </w:tc>
        <w:tc>
          <w:tcPr>
            <w:tcW w:w="1909" w:type="dxa"/>
            <w:vAlign w:val="top"/>
            <w:vMerge w:val="continue"/>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r>
          </w:p>
        </w:tc>
        <w:tc>
          <w:tcPr>
            <w:tcW w:w="1929" w:type="dxa"/>
            <w:vAlign w:val="top"/>
            <w:vMerge w:val="continue"/>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r>
          </w:p>
        </w:tc>
        <w:tc>
          <w:tcPr>
            <w:tcW w:w="1847" w:type="dxa"/>
            <w:vAlign w:val="top"/>
            <w:vMerge w:val="continue"/>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r>
          </w:p>
        </w:tc>
      </w:tr>
      <w:tr>
        <w:trPr>
          <w:cantSplit/>
        </w:trPr>
        <w:tc>
          <w:tcPr>
            <w:tcW w:w="1578" w:type="dxa"/>
            <w:vAlign w:val="top"/>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B</w:t>
            </w:r>
            <w:r>
              <w:rPr>
                <w:rFonts w:ascii="Times New Roman" w:hAnsi="Times New Roman" w:eastAsia="Times New Roman"/>
                <w:color w:val="000000"/>
                <w:sz w:val="24"/>
                <w:szCs w:val="24"/>
                <w:lang w:eastAsia="ru-RU"/>
              </w:rPr>
            </w:r>
          </w:p>
        </w:tc>
        <w:tc>
          <w:tcPr>
            <w:tcW w:w="2340" w:type="dxa"/>
            <w:vAlign w:val="top"/>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bCs/>
                <w:color w:val="000000"/>
                <w:sz w:val="24"/>
                <w:szCs w:val="24"/>
                <w:lang w:eastAsia="ru-RU"/>
              </w:rPr>
              <w:t xml:space="preserve">Зеленый</w:t>
            </w:r>
            <w:r>
              <w:rPr>
                <w:rFonts w:ascii="Times New Roman" w:hAnsi="Times New Roman" w:eastAsia="Times New Roman"/>
                <w:color w:val="000000"/>
                <w:sz w:val="24"/>
                <w:szCs w:val="24"/>
                <w:lang w:eastAsia="ru-RU"/>
              </w:rPr>
            </w:r>
          </w:p>
        </w:tc>
        <w:tc>
          <w:tcPr>
            <w:tcW w:w="1909" w:type="dxa"/>
            <w:vAlign w:val="top"/>
            <w:vMerge w:val="continue"/>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r>
          </w:p>
        </w:tc>
        <w:tc>
          <w:tcPr>
            <w:tcW w:w="1929" w:type="dxa"/>
            <w:vAlign w:val="top"/>
            <w:vMerge w:val="continue"/>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r>
          </w:p>
        </w:tc>
        <w:tc>
          <w:tcPr>
            <w:tcW w:w="1847" w:type="dxa"/>
            <w:vAlign w:val="top"/>
            <w:vMerge w:val="continue"/>
            <w:textDirection w:val="lrTb"/>
          </w:tcPr>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r>
          </w:p>
        </w:tc>
      </w:tr>
    </w:tbl>
    <w:p>
      <w:pPr>
        <w:pStyle w:val="Normal"/>
        <w:ind w:firstLine="720"/>
        <w:jc w:val="both"/>
        <w:spacing w:lineRule="auto" w:line="240" w:after="0"/>
        <w:rPr>
          <w:rFonts w:ascii="Times New Roman" w:hAnsi="Times New Roman" w:eastAsia="Times New Roman"/>
          <w:color w:val="000000"/>
          <w:sz w:val="28"/>
          <w:szCs w:val="28"/>
          <w:lang w:eastAsia="ru-RU"/>
        </w:rPr>
      </w:pPr>
      <w:r>
        <w:rPr>
          <w:rFonts w:ascii="Times New Roman" w:hAnsi="Times New Roman" w:eastAsia="Times New Roman"/>
          <w:color w:val="000000"/>
          <w:sz w:val="28"/>
          <w:szCs w:val="28"/>
          <w:lang w:eastAsia="ru-RU"/>
        </w:rPr>
      </w:r>
    </w:p>
    <w:p>
      <w:pPr>
        <w:pStyle w:val="Normal"/>
        <w:jc w:val="center"/>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mc:AlternateContent>
          <mc:Choice Requires="wpg">
            <w:drawing>
              <wp:inline xmlns:wp="http://schemas.openxmlformats.org/drawingml/2006/wordprocessingDrawing" distT="0" distB="0" distL="0" distR="0">
                <wp:extent cx="2760955" cy="2317318"/>
                <wp:effectExtent l="0" t="0" r="0" b="0"/>
                <wp:docPr id="44"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73"/>
                        <a:srcRect l="1823" t="635" r="1512" b="2798"/>
                        <a:stretch/>
                      </pic:blipFill>
                      <pic:spPr>
                        <a:xfrm>
                          <a:off x="0" y="0"/>
                          <a:ext cx="2760955" cy="231731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mso-wrap-distance-left:0.0pt;mso-wrap-distance-top:0.0pt;mso-wrap-distance-right:0.0pt;mso-wrap-distance-bottom:0.0pt;width:217.4pt;height:182.5pt;" stroked="f">
                <v:path textboxrect="0,0,0,0"/>
                <v:imagedata r:id="rId73" o:title=""/>
              </v:shape>
            </w:pict>
          </mc:Fallback>
        </mc:AlternateContent>
      </w:r>
      <w:r>
        <w:rPr>
          <w:rFonts w:ascii="Times New Roman" w:hAnsi="Times New Roman" w:eastAsia="Times New Roman"/>
          <w:color w:val="000000"/>
          <w:sz w:val="24"/>
          <w:szCs w:val="24"/>
          <w:lang w:eastAsia="ru-RU"/>
        </w:rPr>
        <w:t xml:space="preserve"> </w:t>
      </w:r>
      <w:r>
        <w:rPr>
          <w:rFonts w:ascii="Times New Roman" w:hAnsi="Times New Roman" w:eastAsia="Times New Roman"/>
          <w:color w:val="000000"/>
          <w:sz w:val="24"/>
          <w:szCs w:val="24"/>
          <w:lang w:eastAsia="ru-RU"/>
        </w:rPr>
        <w:t xml:space="preserve">   </w:t>
      </w:r>
      <w:r>
        <w:rPr>
          <w:rFonts w:ascii="Times New Roman" w:hAnsi="Times New Roman" w:eastAsia="Times New Roman"/>
          <w:color w:val="000000"/>
          <w:sz w:val="24"/>
          <w:szCs w:val="24"/>
          <w:lang w:eastAsia="ru-RU"/>
        </w:rPr>
        <w:t xml:space="preserve">      </w:t>
      </w:r>
      <w:r>
        <w:rPr>
          <w:rFonts w:ascii="Verdana" w:hAnsi="Verdana" w:eastAsia="Times New Roman"/>
          <w:color w:val="000000"/>
          <w:sz w:val="21"/>
          <w:szCs w:val="21"/>
          <w:lang w:eastAsia="ru-RU"/>
        </w:rPr>
        <mc:AlternateContent>
          <mc:Choice Requires="wpg">
            <w:drawing>
              <wp:inline xmlns:wp="http://schemas.openxmlformats.org/drawingml/2006/wordprocessingDrawing" distT="0" distB="0" distL="0" distR="0">
                <wp:extent cx="2745626" cy="2352535"/>
                <wp:effectExtent l="0" t="0" r="0" b="0"/>
                <wp:docPr id="45"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74"/>
                        <a:srcRect l="2094" t="635" r="2689" b="1599"/>
                        <a:stretch/>
                      </pic:blipFill>
                      <pic:spPr>
                        <a:xfrm>
                          <a:off x="0" y="0"/>
                          <a:ext cx="2745626" cy="235253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mso-wrap-distance-left:0.0pt;mso-wrap-distance-top:0.0pt;mso-wrap-distance-right:0.0pt;mso-wrap-distance-bottom:0.0pt;width:216.2pt;height:185.2pt;" stroked="f">
                <v:path textboxrect="0,0,0,0"/>
                <v:imagedata r:id="rId74" o:title=""/>
              </v:shape>
            </w:pict>
          </mc:Fallback>
        </mc:AlternateContent>
      </w:r>
      <w:r>
        <w:rPr>
          <w:rFonts w:ascii="Times New Roman" w:hAnsi="Times New Roman" w:eastAsia="Times New Roman"/>
          <w:color w:val="000000"/>
          <w:sz w:val="24"/>
          <w:szCs w:val="24"/>
          <w:lang w:eastAsia="ru-RU"/>
        </w:rPr>
      </w:r>
    </w:p>
    <w:p>
      <w:pPr>
        <w:pStyle w:val="Normal"/>
        <w:spacing w:lineRule="auto" w:line="240" w:after="0"/>
        <w:rPr>
          <w:rFonts w:ascii="Times New Roman" w:hAnsi="Times New Roman" w:eastAsia="Times New Roman"/>
          <w:color w:val="000000"/>
          <w:sz w:val="10"/>
          <w:szCs w:val="10"/>
          <w:lang w:eastAsia="ru-RU"/>
        </w:rPr>
      </w:pPr>
      <w:r>
        <w:rPr>
          <w:rFonts w:ascii="Times New Roman" w:hAnsi="Times New Roman" w:eastAsia="Times New Roman"/>
          <w:color w:val="000000"/>
          <w:sz w:val="10"/>
          <w:szCs w:val="10"/>
          <w:lang w:eastAsia="ru-RU"/>
        </w:rPr>
      </w:r>
    </w:p>
    <w:p>
      <w:pPr>
        <w:pStyle w:val="Normal"/>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ab/>
        <w:tab/>
        <w:tab/>
        <w:t xml:space="preserve">а</w:t>
        <w:tab/>
        <w:tab/>
        <w:tab/>
        <w:tab/>
        <w:tab/>
        <w:tab/>
        <w:tab/>
        <w:t xml:space="preserve">б</w:t>
      </w:r>
      <w:r>
        <w:rPr>
          <w:rFonts w:ascii="Times New Roman" w:hAnsi="Times New Roman" w:eastAsia="Times New Roman"/>
          <w:color w:val="000000"/>
          <w:sz w:val="24"/>
          <w:szCs w:val="24"/>
          <w:lang w:eastAsia="ru-RU"/>
        </w:rPr>
      </w:r>
    </w:p>
    <w:p>
      <w:pPr>
        <w:pStyle w:val="Normal"/>
        <w:jc w:val="center"/>
        <w:spacing w:lineRule="auto" w:line="240" w:after="0"/>
        <w:rPr>
          <w:rFonts w:ascii="Times New Roman" w:hAnsi="Times New Roman" w:eastAsia="Times New Roman"/>
          <w:color w:val="000000"/>
          <w:sz w:val="10"/>
          <w:szCs w:val="10"/>
          <w:lang w:eastAsia="ru-RU"/>
        </w:rPr>
      </w:pPr>
      <w:r>
        <w:rPr>
          <w:rFonts w:ascii="Times New Roman" w:hAnsi="Times New Roman" w:eastAsia="Times New Roman"/>
          <w:color w:val="000000"/>
          <w:sz w:val="10"/>
          <w:szCs w:val="10"/>
          <w:lang w:eastAsia="ru-RU"/>
        </w:rPr>
      </w:r>
    </w:p>
    <w:p>
      <w:pPr>
        <w:pStyle w:val="Normal"/>
        <w:ind w:firstLine="709"/>
        <w:jc w:val="both"/>
        <w:spacing w:lineRule="auto" w:line="240" w:after="0"/>
        <w:rPr>
          <w:rFonts w:ascii="Times New Roman" w:hAnsi="Times New Roman" w:eastAsia="Times New Roman"/>
          <w:color w:val="000000"/>
          <w:sz w:val="24"/>
          <w:szCs w:val="24"/>
          <w:lang w:eastAsia="ru-RU"/>
        </w:rPr>
      </w:pPr>
      <w:r>
        <w:rPr>
          <w:rFonts w:ascii="Times New Roman" w:hAnsi="Times New Roman" w:eastAsia="Times New Roman"/>
          <w:sz w:val="24"/>
          <w:szCs w:val="24"/>
        </w:rPr>
        <w:t xml:space="preserve">а</w:t>
      </w:r>
      <w:r>
        <w:rPr>
          <w:rFonts w:ascii="Times New Roman" w:hAnsi="Times New Roman" w:eastAsia="Times New Roman"/>
          <w:color w:val="000000"/>
          <w:sz w:val="24"/>
          <w:szCs w:val="24"/>
          <w:lang w:eastAsia="ru-RU"/>
        </w:rPr>
        <w:t xml:space="preserve"> </w:t>
      </w:r>
      <w:r>
        <w:rPr>
          <w:rFonts w:ascii="Times New Roman" w:hAnsi="Times New Roman" w:eastAsia="Times New Roman"/>
          <w:color w:val="000000"/>
          <w:sz w:val="24"/>
          <w:szCs w:val="24"/>
          <w:lang w:eastAsia="ru-RU"/>
        </w:rPr>
        <w:t xml:space="preserve">– </w:t>
      </w:r>
      <w:r>
        <w:rPr>
          <w:rFonts w:ascii="Times New Roman" w:hAnsi="Times New Roman" w:eastAsia="Times New Roman"/>
          <w:color w:val="000000"/>
          <w:sz w:val="24"/>
          <w:szCs w:val="24"/>
          <w:lang w:eastAsia="ru-RU"/>
        </w:rPr>
        <w:t xml:space="preserve">окраска изображения в натуральные цвета; б </w:t>
      </w:r>
      <w:r>
        <w:rPr>
          <w:rFonts w:ascii="Times New Roman" w:hAnsi="Times New Roman" w:eastAsia="Times New Roman"/>
          <w:color w:val="000000"/>
          <w:sz w:val="24"/>
          <w:szCs w:val="24"/>
          <w:lang w:eastAsia="ru-RU"/>
        </w:rPr>
        <w:t xml:space="preserve">– </w:t>
      </w:r>
      <w:r>
        <w:rPr>
          <w:rFonts w:ascii="Times New Roman" w:hAnsi="Times New Roman" w:eastAsia="Times New Roman"/>
          <w:color w:val="000000"/>
          <w:sz w:val="24"/>
          <w:szCs w:val="24"/>
          <w:lang w:eastAsia="ru-RU"/>
        </w:rPr>
        <w:t xml:space="preserve">окраска изображения в ложные цвета</w:t>
      </w:r>
      <w:r>
        <w:rPr>
          <w:rFonts w:ascii="Times New Roman" w:hAnsi="Times New Roman" w:eastAsia="Times New Roman"/>
          <w:color w:val="000000"/>
          <w:sz w:val="24"/>
          <w:szCs w:val="24"/>
          <w:lang w:eastAsia="ru-RU"/>
        </w:rPr>
      </w:r>
    </w:p>
    <w:p>
      <w:pPr>
        <w:pStyle w:val="Normal"/>
        <w:jc w:val="center"/>
        <w:spacing w:lineRule="auto" w:line="240" w:after="0"/>
        <w:rPr>
          <w:rFonts w:ascii="Times New Roman" w:hAnsi="Times New Roman" w:eastAsia="Times New Roman"/>
          <w:color w:val="000000"/>
          <w:sz w:val="10"/>
          <w:szCs w:val="10"/>
          <w:lang w:eastAsia="ru-RU"/>
        </w:rPr>
      </w:pPr>
      <w:r>
        <w:rPr>
          <w:rFonts w:ascii="Times New Roman" w:hAnsi="Times New Roman" w:eastAsia="Times New Roman"/>
          <w:color w:val="000000"/>
          <w:sz w:val="10"/>
          <w:szCs w:val="10"/>
          <w:lang w:eastAsia="ru-RU"/>
        </w:rPr>
      </w:r>
    </w:p>
    <w:p>
      <w:pPr>
        <w:pStyle w:val="Normal"/>
        <w:jc w:val="center"/>
        <w:spacing w:lineRule="auto" w:line="240" w:after="0"/>
        <w:rPr>
          <w:rFonts w:ascii="Times New Roman" w:hAnsi="Times New Roman" w:eastAsia="Times New Roman"/>
          <w:color w:val="000000"/>
          <w:sz w:val="28"/>
          <w:szCs w:val="28"/>
          <w:lang w:eastAsia="ru-RU"/>
        </w:rPr>
      </w:pPr>
      <w:r>
        <w:rPr>
          <w:rFonts w:ascii="Times New Roman" w:hAnsi="Times New Roman" w:eastAsia="Times New Roman"/>
          <w:color w:val="000000"/>
          <w:sz w:val="28"/>
          <w:szCs w:val="28"/>
          <w:lang w:eastAsia="ru-RU"/>
        </w:rPr>
        <w:t xml:space="preserve">Рисунок</w:t>
      </w:r>
      <w:r>
        <w:rPr>
          <w:rFonts w:ascii="Times New Roman" w:hAnsi="Times New Roman" w:eastAsia="Times New Roman"/>
          <w:color w:val="000000"/>
          <w:sz w:val="28"/>
          <w:szCs w:val="28"/>
          <w:lang w:eastAsia="ru-RU"/>
        </w:rPr>
        <w:t xml:space="preserve"> 3.4</w:t>
      </w:r>
      <w:r>
        <w:rPr>
          <w:rFonts w:ascii="Times New Roman" w:hAnsi="Times New Roman" w:eastAsia="Times New Roman"/>
          <w:color w:val="000000"/>
          <w:sz w:val="28"/>
          <w:szCs w:val="28"/>
          <w:lang w:eastAsia="ru-RU"/>
        </w:rPr>
        <w:t xml:space="preserve"> – Пример синтеза фрагмента изображения </w:t>
      </w:r>
      <w:r>
        <w:rPr>
          <w:rFonts w:ascii="Times New Roman" w:hAnsi="Times New Roman" w:eastAsia="Times New Roman"/>
          <w:sz w:val="28"/>
          <w:szCs w:val="28"/>
          <w:lang w:val="kk-KZ"/>
        </w:rPr>
        <w:t xml:space="preserve">Тениз-К</w:t>
      </w:r>
      <w:r>
        <w:rPr>
          <w:rFonts w:ascii="Times New Roman" w:hAnsi="Times New Roman" w:eastAsia="Times New Roman"/>
          <w:sz w:val="28"/>
          <w:szCs w:val="28"/>
          <w:lang w:val="kk-KZ"/>
        </w:rPr>
        <w:t xml:space="preserve">о</w:t>
      </w:r>
      <w:r>
        <w:rPr>
          <w:rFonts w:ascii="Times New Roman" w:hAnsi="Times New Roman" w:eastAsia="Times New Roman"/>
          <w:sz w:val="28"/>
          <w:szCs w:val="28"/>
          <w:lang w:val="kk-KZ"/>
        </w:rPr>
        <w:t xml:space="preserve">ргалжынской впадины по каналам </w:t>
      </w:r>
      <w:r>
        <w:rPr>
          <w:rFonts w:ascii="Times New Roman" w:hAnsi="Times New Roman" w:eastAsia="Times New Roman"/>
          <w:sz w:val="28"/>
          <w:szCs w:val="28"/>
          <w:lang w:val="en-US"/>
        </w:rPr>
        <w:t xml:space="preserve">RGB</w:t>
      </w:r>
      <w:r>
        <w:rPr>
          <w:rFonts w:ascii="Times New Roman" w:hAnsi="Times New Roman" w:eastAsia="Times New Roman"/>
          <w:sz w:val="28"/>
          <w:szCs w:val="28"/>
        </w:rPr>
        <w:t xml:space="preserve"> </w:t>
      </w:r>
      <w:r>
        <w:rPr>
          <w:rFonts w:ascii="Times New Roman" w:hAnsi="Times New Roman" w:eastAsia="Times New Roman"/>
          <w:color w:val="000000"/>
          <w:sz w:val="28"/>
          <w:szCs w:val="28"/>
          <w:lang w:eastAsia="ru-RU"/>
        </w:rPr>
      </w:r>
    </w:p>
    <w:p>
      <w:pPr>
        <w:pStyle w:val="Heading2"/>
        <w:ind w:firstLine="700"/>
        <w:jc w:val="both"/>
        <w:spacing w:lineRule="auto" w:line="240" w:after="0" w:before="0"/>
        <w:rPr>
          <w:rFonts w:ascii="Times New Roman" w:hAnsi="Times New Roman" w:eastAsia="Georgia"/>
          <w:b w:val="false"/>
          <w:i w:val="false"/>
          <w:lang w:val="kk-KZ"/>
        </w:rPr>
      </w:pPr>
      <w:bookmarkStart w:id="32" w:name="_Toc42365293"/>
      <w:r>
        <w:rPr>
          <w:rFonts w:ascii="Times New Roman" w:hAnsi="Times New Roman"/>
          <w:b w:val="false"/>
        </w:rPr>
        <w:t xml:space="preserve">Классификация изображений</w:t>
      </w:r>
      <w:bookmarkEnd w:id="32"/>
      <w:r>
        <w:rPr>
          <w:rFonts w:ascii="Times New Roman" w:hAnsi="Times New Roman"/>
          <w:b w:val="false"/>
        </w:rPr>
        <w:t xml:space="preserve">.</w:t>
      </w:r>
      <w:r>
        <w:rPr>
          <w:rFonts w:ascii="Times New Roman" w:hAnsi="Times New Roman"/>
          <w:b w:val="false"/>
          <w:i w:val="false"/>
        </w:rPr>
        <w:t xml:space="preserve"> </w:t>
      </w:r>
      <w:r>
        <w:rPr>
          <w:rFonts w:ascii="Times New Roman" w:hAnsi="Times New Roman"/>
          <w:b w:val="false"/>
          <w:i w:val="false"/>
        </w:rPr>
        <w:t xml:space="preserve">Наиболее часто применяемыми и эффективными в задачах обработки изображений являются методы автоматической классификации, непосредственно опирающиеся на задачи выделения в многомерном пространстве компактных групп точек, и методы построения моделей восстановления параметров, характеризующих состояние исследуемых природных объектов. В прикладных задачах они стали применяться одними из первых и до сих пор сохраняют большое значение благодаря наглядной инте</w:t>
      </w:r>
      <w:r>
        <w:rPr>
          <w:rFonts w:ascii="Times New Roman" w:hAnsi="Times New Roman"/>
          <w:b w:val="false"/>
          <w:i w:val="false"/>
        </w:rPr>
        <w:t xml:space="preserve">р</w:t>
      </w:r>
      <w:r>
        <w:rPr>
          <w:rFonts w:ascii="Times New Roman" w:hAnsi="Times New Roman"/>
          <w:b w:val="false"/>
          <w:i w:val="false"/>
        </w:rPr>
        <w:t xml:space="preserve">претации полученных данных и относительно простой реализации. </w:t>
      </w:r>
      <w:r>
        <w:rPr>
          <w:rFonts w:ascii="Times New Roman" w:hAnsi="Times New Roman" w:eastAsia="Georgia"/>
          <w:b w:val="false"/>
          <w:i w:val="false"/>
        </w:rPr>
        <w:t xml:space="preserve">Классификация многозонального снимка предполагает компьютерное, программное распознавание объектов на снимке. Использование многозональных снимков для распознавания объектов основано на особенностях их спектральной отражательной способности, следствием которых являются различия яркостных характеристик на зональных снимках, благодаря чему человек воспринимает различия в цвете.</w:t>
      </w:r>
      <w:r>
        <w:rPr>
          <w:rFonts w:ascii="Times New Roman" w:hAnsi="Times New Roman" w:eastAsia="Georgia"/>
          <w:b w:val="false"/>
          <w:i w:val="false"/>
        </w:rPr>
        <w:t xml:space="preserve"> </w:t>
      </w:r>
      <w:r>
        <w:rPr>
          <w:rFonts w:ascii="Times New Roman" w:hAnsi="Times New Roman" w:eastAsia="Georgia"/>
          <w:b w:val="false"/>
          <w:i w:val="false"/>
        </w:rPr>
        <w:t xml:space="preserve">Классификация цифрового снимка заключается в группировке пиксел</w:t>
      </w:r>
      <w:r>
        <w:rPr>
          <w:rFonts w:ascii="Times New Roman" w:hAnsi="Times New Roman" w:eastAsia="Georgia"/>
          <w:b w:val="false"/>
          <w:i w:val="false"/>
        </w:rPr>
        <w:t xml:space="preserve">ей</w:t>
      </w:r>
      <w:r>
        <w:rPr>
          <w:rFonts w:ascii="Times New Roman" w:hAnsi="Times New Roman" w:eastAsia="Georgia"/>
          <w:b w:val="false"/>
          <w:i w:val="false"/>
        </w:rPr>
        <w:t xml:space="preserve"> в соответствии с принятым правилом классификации. Возможны два подхода. В первом случае классификация основана</w:t>
      </w:r>
      <w:r>
        <w:rPr>
          <w:rFonts w:ascii="Times New Roman" w:hAnsi="Times New Roman" w:eastAsia="Georgia"/>
          <w:b w:val="false"/>
          <w:i w:val="false"/>
          <w:lang w:val="kk-KZ"/>
        </w:rPr>
        <w:t xml:space="preserve"> </w:t>
      </w:r>
      <w:r>
        <w:rPr>
          <w:rFonts w:ascii="Times New Roman" w:hAnsi="Times New Roman" w:eastAsia="Georgia"/>
          <w:b w:val="false"/>
          <w:i w:val="false"/>
        </w:rPr>
        <w:t xml:space="preserve">на признаках объектов, принадлежность которых к определенному классу на местности известна (например, признаки объектов на эталонных участках). Это контролируемая классификация (supervised classification), иногда называемая классификацией с обучением. Другой подход заключается в группировке пиксел</w:t>
      </w:r>
      <w:r>
        <w:rPr>
          <w:rFonts w:ascii="Times New Roman" w:hAnsi="Times New Roman" w:eastAsia="Georgia"/>
          <w:b w:val="false"/>
          <w:i w:val="false"/>
        </w:rPr>
        <w:t xml:space="preserve">ей</w:t>
      </w:r>
      <w:r>
        <w:rPr>
          <w:rFonts w:ascii="Times New Roman" w:hAnsi="Times New Roman" w:eastAsia="Georgia"/>
          <w:b w:val="false"/>
          <w:i w:val="false"/>
        </w:rPr>
        <w:t xml:space="preserve"> со сходными уровнями яркости в съемочных зонах без предварительного знания числа</w:t>
      </w:r>
      <w:r>
        <w:rPr>
          <w:rFonts w:ascii="Times New Roman" w:hAnsi="Times New Roman" w:eastAsia="Georgia"/>
          <w:b w:val="false"/>
          <w:i w:val="false"/>
          <w:lang w:val="kk-KZ"/>
        </w:rPr>
        <w:t xml:space="preserve"> и </w:t>
      </w:r>
      <w:r>
        <w:rPr>
          <w:rFonts w:ascii="Times New Roman" w:hAnsi="Times New Roman" w:eastAsia="Georgia"/>
          <w:b w:val="false"/>
          <w:i w:val="false"/>
        </w:rPr>
        <w:t xml:space="preserve">характеристик классов объектов на местности.</w:t>
      </w:r>
      <w:r>
        <w:rPr>
          <w:rFonts w:ascii="Times New Roman" w:hAnsi="Times New Roman" w:eastAsia="Georgia"/>
          <w:b w:val="false"/>
          <w:i w:val="false"/>
          <w:lang w:val="kk-KZ"/>
        </w:rPr>
        <w:t xml:space="preserve"> </w:t>
      </w:r>
      <w:r>
        <w:rPr>
          <w:rFonts w:ascii="Times New Roman" w:hAnsi="Times New Roman" w:eastAsia="Georgia"/>
          <w:b w:val="false"/>
          <w:i w:val="false"/>
        </w:rPr>
        <w:t xml:space="preserve">Это неконтролируемая классификация (unsupervised classification), или кластеризация</w:t>
      </w:r>
      <w:r>
        <w:rPr>
          <w:rFonts w:ascii="Times New Roman" w:hAnsi="Times New Roman" w:eastAsia="Georgia"/>
          <w:b w:val="false"/>
          <w:i w:val="false"/>
          <w:lang w:val="kk-KZ"/>
        </w:rPr>
        <w:t xml:space="preserve"> </w:t>
      </w:r>
      <w:r>
        <w:rPr>
          <w:rFonts w:ascii="Times New Roman" w:hAnsi="Times New Roman" w:eastAsia="Georgia"/>
          <w:b w:val="false"/>
          <w:i w:val="false"/>
        </w:rPr>
        <w:t xml:space="preserve">(cluster), которую иногда называют классификацией без обучения</w:t>
      </w:r>
      <w:r>
        <w:rPr>
          <w:rFonts w:ascii="Times New Roman" w:hAnsi="Times New Roman" w:eastAsia="Georgia"/>
          <w:b w:val="false"/>
          <w:i w:val="false"/>
        </w:rPr>
        <w:t xml:space="preserve"> [</w:t>
      </w:r>
      <w:r>
        <w:rPr>
          <w:rFonts w:ascii="Times New Roman" w:hAnsi="Times New Roman" w:eastAsia="Georgia"/>
          <w:b w:val="false"/>
          <w:i w:val="false"/>
          <w:lang w:val="kk-KZ"/>
        </w:rPr>
        <w:t xml:space="preserve">25</w:t>
      </w:r>
      <w:r>
        <w:rPr>
          <w:rFonts w:ascii="Times New Roman" w:hAnsi="Times New Roman" w:eastAsia="Georgia"/>
          <w:b w:val="false"/>
          <w:i w:val="false"/>
        </w:rPr>
        <w:t xml:space="preserve">,</w:t>
      </w:r>
      <w:r>
        <w:rPr>
          <w:rFonts w:ascii="Times New Roman" w:hAnsi="Times New Roman" w:eastAsia="Georgia"/>
          <w:b w:val="false"/>
          <w:i w:val="false"/>
        </w:rPr>
        <w:t xml:space="preserve"> с</w:t>
      </w:r>
      <w:r>
        <w:rPr>
          <w:rFonts w:ascii="Times New Roman" w:hAnsi="Times New Roman" w:eastAsia="Georgia"/>
          <w:b w:val="false"/>
          <w:i w:val="false"/>
        </w:rPr>
        <w:t xml:space="preserve">. </w:t>
      </w:r>
      <w:r>
        <w:rPr>
          <w:rFonts w:ascii="Times New Roman" w:hAnsi="Times New Roman" w:eastAsia="Georgia"/>
          <w:b w:val="false"/>
          <w:i w:val="false"/>
          <w:lang w:val="kk-KZ"/>
        </w:rPr>
        <w:t xml:space="preserve">75</w:t>
      </w:r>
      <w:r>
        <w:rPr>
          <w:rFonts w:ascii="Times New Roman" w:hAnsi="Times New Roman" w:eastAsia="Georgia"/>
          <w:b w:val="false"/>
          <w:i w:val="false"/>
        </w:rPr>
        <w:t xml:space="preserve">; </w:t>
      </w:r>
      <w:r>
        <w:rPr>
          <w:rFonts w:ascii="Times New Roman" w:hAnsi="Times New Roman" w:eastAsia="Georgia"/>
          <w:b w:val="false"/>
          <w:i w:val="false"/>
          <w:lang w:val="kk-KZ"/>
        </w:rPr>
        <w:t xml:space="preserve">65</w:t>
      </w:r>
      <w:r>
        <w:rPr>
          <w:rFonts w:ascii="Times New Roman" w:hAnsi="Times New Roman" w:eastAsia="Georgia"/>
          <w:b w:val="false"/>
          <w:i w:val="false"/>
        </w:rPr>
        <w:t xml:space="preserve">,</w:t>
      </w:r>
      <w:r>
        <w:rPr>
          <w:rFonts w:ascii="Times New Roman" w:hAnsi="Times New Roman" w:eastAsia="Georgia"/>
          <w:b w:val="false"/>
          <w:i w:val="false"/>
        </w:rPr>
        <w:t xml:space="preserve"> с</w:t>
      </w:r>
      <w:r>
        <w:rPr>
          <w:rFonts w:ascii="Times New Roman" w:hAnsi="Times New Roman" w:eastAsia="Georgia"/>
          <w:b w:val="false"/>
          <w:i w:val="false"/>
        </w:rPr>
        <w:t xml:space="preserve">. </w:t>
      </w:r>
      <w:r>
        <w:rPr>
          <w:rFonts w:ascii="Times New Roman" w:hAnsi="Times New Roman" w:eastAsia="Georgia"/>
          <w:b w:val="false"/>
          <w:i w:val="false"/>
        </w:rPr>
        <w:t xml:space="preserve">131</w:t>
      </w:r>
      <w:r>
        <w:rPr>
          <w:rFonts w:ascii="Times New Roman" w:hAnsi="Times New Roman" w:eastAsia="Georgia"/>
          <w:b w:val="false"/>
          <w:i w:val="false"/>
        </w:rPr>
        <w:t xml:space="preserve">; </w:t>
      </w:r>
      <w:r>
        <w:rPr>
          <w:rFonts w:ascii="Times New Roman" w:hAnsi="Times New Roman" w:eastAsia="Georgia"/>
          <w:b w:val="false"/>
          <w:i w:val="false"/>
          <w:lang w:val="kk-KZ"/>
        </w:rPr>
        <w:t xml:space="preserve">74</w:t>
      </w:r>
      <w:r>
        <w:rPr>
          <w:rFonts w:ascii="Times New Roman" w:hAnsi="Times New Roman" w:eastAsia="Georgia"/>
          <w:b w:val="false"/>
          <w:i w:val="false"/>
        </w:rPr>
        <w:t xml:space="preserve">,</w:t>
      </w:r>
      <w:r>
        <w:rPr>
          <w:rFonts w:ascii="Times New Roman" w:hAnsi="Times New Roman" w:eastAsia="Georgia"/>
          <w:b w:val="false"/>
          <w:i w:val="false"/>
        </w:rPr>
        <w:t xml:space="preserve"> </w:t>
      </w:r>
      <w:r>
        <w:rPr>
          <w:rFonts w:ascii="Times New Roman" w:hAnsi="Times New Roman" w:eastAsia="Georgia"/>
          <w:b w:val="false"/>
          <w:i w:val="false"/>
        </w:rPr>
        <w:t xml:space="preserve">с</w:t>
      </w:r>
      <w:r>
        <w:rPr>
          <w:rFonts w:ascii="Times New Roman" w:hAnsi="Times New Roman" w:eastAsia="Georgia"/>
          <w:b w:val="false"/>
          <w:i w:val="false"/>
        </w:rPr>
        <w:t xml:space="preserve">. </w:t>
      </w:r>
      <w:r>
        <w:rPr>
          <w:rFonts w:ascii="Times New Roman" w:hAnsi="Times New Roman" w:eastAsia="Georgia"/>
          <w:b w:val="false"/>
          <w:i w:val="false"/>
          <w:lang w:val="kk-KZ"/>
        </w:rPr>
        <w:t xml:space="preserve">1</w:t>
      </w:r>
      <w:r>
        <w:rPr>
          <w:rFonts w:ascii="Times New Roman" w:hAnsi="Times New Roman" w:eastAsia="Georgia"/>
          <w:b w:val="false"/>
          <w:i w:val="false"/>
        </w:rPr>
        <w:t xml:space="preserve">41;</w:t>
      </w:r>
      <w:r>
        <w:rPr>
          <w:rFonts w:ascii="Times New Roman" w:hAnsi="Times New Roman" w:eastAsia="Georgia"/>
          <w:b w:val="false"/>
          <w:i w:val="false"/>
        </w:rPr>
        <w:t xml:space="preserve"> </w:t>
      </w:r>
      <w:r>
        <w:rPr>
          <w:rFonts w:ascii="Times New Roman" w:hAnsi="Times New Roman" w:eastAsia="Georgia"/>
          <w:b w:val="false"/>
          <w:i w:val="false"/>
          <w:lang w:val="kk-KZ"/>
        </w:rPr>
        <w:t xml:space="preserve">77</w:t>
      </w:r>
      <w:r>
        <w:rPr>
          <w:rFonts w:ascii="Times New Roman" w:hAnsi="Times New Roman" w:eastAsia="Georgia"/>
          <w:b w:val="false"/>
          <w:i w:val="false"/>
        </w:rPr>
        <w:t xml:space="preserve">,</w:t>
      </w:r>
      <w:r>
        <w:rPr>
          <w:rFonts w:ascii="Times New Roman" w:hAnsi="Times New Roman" w:eastAsia="Georgia"/>
          <w:b w:val="false"/>
          <w:i w:val="false"/>
        </w:rPr>
        <w:t xml:space="preserve"> </w:t>
      </w:r>
      <w:r>
        <w:rPr>
          <w:rFonts w:ascii="Times New Roman" w:hAnsi="Times New Roman" w:eastAsia="Georgia"/>
          <w:b w:val="false"/>
          <w:i w:val="false"/>
        </w:rPr>
        <w:t xml:space="preserve">с</w:t>
      </w:r>
      <w:r>
        <w:rPr>
          <w:rFonts w:ascii="Times New Roman" w:hAnsi="Times New Roman" w:eastAsia="Georgia"/>
          <w:b w:val="false"/>
          <w:i w:val="false"/>
        </w:rPr>
        <w:t xml:space="preserve">. </w:t>
      </w:r>
      <w:r>
        <w:rPr>
          <w:rFonts w:ascii="Times New Roman" w:hAnsi="Times New Roman" w:eastAsia="Georgia"/>
          <w:b w:val="false"/>
          <w:i w:val="false"/>
          <w:lang w:val="kk-KZ"/>
        </w:rPr>
        <w:t xml:space="preserve">1</w:t>
      </w:r>
      <w:r>
        <w:rPr>
          <w:rFonts w:ascii="Times New Roman" w:hAnsi="Times New Roman" w:eastAsia="Georgia"/>
          <w:b w:val="false"/>
          <w:i w:val="false"/>
        </w:rPr>
        <w:t xml:space="preserve">86</w:t>
      </w:r>
      <w:r>
        <w:rPr>
          <w:rFonts w:ascii="Times New Roman" w:hAnsi="Times New Roman" w:eastAsia="Georgia"/>
          <w:b w:val="false"/>
          <w:i w:val="false"/>
        </w:rPr>
        <w:t xml:space="preserve">]</w:t>
      </w:r>
      <w:r>
        <w:rPr>
          <w:rFonts w:ascii="Times New Roman" w:hAnsi="Times New Roman" w:eastAsia="Georgia"/>
          <w:b w:val="false"/>
          <w:i w:val="false"/>
        </w:rPr>
        <w:t xml:space="preserve">.</w:t>
      </w:r>
      <w:r>
        <w:rPr>
          <w:rFonts w:ascii="Times New Roman" w:hAnsi="Times New Roman" w:eastAsia="Georgia"/>
          <w:b w:val="false"/>
          <w:i w:val="false"/>
        </w:rPr>
        <w:t xml:space="preserve"> </w:t>
      </w:r>
      <w:r>
        <w:rPr>
          <w:rFonts w:ascii="Times New Roman" w:hAnsi="Times New Roman" w:eastAsia="Georgia"/>
          <w:b w:val="false"/>
          <w:i w:val="false"/>
          <w:lang w:val="kk-KZ"/>
        </w:rPr>
      </w:r>
    </w:p>
    <w:p>
      <w:pPr>
        <w:pStyle w:val="Normal"/>
        <w:ind w:firstLine="700"/>
        <w:jc w:val="both"/>
        <w:spacing w:lineRule="auto" w:line="240" w:after="0"/>
        <w:rPr>
          <w:rFonts w:ascii="Times New Roman" w:hAnsi="Times New Roman" w:eastAsia="Georgia"/>
          <w:sz w:val="28"/>
          <w:szCs w:val="28"/>
        </w:rPr>
      </w:pPr>
      <w:r>
        <w:rPr>
          <w:rFonts w:ascii="Times New Roman" w:hAnsi="Times New Roman" w:eastAsia="Georgia"/>
          <w:sz w:val="28"/>
          <w:szCs w:val="28"/>
        </w:rPr>
        <w:t xml:space="preserve">Смысл неконтролируемой классификации заключается в разделе</w:t>
      </w:r>
      <w:r>
        <w:rPr>
          <w:rFonts w:ascii="Times New Roman" w:hAnsi="Times New Roman" w:eastAsia="Georgia"/>
          <w:sz w:val="28"/>
          <w:szCs w:val="28"/>
          <w:lang w:val="kk-KZ"/>
        </w:rPr>
        <w:t xml:space="preserve">ни</w:t>
      </w:r>
      <w:r>
        <w:rPr>
          <w:rFonts w:ascii="Times New Roman" w:hAnsi="Times New Roman" w:eastAsia="Georgia"/>
          <w:sz w:val="28"/>
          <w:szCs w:val="28"/>
        </w:rPr>
        <w:t xml:space="preserve">и всех пиксел</w:t>
      </w:r>
      <w:r>
        <w:rPr>
          <w:rFonts w:ascii="Times New Roman" w:hAnsi="Times New Roman" w:eastAsia="Georgia"/>
          <w:sz w:val="28"/>
          <w:szCs w:val="28"/>
        </w:rPr>
        <w:t xml:space="preserve">ей</w:t>
      </w:r>
      <w:r>
        <w:rPr>
          <w:rFonts w:ascii="Times New Roman" w:hAnsi="Times New Roman" w:eastAsia="Georgia"/>
          <w:sz w:val="28"/>
          <w:szCs w:val="28"/>
        </w:rPr>
        <w:t xml:space="preserve"> изображения на группы (кластеры), название, спектральные характеристики и даже само существование которых предварительно неизвестны. Критерием отнесения пиксел</w:t>
      </w:r>
      <w:r>
        <w:rPr>
          <w:rFonts w:ascii="Times New Roman" w:hAnsi="Times New Roman" w:eastAsia="Georgia"/>
          <w:sz w:val="28"/>
          <w:szCs w:val="28"/>
        </w:rPr>
        <w:t xml:space="preserve">ей</w:t>
      </w:r>
      <w:r>
        <w:rPr>
          <w:rFonts w:ascii="Times New Roman" w:hAnsi="Times New Roman" w:eastAsia="Georgia"/>
          <w:sz w:val="28"/>
          <w:szCs w:val="28"/>
        </w:rPr>
        <w:t xml:space="preserve"> к тому или другому кластеру служит схожесть спектральных характеристик. Выделенным кластерам присваиваются порядковые номера, а в задачу дешифровщика входит последующее определение их соответствия классам на земной поверхности. Этот способ чаще применяют при отсутствии достоверных эталонных данных: полевых наблюдений, с</w:t>
      </w:r>
      <w:r>
        <w:rPr>
          <w:rFonts w:ascii="Times New Roman" w:hAnsi="Times New Roman" w:eastAsia="Georgia"/>
          <w:sz w:val="28"/>
          <w:szCs w:val="28"/>
        </w:rPr>
        <w:t xml:space="preserve">пектрометрирования и т.</w:t>
      </w:r>
      <w:r>
        <w:rPr>
          <w:rFonts w:ascii="Times New Roman" w:hAnsi="Times New Roman" w:eastAsia="Georgia"/>
          <w:sz w:val="28"/>
          <w:szCs w:val="28"/>
        </w:rPr>
        <w:t xml:space="preserve">д., а также как этап, предшествующий классификации с обучением.</w:t>
      </w:r>
    </w:p>
    <w:p>
      <w:pPr>
        <w:pStyle w:val="Normal"/>
        <w:ind w:firstLine="700"/>
        <w:jc w:val="both"/>
        <w:spacing w:lineRule="auto" w:line="240" w:after="0"/>
        <w:shd w:val="clear" w:fill="FFFFFF" w:color="auto"/>
        <w:rPr>
          <w:rFonts w:ascii="Times New Roman" w:hAnsi="Times New Roman"/>
          <w:b/>
          <w:bCs/>
          <w:color w:val="000000"/>
          <w:sz w:val="28"/>
          <w:szCs w:val="28"/>
        </w:rPr>
      </w:pPr>
      <w:r>
        <w:rPr>
          <w:rFonts w:ascii="Times New Roman" w:hAnsi="Times New Roman"/>
          <w:bCs/>
          <w:color w:val="000000"/>
          <w:sz w:val="28"/>
          <w:szCs w:val="28"/>
        </w:rPr>
        <w:t xml:space="preserve">Наиболее часто</w:t>
      </w:r>
      <w:r>
        <w:rPr>
          <w:rFonts w:ascii="Times New Roman" w:hAnsi="Times New Roman"/>
          <w:bCs/>
          <w:color w:val="000000"/>
          <w:sz w:val="28"/>
          <w:szCs w:val="28"/>
        </w:rPr>
        <w:t xml:space="preserve"> </w:t>
      </w:r>
      <w:r>
        <w:rPr>
          <w:rFonts w:ascii="Times New Roman" w:hAnsi="Times New Roman"/>
          <w:bCs/>
          <w:color w:val="000000"/>
          <w:sz w:val="28"/>
          <w:szCs w:val="28"/>
        </w:rPr>
        <w:t xml:space="preserve">используемый при обра</w:t>
      </w:r>
      <w:r>
        <w:rPr>
          <w:rFonts w:ascii="Times New Roman" w:hAnsi="Times New Roman"/>
          <w:bCs/>
          <w:color w:val="000000"/>
          <w:sz w:val="28"/>
          <w:szCs w:val="28"/>
        </w:rPr>
        <w:t xml:space="preserve">ботке изображений самоорганизующийся способ кластер</w:t>
      </w:r>
      <w:r>
        <w:rPr>
          <w:rFonts w:ascii="Times New Roman" w:hAnsi="Times New Roman"/>
          <w:bCs/>
          <w:color w:val="000000"/>
          <w:sz w:val="28"/>
          <w:szCs w:val="28"/>
        </w:rPr>
        <w:t xml:space="preserve">и</w:t>
      </w:r>
      <w:r>
        <w:rPr>
          <w:rFonts w:ascii="Times New Roman" w:hAnsi="Times New Roman"/>
          <w:bCs/>
          <w:color w:val="000000"/>
          <w:sz w:val="28"/>
          <w:szCs w:val="28"/>
        </w:rPr>
        <w:t xml:space="preserve">зации </w:t>
      </w:r>
      <w:r>
        <w:rPr>
          <w:rFonts w:ascii="Times New Roman" w:hAnsi="Times New Roman"/>
          <w:bCs/>
          <w:iCs/>
          <w:color w:val="000000"/>
          <w:sz w:val="28"/>
          <w:szCs w:val="28"/>
          <w:lang w:val="en-US"/>
        </w:rPr>
        <w:t xml:space="preserve">ISODATA</w:t>
      </w:r>
      <w:r>
        <w:rPr>
          <w:rFonts w:ascii="Times New Roman" w:hAnsi="Times New Roman"/>
          <w:color w:val="000000"/>
          <w:sz w:val="28"/>
          <w:szCs w:val="28"/>
        </w:rPr>
        <w:t xml:space="preserve"> </w:t>
      </w:r>
      <w:r>
        <w:rPr>
          <w:rFonts w:ascii="Times New Roman" w:hAnsi="Times New Roman"/>
          <w:bCs/>
          <w:color w:val="000000"/>
          <w:sz w:val="28"/>
          <w:szCs w:val="28"/>
        </w:rPr>
        <w:t xml:space="preserve">(</w:t>
      </w:r>
      <w:r>
        <w:rPr>
          <w:rFonts w:ascii="Times New Roman" w:hAnsi="Times New Roman"/>
          <w:bCs/>
          <w:iCs/>
          <w:color w:val="000000"/>
          <w:sz w:val="28"/>
          <w:szCs w:val="28"/>
          <w:lang w:val="en-US"/>
        </w:rPr>
        <w:t xml:space="preserve">Iterative</w:t>
      </w:r>
      <w:r>
        <w:rPr>
          <w:rFonts w:ascii="Times New Roman" w:hAnsi="Times New Roman"/>
          <w:bCs/>
          <w:iCs/>
          <w:color w:val="000000"/>
          <w:sz w:val="28"/>
          <w:szCs w:val="28"/>
        </w:rPr>
        <w:t xml:space="preserve"> </w:t>
      </w:r>
      <w:r>
        <w:rPr>
          <w:rFonts w:ascii="Times New Roman" w:hAnsi="Times New Roman"/>
          <w:bCs/>
          <w:iCs/>
          <w:color w:val="000000"/>
          <w:sz w:val="28"/>
          <w:szCs w:val="28"/>
          <w:lang w:val="en-US"/>
        </w:rPr>
        <w:t xml:space="preserve">Self</w:t>
      </w:r>
      <w:r>
        <w:rPr>
          <w:rFonts w:ascii="Times New Roman" w:hAnsi="Times New Roman"/>
          <w:bCs/>
          <w:iCs/>
          <w:color w:val="000000"/>
          <w:sz w:val="28"/>
          <w:szCs w:val="28"/>
        </w:rPr>
        <w:t xml:space="preserve"> </w:t>
      </w:r>
      <w:r>
        <w:rPr>
          <w:rFonts w:ascii="Times New Roman" w:hAnsi="Times New Roman"/>
          <w:bCs/>
          <w:iCs/>
          <w:color w:val="000000"/>
          <w:sz w:val="28"/>
          <w:szCs w:val="28"/>
          <w:lang w:val="en-US"/>
        </w:rPr>
        <w:t xml:space="preserve">Organizing</w:t>
      </w:r>
      <w:r>
        <w:rPr>
          <w:rFonts w:ascii="Times New Roman" w:hAnsi="Times New Roman"/>
          <w:bCs/>
          <w:iCs/>
          <w:color w:val="000000"/>
          <w:sz w:val="28"/>
          <w:szCs w:val="28"/>
        </w:rPr>
        <w:t xml:space="preserve"> </w:t>
      </w:r>
      <w:r>
        <w:rPr>
          <w:rFonts w:ascii="Times New Roman" w:hAnsi="Times New Roman"/>
          <w:bCs/>
          <w:iCs/>
          <w:color w:val="000000"/>
          <w:sz w:val="28"/>
          <w:szCs w:val="28"/>
          <w:lang w:val="en-US"/>
        </w:rPr>
        <w:t xml:space="preserve">Data</w:t>
      </w:r>
      <w:r>
        <w:rPr>
          <w:rFonts w:ascii="Times New Roman" w:hAnsi="Times New Roman"/>
          <w:bCs/>
          <w:iCs/>
          <w:color w:val="000000"/>
          <w:sz w:val="28"/>
          <w:szCs w:val="28"/>
        </w:rPr>
        <w:t xml:space="preserve"> </w:t>
      </w:r>
      <w:r>
        <w:rPr>
          <w:rFonts w:ascii="Times New Roman" w:hAnsi="Times New Roman"/>
          <w:bCs/>
          <w:iCs/>
          <w:color w:val="000000"/>
          <w:sz w:val="28"/>
          <w:szCs w:val="28"/>
          <w:lang w:val="en-US"/>
        </w:rPr>
        <w:t xml:space="preserve">Analysis</w:t>
      </w:r>
      <w:r>
        <w:rPr>
          <w:rFonts w:ascii="Times New Roman" w:hAnsi="Times New Roman"/>
          <w:bCs/>
          <w:iCs/>
          <w:color w:val="000000"/>
          <w:sz w:val="28"/>
          <w:szCs w:val="28"/>
        </w:rPr>
        <w:t xml:space="preserve"> </w:t>
      </w:r>
      <w:r>
        <w:rPr>
          <w:rFonts w:ascii="Times New Roman" w:hAnsi="Times New Roman"/>
          <w:bCs/>
          <w:iCs/>
          <w:color w:val="000000"/>
          <w:sz w:val="28"/>
          <w:szCs w:val="28"/>
          <w:lang w:val="en-US"/>
        </w:rPr>
        <w:t xml:space="preserve">Technique</w:t>
      </w:r>
      <w:r>
        <w:rPr>
          <w:rFonts w:ascii="Times New Roman" w:hAnsi="Times New Roman"/>
          <w:bCs/>
          <w:iCs/>
          <w:color w:val="000000"/>
          <w:sz w:val="28"/>
          <w:szCs w:val="28"/>
        </w:rPr>
        <w:t xml:space="preserve">)</w:t>
      </w:r>
      <w:r>
        <w:rPr>
          <w:rFonts w:ascii="Times New Roman" w:hAnsi="Times New Roman"/>
          <w:color w:val="000000"/>
          <w:sz w:val="28"/>
          <w:szCs w:val="28"/>
        </w:rPr>
        <w:t xml:space="preserve"> –</w:t>
      </w:r>
      <w:r>
        <w:rPr>
          <w:rFonts w:ascii="Times New Roman" w:hAnsi="Times New Roman"/>
          <w:b/>
          <w:color w:val="000000"/>
          <w:sz w:val="28"/>
          <w:szCs w:val="28"/>
        </w:rPr>
        <w:t xml:space="preserve"> </w:t>
      </w:r>
      <w:r>
        <w:rPr>
          <w:rFonts w:ascii="Times New Roman" w:hAnsi="Times New Roman"/>
          <w:iCs/>
          <w:color w:val="000000"/>
          <w:sz w:val="28"/>
          <w:szCs w:val="28"/>
        </w:rPr>
        <w:t xml:space="preserve">итеративный самоорганизующийся способ анализа данных</w:t>
      </w:r>
      <w:r>
        <w:rPr>
          <w:rFonts w:ascii="Times New Roman" w:hAnsi="Times New Roman"/>
          <w:bCs/>
          <w:color w:val="000000"/>
          <w:sz w:val="28"/>
          <w:szCs w:val="28"/>
        </w:rPr>
        <w:t xml:space="preserve">. Данный способ применяют для более точной, многошаговой обработки сни</w:t>
      </w:r>
      <w:r>
        <w:rPr>
          <w:rFonts w:ascii="Times New Roman" w:hAnsi="Times New Roman"/>
          <w:bCs/>
          <w:color w:val="000000"/>
          <w:sz w:val="28"/>
          <w:szCs w:val="28"/>
        </w:rPr>
        <w:t xml:space="preserve">м</w:t>
      </w:r>
      <w:r>
        <w:rPr>
          <w:rFonts w:ascii="Times New Roman" w:hAnsi="Times New Roman"/>
          <w:bCs/>
          <w:color w:val="000000"/>
          <w:sz w:val="28"/>
          <w:szCs w:val="28"/>
        </w:rPr>
        <w:t xml:space="preserve">ков. Основной параметр, задаваемый перед вычислениями, </w:t>
      </w:r>
      <w:r>
        <w:rPr>
          <w:rFonts w:ascii="Times New Roman" w:hAnsi="Times New Roman"/>
          <w:bCs/>
          <w:color w:val="000000"/>
          <w:sz w:val="28"/>
          <w:szCs w:val="28"/>
        </w:rPr>
        <w:t xml:space="preserve">–</w:t>
      </w:r>
      <w:r>
        <w:rPr>
          <w:rFonts w:ascii="Times New Roman" w:hAnsi="Times New Roman"/>
          <w:bCs/>
          <w:color w:val="000000"/>
          <w:sz w:val="28"/>
          <w:szCs w:val="28"/>
        </w:rPr>
        <w:t xml:space="preserve"> число кластеров </w:t>
      </w:r>
      <w:r>
        <w:rPr>
          <w:rFonts w:ascii="Times New Roman" w:hAnsi="Times New Roman"/>
          <w:bCs/>
          <w:i/>
          <w:color w:val="000000"/>
          <w:sz w:val="28"/>
          <w:szCs w:val="28"/>
          <w:lang w:val="en-US"/>
        </w:rPr>
        <w:t xml:space="preserve">n</w:t>
      </w:r>
      <w:r>
        <w:rPr>
          <w:rFonts w:ascii="Times New Roman" w:hAnsi="Times New Roman"/>
          <w:bCs/>
          <w:iCs/>
          <w:color w:val="000000"/>
          <w:sz w:val="28"/>
          <w:szCs w:val="28"/>
        </w:rPr>
        <w:t xml:space="preserve">, </w:t>
      </w:r>
      <w:r>
        <w:rPr>
          <w:rFonts w:ascii="Times New Roman" w:hAnsi="Times New Roman"/>
          <w:bCs/>
          <w:color w:val="000000"/>
          <w:sz w:val="28"/>
          <w:szCs w:val="28"/>
        </w:rPr>
        <w:t xml:space="preserve">которое необходимо пол</w:t>
      </w:r>
      <w:r>
        <w:rPr>
          <w:rFonts w:ascii="Times New Roman" w:hAnsi="Times New Roman"/>
          <w:bCs/>
          <w:color w:val="000000"/>
          <w:sz w:val="28"/>
          <w:szCs w:val="28"/>
        </w:rPr>
        <w:t xml:space="preserve">у</w:t>
      </w:r>
      <w:r>
        <w:rPr>
          <w:rFonts w:ascii="Times New Roman" w:hAnsi="Times New Roman"/>
          <w:bCs/>
          <w:color w:val="000000"/>
          <w:sz w:val="28"/>
          <w:szCs w:val="28"/>
        </w:rPr>
        <w:t xml:space="preserve">чить</w:t>
      </w:r>
      <w:r>
        <w:rPr>
          <w:rFonts w:ascii="Times New Roman" w:hAnsi="Times New Roman"/>
          <w:b/>
          <w:bCs/>
          <w:color w:val="000000"/>
          <w:sz w:val="28"/>
          <w:szCs w:val="28"/>
        </w:rPr>
        <w:t xml:space="preserve">.</w:t>
      </w:r>
    </w:p>
    <w:p>
      <w:pPr>
        <w:pStyle w:val="Normal"/>
        <w:ind w:firstLine="700"/>
        <w:jc w:val="both"/>
        <w:spacing w:lineRule="auto" w:line="240" w:after="0"/>
        <w:shd w:val="clear" w:fill="FFFFFF" w:color="auto"/>
        <w:rPr>
          <w:rFonts w:ascii="Times New Roman" w:hAnsi="Times New Roman"/>
          <w:sz w:val="28"/>
          <w:szCs w:val="28"/>
        </w:rPr>
      </w:pPr>
      <w:r>
        <w:rPr>
          <w:rFonts w:ascii="Times New Roman" w:hAnsi="Times New Roman"/>
          <w:color w:val="000000"/>
          <w:sz w:val="28"/>
          <w:szCs w:val="28"/>
        </w:rPr>
        <w:t xml:space="preserve">Перед первой итерацией рассчитывают статистические параметры распределения я</w:t>
      </w:r>
      <w:r>
        <w:rPr>
          <w:rFonts w:ascii="Times New Roman" w:hAnsi="Times New Roman"/>
          <w:color w:val="000000"/>
          <w:sz w:val="28"/>
          <w:szCs w:val="28"/>
        </w:rPr>
        <w:t xml:space="preserve">р</w:t>
      </w:r>
      <w:r>
        <w:rPr>
          <w:rFonts w:ascii="Times New Roman" w:hAnsi="Times New Roman"/>
          <w:color w:val="000000"/>
          <w:sz w:val="28"/>
          <w:szCs w:val="28"/>
        </w:rPr>
        <w:t xml:space="preserve">кости всего снимка в каждой спектральной зоне: минимальное, максимальное и среднее значения, стандартное откл</w:t>
      </w:r>
      <w:r>
        <w:rPr>
          <w:rFonts w:ascii="Times New Roman" w:hAnsi="Times New Roman"/>
          <w:color w:val="000000"/>
          <w:sz w:val="28"/>
          <w:szCs w:val="28"/>
        </w:rPr>
        <w:t xml:space="preserve">о</w:t>
      </w:r>
      <w:r>
        <w:rPr>
          <w:rFonts w:ascii="Times New Roman" w:hAnsi="Times New Roman"/>
          <w:color w:val="000000"/>
          <w:sz w:val="28"/>
          <w:szCs w:val="28"/>
        </w:rPr>
        <w:t xml:space="preserve">нение. Далее все пространство спектральных признаков произвольно разбивается на </w:t>
      </w:r>
      <w:r>
        <w:rPr>
          <w:rFonts w:ascii="Times New Roman" w:hAnsi="Times New Roman"/>
          <w:i/>
          <w:iCs/>
          <w:color w:val="000000"/>
          <w:sz w:val="28"/>
          <w:szCs w:val="28"/>
        </w:rPr>
        <w:t xml:space="preserve">п </w:t>
      </w:r>
      <w:r>
        <w:rPr>
          <w:rFonts w:ascii="Times New Roman" w:hAnsi="Times New Roman"/>
          <w:color w:val="000000"/>
          <w:sz w:val="28"/>
          <w:szCs w:val="28"/>
        </w:rPr>
        <w:t xml:space="preserve">равных диапазонов и назначают средние значения кл</w:t>
      </w:r>
      <w:r>
        <w:rPr>
          <w:rFonts w:ascii="Times New Roman" w:hAnsi="Times New Roman"/>
          <w:color w:val="000000"/>
          <w:sz w:val="28"/>
          <w:szCs w:val="28"/>
        </w:rPr>
        <w:t xml:space="preserve">а</w:t>
      </w:r>
      <w:r>
        <w:rPr>
          <w:rFonts w:ascii="Times New Roman" w:hAnsi="Times New Roman"/>
          <w:color w:val="000000"/>
          <w:sz w:val="28"/>
          <w:szCs w:val="28"/>
        </w:rPr>
        <w:t xml:space="preserve">стеров в центре каждой из образованных областей. Затем проводят первую итерацию: кластеризация по минимальному расстоянию от этих центров с использованием евклидовой метрики. После этого в</w:t>
      </w:r>
      <w:r>
        <w:rPr>
          <w:rFonts w:ascii="Times New Roman" w:hAnsi="Times New Roman"/>
          <w:color w:val="000000"/>
          <w:sz w:val="28"/>
          <w:szCs w:val="28"/>
        </w:rPr>
        <w:t xml:space="preserve">ы</w:t>
      </w:r>
      <w:r>
        <w:rPr>
          <w:rFonts w:ascii="Times New Roman" w:hAnsi="Times New Roman"/>
          <w:color w:val="000000"/>
          <w:sz w:val="28"/>
          <w:szCs w:val="28"/>
        </w:rPr>
        <w:t xml:space="preserve">числяются вектора средних значений и находят среднеквадратич</w:t>
      </w:r>
      <w:r>
        <w:rPr>
          <w:rFonts w:ascii="Times New Roman" w:hAnsi="Times New Roman"/>
          <w:color w:val="000000"/>
          <w:sz w:val="28"/>
          <w:szCs w:val="28"/>
        </w:rPr>
        <w:t xml:space="preserve">е</w:t>
      </w:r>
      <w:r>
        <w:rPr>
          <w:rFonts w:ascii="Times New Roman" w:hAnsi="Times New Roman"/>
          <w:color w:val="000000"/>
          <w:sz w:val="28"/>
          <w:szCs w:val="28"/>
        </w:rPr>
        <w:t xml:space="preserve">скую ошибку. Каждый пиксел</w:t>
      </w:r>
      <w:r>
        <w:rPr>
          <w:rFonts w:ascii="Times New Roman" w:hAnsi="Times New Roman"/>
          <w:color w:val="000000"/>
          <w:sz w:val="28"/>
          <w:szCs w:val="28"/>
        </w:rPr>
        <w:t xml:space="preserve">ь</w:t>
      </w:r>
      <w:r>
        <w:rPr>
          <w:rFonts w:ascii="Times New Roman" w:hAnsi="Times New Roman"/>
          <w:color w:val="000000"/>
          <w:sz w:val="28"/>
          <w:szCs w:val="28"/>
        </w:rPr>
        <w:t xml:space="preserve"> относят в определенный кластер.</w:t>
      </w:r>
      <w:r>
        <w:rPr>
          <w:rFonts w:ascii="Times New Roman" w:hAnsi="Times New Roman"/>
          <w:sz w:val="28"/>
          <w:szCs w:val="28"/>
        </w:rPr>
      </w:r>
    </w:p>
    <w:p>
      <w:pPr>
        <w:pStyle w:val="Normal"/>
        <w:ind w:firstLine="700"/>
        <w:jc w:val="both"/>
        <w:spacing w:lineRule="auto" w:line="240" w:after="0"/>
        <w:shd w:val="clear" w:fill="FFFFFF" w:color="auto"/>
        <w:rPr>
          <w:rFonts w:ascii="Times New Roman" w:hAnsi="Times New Roman"/>
          <w:sz w:val="28"/>
          <w:szCs w:val="28"/>
        </w:rPr>
      </w:pPr>
      <w:bookmarkStart w:id="33" w:name="_Hlk68002814"/>
      <w:r>
        <w:rPr>
          <w:rFonts w:ascii="Times New Roman" w:hAnsi="Times New Roman"/>
          <w:color w:val="000000"/>
          <w:sz w:val="28"/>
          <w:szCs w:val="28"/>
        </w:rPr>
        <w:t xml:space="preserve">После первой итерации рассчитывают </w:t>
      </w:r>
      <w:bookmarkEnd w:id="33"/>
      <w:r>
        <w:rPr>
          <w:rFonts w:ascii="Times New Roman" w:hAnsi="Times New Roman"/>
          <w:color w:val="000000"/>
          <w:sz w:val="28"/>
          <w:szCs w:val="28"/>
        </w:rPr>
        <w:t xml:space="preserve">реальные средние знач</w:t>
      </w:r>
      <w:r>
        <w:rPr>
          <w:rFonts w:ascii="Times New Roman" w:hAnsi="Times New Roman"/>
          <w:color w:val="000000"/>
          <w:sz w:val="28"/>
          <w:szCs w:val="28"/>
        </w:rPr>
        <w:t xml:space="preserve">е</w:t>
      </w:r>
      <w:r>
        <w:rPr>
          <w:rFonts w:ascii="Times New Roman" w:hAnsi="Times New Roman"/>
          <w:color w:val="000000"/>
          <w:sz w:val="28"/>
          <w:szCs w:val="28"/>
        </w:rPr>
        <w:t xml:space="preserve">ния спектральных признаков по полученным кластерам. На второй итерации выполняется повторная кластеризация по минимуму ра</w:t>
      </w:r>
      <w:r>
        <w:rPr>
          <w:rFonts w:ascii="Times New Roman" w:hAnsi="Times New Roman"/>
          <w:color w:val="000000"/>
          <w:sz w:val="28"/>
          <w:szCs w:val="28"/>
        </w:rPr>
        <w:t xml:space="preserve">с</w:t>
      </w:r>
      <w:r>
        <w:rPr>
          <w:rFonts w:ascii="Times New Roman" w:hAnsi="Times New Roman"/>
          <w:color w:val="000000"/>
          <w:sz w:val="28"/>
          <w:szCs w:val="28"/>
        </w:rPr>
        <w:t xml:space="preserve">стояния от векторов средних значений. При этом число кластеров м</w:t>
      </w:r>
      <w:r>
        <w:rPr>
          <w:rFonts w:ascii="Times New Roman" w:hAnsi="Times New Roman"/>
          <w:color w:val="000000"/>
          <w:sz w:val="28"/>
          <w:szCs w:val="28"/>
        </w:rPr>
        <w:t xml:space="preserve">о</w:t>
      </w:r>
      <w:r>
        <w:rPr>
          <w:rFonts w:ascii="Times New Roman" w:hAnsi="Times New Roman"/>
          <w:color w:val="000000"/>
          <w:sz w:val="28"/>
          <w:szCs w:val="28"/>
        </w:rPr>
        <w:t xml:space="preserve">жет измениться, изменяются и вектора средних значений, и значения ошибки и т.п. Итерации повторяют до тех пор, пока границы кластеров не стабилиз</w:t>
      </w:r>
      <w:r>
        <w:rPr>
          <w:rFonts w:ascii="Times New Roman" w:hAnsi="Times New Roman"/>
          <w:color w:val="000000"/>
          <w:sz w:val="28"/>
          <w:szCs w:val="28"/>
        </w:rPr>
        <w:t xml:space="preserve">и</w:t>
      </w:r>
      <w:r>
        <w:rPr>
          <w:rFonts w:ascii="Times New Roman" w:hAnsi="Times New Roman"/>
          <w:color w:val="000000"/>
          <w:sz w:val="28"/>
          <w:szCs w:val="28"/>
        </w:rPr>
        <w:t xml:space="preserve">руются (среднеквадратическая ошибка не перестанет заметно уменьшаться), т.е. пиксел</w:t>
      </w:r>
      <w:r>
        <w:rPr>
          <w:rFonts w:ascii="Times New Roman" w:hAnsi="Times New Roman"/>
          <w:color w:val="000000"/>
          <w:sz w:val="28"/>
          <w:szCs w:val="28"/>
        </w:rPr>
        <w:t xml:space="preserve">и</w:t>
      </w:r>
      <w:r>
        <w:rPr>
          <w:rFonts w:ascii="Times New Roman" w:hAnsi="Times New Roman"/>
          <w:color w:val="000000"/>
          <w:sz w:val="28"/>
          <w:szCs w:val="28"/>
        </w:rPr>
        <w:t xml:space="preserve"> не перестанут переходить из кл</w:t>
      </w:r>
      <w:r>
        <w:rPr>
          <w:rFonts w:ascii="Times New Roman" w:hAnsi="Times New Roman"/>
          <w:color w:val="000000"/>
          <w:sz w:val="28"/>
          <w:szCs w:val="28"/>
        </w:rPr>
        <w:t xml:space="preserve">а</w:t>
      </w:r>
      <w:r>
        <w:rPr>
          <w:rFonts w:ascii="Times New Roman" w:hAnsi="Times New Roman"/>
          <w:color w:val="000000"/>
          <w:sz w:val="28"/>
          <w:szCs w:val="28"/>
        </w:rPr>
        <w:t xml:space="preserve">стера в кластер. Обычно задают этот параметр, так называемый порог</w:t>
      </w:r>
      <w:r>
        <w:rPr>
          <w:rFonts w:ascii="Times New Roman" w:hAnsi="Times New Roman"/>
          <w:color w:val="000000"/>
          <w:sz w:val="28"/>
          <w:szCs w:val="28"/>
        </w:rPr>
        <w:t xml:space="preserve"> сходимости, равным от 95 до 99</w:t>
      </w:r>
      <w:r>
        <w:rPr>
          <w:rFonts w:ascii="Times New Roman" w:hAnsi="Times New Roman"/>
          <w:color w:val="000000"/>
          <w:sz w:val="28"/>
          <w:szCs w:val="28"/>
        </w:rPr>
        <w:t xml:space="preserve">% всех пиксел</w:t>
      </w:r>
      <w:r>
        <w:rPr>
          <w:rFonts w:ascii="Times New Roman" w:hAnsi="Times New Roman"/>
          <w:color w:val="000000"/>
          <w:sz w:val="28"/>
          <w:szCs w:val="28"/>
        </w:rPr>
        <w:t xml:space="preserve">ей</w:t>
      </w:r>
      <w:r>
        <w:rPr>
          <w:rFonts w:ascii="Times New Roman" w:hAnsi="Times New Roman"/>
          <w:color w:val="000000"/>
          <w:sz w:val="28"/>
          <w:szCs w:val="28"/>
        </w:rPr>
        <w:t xml:space="preserve">. При опред</w:t>
      </w:r>
      <w:r>
        <w:rPr>
          <w:rFonts w:ascii="Times New Roman" w:hAnsi="Times New Roman"/>
          <w:color w:val="000000"/>
          <w:sz w:val="28"/>
          <w:szCs w:val="28"/>
        </w:rPr>
        <w:t xml:space="preserve">е</w:t>
      </w:r>
      <w:r>
        <w:rPr>
          <w:rFonts w:ascii="Times New Roman" w:hAnsi="Times New Roman"/>
          <w:color w:val="000000"/>
          <w:sz w:val="28"/>
          <w:szCs w:val="28"/>
        </w:rPr>
        <w:t xml:space="preserve">ленном распределении значений яркости на снимке такой стабилизации не происходит, поэтому одновременно используют второй огранич</w:t>
      </w:r>
      <w:r>
        <w:rPr>
          <w:rFonts w:ascii="Times New Roman" w:hAnsi="Times New Roman"/>
          <w:color w:val="000000"/>
          <w:sz w:val="28"/>
          <w:szCs w:val="28"/>
        </w:rPr>
        <w:t xml:space="preserve">и</w:t>
      </w:r>
      <w:r>
        <w:rPr>
          <w:rFonts w:ascii="Times New Roman" w:hAnsi="Times New Roman"/>
          <w:color w:val="000000"/>
          <w:sz w:val="28"/>
          <w:szCs w:val="28"/>
        </w:rPr>
        <w:t xml:space="preserve">вающий параметр </w:t>
      </w:r>
      <w:r>
        <w:rPr>
          <w:rFonts w:ascii="Times New Roman" w:hAnsi="Times New Roman"/>
          <w:color w:val="000000"/>
          <w:sz w:val="28"/>
          <w:szCs w:val="28"/>
        </w:rPr>
        <w:t xml:space="preserve">–</w:t>
      </w:r>
      <w:r>
        <w:rPr>
          <w:rFonts w:ascii="Times New Roman" w:hAnsi="Times New Roman"/>
          <w:color w:val="000000"/>
          <w:sz w:val="28"/>
          <w:szCs w:val="28"/>
        </w:rPr>
        <w:t xml:space="preserve"> максимальное число итераций.</w:t>
      </w:r>
      <w:r>
        <w:rPr>
          <w:rFonts w:ascii="Times New Roman" w:hAnsi="Times New Roman"/>
          <w:sz w:val="28"/>
          <w:szCs w:val="28"/>
        </w:rPr>
      </w:r>
    </w:p>
    <w:p>
      <w:pPr>
        <w:pStyle w:val="Normal"/>
        <w:ind w:firstLine="700"/>
        <w:jc w:val="both"/>
        <w:spacing w:lineRule="auto" w:line="240" w:after="0"/>
        <w:rPr>
          <w:rFonts w:ascii="Times New Roman" w:hAnsi="Times New Roman" w:eastAsia="Georgia"/>
          <w:sz w:val="28"/>
          <w:szCs w:val="28"/>
        </w:rPr>
      </w:pPr>
      <w:r>
        <w:rPr>
          <w:rFonts w:ascii="Times New Roman" w:hAnsi="Times New Roman" w:eastAsia="Georgia"/>
          <w:sz w:val="28"/>
          <w:szCs w:val="28"/>
        </w:rPr>
        <w:t xml:space="preserve">Контролируемая классификация предполагает отнесение каждого из пиксел</w:t>
      </w:r>
      <w:r>
        <w:rPr>
          <w:rFonts w:ascii="Times New Roman" w:hAnsi="Times New Roman" w:eastAsia="Georgia"/>
          <w:sz w:val="28"/>
          <w:szCs w:val="28"/>
        </w:rPr>
        <w:t xml:space="preserve">ей</w:t>
      </w:r>
      <w:r>
        <w:rPr>
          <w:rFonts w:ascii="Times New Roman" w:hAnsi="Times New Roman" w:eastAsia="Georgia"/>
          <w:sz w:val="28"/>
          <w:szCs w:val="28"/>
        </w:rPr>
        <w:t xml:space="preserve"> снимка к определенному классу объектов на местности, которому соответствует некоторая область в пространстве признаков. Независимо от того, какой способ выбран для решения этой задачи, контролируемая классификация включает несколько этапов.</w:t>
      </w:r>
    </w:p>
    <w:p>
      <w:pPr>
        <w:pStyle w:val="Normal"/>
        <w:ind w:firstLine="700"/>
        <w:jc w:val="both"/>
        <w:spacing w:lineRule="auto" w:line="240" w:after="0"/>
        <w:rPr>
          <w:rFonts w:ascii="Times New Roman" w:hAnsi="Times New Roman" w:eastAsia="Georgia"/>
          <w:sz w:val="28"/>
          <w:szCs w:val="28"/>
        </w:rPr>
      </w:pPr>
      <w:r>
        <w:rPr>
          <w:rFonts w:ascii="Times New Roman" w:hAnsi="Times New Roman" w:eastAsia="Georgia"/>
          <w:sz w:val="28"/>
          <w:szCs w:val="28"/>
        </w:rPr>
        <w:t xml:space="preserve">Первый этап заключается в определении, какие классы объектов будут выделены в результате выполнения всей процедуры. Это могут быть сообщества растительности, сельскохозяйственные культуры, породы леса</w:t>
      </w:r>
      <w:r>
        <w:rPr>
          <w:rFonts w:ascii="Times New Roman" w:hAnsi="Times New Roman" w:eastAsia="Georgia"/>
          <w:sz w:val="28"/>
          <w:szCs w:val="28"/>
        </w:rPr>
        <w:t xml:space="preserve">, гидрографические объекты и т.</w:t>
      </w:r>
      <w:r>
        <w:rPr>
          <w:rFonts w:ascii="Times New Roman" w:hAnsi="Times New Roman" w:eastAsia="Georgia"/>
          <w:sz w:val="28"/>
          <w:szCs w:val="28"/>
        </w:rPr>
        <w:t xml:space="preserve">д. На втором этапе для каждого из классов объектов выбираются типичные для него пиксел</w:t>
      </w:r>
      <w:r>
        <w:rPr>
          <w:rFonts w:ascii="Times New Roman" w:hAnsi="Times New Roman" w:eastAsia="Georgia"/>
          <w:sz w:val="28"/>
          <w:szCs w:val="28"/>
        </w:rPr>
        <w:t xml:space="preserve">и</w:t>
      </w:r>
      <w:r>
        <w:rPr>
          <w:rFonts w:ascii="Times New Roman" w:hAnsi="Times New Roman" w:eastAsia="Georgia"/>
          <w:sz w:val="28"/>
          <w:szCs w:val="28"/>
        </w:rPr>
        <w:t xml:space="preserve">, т.</w:t>
      </w:r>
      <w:r>
        <w:rPr>
          <w:rFonts w:ascii="Times New Roman" w:hAnsi="Times New Roman" w:eastAsia="Georgia"/>
          <w:sz w:val="28"/>
          <w:szCs w:val="28"/>
        </w:rPr>
        <w:t xml:space="preserve">е. формируется обучающая выборка. Третий этап – вычисление параметров, </w:t>
      </w:r>
      <w:r>
        <w:rPr>
          <w:rFonts w:ascii="Times New Roman" w:hAnsi="Times New Roman" w:eastAsia="Georgia"/>
          <w:sz w:val="28"/>
          <w:szCs w:val="28"/>
        </w:rPr>
        <w:t xml:space="preserve">«</w:t>
      </w:r>
      <w:r>
        <w:rPr>
          <w:rFonts w:ascii="Times New Roman" w:hAnsi="Times New Roman" w:eastAsia="Georgia"/>
          <w:sz w:val="28"/>
          <w:szCs w:val="28"/>
        </w:rPr>
        <w:t xml:space="preserve">спектрального образа</w:t>
      </w:r>
      <w:r>
        <w:rPr>
          <w:rFonts w:ascii="Times New Roman" w:hAnsi="Times New Roman" w:eastAsia="Georgia"/>
          <w:sz w:val="28"/>
          <w:szCs w:val="28"/>
        </w:rPr>
        <w:t xml:space="preserve">»</w:t>
      </w:r>
      <w:r>
        <w:rPr>
          <w:rFonts w:ascii="Times New Roman" w:hAnsi="Times New Roman" w:eastAsia="Georgia"/>
          <w:sz w:val="28"/>
          <w:szCs w:val="28"/>
        </w:rPr>
        <w:t xml:space="preserve"> каждого из классов, сформированного в результате набора эталонных пиксел</w:t>
      </w:r>
      <w:r>
        <w:rPr>
          <w:rFonts w:ascii="Times New Roman" w:hAnsi="Times New Roman" w:eastAsia="Georgia"/>
          <w:sz w:val="28"/>
          <w:szCs w:val="28"/>
        </w:rPr>
        <w:t xml:space="preserve">ей</w:t>
      </w:r>
      <w:r>
        <w:rPr>
          <w:rFonts w:ascii="Times New Roman" w:hAnsi="Times New Roman" w:eastAsia="Georgia"/>
          <w:sz w:val="28"/>
          <w:szCs w:val="28"/>
        </w:rPr>
        <w:t xml:space="preserve">. Набор параметров зависит от алгоритма, который предполагается использовать для классификации. Четвертый этап процедуры классификации – просмотр всего изображения и отнесение каждого пиксел</w:t>
      </w:r>
      <w:r>
        <w:rPr>
          <w:rFonts w:ascii="Times New Roman" w:hAnsi="Times New Roman" w:eastAsia="Georgia"/>
          <w:sz w:val="28"/>
          <w:szCs w:val="28"/>
        </w:rPr>
        <w:t xml:space="preserve">я</w:t>
      </w:r>
      <w:r>
        <w:rPr>
          <w:rFonts w:ascii="Times New Roman" w:hAnsi="Times New Roman" w:eastAsia="Georgia"/>
          <w:sz w:val="28"/>
          <w:szCs w:val="28"/>
        </w:rPr>
        <w:t xml:space="preserve"> к тому или иному классу</w:t>
      </w:r>
      <w:r>
        <w:rPr>
          <w:rFonts w:ascii="Times New Roman" w:hAnsi="Times New Roman" w:eastAsia="Georgia"/>
          <w:sz w:val="28"/>
          <w:szCs w:val="28"/>
        </w:rPr>
        <w:t xml:space="preserve">.</w:t>
      </w:r>
      <w:r>
        <w:rPr>
          <w:rFonts w:ascii="Times New Roman" w:hAnsi="Times New Roman" w:eastAsia="Georgia"/>
          <w:sz w:val="28"/>
          <w:szCs w:val="28"/>
        </w:rPr>
        <w:t xml:space="preserve"> </w:t>
      </w:r>
      <w:r>
        <w:rPr>
          <w:rFonts w:ascii="Times New Roman" w:hAnsi="Times New Roman" w:eastAsia="Georgia"/>
          <w:sz w:val="28"/>
          <w:szCs w:val="28"/>
        </w:rPr>
      </w:r>
    </w:p>
    <w:p>
      <w:pPr>
        <w:pStyle w:val="Normal"/>
        <w:ind w:firstLine="700"/>
        <w:jc w:val="both"/>
        <w:spacing w:lineRule="auto" w:line="240" w:after="0"/>
        <w:rPr>
          <w:rFonts w:ascii="Times New Roman" w:hAnsi="Times New Roman"/>
          <w:sz w:val="28"/>
          <w:szCs w:val="28"/>
        </w:rPr>
      </w:pPr>
      <w:r>
        <w:rPr>
          <w:rFonts w:ascii="Times New Roman" w:hAnsi="Times New Roman" w:eastAsia="Georgia"/>
          <w:sz w:val="28"/>
          <w:szCs w:val="28"/>
        </w:rPr>
        <w:t xml:space="preserve">Контролируемая классификация выполняется, как правило, при наличии достаточных эталонных данных, прежде всего в случае наличия данных полевых наблюдений. Особое значение имеет формирование обучающей выборки, поскольку от ее качества в решающей степени зависит точность классификации.</w:t>
      </w:r>
      <w:r>
        <w:rPr>
          <w:rFonts w:ascii="Times New Roman" w:hAnsi="Times New Roman"/>
          <w:sz w:val="28"/>
          <w:szCs w:val="28"/>
        </w:rPr>
      </w:r>
    </w:p>
    <w:p>
      <w:pPr>
        <w:pStyle w:val="Normal"/>
        <w:ind w:firstLine="700"/>
        <w:jc w:val="both"/>
        <w:spacing w:lineRule="auto" w:line="240" w:after="0"/>
        <w:rPr>
          <w:rFonts w:ascii="Times New Roman" w:hAnsi="Times New Roman" w:eastAsia="Georgia"/>
          <w:b/>
          <w:bCs/>
          <w:sz w:val="28"/>
          <w:szCs w:val="28"/>
          <w:lang w:val="kk-KZ"/>
        </w:rPr>
      </w:pPr>
      <w:r>
        <w:rPr>
          <w:rFonts w:ascii="Times New Roman" w:hAnsi="Times New Roman" w:eastAsia="Georgia"/>
          <w:sz w:val="28"/>
          <w:szCs w:val="28"/>
        </w:rPr>
        <w:t xml:space="preserve">Широко распространены три метода классификации с обучением</w:t>
      </w:r>
      <w:r>
        <w:rPr>
          <w:rFonts w:ascii="Times New Roman" w:hAnsi="Times New Roman" w:eastAsia="Georgia"/>
          <w:b/>
          <w:bCs/>
          <w:sz w:val="28"/>
          <w:szCs w:val="28"/>
          <w:lang w:val="kk-KZ"/>
        </w:rPr>
      </w:r>
    </w:p>
    <w:p>
      <w:pPr>
        <w:pStyle w:val="Normal"/>
        <w:ind w:firstLine="700"/>
        <w:jc w:val="both"/>
        <w:spacing w:lineRule="auto" w:line="240" w:after="0"/>
        <w:tabs>
          <w:tab w:val="left" w:pos="347" w:leader="none"/>
        </w:tabs>
        <w:rPr>
          <w:rFonts w:ascii="Times New Roman" w:hAnsi="Times New Roman" w:eastAsia="Georgia"/>
          <w:sz w:val="28"/>
          <w:szCs w:val="28"/>
        </w:rPr>
      </w:pPr>
      <w:r>
        <w:rPr>
          <w:rFonts w:ascii="Times New Roman" w:hAnsi="Times New Roman" w:eastAsia="Georgia"/>
          <w:iCs/>
          <w:sz w:val="28"/>
          <w:szCs w:val="28"/>
        </w:rPr>
        <w:t xml:space="preserve">Метод классификации по минимальному</w:t>
      </w:r>
      <w:r>
        <w:rPr>
          <w:rFonts w:ascii="Times New Roman" w:hAnsi="Times New Roman" w:eastAsia="Georgia"/>
          <w:iCs/>
          <w:sz w:val="28"/>
          <w:szCs w:val="28"/>
        </w:rPr>
        <w:t xml:space="preserve"> расстоянию</w:t>
      </w:r>
      <w:r>
        <w:rPr>
          <w:rFonts w:ascii="Times New Roman" w:hAnsi="Times New Roman" w:eastAsia="Georgia"/>
          <w:sz w:val="28"/>
          <w:szCs w:val="28"/>
        </w:rPr>
        <w:t xml:space="preserve"> (Minimum Distance) основан на детерминированном подходе. Он прост в вычислительном отношении. Смысл метода заключается в отнесении пиксел</w:t>
      </w:r>
      <w:r>
        <w:rPr>
          <w:rFonts w:ascii="Times New Roman" w:hAnsi="Times New Roman" w:eastAsia="Georgia"/>
          <w:sz w:val="28"/>
          <w:szCs w:val="28"/>
        </w:rPr>
        <w:t xml:space="preserve">я</w:t>
      </w:r>
      <w:r>
        <w:rPr>
          <w:rFonts w:ascii="Times New Roman" w:hAnsi="Times New Roman" w:eastAsia="Georgia"/>
          <w:sz w:val="28"/>
          <w:szCs w:val="28"/>
        </w:rPr>
        <w:t xml:space="preserve"> к тому эталонному классу, евклидово расстояние</w:t>
      </w:r>
      <w:r>
        <w:rPr>
          <w:rFonts w:ascii="Times New Roman" w:hAnsi="Times New Roman" w:eastAsia="Georgia"/>
          <w:sz w:val="28"/>
          <w:szCs w:val="28"/>
        </w:rPr>
        <w:t xml:space="preserve">,</w:t>
      </w:r>
      <w:r>
        <w:rPr>
          <w:rFonts w:ascii="Times New Roman" w:hAnsi="Times New Roman" w:eastAsia="Georgia"/>
          <w:sz w:val="28"/>
          <w:szCs w:val="28"/>
        </w:rPr>
        <w:t xml:space="preserve"> до центра которого в пространстве признаков минимально. Этот способ целесообразно использовать при ограниченном числе классов в обучающей выборке. </w:t>
      </w:r>
    </w:p>
    <w:p>
      <w:pPr>
        <w:pStyle w:val="Normal"/>
        <w:ind w:firstLine="700"/>
        <w:jc w:val="both"/>
        <w:spacing w:lineRule="auto" w:line="240" w:after="0"/>
        <w:tabs>
          <w:tab w:val="left" w:pos="347" w:leader="none"/>
        </w:tabs>
        <w:rPr>
          <w:rFonts w:ascii="Times New Roman" w:hAnsi="Times New Roman" w:eastAsia="Georgia"/>
          <w:sz w:val="28"/>
          <w:szCs w:val="28"/>
        </w:rPr>
      </w:pPr>
      <w:r>
        <w:rPr>
          <w:rFonts w:ascii="Times New Roman" w:hAnsi="Times New Roman" w:eastAsia="Georgia"/>
          <w:iCs/>
          <w:sz w:val="28"/>
          <w:szCs w:val="28"/>
        </w:rPr>
        <w:t xml:space="preserve">Метод параллелепипедов</w:t>
      </w:r>
      <w:r>
        <w:rPr>
          <w:rFonts w:ascii="Times New Roman" w:hAnsi="Times New Roman" w:eastAsia="Georgia"/>
          <w:sz w:val="28"/>
          <w:szCs w:val="28"/>
        </w:rPr>
        <w:t xml:space="preserve"> (Box Classifier) реализует наиболее простой алгоритм, основанный на статистическом подходе. Он заключается в отнесении пиксел</w:t>
      </w:r>
      <w:r>
        <w:rPr>
          <w:rFonts w:ascii="Times New Roman" w:hAnsi="Times New Roman" w:eastAsia="Georgia"/>
          <w:sz w:val="28"/>
          <w:szCs w:val="28"/>
        </w:rPr>
        <w:t xml:space="preserve">ей</w:t>
      </w:r>
      <w:r>
        <w:rPr>
          <w:rFonts w:ascii="Times New Roman" w:hAnsi="Times New Roman" w:eastAsia="Georgia"/>
          <w:sz w:val="28"/>
          <w:szCs w:val="28"/>
        </w:rPr>
        <w:t xml:space="preserve"> изображения к эталонным классам, в качестве характеристик которых задаются некоторые интервалы значений яркости. Они выбираются в результате анализа гистограммы распределения яркости на изображении. В пространстве признаков интервалы значений яркости определяют замкнутую область, которая в зависимости от размерности поля признаков может иметь форму параллелограмма, параллелепипеда или гиперпараллелепипеда для четырех и более зон. Метод</w:t>
      </w:r>
      <w:r>
        <w:rPr>
          <w:rFonts w:ascii="Times New Roman" w:hAnsi="Times New Roman" w:eastAsia="Georgia"/>
          <w:sz w:val="28"/>
          <w:szCs w:val="28"/>
        </w:rPr>
        <w:t xml:space="preserve"> </w:t>
      </w:r>
      <w:r>
        <w:rPr>
          <w:rFonts w:ascii="Times New Roman" w:hAnsi="Times New Roman" w:eastAsia="Georgia"/>
          <w:sz w:val="28"/>
          <w:szCs w:val="28"/>
        </w:rPr>
        <w:t xml:space="preserve">дает хорошие результаты, если спектральные характеристики изобразившихся на снимке объектов не пересе</w:t>
      </w:r>
      <w:r>
        <w:rPr>
          <w:rFonts w:ascii="Times New Roman" w:hAnsi="Times New Roman" w:eastAsia="Georgia"/>
          <w:sz w:val="28"/>
          <w:szCs w:val="28"/>
        </w:rPr>
        <w:t xml:space="preserve">каются в пространстве признаков.</w:t>
      </w:r>
      <w:r>
        <w:rPr>
          <w:rFonts w:ascii="Times New Roman" w:hAnsi="Times New Roman" w:eastAsia="Georgia"/>
          <w:sz w:val="28"/>
          <w:szCs w:val="28"/>
        </w:rPr>
      </w:r>
    </w:p>
    <w:p>
      <w:pPr>
        <w:pStyle w:val="Normal"/>
        <w:ind w:firstLine="700"/>
        <w:jc w:val="both"/>
        <w:spacing w:lineRule="auto" w:line="240" w:after="0"/>
        <w:rPr>
          <w:rFonts w:ascii="Times New Roman" w:hAnsi="Times New Roman" w:eastAsia="Georgia"/>
          <w:sz w:val="28"/>
          <w:szCs w:val="28"/>
        </w:rPr>
      </w:pPr>
      <w:r>
        <w:rPr>
          <w:rFonts w:ascii="Times New Roman" w:hAnsi="Times New Roman" w:eastAsia="Georgia"/>
          <w:sz w:val="28"/>
          <w:szCs w:val="28"/>
        </w:rPr>
        <w:t xml:space="preserve">М</w:t>
      </w:r>
      <w:r>
        <w:rPr>
          <w:rFonts w:ascii="Times New Roman" w:hAnsi="Times New Roman" w:eastAsia="Georgia"/>
          <w:iCs/>
          <w:sz w:val="28"/>
          <w:szCs w:val="28"/>
        </w:rPr>
        <w:t xml:space="preserve">етод максимального правдоподобия</w:t>
      </w:r>
      <w:r>
        <w:rPr>
          <w:rFonts w:ascii="Times New Roman" w:hAnsi="Times New Roman" w:eastAsia="Georgia"/>
          <w:sz w:val="28"/>
          <w:szCs w:val="28"/>
        </w:rPr>
        <w:t xml:space="preserve"> (Maximum Likelihood) также основан на статистическом подходе. Смысл</w:t>
      </w:r>
      <w:r>
        <w:rPr>
          <w:rFonts w:ascii="Times New Roman" w:hAnsi="Times New Roman" w:eastAsia="Georgia"/>
          <w:sz w:val="28"/>
          <w:szCs w:val="28"/>
        </w:rPr>
        <w:t xml:space="preserve"> его сводится к определению вероятности попадания пиксел</w:t>
      </w:r>
      <w:r>
        <w:rPr>
          <w:rFonts w:ascii="Times New Roman" w:hAnsi="Times New Roman" w:eastAsia="Georgia"/>
          <w:sz w:val="28"/>
          <w:szCs w:val="28"/>
        </w:rPr>
        <w:t xml:space="preserve">я</w:t>
      </w:r>
      <w:r>
        <w:rPr>
          <w:rFonts w:ascii="Times New Roman" w:hAnsi="Times New Roman" w:eastAsia="Georgia"/>
          <w:sz w:val="28"/>
          <w:szCs w:val="28"/>
        </w:rPr>
        <w:t xml:space="preserve"> в тот или иной класс. В общем случае вероятностное распределение спектральных признаков, которыми характеризуется каждый класс, определяет возможность нахождения пиксел</w:t>
      </w:r>
      <w:r>
        <w:rPr>
          <w:rFonts w:ascii="Times New Roman" w:hAnsi="Times New Roman" w:eastAsia="Georgia"/>
          <w:sz w:val="28"/>
          <w:szCs w:val="28"/>
        </w:rPr>
        <w:t xml:space="preserve">я</w:t>
      </w:r>
      <w:r>
        <w:rPr>
          <w:rFonts w:ascii="Times New Roman" w:hAnsi="Times New Roman" w:eastAsia="Georgia"/>
          <w:sz w:val="28"/>
          <w:szCs w:val="28"/>
        </w:rPr>
        <w:t xml:space="preserve"> в любом месте пространства признаков. </w:t>
      </w:r>
      <w:r>
        <w:rPr>
          <w:rFonts w:ascii="Times New Roman" w:hAnsi="Times New Roman" w:eastAsia="Times New Roman"/>
          <w:color w:val="000000"/>
          <w:sz w:val="28"/>
          <w:szCs w:val="28"/>
          <w:lang w:eastAsia="ru-RU"/>
        </w:rPr>
        <w:t xml:space="preserve">При расчете вероятности учитывается яркость пиксел</w:t>
      </w:r>
      <w:r>
        <w:rPr>
          <w:rFonts w:ascii="Times New Roman" w:hAnsi="Times New Roman" w:eastAsia="Times New Roman"/>
          <w:color w:val="000000"/>
          <w:sz w:val="28"/>
          <w:szCs w:val="28"/>
          <w:lang w:eastAsia="ru-RU"/>
        </w:rPr>
        <w:t xml:space="preserve">я</w:t>
      </w:r>
      <w:r>
        <w:rPr>
          <w:rFonts w:ascii="Times New Roman" w:hAnsi="Times New Roman" w:eastAsia="Times New Roman"/>
          <w:color w:val="000000"/>
          <w:sz w:val="28"/>
          <w:szCs w:val="28"/>
          <w:lang w:eastAsia="ru-RU"/>
        </w:rPr>
        <w:t xml:space="preserve"> и яркости окружающих его пиксел</w:t>
      </w:r>
      <w:r>
        <w:rPr>
          <w:rFonts w:ascii="Times New Roman" w:hAnsi="Times New Roman" w:eastAsia="Times New Roman"/>
          <w:color w:val="000000"/>
          <w:sz w:val="28"/>
          <w:szCs w:val="28"/>
          <w:lang w:eastAsia="ru-RU"/>
        </w:rPr>
        <w:t xml:space="preserve">ей</w:t>
      </w:r>
      <w:r>
        <w:rPr>
          <w:rFonts w:ascii="Times New Roman" w:hAnsi="Times New Roman" w:eastAsia="Times New Roman"/>
          <w:color w:val="000000"/>
          <w:sz w:val="28"/>
          <w:szCs w:val="28"/>
          <w:lang w:eastAsia="ru-RU"/>
        </w:rPr>
        <w:t xml:space="preserve">.</w:t>
      </w:r>
      <w:r>
        <w:rPr>
          <w:rFonts w:ascii="Times New Roman" w:hAnsi="Times New Roman" w:eastAsia="Georgia"/>
          <w:sz w:val="28"/>
          <w:szCs w:val="28"/>
        </w:rPr>
        <w:t xml:space="preserve"> </w:t>
      </w:r>
      <w:r>
        <w:rPr>
          <w:rFonts w:ascii="Times New Roman" w:hAnsi="Times New Roman" w:eastAsia="Times New Roman"/>
          <w:color w:val="000000"/>
          <w:sz w:val="28"/>
          <w:szCs w:val="28"/>
          <w:lang w:eastAsia="ru-RU"/>
        </w:rPr>
        <w:t xml:space="preserve">В двумерном пространстве спектральной яркости полученные данным способом классы</w:t>
      </w:r>
      <w:r>
        <w:rPr>
          <w:rFonts w:ascii="Times New Roman" w:hAnsi="Times New Roman" w:eastAsia="Times New Roman"/>
          <w:color w:val="000000"/>
          <w:sz w:val="28"/>
          <w:szCs w:val="28"/>
          <w:lang w:eastAsia="ru-RU"/>
        </w:rPr>
        <w:t xml:space="preserve"> </w:t>
      </w:r>
      <w:r>
        <w:rPr>
          <w:rFonts w:ascii="Times New Roman" w:hAnsi="Times New Roman" w:eastAsia="Times New Roman"/>
          <w:color w:val="000000"/>
          <w:sz w:val="28"/>
          <w:szCs w:val="28"/>
          <w:lang w:eastAsia="ru-RU"/>
        </w:rPr>
        <w:t xml:space="preserve">описываются эллипсами, а в многомерном – эллипсоидами.</w:t>
      </w:r>
      <w:r>
        <w:rPr>
          <w:rFonts w:ascii="Times New Roman" w:hAnsi="Times New Roman" w:eastAsia="Georgia"/>
          <w:sz w:val="28"/>
          <w:szCs w:val="28"/>
        </w:rPr>
        <w:t xml:space="preserve"> </w:t>
      </w:r>
      <w:r>
        <w:rPr>
          <w:rFonts w:ascii="Times New Roman" w:hAnsi="Times New Roman" w:eastAsia="Georgia"/>
          <w:sz w:val="28"/>
          <w:szCs w:val="28"/>
        </w:rPr>
        <w:t xml:space="preserve">Этот метод обычно применяют в </w:t>
      </w:r>
      <w:r>
        <w:rPr>
          <w:rFonts w:ascii="Times New Roman" w:hAnsi="Times New Roman" w:eastAsia="Times New Roman"/>
          <w:sz w:val="28"/>
          <w:szCs w:val="28"/>
          <w:lang w:eastAsia="ru-RU"/>
        </w:rPr>
        <w:t xml:space="preserve">сложных </w:t>
      </w:r>
      <w:r>
        <w:rPr>
          <w:rFonts w:ascii="Times New Roman" w:hAnsi="Times New Roman" w:eastAsia="Georgia"/>
          <w:sz w:val="28"/>
          <w:szCs w:val="28"/>
        </w:rPr>
        <w:t xml:space="preserve">случаях, когда спектральные характеристики классов объектов мало различаются, как это часто бывает при распознавании растительных сообществ.</w:t>
      </w:r>
      <w:r>
        <w:rPr>
          <w:rFonts w:ascii="Times New Roman" w:hAnsi="Times New Roman" w:eastAsia="Times New Roman"/>
          <w:sz w:val="21"/>
          <w:szCs w:val="21"/>
          <w:lang w:eastAsia="ru-RU"/>
        </w:rPr>
        <w:t xml:space="preserve"> </w:t>
      </w:r>
      <w:r>
        <w:rPr>
          <w:rFonts w:ascii="Times New Roman" w:hAnsi="Times New Roman" w:eastAsia="Georgia"/>
          <w:sz w:val="28"/>
          <w:szCs w:val="28"/>
        </w:rPr>
      </w:r>
    </w:p>
    <w:p>
      <w:pPr>
        <w:pStyle w:val="Normal"/>
        <w:ind w:firstLine="700"/>
        <w:jc w:val="both"/>
        <w:spacing w:lineRule="auto" w:line="240" w:after="0"/>
        <w:rPr>
          <w:rFonts w:ascii="Times New Roman" w:hAnsi="Times New Roman" w:eastAsia="Georgia"/>
          <w:sz w:val="28"/>
          <w:szCs w:val="28"/>
        </w:rPr>
      </w:pPr>
      <w:r>
        <w:rPr>
          <w:rFonts w:ascii="Times New Roman" w:hAnsi="Times New Roman" w:eastAsia="Georgia"/>
          <w:sz w:val="28"/>
          <w:szCs w:val="28"/>
        </w:rPr>
        <w:t xml:space="preserve">Заключительный этап классификации </w:t>
      </w:r>
      <w:r>
        <w:rPr>
          <w:rFonts w:ascii="Times New Roman" w:hAnsi="Times New Roman" w:eastAsia="Georgia"/>
          <w:sz w:val="28"/>
          <w:szCs w:val="28"/>
        </w:rPr>
        <w:t xml:space="preserve">–</w:t>
      </w:r>
      <w:r>
        <w:rPr>
          <w:rFonts w:ascii="Times New Roman" w:hAnsi="Times New Roman" w:eastAsia="Georgia"/>
          <w:sz w:val="28"/>
          <w:szCs w:val="28"/>
        </w:rPr>
        <w:t xml:space="preserve"> это оценка достоверности результатов,</w:t>
      </w:r>
      <w:r>
        <w:rPr>
          <w:rFonts w:ascii="Times New Roman" w:hAnsi="Times New Roman" w:eastAsia="Georgia"/>
          <w:sz w:val="28"/>
          <w:szCs w:val="28"/>
        </w:rPr>
        <w:t xml:space="preserve"> </w:t>
      </w:r>
      <w:r>
        <w:rPr>
          <w:rFonts w:ascii="Times New Roman" w:hAnsi="Times New Roman" w:eastAsia="Georgia"/>
          <w:sz w:val="28"/>
          <w:szCs w:val="28"/>
        </w:rPr>
        <w:t xml:space="preserve">т</w:t>
      </w:r>
      <w:r>
        <w:rPr>
          <w:rFonts w:ascii="Times New Roman" w:hAnsi="Times New Roman" w:eastAsia="Georgia"/>
          <w:sz w:val="28"/>
          <w:szCs w:val="28"/>
        </w:rPr>
        <w:t xml:space="preserve">.</w:t>
      </w:r>
      <w:r>
        <w:rPr>
          <w:rFonts w:ascii="Times New Roman" w:hAnsi="Times New Roman" w:eastAsia="Georgia"/>
          <w:sz w:val="28"/>
          <w:szCs w:val="28"/>
        </w:rPr>
        <w:t xml:space="preserve">е. определение процентного отношения правильно определенных объектов к общему количеству классифицируемых. Достоверность классификации вначале оценивают визуально, выявляют грубые промахи и несоответствия. Затем переходят к количественной оценке, сравнивая результаты классификации с тестовыми участками, в качестве которых могут использоваться результаты наземных наблюдений, карты и снимки крупного масштаба, данные публикаций и фондовые материалы. Если полученные результаты не удовлетворяют исполнителя, он уточняет обучающую выборку (например, путем деления крупных классов на более мелкие) и затем повторяет процесс. Практический опыт показывает, что достоверности классификации в 90</w:t>
      </w:r>
      <w:r>
        <w:rPr>
          <w:rFonts w:ascii="Times New Roman" w:hAnsi="Times New Roman" w:eastAsia="Georgia"/>
          <w:sz w:val="28"/>
          <w:szCs w:val="28"/>
        </w:rPr>
        <w:t xml:space="preserve">-</w:t>
      </w:r>
      <w:r>
        <w:rPr>
          <w:rFonts w:ascii="Times New Roman" w:hAnsi="Times New Roman" w:eastAsia="Georgia"/>
          <w:sz w:val="28"/>
          <w:szCs w:val="28"/>
        </w:rPr>
        <w:t xml:space="preserve">95% можно добиться для 2</w:t>
      </w:r>
      <w:r>
        <w:rPr>
          <w:rFonts w:ascii="Times New Roman" w:hAnsi="Times New Roman" w:eastAsia="Georgia"/>
          <w:sz w:val="28"/>
          <w:szCs w:val="28"/>
        </w:rPr>
        <w:t xml:space="preserve">-</w:t>
      </w:r>
      <w:r>
        <w:rPr>
          <w:rFonts w:ascii="Times New Roman" w:hAnsi="Times New Roman" w:eastAsia="Georgia"/>
          <w:sz w:val="28"/>
          <w:szCs w:val="28"/>
        </w:rPr>
        <w:t xml:space="preserve">3 классов. Удовлетворительными считаются результаты, если правильно определены 70</w:t>
      </w:r>
      <w:r>
        <w:rPr>
          <w:rFonts w:ascii="Times New Roman" w:hAnsi="Times New Roman" w:eastAsia="Georgia"/>
          <w:sz w:val="28"/>
          <w:szCs w:val="28"/>
        </w:rPr>
        <w:t xml:space="preserve">-</w:t>
      </w:r>
      <w:r>
        <w:rPr>
          <w:rFonts w:ascii="Times New Roman" w:hAnsi="Times New Roman" w:eastAsia="Georgia"/>
          <w:sz w:val="28"/>
          <w:szCs w:val="28"/>
        </w:rPr>
        <w:t xml:space="preserve">85% классифицируемых объектов.</w:t>
      </w:r>
    </w:p>
    <w:p>
      <w:pPr>
        <w:pStyle w:val="Normal"/>
        <w:ind w:firstLine="700"/>
        <w:jc w:val="both"/>
        <w:spacing w:lineRule="auto" w:line="240" w:after="0"/>
        <w:rPr>
          <w:rFonts w:ascii="Times New Roman" w:hAnsi="Times New Roman" w:eastAsia="Georgia"/>
          <w:sz w:val="28"/>
          <w:szCs w:val="28"/>
          <w:lang w:val="kk-KZ"/>
        </w:rPr>
      </w:pPr>
      <w:r>
        <w:rPr>
          <w:rFonts w:ascii="Times New Roman" w:hAnsi="Times New Roman" w:eastAsia="Georgia"/>
          <w:sz w:val="28"/>
          <w:szCs w:val="28"/>
          <w:lang w:val="kk-KZ"/>
        </w:rPr>
        <w:t xml:space="preserve">В данной работе при обработке </w:t>
      </w:r>
      <w:r>
        <w:rPr>
          <w:rFonts w:ascii="Times New Roman" w:hAnsi="Times New Roman" w:eastAsia="Georgia"/>
          <w:sz w:val="28"/>
          <w:szCs w:val="28"/>
          <w:lang w:val="kk-KZ"/>
        </w:rPr>
        <w:t xml:space="preserve">изображений </w:t>
      </w:r>
      <w:r>
        <w:rPr>
          <w:rFonts w:ascii="Times New Roman" w:hAnsi="Times New Roman" w:eastAsia="Times New Roman"/>
          <w:sz w:val="28"/>
          <w:szCs w:val="28"/>
        </w:rPr>
        <w:t xml:space="preserve">в программном комплексе </w:t>
      </w:r>
      <w:r>
        <w:rPr>
          <w:rFonts w:ascii="Times New Roman" w:hAnsi="Times New Roman" w:eastAsia="Times New Roman"/>
          <w:sz w:val="28"/>
          <w:szCs w:val="28"/>
          <w:lang w:val="en-US"/>
        </w:rPr>
        <w:t xml:space="preserve">ENVI</w:t>
      </w:r>
      <w:r>
        <w:rPr>
          <w:rFonts w:ascii="Times New Roman" w:hAnsi="Times New Roman" w:eastAsia="Times New Roman"/>
          <w:sz w:val="28"/>
          <w:szCs w:val="28"/>
        </w:rPr>
        <w:t xml:space="preserve"> 5.0. </w:t>
      </w:r>
      <w:r>
        <w:rPr>
          <w:rFonts w:ascii="Times New Roman" w:hAnsi="Times New Roman" w:eastAsia="Georgia"/>
          <w:sz w:val="28"/>
          <w:szCs w:val="28"/>
          <w:lang w:val="kk-KZ"/>
        </w:rPr>
        <w:t xml:space="preserve">использовались два метода классификации:</w:t>
      </w:r>
    </w:p>
    <w:p>
      <w:pPr>
        <w:pStyle w:val="Normal"/>
        <w:numPr>
          <w:numId w:val="22"/>
          <w:ilvl w:val="0"/>
        </w:numPr>
        <w:ind w:left="0" w:firstLine="700"/>
        <w:jc w:val="both"/>
        <w:spacing w:lineRule="auto" w:line="240" w:after="0"/>
        <w:tabs>
          <w:tab w:val="clear" w:pos="1287"/>
          <w:tab w:val="left" w:pos="993" w:leader="none"/>
          <w:tab w:val="num" w:pos="1701" w:leader="none"/>
        </w:tabs>
        <w:rPr>
          <w:rFonts w:ascii="Times New Roman" w:hAnsi="Times New Roman" w:eastAsia="Times New Roman"/>
          <w:sz w:val="28"/>
          <w:szCs w:val="28"/>
        </w:rPr>
      </w:pPr>
      <w:r>
        <w:rPr>
          <w:rFonts w:ascii="Times New Roman" w:hAnsi="Times New Roman" w:eastAsia="Times New Roman"/>
          <w:sz w:val="28"/>
          <w:szCs w:val="28"/>
        </w:rPr>
        <w:t xml:space="preserve">методом </w:t>
      </w:r>
      <w:r>
        <w:rPr>
          <w:rFonts w:ascii="Times New Roman" w:hAnsi="Times New Roman" w:eastAsia="Times New Roman"/>
          <w:sz w:val="28"/>
          <w:szCs w:val="28"/>
          <w:lang w:val="en-US"/>
        </w:rPr>
        <w:t xml:space="preserve">I</w:t>
      </w:r>
      <w:r>
        <w:rPr>
          <w:rFonts w:ascii="Times New Roman" w:hAnsi="Times New Roman"/>
          <w:bCs/>
          <w:iCs/>
          <w:color w:val="000000"/>
          <w:sz w:val="28"/>
          <w:szCs w:val="28"/>
          <w:lang w:val="en-US"/>
        </w:rPr>
        <w:t xml:space="preserve">SODATA</w:t>
      </w:r>
      <w:r>
        <w:rPr>
          <w:rFonts w:ascii="Times New Roman" w:hAnsi="Times New Roman"/>
          <w:bCs/>
          <w:iCs/>
          <w:color w:val="000000"/>
          <w:sz w:val="28"/>
          <w:szCs w:val="28"/>
        </w:rPr>
        <w:t xml:space="preserve"> для распознавания </w:t>
      </w:r>
      <w:r>
        <w:rPr>
          <w:rFonts w:ascii="Times New Roman" w:hAnsi="Times New Roman"/>
          <w:sz w:val="28"/>
          <w:szCs w:val="28"/>
        </w:rPr>
        <w:t xml:space="preserve">типов наземных покровов по разновременным </w:t>
      </w:r>
      <w:r>
        <w:rPr>
          <w:rFonts w:ascii="Times New Roman" w:hAnsi="Times New Roman" w:eastAsia="Times New Roman"/>
          <w:sz w:val="28"/>
          <w:szCs w:val="28"/>
          <w:lang w:val="kk-KZ"/>
        </w:rPr>
        <w:t xml:space="preserve">многозональным космическим изображениям, полученные системой </w:t>
      </w:r>
      <w:r>
        <w:rPr>
          <w:rFonts w:ascii="Times New Roman" w:hAnsi="Times New Roman" w:eastAsia="Times New Roman"/>
          <w:sz w:val="28"/>
          <w:szCs w:val="28"/>
          <w:lang w:val="en-US"/>
        </w:rPr>
        <w:t xml:space="preserve">Landsat</w:t>
      </w:r>
      <w:r>
        <w:rPr>
          <w:rFonts w:ascii="Times New Roman" w:hAnsi="Times New Roman" w:eastAsia="Times New Roman"/>
          <w:sz w:val="28"/>
          <w:szCs w:val="28"/>
        </w:rPr>
        <w:t xml:space="preserve"> в 1975 и 2018 гг</w:t>
      </w:r>
      <w:r>
        <w:rPr>
          <w:rFonts w:ascii="Times New Roman" w:hAnsi="Times New Roman" w:eastAsia="Times New Roman"/>
          <w:sz w:val="28"/>
          <w:szCs w:val="28"/>
        </w:rPr>
        <w:t xml:space="preserve">.</w:t>
      </w:r>
      <w:r>
        <w:rPr>
          <w:rFonts w:ascii="Times New Roman" w:hAnsi="Times New Roman" w:eastAsia="Times New Roman"/>
          <w:sz w:val="28"/>
          <w:szCs w:val="28"/>
        </w:rPr>
        <w:t xml:space="preserve">;</w:t>
      </w:r>
    </w:p>
    <w:p>
      <w:pPr>
        <w:pStyle w:val="Normal"/>
        <w:numPr>
          <w:numId w:val="22"/>
          <w:ilvl w:val="0"/>
        </w:numPr>
        <w:ind w:left="0" w:firstLine="700"/>
        <w:jc w:val="both"/>
        <w:spacing w:lineRule="auto" w:line="240" w:after="0"/>
        <w:tabs>
          <w:tab w:val="clear" w:pos="1287"/>
          <w:tab w:val="left" w:pos="993" w:leader="none"/>
          <w:tab w:val="num" w:pos="1701" w:leader="none"/>
        </w:tabs>
        <w:rPr>
          <w:rFonts w:ascii="Times New Roman" w:hAnsi="Times New Roman" w:eastAsia="Times New Roman"/>
          <w:sz w:val="28"/>
          <w:szCs w:val="28"/>
        </w:rPr>
      </w:pPr>
      <w:r>
        <w:rPr>
          <w:rFonts w:ascii="Times New Roman" w:hAnsi="Times New Roman" w:eastAsia="Times New Roman"/>
          <w:sz w:val="28"/>
          <w:szCs w:val="28"/>
        </w:rPr>
        <w:t xml:space="preserve">методом </w:t>
      </w:r>
      <w:r>
        <w:rPr>
          <w:rFonts w:ascii="Times New Roman" w:hAnsi="Times New Roman" w:eastAsia="Georgia"/>
          <w:iCs/>
          <w:sz w:val="28"/>
          <w:szCs w:val="28"/>
        </w:rPr>
        <w:t xml:space="preserve">максимального правдоподобия д</w:t>
      </w:r>
      <w:r>
        <w:rPr>
          <w:rFonts w:ascii="Times New Roman" w:hAnsi="Times New Roman" w:eastAsia="Georgia"/>
          <w:sz w:val="28"/>
          <w:szCs w:val="28"/>
          <w:lang w:val="kk-KZ"/>
        </w:rPr>
        <w:t xml:space="preserve">ля выделения основных сельскохозяйственных угодий на территории </w:t>
      </w:r>
      <w:r>
        <w:rPr>
          <w:rFonts w:ascii="Times New Roman" w:hAnsi="Times New Roman" w:eastAsia="Times New Roman"/>
          <w:sz w:val="28"/>
          <w:szCs w:val="28"/>
          <w:lang w:val="kk-KZ"/>
        </w:rPr>
        <w:t xml:space="preserve">Тениз-К</w:t>
      </w:r>
      <w:r>
        <w:rPr>
          <w:rFonts w:ascii="Times New Roman" w:hAnsi="Times New Roman" w:eastAsia="Times New Roman"/>
          <w:sz w:val="28"/>
          <w:szCs w:val="28"/>
          <w:lang w:val="kk-KZ"/>
        </w:rPr>
        <w:t xml:space="preserve">о</w:t>
      </w:r>
      <w:r>
        <w:rPr>
          <w:rFonts w:ascii="Times New Roman" w:hAnsi="Times New Roman" w:eastAsia="Times New Roman"/>
          <w:sz w:val="28"/>
          <w:szCs w:val="28"/>
          <w:lang w:val="kk-KZ"/>
        </w:rPr>
        <w:t xml:space="preserve">ргалжынской впадины </w:t>
      </w:r>
      <w:r>
        <w:rPr>
          <w:rFonts w:ascii="Times New Roman" w:hAnsi="Times New Roman" w:eastAsia="Times New Roman"/>
          <w:sz w:val="28"/>
          <w:szCs w:val="28"/>
          <w:lang w:val="kk-KZ"/>
        </w:rPr>
        <w:t xml:space="preserve">по</w:t>
      </w:r>
      <w:r>
        <w:rPr>
          <w:rFonts w:ascii="Times New Roman" w:hAnsi="Times New Roman" w:eastAsia="Times New Roman"/>
          <w:sz w:val="28"/>
          <w:szCs w:val="28"/>
          <w:lang w:val="kk-KZ"/>
        </w:rPr>
        <w:t xml:space="preserve"> многозональны</w:t>
      </w:r>
      <w:r>
        <w:rPr>
          <w:rFonts w:ascii="Times New Roman" w:hAnsi="Times New Roman" w:eastAsia="Times New Roman"/>
          <w:sz w:val="28"/>
          <w:szCs w:val="28"/>
          <w:lang w:val="kk-KZ"/>
        </w:rPr>
        <w:t xml:space="preserve">м</w:t>
      </w:r>
      <w:r>
        <w:rPr>
          <w:rFonts w:ascii="Times New Roman" w:hAnsi="Times New Roman" w:eastAsia="Times New Roman"/>
          <w:sz w:val="28"/>
          <w:szCs w:val="28"/>
          <w:lang w:val="kk-KZ"/>
        </w:rPr>
        <w:t xml:space="preserve"> космически</w:t>
      </w:r>
      <w:r>
        <w:rPr>
          <w:rFonts w:ascii="Times New Roman" w:hAnsi="Times New Roman" w:eastAsia="Times New Roman"/>
          <w:sz w:val="28"/>
          <w:szCs w:val="28"/>
          <w:lang w:val="kk-KZ"/>
        </w:rPr>
        <w:t xml:space="preserve">м</w:t>
      </w:r>
      <w:r>
        <w:rPr>
          <w:rFonts w:ascii="Times New Roman" w:hAnsi="Times New Roman" w:eastAsia="Times New Roman"/>
          <w:sz w:val="28"/>
          <w:szCs w:val="28"/>
          <w:lang w:val="kk-KZ"/>
        </w:rPr>
        <w:t xml:space="preserve"> изображения</w:t>
      </w:r>
      <w:r>
        <w:rPr>
          <w:rFonts w:ascii="Times New Roman" w:hAnsi="Times New Roman" w:eastAsia="Times New Roman"/>
          <w:sz w:val="28"/>
          <w:szCs w:val="28"/>
          <w:lang w:val="kk-KZ"/>
        </w:rPr>
        <w:t xml:space="preserve">м</w:t>
      </w:r>
      <w:r>
        <w:rPr>
          <w:rFonts w:ascii="Times New Roman" w:hAnsi="Times New Roman" w:eastAsia="Times New Roman"/>
          <w:sz w:val="28"/>
          <w:szCs w:val="28"/>
          <w:lang w:val="kk-KZ"/>
        </w:rPr>
        <w:t xml:space="preserve">, полученные системой </w:t>
      </w:r>
      <w:r>
        <w:rPr>
          <w:rFonts w:ascii="Times New Roman" w:hAnsi="Times New Roman" w:eastAsia="Times New Roman"/>
          <w:sz w:val="28"/>
          <w:szCs w:val="28"/>
          <w:lang w:val="en-US"/>
        </w:rPr>
        <w:t xml:space="preserve">Landsat</w:t>
      </w:r>
      <w:r>
        <w:rPr>
          <w:rFonts w:ascii="Times New Roman" w:hAnsi="Times New Roman" w:eastAsia="Times New Roman"/>
          <w:sz w:val="28"/>
          <w:szCs w:val="28"/>
        </w:rPr>
        <w:t xml:space="preserve"> </w:t>
      </w:r>
      <w:r>
        <w:rPr>
          <w:rFonts w:ascii="Times New Roman" w:hAnsi="Times New Roman" w:eastAsia="Times New Roman"/>
          <w:sz w:val="28"/>
          <w:szCs w:val="28"/>
        </w:rPr>
        <w:t xml:space="preserve">в </w:t>
      </w:r>
      <w:r>
        <w:rPr>
          <w:rFonts w:ascii="Times New Roman" w:hAnsi="Times New Roman" w:eastAsia="Times New Roman"/>
          <w:sz w:val="28"/>
          <w:szCs w:val="28"/>
        </w:rPr>
        <w:t xml:space="preserve">2018 г.</w:t>
      </w:r>
    </w:p>
    <w:p>
      <w:pPr>
        <w:pStyle w:val="Normal"/>
        <w:ind w:firstLine="700"/>
        <w:jc w:val="both"/>
        <w:spacing w:lineRule="auto" w:line="240" w:after="0"/>
        <w:rPr>
          <w:rFonts w:ascii="Times New Roman" w:hAnsi="Times New Roman" w:eastAsia="Times New Roman"/>
          <w:color w:val="000000"/>
          <w:sz w:val="28"/>
          <w:szCs w:val="28"/>
          <w:lang w:eastAsia="ru-RU"/>
        </w:rPr>
      </w:pPr>
      <w:r>
        <w:rPr>
          <w:rFonts w:ascii="Times New Roman" w:hAnsi="Times New Roman" w:eastAsia="Times New Roman"/>
          <w:color w:val="000000"/>
          <w:sz w:val="28"/>
          <w:szCs w:val="28"/>
          <w:lang w:eastAsia="ru-RU"/>
        </w:rPr>
        <w:t xml:space="preserve">Метод </w:t>
      </w:r>
      <w:r>
        <w:rPr>
          <w:rFonts w:ascii="Times New Roman" w:hAnsi="Times New Roman" w:eastAsia="Times New Roman"/>
          <w:sz w:val="28"/>
          <w:szCs w:val="28"/>
          <w:lang w:val="en-US"/>
        </w:rPr>
        <w:t xml:space="preserve">I</w:t>
      </w:r>
      <w:r>
        <w:rPr>
          <w:rFonts w:ascii="Times New Roman" w:hAnsi="Times New Roman"/>
          <w:bCs/>
          <w:iCs/>
          <w:color w:val="000000"/>
          <w:sz w:val="28"/>
          <w:szCs w:val="28"/>
          <w:lang w:val="en-US"/>
        </w:rPr>
        <w:t xml:space="preserve">SODATA</w:t>
      </w:r>
      <w:r>
        <w:rPr>
          <w:rFonts w:ascii="Times New Roman" w:hAnsi="Times New Roman"/>
          <w:bCs/>
          <w:iCs/>
          <w:color w:val="000000"/>
          <w:sz w:val="28"/>
          <w:szCs w:val="28"/>
        </w:rPr>
        <w:t xml:space="preserve"> </w:t>
      </w:r>
      <w:r>
        <w:rPr>
          <w:rFonts w:ascii="Times New Roman" w:hAnsi="Times New Roman" w:eastAsia="Times New Roman"/>
          <w:color w:val="000000"/>
          <w:sz w:val="28"/>
          <w:szCs w:val="28"/>
          <w:lang w:eastAsia="ru-RU"/>
        </w:rPr>
        <w:t xml:space="preserve">был выбран для классификации разновременных снимков, так как для сравнительного анализа и изучения динамики явлений необходимо иметь на изображениях одинаковое ко</w:t>
      </w:r>
      <w:r>
        <w:rPr>
          <w:rFonts w:ascii="Times New Roman" w:hAnsi="Times New Roman" w:eastAsia="Times New Roman"/>
          <w:color w:val="000000"/>
          <w:sz w:val="28"/>
          <w:szCs w:val="28"/>
          <w:lang w:eastAsia="ru-RU"/>
        </w:rPr>
        <w:t xml:space="preserve">личество классов. При этом границы классов должны быть выделены с высокой точностью на всех изображениях, что иногда бывает невозможно при классификации с обучением.</w:t>
      </w:r>
      <w:r>
        <w:rPr>
          <w:rFonts w:ascii="Times New Roman" w:hAnsi="Times New Roman" w:eastAsia="Times New Roman"/>
          <w:color w:val="000000"/>
          <w:sz w:val="28"/>
          <w:szCs w:val="28"/>
          <w:lang w:eastAsia="ru-RU"/>
        </w:rPr>
      </w:r>
    </w:p>
    <w:p>
      <w:pPr>
        <w:pStyle w:val="Normal"/>
        <w:ind w:firstLine="700"/>
        <w:jc w:val="both"/>
        <w:spacing w:lineRule="auto" w:line="240" w:after="0"/>
        <w:rPr>
          <w:rFonts w:ascii="Times New Roman" w:hAnsi="Times New Roman" w:eastAsia="Times New Roman"/>
          <w:sz w:val="28"/>
          <w:szCs w:val="28"/>
          <w:lang w:eastAsia="ru-RU"/>
        </w:rPr>
      </w:pPr>
      <w:r>
        <w:rPr>
          <w:rFonts w:ascii="Times New Roman" w:hAnsi="Times New Roman" w:eastAsia="Times New Roman"/>
          <w:color w:val="000000"/>
          <w:sz w:val="28"/>
          <w:szCs w:val="28"/>
          <w:lang w:eastAsia="ru-RU"/>
        </w:rPr>
        <w:t xml:space="preserve">Для распознавания максимального количества видов земных покровов на</w:t>
      </w:r>
      <w:r>
        <w:rPr>
          <w:rFonts w:ascii="Times New Roman" w:hAnsi="Times New Roman" w:eastAsia="Times New Roman"/>
          <w:color w:val="000000"/>
          <w:sz w:val="28"/>
          <w:szCs w:val="28"/>
          <w:lang w:eastAsia="ru-RU"/>
        </w:rPr>
        <w:t xml:space="preserve">и</w:t>
      </w:r>
      <w:r>
        <w:rPr>
          <w:rFonts w:ascii="Times New Roman" w:hAnsi="Times New Roman" w:eastAsia="Times New Roman"/>
          <w:color w:val="000000"/>
          <w:sz w:val="28"/>
          <w:szCs w:val="28"/>
          <w:lang w:eastAsia="ru-RU"/>
        </w:rPr>
        <w:t xml:space="preserve">более эффективным </w:t>
      </w:r>
      <w:r>
        <w:rPr>
          <w:rFonts w:ascii="Times New Roman" w:hAnsi="Times New Roman" w:eastAsia="Times New Roman"/>
          <w:color w:val="000000"/>
          <w:sz w:val="28"/>
          <w:szCs w:val="28"/>
          <w:lang w:eastAsia="ru-RU"/>
        </w:rPr>
        <w:t xml:space="preserve">оказался метод максимального правдоподобия, так как значения яркостей сельскохозяйственных угодий на изображениях </w:t>
      </w:r>
      <w:r>
        <w:rPr>
          <w:rFonts w:ascii="Times New Roman" w:hAnsi="Times New Roman" w:eastAsia="Times New Roman"/>
          <w:sz w:val="28"/>
          <w:szCs w:val="28"/>
          <w:lang w:eastAsia="ru-RU"/>
        </w:rPr>
        <w:t xml:space="preserve">перекрываются, а их границы имеют сложную форму.</w:t>
      </w:r>
      <w:r>
        <w:rPr>
          <w:rFonts w:ascii="Times New Roman" w:hAnsi="Times New Roman" w:eastAsia="Times New Roman"/>
          <w:sz w:val="28"/>
          <w:szCs w:val="28"/>
          <w:lang w:eastAsia="ru-RU"/>
        </w:rPr>
      </w:r>
    </w:p>
    <w:p>
      <w:pPr>
        <w:pStyle w:val="Normal"/>
        <w:ind w:firstLine="700"/>
        <w:jc w:val="both"/>
        <w:spacing w:lineRule="auto" w:line="240" w:after="0"/>
        <w:rPr>
          <w:rFonts w:ascii="Times New Roman" w:hAnsi="Times New Roman" w:eastAsia="Georgia"/>
          <w:sz w:val="28"/>
          <w:szCs w:val="28"/>
        </w:rPr>
      </w:pPr>
      <w:r>
        <w:rPr>
          <w:rFonts w:ascii="Times New Roman" w:hAnsi="Times New Roman" w:eastAsia="Georgia"/>
          <w:iCs/>
          <w:sz w:val="28"/>
          <w:szCs w:val="28"/>
        </w:rPr>
        <w:t xml:space="preserve">Пример</w:t>
      </w:r>
      <w:r>
        <w:rPr>
          <w:rFonts w:ascii="Times New Roman" w:hAnsi="Times New Roman" w:eastAsia="Georgia"/>
          <w:iCs/>
          <w:sz w:val="28"/>
          <w:szCs w:val="28"/>
        </w:rPr>
        <w:t xml:space="preserve"> работы классификатора представлен на рисунке </w:t>
      </w:r>
      <w:r>
        <w:rPr>
          <w:rFonts w:ascii="Times New Roman" w:hAnsi="Times New Roman" w:eastAsia="Georgia"/>
          <w:iCs/>
          <w:sz w:val="28"/>
          <w:szCs w:val="28"/>
        </w:rPr>
        <w:t xml:space="preserve">3.5</w:t>
      </w:r>
      <w:r>
        <w:rPr>
          <w:rFonts w:ascii="Times New Roman" w:hAnsi="Times New Roman" w:eastAsia="Georgia"/>
          <w:iCs/>
          <w:sz w:val="28"/>
          <w:szCs w:val="28"/>
        </w:rPr>
        <w:t xml:space="preserve">.</w:t>
      </w:r>
      <w:r>
        <w:rPr>
          <w:rFonts w:ascii="Times New Roman" w:hAnsi="Times New Roman" w:eastAsia="Georgia"/>
          <w:sz w:val="28"/>
          <w:szCs w:val="28"/>
        </w:rPr>
      </w:r>
    </w:p>
    <w:p>
      <w:pPr>
        <w:pStyle w:val="Normal"/>
        <w:ind w:firstLine="567"/>
        <w:jc w:val="both"/>
        <w:spacing w:lineRule="auto" w:line="240" w:after="0"/>
        <w:rPr>
          <w:rFonts w:ascii="Times New Roman" w:hAnsi="Times New Roman"/>
          <w:sz w:val="28"/>
          <w:szCs w:val="28"/>
        </w:rPr>
      </w:pPr>
      <w:r>
        <w:rPr>
          <w:rFonts w:ascii="Times New Roman" w:hAnsi="Times New Roman"/>
          <w:sz w:val="28"/>
          <w:szCs w:val="28"/>
        </w:rPr>
      </w:r>
    </w:p>
    <w:p>
      <w:pPr>
        <w:pStyle w:val="Normal"/>
        <w:spacing w:lineRule="auto" w:line="240" w:after="0"/>
        <w:rPr>
          <w:rFonts w:ascii="Times New Roman" w:hAnsi="Times New Roman"/>
          <w:sz w:val="28"/>
          <w:szCs w:val="28"/>
        </w:rPr>
      </w:pPr>
      <w:r>
        <mc:AlternateContent>
          <mc:Choice Requires="wpg">
            <w:drawing>
              <wp:inline xmlns:wp="http://schemas.openxmlformats.org/drawingml/2006/wordprocessingDrawing" distT="0" distB="0" distL="0" distR="0">
                <wp:extent cx="1947532" cy="2274189"/>
                <wp:effectExtent l="0" t="0" r="0" b="0"/>
                <wp:docPr id="46"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75"/>
                        <a:stretch/>
                      </pic:blipFill>
                      <pic:spPr>
                        <a:xfrm>
                          <a:off x="0" y="0"/>
                          <a:ext cx="1947532" cy="227418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mso-wrap-distance-left:0.0pt;mso-wrap-distance-top:0.0pt;mso-wrap-distance-right:0.0pt;mso-wrap-distance-bottom:0.0pt;width:153.3pt;height:179.1pt;" stroked="f">
                <v:path textboxrect="0,0,0,0"/>
                <v:imagedata r:id="rId75" o:title=""/>
              </v:shape>
            </w:pict>
          </mc:Fallback>
        </mc:AlternateContent>
      </w:r>
      <w:r>
        <w:t xml:space="preserve">   </w:t>
      </w:r>
      <w:r>
        <mc:AlternateContent>
          <mc:Choice Requires="wpg">
            <w:drawing>
              <wp:inline xmlns:wp="http://schemas.openxmlformats.org/drawingml/2006/wordprocessingDrawing" distT="0" distB="0" distL="0" distR="0">
                <wp:extent cx="1934947" cy="2320049"/>
                <wp:effectExtent l="0" t="0" r="0" b="0"/>
                <wp:docPr id="47"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76"/>
                        <a:srcRect l="1428" t="1010" r="34293" b="43773"/>
                        <a:stretch/>
                      </pic:blipFill>
                      <pic:spPr>
                        <a:xfrm>
                          <a:off x="0" y="0"/>
                          <a:ext cx="1934947" cy="232004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mso-wrap-distance-left:0.0pt;mso-wrap-distance-top:0.0pt;mso-wrap-distance-right:0.0pt;mso-wrap-distance-bottom:0.0pt;width:152.4pt;height:182.7pt;" stroked="f">
                <v:path textboxrect="0,0,0,0"/>
                <v:imagedata r:id="rId76" o:title=""/>
              </v:shape>
            </w:pict>
          </mc:Fallback>
        </mc:AlternateContent>
      </w:r>
      <w:r>
        <w:t xml:space="preserve">   </w:t>
      </w:r>
      <w:r>
        <mc:AlternateContent>
          <mc:Choice Requires="wpg">
            <w:drawing>
              <wp:inline xmlns:wp="http://schemas.openxmlformats.org/drawingml/2006/wordprocessingDrawing" distT="0" distB="0" distL="0" distR="0">
                <wp:extent cx="1963903" cy="2278583"/>
                <wp:effectExtent l="0" t="0" r="0" b="0"/>
                <wp:docPr id="48"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77"/>
                        <a:stretch/>
                      </pic:blipFill>
                      <pic:spPr>
                        <a:xfrm>
                          <a:off x="0" y="0"/>
                          <a:ext cx="1963903" cy="2278583"/>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mso-wrap-distance-left:0.0pt;mso-wrap-distance-top:0.0pt;mso-wrap-distance-right:0.0pt;mso-wrap-distance-bottom:0.0pt;width:154.6pt;height:179.4pt;" stroked="f">
                <v:path textboxrect="0,0,0,0"/>
                <v:imagedata r:id="rId77" o:title=""/>
              </v:shape>
            </w:pict>
          </mc:Fallback>
        </mc:AlternateContent>
      </w:r>
      <w:r>
        <w:t xml:space="preserve"> </w:t>
      </w:r>
      <w:r>
        <w:rPr>
          <w:rFonts w:ascii="Times New Roman" w:hAnsi="Times New Roman"/>
          <w:sz w:val="28"/>
          <w:szCs w:val="28"/>
        </w:rPr>
      </w:r>
    </w:p>
    <w:p>
      <w:pPr>
        <w:pStyle w:val="Normal"/>
        <w:jc w:val="both"/>
        <w:spacing w:lineRule="auto" w:line="240" w:after="0"/>
        <w:rPr>
          <w:rFonts w:ascii="Times New Roman" w:hAnsi="Times New Roman"/>
          <w:sz w:val="10"/>
          <w:szCs w:val="10"/>
        </w:rPr>
      </w:pPr>
      <w:r>
        <w:rPr>
          <w:rFonts w:ascii="Times New Roman" w:hAnsi="Times New Roman"/>
          <w:sz w:val="10"/>
          <w:szCs w:val="10"/>
        </w:rPr>
      </w:r>
    </w:p>
    <w:p>
      <w:pPr>
        <w:pStyle w:val="Normal"/>
        <w:jc w:val="both"/>
        <w:spacing w:lineRule="auto" w:line="240" w:after="0"/>
        <w:rPr>
          <w:rFonts w:ascii="Times New Roman" w:hAnsi="Times New Roman"/>
          <w:sz w:val="24"/>
          <w:szCs w:val="24"/>
        </w:rPr>
      </w:pPr>
      <w:r>
        <w:rPr>
          <w:rFonts w:ascii="Times New Roman" w:hAnsi="Times New Roman"/>
          <w:sz w:val="24"/>
          <w:szCs w:val="24"/>
        </w:rPr>
        <w:tab/>
        <w:tab/>
        <w:t xml:space="preserve">а</w:t>
        <w:tab/>
        <w:tab/>
        <w:tab/>
        <w:tab/>
        <w:tab/>
        <w:t xml:space="preserve">б</w:t>
        <w:tab/>
        <w:tab/>
        <w:tab/>
        <w:tab/>
        <w:t xml:space="preserve">в</w:t>
      </w:r>
    </w:p>
    <w:p>
      <w:pPr>
        <w:pStyle w:val="Normal"/>
        <w:ind w:firstLine="709"/>
        <w:jc w:val="both"/>
        <w:spacing w:lineRule="auto" w:line="240" w:after="0"/>
        <w:rPr>
          <w:rFonts w:ascii="Times New Roman" w:hAnsi="Times New Roman"/>
          <w:sz w:val="24"/>
          <w:szCs w:val="24"/>
        </w:rPr>
      </w:pPr>
      <w:r>
        <w:rPr>
          <w:rFonts w:ascii="Times New Roman" w:hAnsi="Times New Roman" w:eastAsia="Georgia"/>
          <w:iCs/>
          <w:sz w:val="24"/>
          <w:szCs w:val="24"/>
        </w:rPr>
        <w:t xml:space="preserve">а </w:t>
      </w:r>
      <w:r>
        <w:rPr>
          <w:rFonts w:ascii="Times New Roman" w:hAnsi="Times New Roman" w:eastAsia="Georgia"/>
          <w:iCs/>
          <w:sz w:val="24"/>
          <w:szCs w:val="24"/>
        </w:rPr>
        <w:t xml:space="preserve">– </w:t>
      </w:r>
      <w:r>
        <w:rPr>
          <w:rFonts w:ascii="Times New Roman" w:hAnsi="Times New Roman" w:eastAsia="Georgia"/>
          <w:iCs/>
          <w:sz w:val="24"/>
          <w:szCs w:val="24"/>
        </w:rPr>
        <w:t xml:space="preserve">исходное изображение; б </w:t>
      </w:r>
      <w:r>
        <w:rPr>
          <w:rFonts w:ascii="Times New Roman" w:hAnsi="Times New Roman" w:eastAsia="Georgia"/>
          <w:iCs/>
          <w:sz w:val="24"/>
          <w:szCs w:val="24"/>
        </w:rPr>
        <w:t xml:space="preserve">– </w:t>
      </w:r>
      <w:r>
        <w:rPr>
          <w:rFonts w:ascii="Times New Roman" w:hAnsi="Times New Roman" w:eastAsia="Georgia"/>
          <w:iCs/>
          <w:sz w:val="24"/>
          <w:szCs w:val="24"/>
        </w:rPr>
        <w:t xml:space="preserve">результат классификации; в </w:t>
      </w:r>
      <w:r>
        <w:rPr>
          <w:rFonts w:ascii="Times New Roman" w:hAnsi="Times New Roman" w:eastAsia="Georgia"/>
          <w:iCs/>
          <w:sz w:val="24"/>
          <w:szCs w:val="24"/>
        </w:rPr>
        <w:t xml:space="preserve">– </w:t>
      </w:r>
      <w:r>
        <w:rPr>
          <w:rFonts w:ascii="Times New Roman" w:hAnsi="Times New Roman" w:eastAsia="Georgia"/>
          <w:iCs/>
          <w:sz w:val="24"/>
          <w:szCs w:val="24"/>
        </w:rPr>
        <w:t xml:space="preserve">трансформация классифицированного изображения в векторный формат</w:t>
      </w:r>
      <w:r>
        <w:rPr>
          <w:rFonts w:ascii="Times New Roman" w:hAnsi="Times New Roman"/>
          <w:sz w:val="24"/>
          <w:szCs w:val="24"/>
        </w:rPr>
      </w:r>
    </w:p>
    <w:p>
      <w:pPr>
        <w:pStyle w:val="Normal"/>
        <w:jc w:val="center"/>
        <w:spacing w:lineRule="auto" w:line="240" w:after="0"/>
        <w:rPr>
          <w:rFonts w:ascii="Times New Roman" w:hAnsi="Times New Roman"/>
          <w:sz w:val="10"/>
          <w:szCs w:val="10"/>
        </w:rPr>
      </w:pPr>
      <w:r>
        <w:rPr>
          <w:rFonts w:ascii="Times New Roman" w:hAnsi="Times New Roman"/>
          <w:sz w:val="10"/>
          <w:szCs w:val="10"/>
        </w:rPr>
      </w:r>
    </w:p>
    <w:p>
      <w:pPr>
        <w:pStyle w:val="Normal"/>
        <w:jc w:val="center"/>
        <w:spacing w:lineRule="auto" w:line="240" w:after="0"/>
        <w:rPr>
          <w:rFonts w:ascii="Times New Roman" w:hAnsi="Times New Roman" w:eastAsia="Georgia"/>
          <w:iCs/>
          <w:sz w:val="28"/>
          <w:szCs w:val="28"/>
        </w:rPr>
      </w:pPr>
      <w:r>
        <w:rPr>
          <w:rFonts w:ascii="Times New Roman" w:hAnsi="Times New Roman"/>
          <w:sz w:val="28"/>
          <w:szCs w:val="28"/>
        </w:rPr>
        <w:t xml:space="preserve">Рисунок </w:t>
      </w:r>
      <w:r>
        <w:rPr>
          <w:rFonts w:ascii="Times New Roman" w:hAnsi="Times New Roman"/>
          <w:sz w:val="28"/>
          <w:szCs w:val="28"/>
        </w:rPr>
        <w:t xml:space="preserve">3.5 </w:t>
      </w:r>
      <w:r>
        <w:rPr>
          <w:rFonts w:ascii="Times New Roman" w:hAnsi="Times New Roman"/>
          <w:sz w:val="28"/>
          <w:szCs w:val="28"/>
        </w:rPr>
        <w:t xml:space="preserve">–</w:t>
      </w:r>
      <w:r>
        <w:rPr>
          <w:rFonts w:ascii="Times New Roman" w:hAnsi="Times New Roman"/>
          <w:sz w:val="28"/>
          <w:szCs w:val="28"/>
        </w:rPr>
        <w:t xml:space="preserve"> Пример обработки космического изображения фрагмента </w:t>
      </w:r>
      <w:r>
        <w:rPr>
          <w:rFonts w:ascii="Times New Roman" w:hAnsi="Times New Roman" w:eastAsia="Times New Roman"/>
          <w:sz w:val="28"/>
          <w:szCs w:val="28"/>
          <w:lang w:val="kk-KZ"/>
        </w:rPr>
        <w:t xml:space="preserve">Тениз </w:t>
      </w:r>
      <w:r>
        <w:rPr>
          <w:rFonts w:ascii="Times New Roman" w:hAnsi="Times New Roman" w:eastAsia="Times New Roman"/>
          <w:sz w:val="28"/>
          <w:szCs w:val="28"/>
          <w:lang w:val="kk-KZ"/>
        </w:rPr>
        <w:t xml:space="preserve">К</w:t>
      </w:r>
      <w:r>
        <w:rPr>
          <w:rFonts w:ascii="Times New Roman" w:hAnsi="Times New Roman" w:eastAsia="Times New Roman"/>
          <w:sz w:val="28"/>
          <w:szCs w:val="28"/>
          <w:lang w:val="kk-KZ"/>
        </w:rPr>
        <w:t xml:space="preserve">о</w:t>
      </w:r>
      <w:r>
        <w:rPr>
          <w:rFonts w:ascii="Times New Roman" w:hAnsi="Times New Roman" w:eastAsia="Times New Roman"/>
          <w:sz w:val="28"/>
          <w:szCs w:val="28"/>
          <w:lang w:val="kk-KZ"/>
        </w:rPr>
        <w:t xml:space="preserve">ргалжынской впадины методом </w:t>
      </w:r>
      <w:r>
        <w:rPr>
          <w:rFonts w:ascii="Times New Roman" w:hAnsi="Times New Roman" w:eastAsia="Times New Roman"/>
          <w:sz w:val="28"/>
          <w:szCs w:val="28"/>
          <w:lang w:val="kk-KZ"/>
        </w:rPr>
        <w:t xml:space="preserve">классификации</w:t>
      </w:r>
      <w:r>
        <w:rPr>
          <w:rFonts w:ascii="Times New Roman" w:hAnsi="Times New Roman" w:eastAsia="Georgia"/>
          <w:iCs/>
          <w:sz w:val="28"/>
          <w:szCs w:val="28"/>
        </w:rPr>
        <w:t xml:space="preserve"> </w:t>
      </w:r>
    </w:p>
    <w:p>
      <w:pPr>
        <w:pStyle w:val="Normal"/>
        <w:jc w:val="center"/>
        <w:spacing w:lineRule="auto" w:line="240" w:after="0"/>
        <w:rPr>
          <w:rFonts w:ascii="Times New Roman" w:hAnsi="Times New Roman"/>
          <w:sz w:val="28"/>
          <w:szCs w:val="28"/>
        </w:rPr>
      </w:pPr>
      <w:r>
        <w:rPr>
          <w:rFonts w:ascii="Times New Roman" w:hAnsi="Times New Roman"/>
          <w:sz w:val="28"/>
          <w:szCs w:val="28"/>
        </w:rPr>
      </w:r>
    </w:p>
    <w:p>
      <w:pPr>
        <w:pStyle w:val="Normal"/>
        <w:ind w:firstLine="720"/>
        <w:jc w:val="both"/>
        <w:spacing w:lineRule="auto" w:line="240" w:after="0"/>
        <w:rPr>
          <w:rFonts w:ascii="Times New Roman" w:hAnsi="Times New Roman" w:eastAsia="Georgia"/>
          <w:iCs/>
          <w:sz w:val="28"/>
          <w:szCs w:val="28"/>
        </w:rPr>
      </w:pPr>
      <w:r>
        <w:rPr>
          <w:rFonts w:ascii="Times New Roman" w:hAnsi="Times New Roman"/>
          <w:sz w:val="28"/>
          <w:szCs w:val="28"/>
        </w:rPr>
        <w:t xml:space="preserve">Классифицированные изображения в процессе работы подвергались постклассификационной обработке, которая заключается в преобразовании границ выделенных классов</w:t>
      </w:r>
      <w:r>
        <w:rPr>
          <w:rFonts w:ascii="Times New Roman" w:hAnsi="Times New Roman" w:eastAsia="Georgia"/>
          <w:iCs/>
          <w:sz w:val="28"/>
          <w:szCs w:val="28"/>
        </w:rPr>
        <w:t xml:space="preserve"> в векторный формат с последующим экспортом в геоинформационную систему для дальнейшего анализа.</w:t>
      </w:r>
    </w:p>
    <w:p>
      <w:pPr>
        <w:pStyle w:val="Heading2"/>
        <w:ind w:firstLine="720"/>
        <w:jc w:val="both"/>
        <w:spacing w:lineRule="auto" w:line="240" w:after="0" w:before="0"/>
        <w:rPr>
          <w:rFonts w:ascii="Times New Roman" w:hAnsi="Times New Roman"/>
          <w:b w:val="false"/>
          <w:i w:val="false"/>
        </w:rPr>
      </w:pPr>
      <w:bookmarkStart w:id="34" w:name="_Toc42365294"/>
      <w:r>
        <w:rPr>
          <w:rFonts w:ascii="Times New Roman" w:hAnsi="Times New Roman"/>
          <w:b w:val="false"/>
        </w:rPr>
        <w:t xml:space="preserve">Индексные изображения</w:t>
      </w:r>
      <w:bookmarkEnd w:id="34"/>
      <w:r>
        <w:rPr>
          <w:rFonts w:ascii="Times New Roman" w:hAnsi="Times New Roman"/>
          <w:b w:val="false"/>
        </w:rPr>
        <w:t xml:space="preserve">. </w:t>
      </w:r>
      <w:r>
        <w:rPr>
          <w:rFonts w:ascii="Times New Roman" w:hAnsi="Times New Roman"/>
          <w:b w:val="false"/>
          <w:i w:val="false"/>
        </w:rPr>
        <w:t xml:space="preserve">В настоящее время данные дистанционного спутникового зондирования Земли представляют собой практически безальтернативный источник получения объективной и оперативной информации о состоянии растительного покрова на больших территориях. Они активно используются при изучении и контроле состояния сельскохозяйственных угодий, природных и техногенных объектов, организации рационального использования земель, прогнозе урожайности сельскохозяйственных культур, проведении различных агроклиматических мероприятий. Характерным признаком растительности и ее состояния является спектральная отражательная способность, характеризующаяся большими различиями в отражении излучения разных длин волн. Знания о связи структуры и состояния растительности с ее спектрально отражательными способностями позволяют использовать космические снимки для картографирования и идентификации типов растительности и их стрессового состояния. </w:t>
      </w:r>
      <w:r>
        <w:rPr>
          <w:rFonts w:ascii="Times New Roman" w:hAnsi="Times New Roman" w:eastAsia="Times New Roman"/>
          <w:b w:val="false"/>
          <w:i w:val="false"/>
          <w:shd w:val="clear" w:fill="FFFFFF" w:color="auto"/>
          <w:lang w:eastAsia="ru-RU"/>
        </w:rPr>
        <w:t xml:space="preserve">При изучении объектов по многозональным снимкам часто важны не абсолютные значения, а характерные соотношения между значениями яркости объекта в различных спектральных зонах. </w:t>
      </w:r>
      <w:r>
        <w:rPr>
          <w:rFonts w:ascii="Times New Roman" w:hAnsi="Times New Roman"/>
          <w:b w:val="false"/>
          <w:i w:val="false"/>
        </w:rPr>
        <w:t xml:space="preserve">Для работы со спектральной информацией часто прибегают к созданию так называемых «индексных» изображений. На основе комбинации значений яркости в определенных каналах, информативных для выделения исследуемого объекта, и расчета по этим значениям «спектрального индекса» объекта строится изображение, соответствующее значению индекса в каждом пикселе, что и позволяет выделить исследуемый объект или оценить его состояние. Спектральные индексы, используемые для изучения и оценки состояния растительности, получили общепринятое название вегетационных индексов</w:t>
      </w:r>
      <w:r>
        <w:rPr>
          <w:rFonts w:ascii="Times New Roman" w:hAnsi="Times New Roman"/>
          <w:b w:val="false"/>
          <w:i w:val="false"/>
        </w:rPr>
        <w:t xml:space="preserve"> [</w:t>
      </w:r>
      <w:r>
        <w:rPr>
          <w:rFonts w:ascii="Times New Roman" w:hAnsi="Times New Roman"/>
          <w:b w:val="false"/>
          <w:i w:val="false"/>
          <w:lang w:val="kk-KZ"/>
        </w:rPr>
        <w:t xml:space="preserve">78</w:t>
      </w:r>
      <w:r>
        <w:rPr>
          <w:rFonts w:ascii="Times New Roman" w:hAnsi="Times New Roman"/>
          <w:b w:val="false"/>
          <w:i w:val="false"/>
        </w:rPr>
        <w:t xml:space="preserve">-</w:t>
      </w:r>
      <w:r>
        <w:rPr>
          <w:rFonts w:ascii="Times New Roman" w:hAnsi="Times New Roman"/>
          <w:b w:val="false"/>
          <w:i w:val="false"/>
          <w:lang w:val="kk-KZ"/>
        </w:rPr>
        <w:t xml:space="preserve">8</w:t>
      </w:r>
      <w:r>
        <w:rPr>
          <w:rFonts w:ascii="Times New Roman" w:hAnsi="Times New Roman"/>
          <w:b w:val="false"/>
          <w:i w:val="false"/>
          <w:lang w:val="kk-KZ"/>
        </w:rPr>
        <w:t xml:space="preserve">9</w:t>
      </w:r>
      <w:r>
        <w:rPr>
          <w:rFonts w:ascii="Times New Roman" w:hAnsi="Times New Roman"/>
          <w:b w:val="false"/>
          <w:i w:val="false"/>
        </w:rPr>
        <w:t xml:space="preserve">]</w:t>
      </w:r>
      <w:r>
        <w:rPr>
          <w:rFonts w:ascii="Times New Roman" w:hAnsi="Times New Roman"/>
          <w:b w:val="false"/>
          <w:i w:val="false"/>
        </w:rPr>
        <w:t xml:space="preserve">.</w:t>
      </w:r>
      <w:r>
        <w:rPr>
          <w:rFonts w:ascii="Times New Roman" w:hAnsi="Times New Roman"/>
          <w:b w:val="false"/>
          <w:i w:val="false"/>
        </w:rPr>
      </w:r>
    </w:p>
    <w:p>
      <w:pPr>
        <w:pStyle w:val="Normal"/>
        <w:ind w:firstLine="720"/>
        <w:jc w:val="both"/>
        <w:spacing w:lineRule="auto" w:line="240" w:after="0"/>
        <w:rPr>
          <w:rFonts w:ascii="Times New Roman" w:hAnsi="Times New Roman"/>
          <w:sz w:val="28"/>
          <w:szCs w:val="28"/>
        </w:rPr>
      </w:pPr>
      <w:r>
        <w:rPr>
          <w:rFonts w:ascii="Times New Roman" w:hAnsi="Times New Roman"/>
          <w:sz w:val="28"/>
          <w:szCs w:val="28"/>
        </w:rPr>
        <w:t xml:space="preserve">Вегетационный индекс </w:t>
      </w:r>
      <w:r>
        <w:rPr>
          <w:rFonts w:ascii="Times New Roman" w:hAnsi="Times New Roman"/>
          <w:sz w:val="28"/>
          <w:szCs w:val="28"/>
        </w:rPr>
        <w:t xml:space="preserve">–</w:t>
      </w:r>
      <w:r>
        <w:rPr>
          <w:rFonts w:ascii="Times New Roman" w:hAnsi="Times New Roman"/>
          <w:sz w:val="28"/>
          <w:szCs w:val="28"/>
        </w:rPr>
        <w:t xml:space="preserve"> показатель, рассчитываемый в результате операций с разными спектральными диапазонами (каналами) данных дистанционного зондирования, и имеющий отношение к параметрам растительности в данном пикселе снимка. Главным преимуществом вегетационных индексов является легкость его получения. Индексы отражают общее количество растительности и используются для оценки ее состояния при решении широкого круга задач. Они суммируют и отражают влияние таких факторов, как содержание хлорофилла, площадь листовой поверхности, сомкнутость и структура растительного покрова. Основное назначение этих индексов – картирование растительного покрова, выявление площадей</w:t>
      </w:r>
      <w:r>
        <w:rPr>
          <w:rFonts w:ascii="Times New Roman" w:hAnsi="Times New Roman"/>
          <w:sz w:val="28"/>
          <w:szCs w:val="28"/>
        </w:rPr>
        <w:t xml:space="preserve">,</w:t>
      </w:r>
      <w:r>
        <w:rPr>
          <w:rFonts w:ascii="Times New Roman" w:hAnsi="Times New Roman"/>
          <w:sz w:val="28"/>
          <w:szCs w:val="28"/>
        </w:rPr>
        <w:t xml:space="preserve"> покрытых и непокрытых растительностью, оценка и мониторинг состояния растительного покрова, оценка продуктивности и урожайности.</w:t>
      </w:r>
      <w:r>
        <w:rPr>
          <w:rFonts w:ascii="Times New Roman" w:hAnsi="Times New Roman"/>
          <w:sz w:val="28"/>
          <w:szCs w:val="28"/>
        </w:rPr>
        <w:t xml:space="preserve"> </w:t>
      </w:r>
      <w:r>
        <w:rPr>
          <w:rFonts w:ascii="Times New Roman" w:hAnsi="Times New Roman"/>
          <w:color w:val="000000"/>
          <w:sz w:val="28"/>
          <w:szCs w:val="28"/>
        </w:rPr>
        <w:t xml:space="preserve">Следует отметить, что любые вегетационные индексы не дают абсолютных количественных показателей исследуемого свойства, и их значения зависят от характеристик сенсора (ширин</w:t>
      </w:r>
      <w:r>
        <w:rPr>
          <w:rFonts w:ascii="Times New Roman" w:hAnsi="Times New Roman"/>
          <w:color w:val="000000"/>
          <w:sz w:val="28"/>
          <w:szCs w:val="28"/>
        </w:rPr>
        <w:t xml:space="preserve">ы</w:t>
      </w:r>
      <w:r>
        <w:rPr>
          <w:rFonts w:ascii="Times New Roman" w:hAnsi="Times New Roman"/>
          <w:color w:val="000000"/>
          <w:sz w:val="28"/>
          <w:szCs w:val="28"/>
        </w:rPr>
        <w:t xml:space="preserve"> спектральных каналов, разрешения), условий съемки, освещенности, состояния атмосферы. Эти индексы представляют только относительные оценки свойств растительного покрова, которые могут быть интерпретированы и с привлечением полевых данных пересчитаны в абсолютные.</w:t>
      </w:r>
      <w:r>
        <w:rPr>
          <w:rFonts w:ascii="Times New Roman" w:hAnsi="Times New Roman"/>
          <w:sz w:val="28"/>
          <w:szCs w:val="28"/>
        </w:rPr>
      </w:r>
    </w:p>
    <w:p>
      <w:pPr>
        <w:pStyle w:val="Normal"/>
        <w:ind w:firstLine="720"/>
        <w:jc w:val="both"/>
        <w:spacing w:lineRule="auto" w:line="240" w:after="0"/>
        <w:rPr>
          <w:rFonts w:ascii="Times New Roman" w:hAnsi="Times New Roman"/>
          <w:sz w:val="28"/>
          <w:szCs w:val="28"/>
        </w:rPr>
      </w:pPr>
      <w:r>
        <w:rPr>
          <w:rFonts w:ascii="Times New Roman" w:hAnsi="Times New Roman"/>
          <w:sz w:val="28"/>
          <w:szCs w:val="28"/>
        </w:rPr>
        <w:t xml:space="preserve">Расчет большей части вегетационных индексов базируется на двух наиболее стабильных (не зависящих от прочих факторов) участках кривой спектральной отражательной способности растений. На красную зону спектра (0</w:t>
      </w:r>
      <w:r>
        <w:rPr>
          <w:rFonts w:ascii="Times New Roman" w:hAnsi="Times New Roman"/>
          <w:sz w:val="28"/>
          <w:szCs w:val="28"/>
        </w:rPr>
        <w:t xml:space="preserve">,</w:t>
      </w:r>
      <w:r>
        <w:rPr>
          <w:rFonts w:ascii="Times New Roman" w:hAnsi="Times New Roman"/>
          <w:sz w:val="28"/>
          <w:szCs w:val="28"/>
        </w:rPr>
        <w:t xml:space="preserve">63</w:t>
      </w:r>
      <w:r>
        <w:rPr>
          <w:rFonts w:ascii="Times New Roman" w:hAnsi="Times New Roman"/>
          <w:sz w:val="28"/>
          <w:szCs w:val="28"/>
        </w:rPr>
        <w:t xml:space="preserve">0</w:t>
      </w:r>
      <w:r>
        <w:rPr>
          <w:rFonts w:ascii="Times New Roman" w:hAnsi="Times New Roman"/>
          <w:sz w:val="28"/>
          <w:szCs w:val="28"/>
        </w:rPr>
        <w:t xml:space="preserve">-</w:t>
      </w:r>
      <w:r>
        <w:rPr>
          <w:rFonts w:ascii="Times New Roman" w:hAnsi="Times New Roman"/>
          <w:sz w:val="28"/>
          <w:szCs w:val="28"/>
        </w:rPr>
        <w:t xml:space="preserve">0</w:t>
      </w:r>
      <w:r>
        <w:rPr>
          <w:rFonts w:ascii="Times New Roman" w:hAnsi="Times New Roman"/>
          <w:sz w:val="28"/>
          <w:szCs w:val="28"/>
        </w:rPr>
        <w:t xml:space="preserve">,</w:t>
      </w:r>
      <w:r>
        <w:rPr>
          <w:rFonts w:ascii="Times New Roman" w:hAnsi="Times New Roman"/>
          <w:sz w:val="28"/>
          <w:szCs w:val="28"/>
        </w:rPr>
        <w:t xml:space="preserve">690 мкм) приходится максимум поглощения солнечной радиации хлорофиллом, а на ближнюю инфракрасную зону (0</w:t>
      </w:r>
      <w:r>
        <w:rPr>
          <w:rFonts w:ascii="Times New Roman" w:hAnsi="Times New Roman"/>
          <w:sz w:val="28"/>
          <w:szCs w:val="28"/>
        </w:rPr>
        <w:t xml:space="preserve">,</w:t>
      </w:r>
      <w:r>
        <w:rPr>
          <w:rFonts w:ascii="Times New Roman" w:hAnsi="Times New Roman"/>
          <w:sz w:val="28"/>
          <w:szCs w:val="28"/>
        </w:rPr>
        <w:t xml:space="preserve">75</w:t>
      </w:r>
      <w:r>
        <w:rPr>
          <w:rFonts w:ascii="Times New Roman" w:hAnsi="Times New Roman"/>
          <w:sz w:val="28"/>
          <w:szCs w:val="28"/>
        </w:rPr>
        <w:t xml:space="preserve">0</w:t>
      </w:r>
      <w:r>
        <w:rPr>
          <w:rFonts w:ascii="Times New Roman" w:hAnsi="Times New Roman"/>
          <w:sz w:val="28"/>
          <w:szCs w:val="28"/>
        </w:rPr>
        <w:t xml:space="preserve">-</w:t>
      </w:r>
      <w:r>
        <w:rPr>
          <w:rFonts w:ascii="Times New Roman" w:hAnsi="Times New Roman"/>
          <w:sz w:val="28"/>
          <w:szCs w:val="28"/>
        </w:rPr>
        <w:t xml:space="preserve">0</w:t>
      </w:r>
      <w:r>
        <w:rPr>
          <w:rFonts w:ascii="Times New Roman" w:hAnsi="Times New Roman"/>
          <w:sz w:val="28"/>
          <w:szCs w:val="28"/>
        </w:rPr>
        <w:t xml:space="preserve">,</w:t>
      </w:r>
      <w:r>
        <w:rPr>
          <w:rFonts w:ascii="Times New Roman" w:hAnsi="Times New Roman"/>
          <w:sz w:val="28"/>
          <w:szCs w:val="28"/>
        </w:rPr>
        <w:t xml:space="preserve">90</w:t>
      </w:r>
      <w:r>
        <w:rPr>
          <w:rFonts w:ascii="Times New Roman" w:hAnsi="Times New Roman"/>
          <w:sz w:val="28"/>
          <w:szCs w:val="28"/>
        </w:rPr>
        <w:t xml:space="preserve">0</w:t>
      </w:r>
      <w:r>
        <w:rPr>
          <w:rFonts w:ascii="Times New Roman" w:hAnsi="Times New Roman"/>
          <w:sz w:val="28"/>
          <w:szCs w:val="28"/>
        </w:rPr>
        <w:t xml:space="preserve"> мкм) максимальное отражение энергии клеточной структурой листа</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т</w:t>
      </w:r>
      <w:r>
        <w:rPr>
          <w:rFonts w:ascii="Times New Roman" w:hAnsi="Times New Roman"/>
          <w:sz w:val="28"/>
          <w:szCs w:val="28"/>
        </w:rPr>
        <w:t xml:space="preserve">.е. высокая фотосинтетическая активность (связанная, как правило, с большой фитомассой растительности) ведет к более низким значениям коэффициентов отражения в красной зоне спектра и большим значениям в ближней инфракрасной. Как это хорошо известно, отношение этих показателей друг к другу позволяет четко отделять растительность от прочих природных объектов.</w:t>
      </w:r>
      <w:r>
        <w:rPr>
          <w:rFonts w:ascii="Times New Roman" w:hAnsi="Times New Roman"/>
          <w:sz w:val="28"/>
          <w:szCs w:val="28"/>
        </w:rPr>
      </w:r>
    </w:p>
    <w:p>
      <w:pPr>
        <w:pStyle w:val="Normal"/>
        <w:ind w:firstLine="720"/>
        <w:jc w:val="both"/>
        <w:spacing w:lineRule="auto" w:line="240" w:after="0"/>
        <w:rPr>
          <w:rFonts w:ascii="Times New Roman" w:hAnsi="Times New Roman"/>
          <w:sz w:val="28"/>
          <w:szCs w:val="28"/>
        </w:rPr>
      </w:pPr>
      <w:r>
        <w:rPr>
          <w:rFonts w:ascii="Times New Roman" w:hAnsi="Times New Roman" w:eastAsia="Times New Roman"/>
          <w:sz w:val="28"/>
          <w:szCs w:val="28"/>
        </w:rPr>
        <w:t xml:space="preserve">После получения картографической основы для анализа пространственно-временной изменчивости значений вегетационных индексов исследовали</w:t>
      </w:r>
      <w:r>
        <w:rPr>
          <w:rFonts w:ascii="Times New Roman" w:hAnsi="Times New Roman" w:eastAsia="Times New Roman"/>
          <w:sz w:val="28"/>
          <w:szCs w:val="28"/>
        </w:rPr>
        <w:t xml:space="preserve">сь и другие ландшафтные метрики</w:t>
      </w:r>
      <w:r>
        <w:rPr>
          <w:rFonts w:ascii="Times New Roman" w:hAnsi="Times New Roman" w:eastAsia="Times New Roman"/>
          <w:sz w:val="28"/>
          <w:szCs w:val="28"/>
        </w:rPr>
        <w:t xml:space="preserve">, которые традиционно разделяются на две группы – метрики состава (composition) и метрики </w:t>
      </w:r>
      <w:r>
        <w:rPr>
          <w:rFonts w:ascii="Times New Roman" w:hAnsi="Times New Roman" w:eastAsia="Times New Roman"/>
          <w:sz w:val="28"/>
          <w:szCs w:val="28"/>
        </w:rPr>
        <w:t xml:space="preserve">размеров и форм (configuration)</w:t>
      </w:r>
      <w:r>
        <w:rPr>
          <w:rFonts w:ascii="Times New Roman" w:hAnsi="Times New Roman" w:eastAsia="Times New Roman"/>
          <w:sz w:val="28"/>
          <w:szCs w:val="28"/>
        </w:rPr>
        <w:t xml:space="preserve"> [</w:t>
      </w:r>
      <w:r>
        <w:rPr>
          <w:rFonts w:ascii="Times New Roman" w:hAnsi="Times New Roman" w:eastAsia="Times New Roman"/>
          <w:sz w:val="28"/>
          <w:szCs w:val="28"/>
        </w:rPr>
        <w:t xml:space="preserve">90</w:t>
      </w:r>
      <w:r>
        <w:rPr>
          <w:rFonts w:ascii="Times New Roman" w:hAnsi="Times New Roman" w:eastAsia="Times New Roman"/>
          <w:sz w:val="28"/>
          <w:szCs w:val="28"/>
        </w:rPr>
        <w:t xml:space="preserve">].</w:t>
      </w:r>
      <w:r>
        <w:rPr>
          <w:rFonts w:ascii="Times New Roman" w:hAnsi="Times New Roman"/>
          <w:sz w:val="28"/>
          <w:szCs w:val="28"/>
        </w:rPr>
      </w:r>
    </w:p>
    <w:p>
      <w:pPr>
        <w:pStyle w:val="Normal"/>
        <w:ind w:firstLine="720"/>
        <w:jc w:val="both"/>
        <w:spacing w:lineRule="auto" w:line="240" w:after="0"/>
        <w:rPr>
          <w:rFonts w:ascii="Times New Roman" w:hAnsi="Times New Roman"/>
          <w:sz w:val="28"/>
          <w:szCs w:val="28"/>
        </w:rPr>
      </w:pPr>
      <w:r>
        <w:rPr>
          <w:rFonts w:ascii="Times New Roman" w:hAnsi="Times New Roman"/>
          <w:sz w:val="28"/>
          <w:szCs w:val="28"/>
        </w:rPr>
        <w:t xml:space="preserve">В данной работе использовалась концепция наиболее популярного и </w:t>
      </w:r>
      <w:r>
        <w:rPr>
          <w:rFonts w:ascii="Times New Roman" w:hAnsi="Times New Roman"/>
          <w:sz w:val="28"/>
          <w:szCs w:val="28"/>
        </w:rPr>
        <w:t xml:space="preserve">часто используемого индекса </w:t>
      </w:r>
      <w:r>
        <w:rPr>
          <w:rFonts w:ascii="Times New Roman" w:hAnsi="Times New Roman"/>
          <w:sz w:val="28"/>
          <w:szCs w:val="28"/>
        </w:rPr>
        <w:t xml:space="preserve">–</w:t>
      </w:r>
      <w:r>
        <w:rPr>
          <w:rFonts w:ascii="Times New Roman" w:hAnsi="Times New Roman"/>
          <w:sz w:val="28"/>
          <w:szCs w:val="28"/>
        </w:rPr>
        <w:t xml:space="preserve"> NDVI (Normalized Difference Vegetation Index) – нормализованный разностный индекс растительности.</w:t>
      </w:r>
    </w:p>
    <w:p>
      <w:pPr>
        <w:pStyle w:val="Normal"/>
        <w:ind w:firstLine="720"/>
        <w:jc w:val="both"/>
        <w:spacing w:lineRule="auto" w:line="240" w:after="0"/>
        <w:rPr>
          <w:rFonts w:ascii="Times New Roman" w:hAnsi="Times New Roman"/>
          <w:sz w:val="28"/>
          <w:szCs w:val="28"/>
        </w:rPr>
      </w:pPr>
      <w:r>
        <w:rPr>
          <w:rFonts w:ascii="Times New Roman" w:hAnsi="Times New Roman"/>
          <w:sz w:val="28"/>
          <w:szCs w:val="28"/>
        </w:rPr>
        <w:t xml:space="preserve">Индекс вычисляется по следующей формуле</w:t>
      </w:r>
      <w:r>
        <w:rPr>
          <w:rFonts w:ascii="Times New Roman" w:hAnsi="Times New Roman"/>
          <w:sz w:val="28"/>
          <w:szCs w:val="28"/>
        </w:rPr>
        <w:t xml:space="preserve"> (</w:t>
      </w:r>
      <w:r>
        <w:rPr>
          <w:rFonts w:ascii="Times New Roman" w:hAnsi="Times New Roman"/>
          <w:sz w:val="28"/>
          <w:szCs w:val="28"/>
        </w:rPr>
        <w:t xml:space="preserve">3</w:t>
      </w:r>
      <w:r>
        <w:rPr>
          <w:rFonts w:ascii="Times New Roman" w:hAnsi="Times New Roman"/>
          <w:sz w:val="28"/>
          <w:szCs w:val="28"/>
        </w:rPr>
        <w:t xml:space="preserve">)</w:t>
      </w:r>
      <w:r>
        <w:rPr>
          <w:rFonts w:ascii="Times New Roman" w:hAnsi="Times New Roman"/>
          <w:sz w:val="28"/>
          <w:szCs w:val="28"/>
        </w:rPr>
        <w:t xml:space="preserve">:</w:t>
      </w:r>
    </w:p>
    <w:p>
      <w:pPr>
        <w:pStyle w:val="Normal"/>
        <w:ind w:firstLine="720"/>
        <w:jc w:val="both"/>
        <w:spacing w:lineRule="auto" w:line="240" w:after="0"/>
        <w:rPr>
          <w:rFonts w:ascii="Times New Roman" w:hAnsi="Times New Roman"/>
          <w:sz w:val="28"/>
          <w:szCs w:val="28"/>
        </w:rPr>
      </w:pPr>
      <w:r>
        <w:rPr>
          <w:rFonts w:ascii="Times New Roman" w:hAnsi="Times New Roman"/>
          <w:sz w:val="28"/>
          <w:szCs w:val="28"/>
        </w:rPr>
      </w:r>
    </w:p>
    <w:p>
      <w:pPr>
        <w:pStyle w:val="Normal"/>
        <w:ind w:firstLine="3686"/>
        <w:jc w:val="center"/>
        <w:spacing w:lineRule="auto" w:line="240" w:after="0"/>
        <w:rPr>
          <w:rFonts w:ascii="Times New Roman" w:hAnsi="Times New Roman"/>
          <w:sz w:val="28"/>
          <w:szCs w:val="28"/>
        </w:rPr>
      </w:pPr>
      <w:r>
        <w:rPr>
          <w:rFonts w:ascii="Times New Roman" w:hAnsi="Times New Roman"/>
          <w:position w:val="-34"/>
          <w:sz w:val="28"/>
          <w:szCs w:val="28"/>
          <w:lang w:val="en-US"/>
        </w:rPr>
        <w:object w:dxaOrig="1880" w:dyaOrig="7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mso-wrap-distance-left:0.0pt;mso-wrap-distance-top:0.0pt;mso-wrap-distance-right:0.0pt;mso-wrap-distance-bottom:0.0pt;width:94.0pt;height:39.0pt;" filled="f" stroked="f">
            <v:path textboxrect="0,0,0,0"/>
            <v:imagedata r:id="rId78" o:title=""/>
          </v:shape>
          <o:OLEObject DrawAspect="Content" r:id="rId79" ObjectID="_15250446" ProgID="Equation.3" ShapeID="_x0000_i46" Type="Embed"/>
        </w:object>
      </w:r>
      <w:r>
        <w:rPr>
          <w:rFonts w:ascii="Times New Roman" w:hAnsi="Times New Roman"/>
          <w:sz w:val="28"/>
          <w:szCs w:val="28"/>
          <w:lang w:val="en-US"/>
        </w:rPr>
        <w:t xml:space="preserve">Equation</w:t>
      </w:r>
      <w:r>
        <w:rPr>
          <w:rFonts w:ascii="Times New Roman" w:hAnsi="Times New Roman"/>
          <w:sz w:val="28"/>
          <w:szCs w:val="28"/>
        </w:rPr>
        <w:t xml:space="preserve">.3  </w:t>
      </w:r>
      <w:r>
        <w:rPr>
          <w:rFonts w:ascii="Times New Roman" w:hAnsi="Times New Roman" w:eastAsia="Times New Roman"/>
          <w:sz w:val="20"/>
          <w:szCs w:val="20"/>
          <w:lang w:eastAsia="ja-JP"/>
        </w:rPr>
        <w:fldChar w:fldCharType="separate"/>
      </w:r>
      <w:r>
        <w:rPr>
          <w:rFonts w:ascii="Times New Roman" w:hAnsi="Times New Roman"/>
          <w:sz w:val="28"/>
          <w:szCs w:val="28"/>
        </w:rPr>
        <w:t xml:space="preserve">                                                     (</w:t>
      </w:r>
      <w:r>
        <w:rPr>
          <w:rFonts w:ascii="Times New Roman" w:hAnsi="Times New Roman"/>
          <w:sz w:val="28"/>
          <w:szCs w:val="28"/>
        </w:rPr>
        <w:t xml:space="preserve">3</w:t>
      </w:r>
      <w:r>
        <w:rPr>
          <w:rFonts w:ascii="Times New Roman" w:hAnsi="Times New Roman"/>
          <w:sz w:val="28"/>
          <w:szCs w:val="28"/>
        </w:rPr>
        <w:t xml:space="preserve">)</w:t>
      </w:r>
      <w:r>
        <w:rPr>
          <w:rFonts w:ascii="Times New Roman" w:hAnsi="Times New Roman"/>
          <w:sz w:val="28"/>
          <w:szCs w:val="28"/>
        </w:rPr>
      </w:r>
    </w:p>
    <w:p>
      <w:pPr>
        <w:pStyle w:val="Normal"/>
        <w:jc w:val="both"/>
        <w:spacing w:lineRule="auto" w:line="240" w:after="0"/>
        <w:tabs>
          <w:tab w:val="right" w:pos="9615" w:leader="none"/>
        </w:tabs>
        <w:rPr>
          <w:rFonts w:ascii="Times New Roman" w:hAnsi="Times New Roman"/>
          <w:sz w:val="28"/>
          <w:szCs w:val="28"/>
        </w:rPr>
      </w:pPr>
      <w:r>
        <w:rPr>
          <w:rFonts w:ascii="Times New Roman" w:hAnsi="Times New Roman"/>
          <w:sz w:val="28"/>
          <w:szCs w:val="28"/>
        </w:rPr>
      </w:r>
    </w:p>
    <w:p>
      <w:pPr>
        <w:pStyle w:val="Normal"/>
        <w:jc w:val="both"/>
        <w:spacing w:lineRule="auto" w:line="240" w:after="0"/>
        <w:tabs>
          <w:tab w:val="right" w:pos="9615" w:leader="none"/>
        </w:tabs>
        <w:rPr>
          <w:rFonts w:ascii="Times New Roman" w:hAnsi="Times New Roman"/>
          <w:sz w:val="28"/>
          <w:szCs w:val="28"/>
        </w:rPr>
      </w:pPr>
      <w:r>
        <w:rPr>
          <w:rFonts w:ascii="Times New Roman" w:hAnsi="Times New Roman"/>
          <w:sz w:val="28"/>
          <w:szCs w:val="28"/>
        </w:rPr>
        <w:t xml:space="preserve">г</w:t>
      </w:r>
      <w:r>
        <w:rPr>
          <w:rFonts w:ascii="Times New Roman" w:hAnsi="Times New Roman"/>
          <w:sz w:val="28"/>
          <w:szCs w:val="28"/>
        </w:rPr>
        <w:t xml:space="preserve">де</w:t>
      </w:r>
      <w:r>
        <w:rPr>
          <w:rFonts w:ascii="Times New Roman" w:hAnsi="Times New Roman"/>
          <w:sz w:val="28"/>
          <w:szCs w:val="28"/>
        </w:rPr>
        <w:t xml:space="preserve"> </w:t>
      </w:r>
      <w:r>
        <w:rPr>
          <w:rFonts w:ascii="Times New Roman" w:hAnsi="Times New Roman"/>
          <w:i/>
          <w:sz w:val="28"/>
          <w:szCs w:val="28"/>
          <w:lang w:val="en-US"/>
        </w:rPr>
        <w:t xml:space="preserve">L</w:t>
      </w:r>
      <w:r>
        <w:rPr>
          <w:rFonts w:ascii="Times New Roman" w:hAnsi="Times New Roman"/>
          <w:i/>
          <w:sz w:val="28"/>
          <w:szCs w:val="28"/>
          <w:vertAlign w:val="subscript"/>
        </w:rPr>
        <w:t xml:space="preserve">2</w:t>
      </w:r>
      <w:r>
        <w:rPr>
          <w:rFonts w:ascii="Times New Roman" w:hAnsi="Times New Roman"/>
          <w:sz w:val="28"/>
          <w:szCs w:val="28"/>
        </w:rPr>
        <w:t xml:space="preserve"> - коэффициент отражения в ближней инфракрасной области спектра;</w:t>
      </w:r>
      <w:r>
        <w:rPr>
          <w:rFonts w:ascii="Times New Roman" w:hAnsi="Times New Roman"/>
          <w:sz w:val="28"/>
          <w:szCs w:val="28"/>
        </w:rPr>
        <w:t xml:space="preserve"> </w:t>
      </w:r>
      <w:r>
        <w:rPr>
          <w:rFonts w:ascii="Times New Roman" w:hAnsi="Times New Roman"/>
          <w:sz w:val="28"/>
          <w:szCs w:val="28"/>
        </w:rPr>
      </w:r>
    </w:p>
    <w:p>
      <w:pPr>
        <w:pStyle w:val="Normal"/>
        <w:ind w:firstLine="420"/>
        <w:jc w:val="both"/>
        <w:spacing w:lineRule="auto" w:line="240" w:after="0"/>
        <w:tabs>
          <w:tab w:val="right" w:pos="9615" w:leader="none"/>
        </w:tabs>
        <w:rPr>
          <w:rFonts w:ascii="Times New Roman" w:hAnsi="Times New Roman"/>
          <w:sz w:val="28"/>
          <w:szCs w:val="28"/>
        </w:rPr>
      </w:pPr>
      <w:r>
        <w:rPr>
          <w:rFonts w:ascii="Times New Roman" w:hAnsi="Times New Roman"/>
          <w:i/>
          <w:sz w:val="28"/>
          <w:szCs w:val="28"/>
          <w:lang w:val="en-US"/>
        </w:rPr>
        <w:t xml:space="preserve">L</w:t>
      </w:r>
      <w:r>
        <w:rPr>
          <w:rFonts w:ascii="Times New Roman" w:hAnsi="Times New Roman"/>
          <w:i/>
          <w:sz w:val="28"/>
          <w:szCs w:val="28"/>
          <w:vertAlign w:val="subscript"/>
        </w:rPr>
        <w:t xml:space="preserve">1</w:t>
      </w:r>
      <w:r>
        <w:rPr>
          <w:rFonts w:ascii="Times New Roman" w:hAnsi="Times New Roman"/>
          <w:i/>
          <w:sz w:val="28"/>
          <w:szCs w:val="28"/>
        </w:rPr>
        <w:t xml:space="preserve"> </w:t>
      </w:r>
      <w:r>
        <w:rPr>
          <w:rFonts w:ascii="Times New Roman" w:hAnsi="Times New Roman"/>
          <w:sz w:val="28"/>
          <w:szCs w:val="28"/>
        </w:rPr>
        <w:t xml:space="preserve">- коэффициент отражения в красной области спектра.</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Отношение этих показателей друг к другу позволяет четко отделять и анализировать растительные от прочих природных объектов. Использование же не простого отношения, а нормализованной разности между минимумом и максимумом отражений увеличивает точность измерения, позволяет уменьшить влияние таких явлений</w:t>
      </w:r>
      <w:r>
        <w:rPr>
          <w:rFonts w:ascii="Times New Roman" w:hAnsi="Times New Roman"/>
          <w:sz w:val="28"/>
          <w:szCs w:val="28"/>
        </w:rPr>
        <w:t xml:space="preserve">,</w:t>
      </w:r>
      <w:r>
        <w:rPr>
          <w:rFonts w:ascii="Times New Roman" w:hAnsi="Times New Roman"/>
          <w:sz w:val="28"/>
          <w:szCs w:val="28"/>
        </w:rPr>
        <w:t xml:space="preserve"> как различия в освещенности снимка, облачности, дымки, поглощение радиации атмосферой и пр.</w:t>
      </w:r>
    </w:p>
    <w:p>
      <w:pPr>
        <w:pStyle w:val="Normal"/>
        <w:ind w:firstLine="709"/>
        <w:jc w:val="both"/>
        <w:spacing w:lineRule="auto" w:line="240" w:after="0"/>
        <w:rPr>
          <w:rFonts w:ascii="Times New Roman" w:hAnsi="Times New Roman"/>
          <w:sz w:val="28"/>
          <w:szCs w:val="28"/>
        </w:rPr>
      </w:pPr>
      <w:r>
        <w:rPr>
          <w:rFonts w:ascii="Times New Roman" w:hAnsi="Times New Roman"/>
          <w:color w:val="000000"/>
          <w:sz w:val="28"/>
          <w:szCs w:val="28"/>
        </w:rPr>
        <w:t xml:space="preserve">Для зеленой растительности отражение в красной области всегда меньше чем в ближней инфракрасной, поэтому значения NDVI для растительности не могут быть меньше 0. Ч</w:t>
      </w:r>
      <w:r>
        <w:rPr>
          <w:rFonts w:ascii="Times New Roman" w:hAnsi="Times New Roman"/>
          <w:sz w:val="28"/>
          <w:szCs w:val="28"/>
        </w:rPr>
        <w:t xml:space="preserve">ем больше зеленая фитомасса, </w:t>
      </w:r>
      <w:r>
        <w:rPr>
          <w:rFonts w:ascii="Times New Roman" w:hAnsi="Times New Roman"/>
          <w:sz w:val="28"/>
          <w:szCs w:val="28"/>
        </w:rPr>
        <w:t xml:space="preserve">тем </w:t>
      </w:r>
      <w:r>
        <w:rPr>
          <w:rFonts w:ascii="Times New Roman" w:hAnsi="Times New Roman"/>
          <w:sz w:val="28"/>
          <w:szCs w:val="28"/>
        </w:rPr>
        <w:t xml:space="preserve">индекс</w:t>
      </w:r>
      <w:r>
        <w:rPr>
          <w:rFonts w:ascii="Times New Roman" w:hAnsi="Times New Roman"/>
          <w:sz w:val="28"/>
          <w:szCs w:val="28"/>
        </w:rPr>
        <w:t xml:space="preserve"> выше. На значения индекса влияет также видовой состав растительности, ее сомкнутость, состояние, экспозиция и угол наклона поверхности, цвет почвы под разреженной растительностью. Индекс умеренно чувствителен к изменениям почвенного фона, кроме случаев, когда густота растительного покрова ниже 30%. Индекс может принимать значения от -1 до 1. Для зеленой растительности индекс обычно принимает значения от 0</w:t>
      </w:r>
      <w:r>
        <w:rPr>
          <w:rFonts w:ascii="Times New Roman" w:hAnsi="Times New Roman"/>
          <w:sz w:val="28"/>
          <w:szCs w:val="28"/>
        </w:rPr>
        <w:t xml:space="preserve">,</w:t>
      </w:r>
      <w:r>
        <w:rPr>
          <w:rFonts w:ascii="Times New Roman" w:hAnsi="Times New Roman"/>
          <w:sz w:val="28"/>
          <w:szCs w:val="28"/>
        </w:rPr>
        <w:t xml:space="preserve">2 до 0</w:t>
      </w:r>
      <w:r>
        <w:rPr>
          <w:rFonts w:ascii="Times New Roman" w:hAnsi="Times New Roman"/>
          <w:sz w:val="28"/>
          <w:szCs w:val="28"/>
        </w:rPr>
        <w:t xml:space="preserve">,</w:t>
      </w:r>
      <w:r>
        <w:rPr>
          <w:rFonts w:ascii="Times New Roman" w:hAnsi="Times New Roman"/>
          <w:sz w:val="28"/>
          <w:szCs w:val="28"/>
        </w:rPr>
        <w:t xml:space="preserve">8. </w:t>
      </w:r>
      <w:r>
        <w:rPr>
          <w:rFonts w:ascii="Times New Roman" w:hAnsi="Times New Roman"/>
          <w:sz w:val="28"/>
          <w:szCs w:val="28"/>
        </w:rPr>
      </w:r>
    </w:p>
    <w:p>
      <w:pPr>
        <w:pStyle w:val="Normal"/>
        <w:ind w:firstLine="709"/>
        <w:jc w:val="both"/>
        <w:spacing w:lineRule="auto" w:line="240" w:after="0"/>
        <w:rPr>
          <w:rFonts w:ascii="Times New Roman" w:hAnsi="Times New Roman"/>
          <w:color w:val="000000"/>
          <w:sz w:val="28"/>
          <w:szCs w:val="28"/>
        </w:rPr>
      </w:pPr>
      <w:r>
        <w:rPr>
          <w:rFonts w:ascii="Times New Roman" w:hAnsi="Times New Roman"/>
          <w:color w:val="000000"/>
          <w:sz w:val="28"/>
          <w:szCs w:val="28"/>
        </w:rPr>
        <w:t xml:space="preserve">При обработке космических снимков в программном комплексе </w:t>
      </w:r>
      <w:r>
        <w:rPr>
          <w:rFonts w:ascii="Times New Roman" w:hAnsi="Times New Roman"/>
          <w:color w:val="000000"/>
          <w:sz w:val="28"/>
          <w:szCs w:val="28"/>
          <w:lang w:val="en-US"/>
        </w:rPr>
        <w:t xml:space="preserve">ENVI</w:t>
      </w:r>
      <w:r>
        <w:rPr>
          <w:rFonts w:ascii="Times New Roman" w:hAnsi="Times New Roman"/>
          <w:color w:val="000000"/>
          <w:sz w:val="28"/>
          <w:szCs w:val="28"/>
        </w:rPr>
        <w:t xml:space="preserve"> использовался специальный калькулятор вегетационных индексов.</w:t>
      </w:r>
      <w:r>
        <w:rPr>
          <w:rFonts w:ascii="Times New Roman" w:hAnsi="Times New Roman"/>
          <w:color w:val="000000"/>
          <w:sz w:val="28"/>
          <w:szCs w:val="28"/>
        </w:rPr>
      </w:r>
    </w:p>
    <w:p>
      <w:pPr>
        <w:pStyle w:val="Normal"/>
        <w:ind w:firstLine="709"/>
        <w:jc w:val="both"/>
        <w:spacing w:lineRule="auto" w:line="240" w:after="0"/>
        <w:rPr>
          <w:rFonts w:ascii="Times New Roman" w:hAnsi="Times New Roman" w:eastAsia="Times New Roman"/>
          <w:b/>
          <w:sz w:val="28"/>
          <w:szCs w:val="28"/>
          <w:lang w:val="kk-KZ" w:eastAsia="ru-RU"/>
        </w:rPr>
      </w:pPr>
      <w:r>
        <w:rPr>
          <w:rFonts w:ascii="Times New Roman" w:hAnsi="Times New Roman"/>
          <w:sz w:val="28"/>
          <w:szCs w:val="28"/>
        </w:rPr>
        <w:t xml:space="preserve">В результате расчета </w:t>
      </w:r>
      <w:r>
        <w:rPr>
          <w:rFonts w:ascii="Times New Roman" w:hAnsi="Times New Roman"/>
          <w:sz w:val="28"/>
          <w:szCs w:val="28"/>
          <w:lang w:val="en-US"/>
        </w:rPr>
        <w:t xml:space="preserve">NDVI</w:t>
      </w:r>
      <w:r>
        <w:rPr>
          <w:rFonts w:ascii="Times New Roman" w:hAnsi="Times New Roman"/>
          <w:sz w:val="28"/>
          <w:szCs w:val="28"/>
        </w:rPr>
        <w:t xml:space="preserve"> </w:t>
      </w:r>
      <w:r>
        <w:rPr>
          <w:rFonts w:ascii="Times New Roman" w:hAnsi="Times New Roman"/>
          <w:sz w:val="28"/>
          <w:szCs w:val="28"/>
        </w:rPr>
        <w:t xml:space="preserve">по космическим снимкам 1975 и 2018 гг. </w:t>
      </w:r>
      <w:r>
        <w:rPr>
          <w:rFonts w:ascii="Times New Roman" w:hAnsi="Times New Roman"/>
          <w:sz w:val="28"/>
          <w:szCs w:val="28"/>
        </w:rPr>
        <w:t xml:space="preserve">были получен</w:t>
      </w:r>
      <w:r>
        <w:rPr>
          <w:rFonts w:ascii="Times New Roman" w:hAnsi="Times New Roman"/>
          <w:sz w:val="28"/>
          <w:szCs w:val="28"/>
        </w:rPr>
        <w:t xml:space="preserve">ы индексные изображения территории </w:t>
      </w:r>
      <w:r>
        <w:rPr>
          <w:rFonts w:ascii="Times New Roman" w:hAnsi="Times New Roman" w:eastAsia="Times New Roman"/>
          <w:sz w:val="28"/>
          <w:szCs w:val="28"/>
          <w:lang w:val="kk-KZ" w:eastAsia="ru-RU"/>
        </w:rPr>
        <w:t xml:space="preserve">Тениз-К</w:t>
      </w:r>
      <w:r>
        <w:rPr>
          <w:rFonts w:ascii="Times New Roman" w:hAnsi="Times New Roman" w:eastAsia="Times New Roman"/>
          <w:sz w:val="28"/>
          <w:szCs w:val="28"/>
          <w:lang w:val="kk-KZ" w:eastAsia="ru-RU"/>
        </w:rPr>
        <w:t xml:space="preserve">о</w:t>
      </w:r>
      <w:r>
        <w:rPr>
          <w:rFonts w:ascii="Times New Roman" w:hAnsi="Times New Roman" w:eastAsia="Times New Roman"/>
          <w:sz w:val="28"/>
          <w:szCs w:val="28"/>
          <w:lang w:val="kk-KZ" w:eastAsia="ru-RU"/>
        </w:rPr>
        <w:t xml:space="preserve">ргалж</w:t>
      </w:r>
      <w:r>
        <w:rPr>
          <w:rFonts w:ascii="Times New Roman" w:hAnsi="Times New Roman" w:eastAsia="Times New Roman"/>
          <w:sz w:val="28"/>
          <w:szCs w:val="28"/>
          <w:lang w:val="kk-KZ" w:eastAsia="ru-RU"/>
        </w:rPr>
        <w:t xml:space="preserve">ы</w:t>
      </w:r>
      <w:r>
        <w:rPr>
          <w:rFonts w:ascii="Times New Roman" w:hAnsi="Times New Roman" w:eastAsia="Times New Roman"/>
          <w:sz w:val="28"/>
          <w:szCs w:val="28"/>
          <w:lang w:val="kk-KZ" w:eastAsia="ru-RU"/>
        </w:rPr>
        <w:t xml:space="preserve">нской впадины, фрагмент которых представлен на рисунке</w:t>
      </w:r>
      <w:r>
        <w:rPr>
          <w:rFonts w:ascii="Times New Roman" w:hAnsi="Times New Roman" w:eastAsia="Times New Roman"/>
          <w:sz w:val="28"/>
          <w:szCs w:val="28"/>
          <w:lang w:val="kk-KZ" w:eastAsia="ru-RU"/>
        </w:rPr>
        <w:t xml:space="preserve"> 3.6</w:t>
      </w:r>
      <w:r>
        <w:rPr>
          <w:rFonts w:ascii="Times New Roman" w:hAnsi="Times New Roman" w:eastAsia="Times New Roman"/>
          <w:sz w:val="28"/>
          <w:szCs w:val="28"/>
          <w:lang w:val="kk-KZ" w:eastAsia="ru-RU"/>
        </w:rPr>
        <w:t xml:space="preserve">.</w:t>
      </w:r>
      <w:r>
        <w:rPr>
          <w:rFonts w:ascii="Times New Roman" w:hAnsi="Times New Roman" w:eastAsia="Times New Roman"/>
          <w:b/>
          <w:sz w:val="28"/>
          <w:szCs w:val="28"/>
          <w:lang w:val="kk-KZ" w:eastAsia="ru-RU"/>
        </w:rPr>
      </w:r>
    </w:p>
    <w:p>
      <w:pPr>
        <w:pStyle w:val="Normal"/>
        <w:ind w:firstLine="540"/>
        <w:spacing w:lineRule="auto" w:line="240" w:after="0"/>
        <w:rPr>
          <w:rFonts w:ascii="Times New Roman" w:hAnsi="Times New Roman"/>
          <w:sz w:val="28"/>
          <w:szCs w:val="28"/>
        </w:rPr>
      </w:pPr>
      <w:r>
        <w:rPr>
          <w:rFonts w:ascii="Times New Roman" w:hAnsi="Times New Roman"/>
          <w:sz w:val="28"/>
          <w:szCs w:val="28"/>
        </w:rPr>
      </w:r>
    </w:p>
    <w:p>
      <w:pPr>
        <w:pStyle w:val="Normal"/>
        <w:jc w:val="center"/>
        <w:spacing w:lineRule="auto" w:line="240" w:after="0"/>
      </w:pPr>
    </w:p>
    <w:p>
      <w:pPr>
        <w:pStyle w:val="Normal"/>
        <w:jc w:val="center"/>
        <w:spacing w:lineRule="auto" w:line="240" w:after="0"/>
        <w:tabs>
          <w:tab w:val="center" w:pos="4807" w:leader="none"/>
          <w:tab w:val="right" w:pos="9615" w:leader="none"/>
        </w:tabs>
        <w:rPr>
          <w:rFonts w:ascii="Times New Roman" w:hAnsi="Times New Roman"/>
          <w:sz w:val="16"/>
          <w:szCs w:val="16"/>
        </w:rPr>
      </w:pPr>
      <w:r>
        <w:rPr>
          <w:rFonts w:ascii="Times New Roman" w:hAnsi="Times New Roman"/>
          <w:sz w:val="16"/>
          <w:szCs w:val="16"/>
        </w:rPr>
      </w:r>
    </w:p>
    <w:p>
      <w:pPr>
        <w:pStyle w:val="Normal"/>
        <w:jc w:val="center"/>
        <w:spacing w:lineRule="auto" w:line="240" w:after="0"/>
        <w:tabs>
          <w:tab w:val="center" w:pos="4807" w:leader="none"/>
          <w:tab w:val="right" w:pos="9615" w:leader="none"/>
        </w:tabs>
        <w:rPr>
          <w:rFonts w:ascii="Times New Roman" w:hAnsi="Times New Roman"/>
          <w:sz w:val="28"/>
          <w:szCs w:val="28"/>
        </w:rPr>
      </w:pPr>
      <w:r>
        <w:rPr>
          <w:rFonts w:ascii="Times New Roman" w:hAnsi="Times New Roman"/>
          <w:sz w:val="28"/>
          <w:szCs w:val="28"/>
        </w:rPr>
        <w:t xml:space="preserve">Рисунок </w:t>
      </w:r>
      <w:r>
        <w:rPr>
          <w:rFonts w:ascii="Times New Roman" w:hAnsi="Times New Roman"/>
          <w:sz w:val="28"/>
          <w:szCs w:val="28"/>
        </w:rPr>
        <w:t xml:space="preserve">3.6 </w:t>
      </w:r>
      <w:r>
        <w:rPr>
          <w:rFonts w:ascii="Times New Roman" w:hAnsi="Times New Roman"/>
          <w:sz w:val="28"/>
          <w:szCs w:val="28"/>
        </w:rPr>
        <w:t xml:space="preserve">– Фрагмент </w:t>
      </w:r>
      <w:r>
        <w:rPr>
          <w:rFonts w:ascii="Times New Roman" w:hAnsi="Times New Roman"/>
          <w:sz w:val="28"/>
          <w:szCs w:val="28"/>
        </w:rPr>
        <w:t xml:space="preserve">результата расчета индекса </w:t>
      </w:r>
      <w:r>
        <w:rPr>
          <w:rFonts w:ascii="Times New Roman" w:hAnsi="Times New Roman"/>
          <w:sz w:val="28"/>
          <w:szCs w:val="28"/>
          <w:lang w:val="en-US"/>
        </w:rPr>
        <w:t xml:space="preserve">NDVI</w:t>
      </w:r>
      <w:r>
        <w:rPr>
          <w:rFonts w:ascii="Times New Roman" w:hAnsi="Times New Roman"/>
          <w:sz w:val="28"/>
          <w:szCs w:val="28"/>
        </w:rPr>
        <w:t xml:space="preserve"> по изображению </w:t>
      </w:r>
      <w:r>
        <w:rPr>
          <w:rFonts w:ascii="Times New Roman" w:hAnsi="Times New Roman"/>
          <w:sz w:val="28"/>
          <w:szCs w:val="28"/>
        </w:rPr>
        <w:t xml:space="preserve">системы </w:t>
      </w:r>
      <w:r>
        <w:rPr>
          <w:rFonts w:ascii="Times New Roman" w:hAnsi="Times New Roman"/>
          <w:sz w:val="28"/>
          <w:szCs w:val="28"/>
          <w:lang w:val="en-US"/>
        </w:rPr>
        <w:t xml:space="preserve">Landsat</w:t>
      </w:r>
      <w:r>
        <w:rPr>
          <w:rFonts w:ascii="Times New Roman" w:hAnsi="Times New Roman"/>
          <w:sz w:val="28"/>
          <w:szCs w:val="28"/>
        </w:rPr>
        <w:t xml:space="preserve"> </w:t>
      </w:r>
      <w:r>
        <w:rPr>
          <w:rFonts w:ascii="Times New Roman" w:hAnsi="Times New Roman"/>
          <w:sz w:val="28"/>
          <w:szCs w:val="28"/>
        </w:rPr>
        <w:t xml:space="preserve">от </w:t>
      </w:r>
      <w:r>
        <w:rPr>
          <w:rFonts w:ascii="Times New Roman" w:hAnsi="Times New Roman"/>
          <w:sz w:val="28"/>
          <w:szCs w:val="28"/>
        </w:rPr>
        <w:t xml:space="preserve">5.06.2018 г</w:t>
      </w:r>
      <w:r>
        <w:rPr>
          <w:rFonts w:ascii="Times New Roman" w:hAnsi="Times New Roman"/>
          <w:sz w:val="28"/>
          <w:szCs w:val="28"/>
        </w:rPr>
        <w:t xml:space="preserve">ода</w:t>
      </w:r>
      <w:r>
        <w:rPr>
          <w:rFonts w:ascii="Times New Roman" w:hAnsi="Times New Roman"/>
          <w:sz w:val="28"/>
          <w:szCs w:val="28"/>
        </w:rPr>
      </w:r>
    </w:p>
    <w:p>
      <w:pPr>
        <w:pStyle w:val="Normal"/>
        <w:ind w:firstLine="709"/>
        <w:jc w:val="both"/>
        <w:spacing w:lineRule="auto" w:line="240" w:after="0"/>
        <w:rPr>
          <w:rStyle w:val="Strong"/>
          <w:rFonts w:ascii="Times New Roman" w:hAnsi="Times New Roman"/>
          <w:b w:val="false"/>
          <w:color w:val="000000"/>
          <w:sz w:val="28"/>
          <w:szCs w:val="28"/>
        </w:rPr>
      </w:pPr>
      <w:r>
        <w:rPr>
          <w:rFonts w:ascii="Times New Roman" w:hAnsi="Times New Roman"/>
          <w:sz w:val="28"/>
          <w:szCs w:val="28"/>
        </w:rPr>
        <w:t xml:space="preserve">В таблице 3.6 представлены значения индекса </w:t>
      </w:r>
      <w:r>
        <w:rPr>
          <w:rStyle w:val="Strong"/>
          <w:rFonts w:ascii="Times New Roman" w:hAnsi="Times New Roman"/>
          <w:b w:val="false"/>
          <w:color w:val="000000"/>
          <w:sz w:val="28"/>
          <w:szCs w:val="28"/>
        </w:rPr>
        <w:t xml:space="preserve">NDVI основных типов объектов на изображении.</w:t>
      </w:r>
    </w:p>
    <w:p>
      <w:pPr>
        <w:pStyle w:val="Normal"/>
        <w:ind w:firstLine="540"/>
        <w:jc w:val="both"/>
        <w:spacing w:lineRule="auto" w:line="240" w:after="0"/>
        <w:rPr>
          <w:rStyle w:val="Strong"/>
          <w:rFonts w:ascii="Times New Roman" w:hAnsi="Times New Roman"/>
          <w:b w:val="false"/>
          <w:color w:val="000000"/>
          <w:sz w:val="28"/>
          <w:szCs w:val="28"/>
        </w:rPr>
      </w:pPr>
      <w:r>
        <w:rPr>
          <w:rStyle w:val="Strong"/>
          <w:rFonts w:ascii="Times New Roman" w:hAnsi="Times New Roman"/>
          <w:b w:val="false"/>
          <w:color w:val="000000"/>
          <w:sz w:val="28"/>
          <w:szCs w:val="28"/>
        </w:rPr>
      </w:r>
    </w:p>
    <w:p>
      <w:pPr>
        <w:pStyle w:val="Normal"/>
        <w:jc w:val="both"/>
        <w:spacing w:lineRule="auto" w:line="240" w:after="0"/>
        <w:rPr>
          <w:rStyle w:val="Strong"/>
          <w:rFonts w:ascii="Times New Roman" w:hAnsi="Times New Roman"/>
          <w:b w:val="false"/>
          <w:color w:val="000000"/>
          <w:sz w:val="28"/>
          <w:szCs w:val="28"/>
        </w:rPr>
      </w:pPr>
      <w:r>
        <w:rPr>
          <w:rStyle w:val="Strong"/>
          <w:rFonts w:ascii="Times New Roman" w:hAnsi="Times New Roman"/>
          <w:b w:val="false"/>
          <w:color w:val="000000"/>
          <w:sz w:val="28"/>
          <w:szCs w:val="28"/>
        </w:rPr>
        <w:t xml:space="preserve">Таблица</w:t>
      </w:r>
      <w:r>
        <w:rPr>
          <w:rStyle w:val="Strong"/>
          <w:rFonts w:ascii="Times New Roman" w:hAnsi="Times New Roman"/>
          <w:b w:val="false"/>
          <w:color w:val="000000"/>
          <w:sz w:val="28"/>
          <w:szCs w:val="28"/>
        </w:rPr>
        <w:t xml:space="preserve"> </w:t>
      </w:r>
      <w:r>
        <w:rPr>
          <w:rStyle w:val="Strong"/>
          <w:rFonts w:ascii="Times New Roman" w:hAnsi="Times New Roman"/>
          <w:b w:val="false"/>
          <w:color w:val="000000"/>
          <w:sz w:val="28"/>
          <w:szCs w:val="28"/>
        </w:rPr>
        <w:t xml:space="preserve">3.6</w:t>
      </w:r>
      <w:r>
        <w:rPr>
          <w:rStyle w:val="Strong"/>
          <w:rFonts w:ascii="Times New Roman" w:hAnsi="Times New Roman"/>
          <w:b w:val="false"/>
          <w:color w:val="000000"/>
          <w:sz w:val="28"/>
          <w:szCs w:val="28"/>
        </w:rPr>
        <w:t xml:space="preserve"> – Значения индекса NDVI</w:t>
      </w:r>
      <w:r>
        <w:rPr>
          <w:rStyle w:val="Strong"/>
          <w:rFonts w:ascii="Times New Roman" w:hAnsi="Times New Roman"/>
          <w:b w:val="false"/>
          <w:color w:val="000000"/>
          <w:sz w:val="28"/>
          <w:szCs w:val="28"/>
        </w:rPr>
        <w:t xml:space="preserve"> основных типов объектов</w:t>
      </w:r>
      <w:r>
        <w:rPr>
          <w:rStyle w:val="Strong"/>
          <w:rFonts w:ascii="Times New Roman" w:hAnsi="Times New Roman"/>
          <w:b w:val="false"/>
          <w:color w:val="000000"/>
          <w:sz w:val="28"/>
          <w:szCs w:val="28"/>
        </w:rPr>
      </w:r>
    </w:p>
    <w:p>
      <w:pPr>
        <w:pStyle w:val="Normal"/>
        <w:jc w:val="right"/>
        <w:spacing w:lineRule="auto" w:line="240" w:after="0"/>
        <w:rPr>
          <w:rFonts w:ascii="Times New Roman" w:hAnsi="Times New Roman"/>
          <w:sz w:val="16"/>
          <w:szCs w:val="16"/>
        </w:rPr>
      </w:pPr>
      <w:r>
        <w:rPr>
          <w:rFonts w:ascii="Times New Roman" w:hAnsi="Times New Roman"/>
          <w:sz w:val="16"/>
          <w:szCs w:val="16"/>
        </w:rPr>
      </w:r>
    </w:p>
    <w:tbl>
      <w:tblPr>
        <w:tblW w:w="0" w:type="auto"/>
        <w:jc w:val="center"/>
        <w:tblInd w:w="0"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Layout w:type="autofit"/>
        <w:tblCellMar>
          <w:left w:w="108" w:type="dxa"/>
          <w:top w:w="0" w:type="dxa"/>
          <w:right w:w="108" w:type="dxa"/>
          <w:bottom w:w="0" w:type="dxa"/>
        </w:tblCellMar>
        <w:tblLook w:val="01E0" w:firstRow="1" w:lastRow="1" w:firstColumn="1" w:lastColumn="1" w:noHBand="0" w:noVBand="0"/>
      </w:tblPr>
      <w:tblGrid>
        <w:gridCol w:w="7168"/>
        <w:gridCol w:w="2439"/>
      </w:tblGrid>
      <w:tr>
        <w:trPr>
          <w:trHeight w:val="397" w:hRule="exact"/>
        </w:trPr>
        <w:tc>
          <w:tcPr>
            <w:tcW w:w="7168" w:type="dxa"/>
            <w:vAlign w:val="center"/>
            <w:textDirection w:val="lrTb"/>
          </w:tcPr>
          <w:p>
            <w:pPr>
              <w:pStyle w:val="Normal"/>
              <w:jc w:val="center"/>
              <w:spacing w:lineRule="auto" w:line="240" w:after="0"/>
              <w:tabs>
                <w:tab w:val="center" w:pos="2349" w:leader="none"/>
                <w:tab w:val="left" w:pos="3456" w:leader="none"/>
              </w:tabs>
              <w:rPr>
                <w:rFonts w:ascii="Times New Roman" w:hAnsi="Times New Roman"/>
                <w:b/>
                <w:sz w:val="24"/>
                <w:szCs w:val="24"/>
              </w:rPr>
            </w:pPr>
            <w:r>
              <w:rPr>
                <w:rStyle w:val="Strong"/>
                <w:rFonts w:ascii="Times New Roman" w:hAnsi="Times New Roman"/>
                <w:b w:val="false"/>
                <w:color w:val="000000"/>
                <w:sz w:val="24"/>
                <w:szCs w:val="24"/>
              </w:rPr>
              <w:t xml:space="preserve">Тип объекта</w:t>
            </w:r>
            <w:r>
              <w:rPr>
                <w:rFonts w:ascii="Times New Roman" w:hAnsi="Times New Roman"/>
                <w:b/>
                <w:sz w:val="24"/>
                <w:szCs w:val="24"/>
              </w:rPr>
            </w:r>
          </w:p>
        </w:tc>
        <w:tc>
          <w:tcPr>
            <w:tcW w:w="2439" w:type="dxa"/>
            <w:vAlign w:val="center"/>
            <w:textDirection w:val="lrTb"/>
          </w:tcPr>
          <w:p>
            <w:pPr>
              <w:pStyle w:val="Normal"/>
              <w:jc w:val="center"/>
              <w:spacing w:lineRule="auto" w:line="240" w:after="0"/>
              <w:rPr>
                <w:rFonts w:ascii="Times New Roman" w:hAnsi="Times New Roman"/>
                <w:b/>
                <w:sz w:val="24"/>
                <w:szCs w:val="24"/>
              </w:rPr>
            </w:pPr>
            <w:r>
              <w:rPr>
                <w:rStyle w:val="Strong"/>
                <w:rFonts w:ascii="Times New Roman" w:hAnsi="Times New Roman"/>
                <w:b w:val="false"/>
                <w:color w:val="000000"/>
                <w:sz w:val="24"/>
                <w:szCs w:val="24"/>
              </w:rPr>
              <w:t xml:space="preserve">Значение NDVI</w:t>
            </w:r>
            <w:r>
              <w:rPr>
                <w:rFonts w:ascii="Times New Roman" w:hAnsi="Times New Roman"/>
                <w:b/>
                <w:sz w:val="24"/>
                <w:szCs w:val="24"/>
              </w:rPr>
            </w:r>
          </w:p>
        </w:tc>
      </w:tr>
      <w:tr>
        <w:trPr>
          <w:trHeight w:val="397" w:hRule="exact"/>
        </w:trPr>
        <w:tc>
          <w:tcPr>
            <w:tcW w:w="7168"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Очень мощная густая растительность</w:t>
            </w:r>
          </w:p>
        </w:tc>
        <w:tc>
          <w:tcPr>
            <w:tcW w:w="243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0,8</w:t>
            </w:r>
            <w:r>
              <w:rPr>
                <w:rFonts w:ascii="Times New Roman" w:hAnsi="Times New Roman"/>
                <w:sz w:val="24"/>
                <w:szCs w:val="24"/>
              </w:rPr>
              <w:t xml:space="preserve">-</w:t>
            </w:r>
            <w:r>
              <w:rPr>
                <w:rFonts w:ascii="Times New Roman" w:hAnsi="Times New Roman"/>
                <w:sz w:val="24"/>
                <w:szCs w:val="24"/>
              </w:rPr>
              <w:t xml:space="preserve">1</w:t>
            </w:r>
          </w:p>
        </w:tc>
      </w:tr>
      <w:tr>
        <w:trPr>
          <w:trHeight w:val="397" w:hRule="exact"/>
        </w:trPr>
        <w:tc>
          <w:tcPr>
            <w:tcW w:w="7168"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Мощная, густая растительность</w:t>
            </w:r>
          </w:p>
        </w:tc>
        <w:tc>
          <w:tcPr>
            <w:tcW w:w="243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0,67</w:t>
            </w:r>
            <w:r>
              <w:rPr>
                <w:rFonts w:ascii="Times New Roman" w:hAnsi="Times New Roman"/>
                <w:sz w:val="24"/>
                <w:szCs w:val="24"/>
              </w:rPr>
              <w:t xml:space="preserve">-</w:t>
            </w:r>
            <w:r>
              <w:rPr>
                <w:rFonts w:ascii="Times New Roman" w:hAnsi="Times New Roman"/>
                <w:sz w:val="24"/>
                <w:szCs w:val="24"/>
              </w:rPr>
              <w:t xml:space="preserve">0,8</w:t>
            </w:r>
          </w:p>
        </w:tc>
      </w:tr>
      <w:tr>
        <w:trPr>
          <w:trHeight w:val="397" w:hRule="exact"/>
        </w:trPr>
        <w:tc>
          <w:tcPr>
            <w:tcW w:w="7168"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Скудная и разряженная древесная и кустарниковая растительность</w:t>
            </w:r>
          </w:p>
        </w:tc>
        <w:tc>
          <w:tcPr>
            <w:tcW w:w="243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0,4</w:t>
            </w:r>
            <w:r>
              <w:rPr>
                <w:rFonts w:ascii="Times New Roman" w:hAnsi="Times New Roman"/>
                <w:sz w:val="24"/>
                <w:szCs w:val="24"/>
              </w:rPr>
              <w:t xml:space="preserve">-</w:t>
            </w:r>
            <w:r>
              <w:rPr>
                <w:rFonts w:ascii="Times New Roman" w:hAnsi="Times New Roman"/>
                <w:sz w:val="24"/>
                <w:szCs w:val="24"/>
              </w:rPr>
              <w:t xml:space="preserve">0,5</w:t>
            </w:r>
          </w:p>
        </w:tc>
      </w:tr>
      <w:tr>
        <w:trPr>
          <w:trHeight w:val="397" w:hRule="exact"/>
        </w:trPr>
        <w:tc>
          <w:tcPr>
            <w:tcW w:w="7168"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Кустарники и пастбища</w:t>
            </w:r>
          </w:p>
        </w:tc>
        <w:tc>
          <w:tcPr>
            <w:tcW w:w="243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0,2</w:t>
            </w:r>
            <w:r>
              <w:rPr>
                <w:rFonts w:ascii="Times New Roman" w:hAnsi="Times New Roman"/>
                <w:sz w:val="24"/>
                <w:szCs w:val="24"/>
              </w:rPr>
              <w:t xml:space="preserve">-</w:t>
            </w:r>
            <w:r>
              <w:rPr>
                <w:rFonts w:ascii="Times New Roman" w:hAnsi="Times New Roman"/>
                <w:sz w:val="24"/>
                <w:szCs w:val="24"/>
              </w:rPr>
              <w:t xml:space="preserve">0,4</w:t>
            </w:r>
          </w:p>
        </w:tc>
      </w:tr>
      <w:tr>
        <w:trPr>
          <w:trHeight w:val="397" w:hRule="exact"/>
        </w:trPr>
        <w:tc>
          <w:tcPr>
            <w:tcW w:w="7168"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Открытая почва</w:t>
            </w:r>
          </w:p>
        </w:tc>
        <w:tc>
          <w:tcPr>
            <w:tcW w:w="243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0,09</w:t>
            </w:r>
            <w:r>
              <w:rPr>
                <w:rFonts w:ascii="Times New Roman" w:hAnsi="Times New Roman"/>
                <w:sz w:val="24"/>
                <w:szCs w:val="24"/>
              </w:rPr>
              <w:t xml:space="preserve">-</w:t>
            </w:r>
            <w:r>
              <w:rPr>
                <w:rFonts w:ascii="Times New Roman" w:hAnsi="Times New Roman"/>
                <w:sz w:val="24"/>
                <w:szCs w:val="24"/>
              </w:rPr>
              <w:t xml:space="preserve">0,2</w:t>
            </w:r>
          </w:p>
        </w:tc>
      </w:tr>
      <w:tr>
        <w:trPr>
          <w:trHeight w:val="397" w:hRule="exact"/>
        </w:trPr>
        <w:tc>
          <w:tcPr>
            <w:tcW w:w="7168"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Горные породы, песок, снег</w:t>
            </w:r>
          </w:p>
        </w:tc>
        <w:tc>
          <w:tcPr>
            <w:tcW w:w="243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-0,1</w:t>
            </w:r>
            <w:r>
              <w:rPr>
                <w:rFonts w:ascii="Times New Roman" w:hAnsi="Times New Roman"/>
                <w:sz w:val="24"/>
                <w:szCs w:val="24"/>
              </w:rPr>
              <w:t xml:space="preserve">-</w:t>
            </w:r>
            <w:r>
              <w:rPr>
                <w:rFonts w:ascii="Times New Roman" w:hAnsi="Times New Roman"/>
                <w:sz w:val="24"/>
                <w:szCs w:val="24"/>
              </w:rPr>
              <w:t xml:space="preserve">0</w:t>
            </w:r>
            <w:r>
              <w:rPr>
                <w:rFonts w:ascii="Times New Roman" w:hAnsi="Times New Roman"/>
                <w:sz w:val="24"/>
                <w:szCs w:val="24"/>
              </w:rPr>
              <w:t xml:space="preserve">,</w:t>
            </w:r>
            <w:r>
              <w:rPr>
                <w:rFonts w:ascii="Times New Roman" w:hAnsi="Times New Roman"/>
                <w:sz w:val="24"/>
                <w:szCs w:val="24"/>
              </w:rPr>
              <w:t xml:space="preserve">1</w:t>
            </w:r>
          </w:p>
        </w:tc>
      </w:tr>
      <w:tr>
        <w:trPr>
          <w:trHeight w:val="397" w:hRule="exact"/>
        </w:trPr>
        <w:tc>
          <w:tcPr>
            <w:tcW w:w="7168"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Водный объект</w:t>
            </w:r>
          </w:p>
        </w:tc>
        <w:tc>
          <w:tcPr>
            <w:tcW w:w="243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-0,42</w:t>
            </w:r>
            <w:r>
              <w:rPr>
                <w:rFonts w:ascii="Times New Roman" w:hAnsi="Times New Roman"/>
                <w:sz w:val="24"/>
                <w:szCs w:val="24"/>
              </w:rPr>
              <w:t xml:space="preserve"> –</w:t>
            </w:r>
            <w:r>
              <w:rPr>
                <w:rFonts w:ascii="Times New Roman" w:hAnsi="Times New Roman"/>
                <w:sz w:val="24"/>
                <w:szCs w:val="24"/>
              </w:rPr>
              <w:t xml:space="preserve"> -0,33</w:t>
            </w:r>
          </w:p>
        </w:tc>
      </w:tr>
      <w:tr>
        <w:trPr>
          <w:trHeight w:val="397" w:hRule="exact"/>
        </w:trPr>
        <w:tc>
          <w:tcPr>
            <w:tcW w:w="7168" w:type="dxa"/>
            <w:vAlign w:val="center"/>
            <w:textDirection w:val="lrTb"/>
          </w:tcPr>
          <w:p>
            <w:pPr>
              <w:pStyle w:val="Normal"/>
              <w:spacing w:lineRule="auto" w:line="240" w:after="0"/>
              <w:rPr>
                <w:rFonts w:ascii="Times New Roman" w:hAnsi="Times New Roman"/>
                <w:sz w:val="24"/>
                <w:szCs w:val="24"/>
              </w:rPr>
            </w:pPr>
            <w:r>
              <w:rPr>
                <w:rFonts w:ascii="Times New Roman" w:hAnsi="Times New Roman"/>
                <w:color w:val="000000"/>
                <w:sz w:val="24"/>
                <w:szCs w:val="24"/>
              </w:rPr>
              <w:t xml:space="preserve">Искусственные материалы (бетон, асфальт)</w:t>
            </w:r>
            <w:r>
              <w:rPr>
                <w:rFonts w:ascii="Times New Roman" w:hAnsi="Times New Roman"/>
                <w:sz w:val="24"/>
                <w:szCs w:val="24"/>
              </w:rPr>
            </w:r>
          </w:p>
        </w:tc>
        <w:tc>
          <w:tcPr>
            <w:tcW w:w="243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-0,55</w:t>
            </w:r>
            <w:r>
              <w:rPr>
                <w:rFonts w:ascii="Times New Roman" w:hAnsi="Times New Roman"/>
                <w:sz w:val="24"/>
                <w:szCs w:val="24"/>
              </w:rPr>
              <w:t xml:space="preserve"> –</w:t>
            </w:r>
            <w:r>
              <w:rPr>
                <w:rFonts w:ascii="Times New Roman" w:hAnsi="Times New Roman"/>
                <w:sz w:val="24"/>
                <w:szCs w:val="24"/>
              </w:rPr>
              <w:t xml:space="preserve"> -0,5</w:t>
            </w:r>
          </w:p>
        </w:tc>
      </w:tr>
    </w:tbl>
    <w:p>
      <w:pPr>
        <w:pStyle w:val="HtmlNormal"/>
        <w:ind w:firstLine="720"/>
        <w:jc w:val="both"/>
        <w:spacing w:after="0" w:afterAutospacing="0" w:before="0" w:beforeAutospacing="0"/>
        <w:shd w:val="clear" w:fill="FFFFFF" w:color="auto"/>
        <w:rPr>
          <w:color w:val="000000"/>
          <w:sz w:val="28"/>
          <w:szCs w:val="28"/>
        </w:rPr>
      </w:pPr>
      <w:r>
        <w:rPr>
          <w:color w:val="000000"/>
          <w:sz w:val="28"/>
          <w:szCs w:val="28"/>
        </w:rPr>
      </w:r>
    </w:p>
    <w:p>
      <w:pPr>
        <w:pStyle w:val="Normal"/>
        <w:ind w:firstLine="700"/>
        <w:jc w:val="both"/>
        <w:spacing w:lineRule="auto" w:line="240" w:after="0"/>
        <w:shd w:val="clear" w:fill="FFFFFF" w:color="auto"/>
        <w:rPr>
          <w:rFonts w:ascii="Times New Roman" w:hAnsi="Times New Roman" w:eastAsia="Times New Roman"/>
          <w:bCs/>
          <w:sz w:val="28"/>
          <w:szCs w:val="28"/>
          <w:lang w:eastAsia="ru-RU"/>
        </w:rPr>
      </w:pPr>
      <w:r>
        <w:rPr>
          <w:rFonts w:ascii="Times New Roman" w:hAnsi="Times New Roman"/>
          <w:sz w:val="28"/>
          <w:szCs w:val="28"/>
        </w:rPr>
        <w:t xml:space="preserve">NDVI имеет хорошую корреляцию с биомассой растительности. Зависимость между этими параметрами, как правило, не прямая и связана с особенностями исследуемой территории, ее климатическими и экологическими характеристиками. Но благодаря этой особенности, карты NDVI можно использовать как один из промежуточных дополнительных слоев для проведения более сложных типов анализа. Так, например, в данной работе карты </w:t>
      </w:r>
      <w:r>
        <w:rPr>
          <w:rFonts w:ascii="Times New Roman" w:hAnsi="Times New Roman"/>
          <w:sz w:val="28"/>
          <w:szCs w:val="28"/>
          <w:lang w:val="en-US"/>
        </w:rPr>
        <w:t xml:space="preserve">NDVI</w:t>
      </w:r>
      <w:r>
        <w:rPr>
          <w:rFonts w:ascii="Times New Roman" w:hAnsi="Times New Roman"/>
          <w:sz w:val="28"/>
          <w:szCs w:val="28"/>
        </w:rPr>
        <w:t xml:space="preserve"> будут использованы для создания масок пахотных угодий при классификации наземных покровов.</w:t>
      </w:r>
      <w:r>
        <w:rPr>
          <w:rFonts w:ascii="Times New Roman" w:hAnsi="Times New Roman" w:eastAsia="Times New Roman"/>
          <w:bCs/>
          <w:sz w:val="28"/>
          <w:szCs w:val="28"/>
          <w:lang w:eastAsia="ru-RU"/>
        </w:rPr>
      </w:r>
    </w:p>
    <w:p>
      <w:pPr>
        <w:pStyle w:val="Normal"/>
        <w:ind w:firstLine="700"/>
        <w:jc w:val="both"/>
        <w:spacing w:lineRule="auto" w:line="240" w:after="0"/>
        <w:shd w:val="clear" w:fill="FFFFFF" w:color="auto"/>
        <w:rPr>
          <w:rFonts w:ascii="Times New Roman" w:hAnsi="Times New Roman" w:eastAsia="Times New Roman"/>
          <w:bCs/>
          <w:sz w:val="28"/>
          <w:szCs w:val="28"/>
          <w:lang w:eastAsia="ru-RU"/>
        </w:rPr>
      </w:pPr>
      <w:r>
        <w:rPr>
          <w:rFonts w:ascii="Times New Roman" w:hAnsi="Times New Roman" w:eastAsia="Times New Roman"/>
          <w:bCs/>
          <w:sz w:val="28"/>
          <w:szCs w:val="28"/>
          <w:lang w:eastAsia="ru-RU"/>
        </w:rPr>
        <w:t xml:space="preserve">При обработке изображений кроме вегетационного индекса для </w:t>
      </w:r>
      <w:r>
        <w:rPr>
          <w:rFonts w:ascii="Times New Roman" w:hAnsi="Times New Roman"/>
          <w:color w:val="000000"/>
          <w:sz w:val="28"/>
          <w:szCs w:val="28"/>
        </w:rPr>
        <w:t xml:space="preserve">оценки содержания влаги в растительном покрове</w:t>
      </w:r>
      <w:r>
        <w:rPr>
          <w:rFonts w:ascii="Times New Roman" w:hAnsi="Times New Roman" w:eastAsia="Times New Roman"/>
          <w:bCs/>
          <w:sz w:val="28"/>
          <w:szCs w:val="28"/>
          <w:lang w:eastAsia="ru-RU"/>
        </w:rPr>
        <w:t xml:space="preserve"> и почве используют так называемый </w:t>
      </w:r>
      <w:r>
        <w:rPr>
          <w:rFonts w:ascii="Times New Roman" w:hAnsi="Times New Roman" w:eastAsia="Times New Roman"/>
          <w:bCs/>
          <w:sz w:val="28"/>
          <w:szCs w:val="28"/>
          <w:lang w:eastAsia="ru-RU"/>
        </w:rPr>
        <w:t xml:space="preserve">водный индекс. </w:t>
      </w:r>
      <w:r>
        <w:rPr>
          <w:rFonts w:ascii="Times New Roman" w:hAnsi="Times New Roman"/>
          <w:sz w:val="28"/>
          <w:szCs w:val="28"/>
          <w:lang w:eastAsia="ru-RU"/>
        </w:rPr>
        <w:t xml:space="preserve">Для расчета индекса </w:t>
      </w:r>
      <w:r>
        <w:rPr>
          <w:rFonts w:ascii="Times New Roman" w:hAnsi="Times New Roman"/>
          <w:sz w:val="28"/>
          <w:szCs w:val="28"/>
        </w:rPr>
        <w:t xml:space="preserve">используется </w:t>
      </w:r>
      <w:r>
        <w:rPr>
          <w:rFonts w:ascii="Times New Roman" w:hAnsi="Times New Roman"/>
          <w:sz w:val="28"/>
          <w:szCs w:val="28"/>
        </w:rPr>
        <w:t xml:space="preserve">зеленый (0,525</w:t>
      </w:r>
      <w:r>
        <w:rPr>
          <w:rFonts w:ascii="Times New Roman" w:hAnsi="Times New Roman"/>
          <w:sz w:val="28"/>
          <w:szCs w:val="28"/>
        </w:rPr>
        <w:t xml:space="preserve">-</w:t>
      </w:r>
      <w:r>
        <w:rPr>
          <w:rFonts w:ascii="Times New Roman" w:hAnsi="Times New Roman"/>
          <w:sz w:val="28"/>
          <w:szCs w:val="28"/>
        </w:rPr>
        <w:t xml:space="preserve">0,600 мкм) </w:t>
      </w:r>
      <w:r>
        <w:rPr>
          <w:rFonts w:ascii="Times New Roman" w:hAnsi="Times New Roman"/>
          <w:sz w:val="28"/>
          <w:szCs w:val="28"/>
        </w:rPr>
        <w:t xml:space="preserve"> и средний инфракрасный диапазоны</w:t>
      </w:r>
      <w:r>
        <w:rPr>
          <w:rFonts w:ascii="Times New Roman" w:hAnsi="Times New Roman"/>
          <w:sz w:val="28"/>
          <w:szCs w:val="28"/>
        </w:rPr>
        <w:t xml:space="preserve"> (1,560</w:t>
      </w:r>
      <w:r>
        <w:rPr>
          <w:rFonts w:ascii="Times New Roman" w:hAnsi="Times New Roman"/>
          <w:sz w:val="28"/>
          <w:szCs w:val="28"/>
        </w:rPr>
        <w:t xml:space="preserve">-</w:t>
      </w:r>
      <w:r>
        <w:rPr>
          <w:rFonts w:ascii="Times New Roman" w:hAnsi="Times New Roman"/>
          <w:sz w:val="28"/>
          <w:szCs w:val="28"/>
        </w:rPr>
        <w:t xml:space="preserve">1,660 мкм)</w:t>
      </w:r>
      <w:r>
        <w:rPr>
          <w:rFonts w:ascii="Times New Roman" w:hAnsi="Times New Roman"/>
          <w:sz w:val="28"/>
          <w:szCs w:val="28"/>
        </w:rPr>
        <w:t xml:space="preserve">.</w:t>
      </w:r>
      <w:r>
        <w:rPr>
          <w:rFonts w:ascii="Times New Roman" w:hAnsi="Times New Roman" w:eastAsia="Times New Roman"/>
          <w:bCs/>
          <w:sz w:val="28"/>
          <w:szCs w:val="28"/>
          <w:lang w:eastAsia="ru-RU"/>
        </w:rPr>
        <w:t xml:space="preserve"> Модифицированный нормализованный разностный водный индекс рассчитывается по формуле</w:t>
      </w:r>
      <w:r>
        <w:rPr>
          <w:rFonts w:ascii="Times New Roman" w:hAnsi="Times New Roman" w:eastAsia="Times New Roman"/>
          <w:bCs/>
          <w:sz w:val="28"/>
          <w:szCs w:val="28"/>
          <w:lang w:eastAsia="ru-RU"/>
        </w:rPr>
        <w:t xml:space="preserve"> (</w:t>
      </w:r>
      <w:r>
        <w:rPr>
          <w:rFonts w:ascii="Times New Roman" w:hAnsi="Times New Roman" w:eastAsia="Times New Roman"/>
          <w:bCs/>
          <w:sz w:val="28"/>
          <w:szCs w:val="28"/>
          <w:lang w:eastAsia="ru-RU"/>
        </w:rPr>
        <w:t xml:space="preserve">4</w:t>
      </w:r>
      <w:r>
        <w:rPr>
          <w:rFonts w:ascii="Times New Roman" w:hAnsi="Times New Roman" w:eastAsia="Times New Roman"/>
          <w:bCs/>
          <w:sz w:val="28"/>
          <w:szCs w:val="28"/>
          <w:lang w:eastAsia="ru-RU"/>
        </w:rPr>
        <w:t xml:space="preserve">)</w:t>
      </w:r>
      <w:r>
        <w:rPr>
          <w:rFonts w:ascii="Times New Roman" w:hAnsi="Times New Roman" w:eastAsia="Times New Roman"/>
          <w:bCs/>
          <w:sz w:val="28"/>
          <w:szCs w:val="28"/>
          <w:lang w:eastAsia="ru-RU"/>
        </w:rPr>
        <w:t xml:space="preserve">:</w:t>
      </w:r>
    </w:p>
    <w:p>
      <w:pPr>
        <w:pStyle w:val="Normal"/>
        <w:ind w:firstLine="720"/>
        <w:jc w:val="both"/>
        <w:spacing w:lineRule="auto" w:line="240" w:after="0"/>
        <w:shd w:val="clear" w:fill="FFFFFF" w:color="auto"/>
        <w:rPr>
          <w:rFonts w:ascii="Times New Roman" w:hAnsi="Times New Roman" w:eastAsia="Times New Roman"/>
          <w:bCs/>
          <w:sz w:val="28"/>
          <w:szCs w:val="28"/>
          <w:lang w:eastAsia="ru-RU"/>
        </w:rPr>
      </w:pPr>
      <w:r>
        <w:rPr>
          <w:rFonts w:ascii="Times New Roman" w:hAnsi="Times New Roman" w:eastAsia="Times New Roman"/>
          <w:bCs/>
          <w:sz w:val="28"/>
          <w:szCs w:val="28"/>
          <w:lang w:eastAsia="ru-RU"/>
        </w:rPr>
      </w:r>
    </w:p>
    <w:p>
      <w:pPr>
        <w:pStyle w:val="Normal"/>
        <w:ind w:firstLine="3261"/>
        <w:jc w:val="center"/>
        <w:spacing w:lineRule="auto" w:line="240" w:after="0"/>
        <w:shd w:val="clear" w:fill="FFFFFF" w:color="auto"/>
        <w:rPr>
          <w:rFonts w:ascii="Times New Roman" w:hAnsi="Times New Roman"/>
          <w:sz w:val="28"/>
          <w:szCs w:val="28"/>
        </w:rPr>
      </w:pPr>
      <w:r>
        <w:rPr>
          <w:rFonts w:ascii="Times New Roman" w:hAnsi="Times New Roman"/>
          <w:position w:val="-34"/>
          <w:sz w:val="28"/>
          <w:szCs w:val="28"/>
          <w:lang w:val="en-US"/>
        </w:rPr>
        <w:object w:dxaOrig="2220" w:dyaOrig="7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mso-wrap-distance-left:0.0pt;mso-wrap-distance-top:0.0pt;mso-wrap-distance-right:0.0pt;mso-wrap-distance-bottom:0.0pt;width:111.0pt;height:39.0pt;" filled="f" stroked="f">
            <v:path textboxrect="0,0,0,0"/>
            <v:imagedata r:id="rId80" o:title=""/>
          </v:shape>
          <o:OLEObject DrawAspect="Content" r:id="rId81" ObjectID="_15250447" ProgID="Equation.3" ShapeID="_x0000_i47" Type="Embed"/>
        </w:object>
      </w:r>
      <w:r>
        <w:rPr>
          <w:rFonts w:ascii="Times New Roman" w:hAnsi="Times New Roman"/>
          <w:sz w:val="28"/>
          <w:szCs w:val="28"/>
          <w:lang w:val="en-US"/>
        </w:rPr>
        <w:t xml:space="preserve">Equation</w:t>
      </w:r>
      <w:r>
        <w:rPr>
          <w:rFonts w:ascii="Times New Roman" w:hAnsi="Times New Roman"/>
          <w:sz w:val="28"/>
          <w:szCs w:val="28"/>
        </w:rPr>
        <w:t xml:space="preserve">.3  </w:t>
      </w:r>
      <w:r>
        <w:rPr>
          <w:rFonts w:ascii="Times New Roman" w:hAnsi="Times New Roman" w:eastAsia="Times New Roman"/>
          <w:sz w:val="20"/>
          <w:szCs w:val="20"/>
          <w:lang w:eastAsia="ja-JP"/>
        </w:rPr>
        <w:fldChar w:fldCharType="separate"/>
      </w:r>
      <w:r>
        <w:rPr>
          <w:rFonts w:ascii="Times New Roman" w:hAnsi="Times New Roman"/>
          <w:sz w:val="28"/>
          <w:szCs w:val="28"/>
        </w:rPr>
        <w:t xml:space="preserve">                                                      (</w:t>
      </w:r>
      <w:r>
        <w:rPr>
          <w:rFonts w:ascii="Times New Roman" w:hAnsi="Times New Roman"/>
          <w:sz w:val="28"/>
          <w:szCs w:val="28"/>
        </w:rPr>
        <w:t xml:space="preserve">4</w:t>
      </w:r>
      <w:r>
        <w:rPr>
          <w:rFonts w:ascii="Times New Roman" w:hAnsi="Times New Roman"/>
          <w:sz w:val="28"/>
          <w:szCs w:val="28"/>
        </w:rPr>
        <w:t xml:space="preserve">)</w:t>
      </w:r>
      <w:r>
        <w:rPr>
          <w:rFonts w:ascii="Times New Roman" w:hAnsi="Times New Roman"/>
          <w:sz w:val="28"/>
          <w:szCs w:val="28"/>
        </w:rPr>
      </w:r>
    </w:p>
    <w:p>
      <w:pPr>
        <w:pStyle w:val="Normal"/>
        <w:jc w:val="both"/>
        <w:spacing w:lineRule="auto" w:line="240" w:after="0"/>
        <w:rPr>
          <w:rFonts w:ascii="Times New Roman" w:hAnsi="Times New Roman"/>
          <w:sz w:val="28"/>
          <w:szCs w:val="28"/>
        </w:rPr>
      </w:pPr>
      <w:r>
        <w:rPr>
          <w:rFonts w:ascii="Times New Roman" w:hAnsi="Times New Roman"/>
          <w:sz w:val="28"/>
          <w:szCs w:val="28"/>
        </w:rPr>
      </w:r>
    </w:p>
    <w:p>
      <w:pPr>
        <w:pStyle w:val="Normal"/>
        <w:jc w:val="both"/>
        <w:spacing w:lineRule="auto" w:line="240" w:after="0"/>
        <w:rPr>
          <w:rFonts w:ascii="Times New Roman" w:hAnsi="Times New Roman"/>
          <w:sz w:val="28"/>
          <w:szCs w:val="28"/>
        </w:rPr>
      </w:pPr>
      <w:r>
        <w:rPr>
          <w:rFonts w:ascii="Times New Roman" w:hAnsi="Times New Roman"/>
          <w:sz w:val="28"/>
          <w:szCs w:val="28"/>
        </w:rPr>
        <w:t xml:space="preserve">где</w:t>
      </w:r>
      <w:r>
        <w:rPr>
          <w:rFonts w:ascii="Times New Roman" w:hAnsi="Times New Roman"/>
          <w:i/>
          <w:sz w:val="28"/>
          <w:szCs w:val="28"/>
        </w:rPr>
        <w:t xml:space="preserve"> </w:t>
      </w:r>
      <w:r>
        <w:rPr>
          <w:rFonts w:ascii="Times New Roman" w:hAnsi="Times New Roman"/>
          <w:i/>
          <w:sz w:val="28"/>
          <w:szCs w:val="28"/>
          <w:lang w:val="en-US"/>
        </w:rPr>
        <w:t xml:space="preserve">L</w:t>
      </w:r>
      <w:r>
        <w:rPr>
          <w:rFonts w:ascii="Times New Roman" w:hAnsi="Times New Roman"/>
          <w:i/>
          <w:sz w:val="28"/>
          <w:szCs w:val="28"/>
          <w:vertAlign w:val="subscript"/>
        </w:rPr>
        <w:t xml:space="preserve">2</w:t>
      </w:r>
      <w:r>
        <w:rPr>
          <w:rFonts w:ascii="Times New Roman" w:hAnsi="Times New Roman"/>
          <w:sz w:val="28"/>
          <w:szCs w:val="28"/>
        </w:rPr>
        <w:t xml:space="preserve"> - коэффициент отражения в зеленой области спектра; </w:t>
      </w:r>
      <w:r>
        <w:rPr>
          <w:rFonts w:ascii="Times New Roman" w:hAnsi="Times New Roman"/>
          <w:sz w:val="28"/>
          <w:szCs w:val="28"/>
        </w:rPr>
      </w:r>
    </w:p>
    <w:p>
      <w:pPr>
        <w:pStyle w:val="Normal"/>
        <w:ind w:firstLine="420"/>
        <w:jc w:val="both"/>
        <w:spacing w:lineRule="auto" w:line="240" w:after="0"/>
        <w:rPr>
          <w:rFonts w:ascii="Times New Roman" w:hAnsi="Times New Roman"/>
          <w:sz w:val="28"/>
          <w:szCs w:val="28"/>
        </w:rPr>
      </w:pPr>
      <w:r>
        <w:rPr>
          <w:rFonts w:ascii="Times New Roman" w:hAnsi="Times New Roman"/>
          <w:i/>
          <w:sz w:val="28"/>
          <w:szCs w:val="28"/>
          <w:lang w:val="en-US"/>
        </w:rPr>
        <w:t xml:space="preserve">L</w:t>
      </w:r>
      <w:r>
        <w:rPr>
          <w:rFonts w:ascii="Times New Roman" w:hAnsi="Times New Roman"/>
          <w:i/>
          <w:sz w:val="28"/>
          <w:szCs w:val="28"/>
          <w:vertAlign w:val="subscript"/>
        </w:rPr>
        <w:t xml:space="preserve">1</w:t>
      </w:r>
      <w:r>
        <w:rPr>
          <w:rFonts w:ascii="Times New Roman" w:hAnsi="Times New Roman"/>
          <w:i/>
          <w:sz w:val="28"/>
          <w:szCs w:val="28"/>
        </w:rPr>
        <w:t xml:space="preserve"> </w:t>
      </w:r>
      <w:r>
        <w:rPr>
          <w:rFonts w:ascii="Times New Roman" w:hAnsi="Times New Roman"/>
          <w:sz w:val="28"/>
          <w:szCs w:val="28"/>
        </w:rPr>
        <w:t xml:space="preserve">- коэффициент отражения в средней инфракрасной области спектра</w:t>
      </w:r>
      <w:r>
        <w:rPr>
          <w:rFonts w:ascii="Times New Roman" w:hAnsi="Times New Roman"/>
          <w:sz w:val="28"/>
          <w:szCs w:val="28"/>
        </w:rPr>
        <w:t xml:space="preserve"> [79,</w:t>
      </w:r>
      <w:r>
        <w:rPr>
          <w:rFonts w:ascii="Times New Roman" w:hAnsi="Times New Roman"/>
          <w:sz w:val="28"/>
          <w:szCs w:val="28"/>
        </w:rPr>
        <w:t xml:space="preserve"> </w:t>
      </w:r>
      <w:r>
        <w:rPr>
          <w:rFonts w:ascii="Times New Roman" w:hAnsi="Times New Roman"/>
          <w:sz w:val="28"/>
          <w:szCs w:val="28"/>
        </w:rPr>
        <w:t xml:space="preserve">8</w:t>
      </w:r>
      <w:r>
        <w:rPr>
          <w:rFonts w:ascii="Times New Roman" w:hAnsi="Times New Roman"/>
          <w:sz w:val="28"/>
          <w:szCs w:val="28"/>
        </w:rPr>
        <w:t xml:space="preserve">0]</w:t>
      </w:r>
      <w:r>
        <w:rPr>
          <w:rFonts w:ascii="Times New Roman" w:hAnsi="Times New Roman"/>
          <w:sz w:val="28"/>
          <w:szCs w:val="28"/>
        </w:rPr>
        <w:t xml:space="preserve">.</w:t>
      </w:r>
      <w:r>
        <w:rPr>
          <w:rFonts w:ascii="Times New Roman" w:hAnsi="Times New Roman"/>
          <w:sz w:val="28"/>
          <w:szCs w:val="28"/>
        </w:rPr>
      </w:r>
    </w:p>
    <w:p>
      <w:pPr>
        <w:pStyle w:val="Normal"/>
        <w:ind w:firstLine="700"/>
        <w:jc w:val="both"/>
        <w:spacing w:lineRule="auto" w:line="240" w:after="0"/>
        <w:shd w:val="clear" w:fill="FFFFFF" w:color="auto"/>
        <w:rPr>
          <w:rFonts w:ascii="Times New Roman" w:hAnsi="Times New Roman"/>
          <w:sz w:val="28"/>
          <w:szCs w:val="28"/>
        </w:rPr>
      </w:pPr>
      <w:r>
        <w:rPr>
          <w:rFonts w:ascii="Times New Roman" w:hAnsi="Times New Roman" w:eastAsia="Times New Roman"/>
          <w:bCs/>
          <w:sz w:val="28"/>
          <w:szCs w:val="28"/>
          <w:lang w:eastAsia="ru-RU"/>
        </w:rPr>
        <w:t xml:space="preserve">Индекс </w:t>
      </w:r>
      <w:r>
        <w:rPr>
          <w:rFonts w:ascii="Times New Roman" w:hAnsi="Times New Roman" w:eastAsia="Times New Roman"/>
          <w:bCs/>
          <w:sz w:val="28"/>
          <w:szCs w:val="28"/>
          <w:lang w:eastAsia="ru-RU"/>
        </w:rPr>
        <w:t xml:space="preserve">MNDWI</w:t>
      </w:r>
      <w:r>
        <w:rPr>
          <w:rFonts w:ascii="Times New Roman" w:hAnsi="Times New Roman" w:eastAsia="Times New Roman"/>
          <w:bCs/>
          <w:sz w:val="28"/>
          <w:szCs w:val="28"/>
          <w:lang w:eastAsia="ru-RU"/>
        </w:rPr>
        <w:t xml:space="preserve"> также эффективно применяется для выделения водных объектов на космических снимках.</w:t>
      </w:r>
      <w:r>
        <w:rPr>
          <w:rFonts w:ascii="Times New Roman" w:hAnsi="Times New Roman" w:eastAsia="Times New Roman"/>
          <w:sz w:val="28"/>
          <w:szCs w:val="28"/>
          <w:lang w:eastAsia="ru-RU"/>
        </w:rPr>
        <w:t xml:space="preserve"> </w:t>
      </w:r>
      <w:r>
        <w:rPr>
          <w:rFonts w:ascii="Times New Roman" w:hAnsi="Times New Roman"/>
          <w:sz w:val="28"/>
          <w:szCs w:val="28"/>
        </w:rPr>
        <w:t xml:space="preserve">Этот метод обнаружения водоемов по информации мультиспектральных данных основан на том, что вода в значительной мере поглощает излучение в среднем инфракрасном диапазоне. </w:t>
      </w:r>
      <w:r>
        <w:rPr>
          <w:rFonts w:ascii="Times New Roman" w:hAnsi="Times New Roman" w:eastAsia="Times New Roman"/>
          <w:sz w:val="28"/>
          <w:szCs w:val="28"/>
          <w:lang w:eastAsia="ru-RU"/>
        </w:rPr>
        <w:t xml:space="preserve">В этом случае значения индекса, соответствующие водной поверхности, будут принимать только положительные значения. </w:t>
      </w:r>
      <w:r>
        <w:rPr>
          <w:rFonts w:ascii="Times New Roman" w:hAnsi="Times New Roman"/>
          <w:sz w:val="28"/>
          <w:szCs w:val="28"/>
        </w:rPr>
        <w:t xml:space="preserve">Это свойство будет использовано в данной работе </w:t>
      </w:r>
      <w:r>
        <w:rPr>
          <w:rFonts w:ascii="Times New Roman" w:hAnsi="Times New Roman"/>
          <w:sz w:val="28"/>
          <w:szCs w:val="28"/>
        </w:rPr>
        <w:t xml:space="preserve">для</w:t>
      </w:r>
      <w:r>
        <w:rPr>
          <w:rFonts w:ascii="Times New Roman" w:hAnsi="Times New Roman"/>
          <w:sz w:val="28"/>
          <w:szCs w:val="28"/>
        </w:rPr>
        <w:t xml:space="preserve"> создани</w:t>
      </w:r>
      <w:r>
        <w:rPr>
          <w:rFonts w:ascii="Times New Roman" w:hAnsi="Times New Roman"/>
          <w:sz w:val="28"/>
          <w:szCs w:val="28"/>
        </w:rPr>
        <w:t xml:space="preserve">я</w:t>
      </w:r>
      <w:r>
        <w:rPr>
          <w:rFonts w:ascii="Times New Roman" w:hAnsi="Times New Roman"/>
          <w:sz w:val="28"/>
          <w:szCs w:val="28"/>
        </w:rPr>
        <w:t xml:space="preserve"> масок </w:t>
      </w:r>
      <w:r>
        <w:rPr>
          <w:rFonts w:ascii="Times New Roman" w:hAnsi="Times New Roman"/>
          <w:sz w:val="28"/>
          <w:szCs w:val="28"/>
        </w:rPr>
        <w:t xml:space="preserve">водных объектов</w:t>
      </w:r>
      <w:r>
        <w:rPr>
          <w:rFonts w:ascii="Times New Roman" w:hAnsi="Times New Roman"/>
          <w:sz w:val="28"/>
          <w:szCs w:val="28"/>
        </w:rPr>
        <w:t xml:space="preserve"> </w:t>
      </w:r>
      <w:r>
        <w:rPr>
          <w:rFonts w:ascii="Times New Roman" w:hAnsi="Times New Roman"/>
          <w:sz w:val="28"/>
          <w:szCs w:val="28"/>
        </w:rPr>
        <w:t xml:space="preserve">в процессе контроля достоверности классификации открытых водных пространств</w:t>
      </w:r>
      <w:r>
        <w:rPr>
          <w:rFonts w:ascii="Times New Roman" w:hAnsi="Times New Roman"/>
          <w:sz w:val="28"/>
          <w:szCs w:val="28"/>
        </w:rPr>
        <w:t xml:space="preserve">.</w:t>
      </w:r>
    </w:p>
    <w:p>
      <w:pPr>
        <w:pStyle w:val="Normal"/>
        <w:ind w:firstLine="709"/>
        <w:jc w:val="both"/>
        <w:spacing w:lineRule="auto" w:line="240" w:after="0"/>
        <w:rPr>
          <w:rFonts w:ascii="Times New Roman" w:hAnsi="Times New Roman"/>
          <w:sz w:val="28"/>
          <w:szCs w:val="28"/>
        </w:rPr>
      </w:pPr>
      <w:r>
        <w:rPr>
          <w:rFonts w:ascii="Times New Roman" w:hAnsi="Times New Roman"/>
          <w:color w:val="000000"/>
          <w:sz w:val="28"/>
          <w:szCs w:val="28"/>
        </w:rPr>
        <w:t xml:space="preserve">При обработке космических снимков в программном комплексе </w:t>
      </w:r>
      <w:r>
        <w:rPr>
          <w:rFonts w:ascii="Times New Roman" w:hAnsi="Times New Roman"/>
          <w:color w:val="000000"/>
          <w:sz w:val="28"/>
          <w:szCs w:val="28"/>
          <w:lang w:val="en-US"/>
        </w:rPr>
        <w:t xml:space="preserve">ENVI</w:t>
      </w:r>
      <w:r>
        <w:rPr>
          <w:rFonts w:ascii="Times New Roman" w:hAnsi="Times New Roman"/>
          <w:color w:val="000000"/>
          <w:sz w:val="28"/>
          <w:szCs w:val="28"/>
        </w:rPr>
        <w:t xml:space="preserve"> использовался специальный калькулятор </w:t>
      </w:r>
      <w:r>
        <w:rPr>
          <w:rFonts w:ascii="Times New Roman" w:hAnsi="Times New Roman"/>
          <w:color w:val="000000"/>
          <w:sz w:val="28"/>
          <w:szCs w:val="28"/>
        </w:rPr>
        <w:t xml:space="preserve">математики </w:t>
      </w:r>
      <w:r>
        <w:rPr>
          <w:rFonts w:ascii="Times New Roman" w:hAnsi="Times New Roman"/>
          <w:color w:val="000000"/>
          <w:sz w:val="28"/>
          <w:szCs w:val="28"/>
        </w:rPr>
        <w:t xml:space="preserve">спектральных каналов.</w:t>
      </w:r>
      <w:r>
        <w:rPr>
          <w:rFonts w:ascii="Times New Roman" w:hAnsi="Times New Roman"/>
          <w:sz w:val="28"/>
          <w:szCs w:val="28"/>
        </w:rPr>
      </w:r>
    </w:p>
    <w:p>
      <w:pPr>
        <w:pStyle w:val="Normal"/>
        <w:ind w:firstLine="709"/>
        <w:jc w:val="both"/>
        <w:spacing w:lineRule="auto" w:line="240" w:after="0"/>
        <w:shd w:val="clear" w:fill="FFFFFF" w:color="auto"/>
        <w:rPr>
          <w:rFonts w:ascii="Times New Roman" w:hAnsi="Times New Roman" w:eastAsia="Times New Roman"/>
          <w:sz w:val="28"/>
          <w:szCs w:val="28"/>
          <w:lang w:val="kk-KZ" w:eastAsia="ru-RU"/>
        </w:rPr>
      </w:pPr>
      <w:r>
        <w:rPr>
          <w:rFonts w:ascii="Times New Roman" w:hAnsi="Times New Roman"/>
          <w:sz w:val="28"/>
          <w:szCs w:val="28"/>
        </w:rPr>
        <w:t xml:space="preserve">В результате расчета </w:t>
      </w:r>
      <w:r>
        <w:rPr>
          <w:rFonts w:ascii="Times New Roman" w:hAnsi="Times New Roman" w:eastAsia="Times New Roman"/>
          <w:bCs/>
          <w:sz w:val="28"/>
          <w:szCs w:val="28"/>
          <w:lang w:eastAsia="ru-RU"/>
        </w:rPr>
        <w:t xml:space="preserve">MNDWI</w:t>
      </w:r>
      <w:r>
        <w:rPr>
          <w:rFonts w:ascii="Times New Roman" w:hAnsi="Times New Roman"/>
          <w:sz w:val="28"/>
          <w:szCs w:val="28"/>
        </w:rPr>
        <w:t xml:space="preserve"> по космическим снимкам 1975 и 2018 гг. были получены индексные изображения территории </w:t>
      </w:r>
      <w:r>
        <w:rPr>
          <w:rFonts w:ascii="Times New Roman" w:hAnsi="Times New Roman" w:eastAsia="Times New Roman"/>
          <w:sz w:val="28"/>
          <w:szCs w:val="28"/>
          <w:lang w:val="kk-KZ" w:eastAsia="ru-RU"/>
        </w:rPr>
        <w:t xml:space="preserve">Тениз-К</w:t>
      </w:r>
      <w:r>
        <w:rPr>
          <w:rFonts w:ascii="Times New Roman" w:hAnsi="Times New Roman" w:eastAsia="Times New Roman"/>
          <w:sz w:val="28"/>
          <w:szCs w:val="28"/>
          <w:lang w:val="kk-KZ" w:eastAsia="ru-RU"/>
        </w:rPr>
        <w:t xml:space="preserve">о</w:t>
      </w:r>
      <w:r>
        <w:rPr>
          <w:rFonts w:ascii="Times New Roman" w:hAnsi="Times New Roman" w:eastAsia="Times New Roman"/>
          <w:sz w:val="28"/>
          <w:szCs w:val="28"/>
          <w:lang w:val="kk-KZ" w:eastAsia="ru-RU"/>
        </w:rPr>
        <w:t xml:space="preserve">ргалж</w:t>
      </w:r>
      <w:r>
        <w:rPr>
          <w:rFonts w:ascii="Times New Roman" w:hAnsi="Times New Roman" w:eastAsia="Times New Roman"/>
          <w:sz w:val="28"/>
          <w:szCs w:val="28"/>
          <w:lang w:val="kk-KZ" w:eastAsia="ru-RU"/>
        </w:rPr>
        <w:t xml:space="preserve">ы</w:t>
      </w:r>
      <w:r>
        <w:rPr>
          <w:rFonts w:ascii="Times New Roman" w:hAnsi="Times New Roman" w:eastAsia="Times New Roman"/>
          <w:sz w:val="28"/>
          <w:szCs w:val="28"/>
          <w:lang w:val="kk-KZ" w:eastAsia="ru-RU"/>
        </w:rPr>
        <w:t xml:space="preserve">нской впадины, фрагмент которых представлен на рисунке</w:t>
      </w:r>
      <w:r>
        <w:rPr>
          <w:rFonts w:ascii="Times New Roman" w:hAnsi="Times New Roman" w:eastAsia="Times New Roman"/>
          <w:sz w:val="28"/>
          <w:szCs w:val="28"/>
          <w:lang w:val="kk-KZ" w:eastAsia="ru-RU"/>
        </w:rPr>
        <w:t xml:space="preserve"> 3.7</w:t>
      </w:r>
      <w:r>
        <w:rPr>
          <w:rFonts w:ascii="Times New Roman" w:hAnsi="Times New Roman" w:eastAsia="Times New Roman"/>
          <w:sz w:val="28"/>
          <w:szCs w:val="28"/>
          <w:lang w:val="kk-KZ" w:eastAsia="ru-RU"/>
        </w:rPr>
        <w:t xml:space="preserve">.</w:t>
      </w:r>
    </w:p>
    <w:p>
      <w:pPr>
        <w:pStyle w:val="Normal"/>
        <w:ind w:firstLine="720"/>
        <w:jc w:val="both"/>
        <w:spacing w:lineRule="auto" w:line="240" w:after="0"/>
        <w:shd w:val="clear" w:fill="FFFFFF" w:color="auto"/>
        <w:rPr>
          <w:rFonts w:ascii="Times New Roman" w:hAnsi="Times New Roman"/>
          <w:sz w:val="28"/>
          <w:szCs w:val="28"/>
        </w:rPr>
      </w:pPr>
      <w:r>
        <w:rPr>
          <w:rFonts w:ascii="Times New Roman" w:hAnsi="Times New Roman"/>
          <w:sz w:val="28"/>
          <w:szCs w:val="28"/>
        </w:rPr>
      </w:r>
    </w:p>
    <w:p>
      <w:pPr>
        <w:pStyle w:val="Normal"/>
        <w:jc w:val="center"/>
        <w:spacing w:lineRule="auto" w:line="240" w:after="0"/>
        <w:shd w:val="clear" w:fill="FFFFFF" w:color="auto"/>
        <w:rPr>
          <w:sz w:val="28"/>
          <w:szCs w:val="28"/>
        </w:rPr>
      </w:pPr>
      <w:r>
        <w:rPr>
          <w:sz w:val="28"/>
          <w:szCs w:val="28"/>
        </w:rPr>
      </w:r>
      <w:r>
        <w:rPr>
          <w:sz w:val="28"/>
          <w:szCs w:val="28"/>
        </w:rPr>
      </w:r>
    </w:p>
    <w:p>
      <w:pPr>
        <w:pStyle w:val="Normal"/>
        <w:jc w:val="center"/>
        <w:spacing w:lineRule="auto" w:line="240" w:after="0"/>
        <w:shd w:val="clear" w:fill="FFFFFF" w:color="auto"/>
        <w:rPr>
          <w:rFonts w:ascii="Times New Roman" w:hAnsi="Times New Roman"/>
          <w:sz w:val="16"/>
          <w:szCs w:val="16"/>
        </w:rPr>
      </w:pPr>
      <w:r>
        <w:rPr>
          <w:rFonts w:ascii="Times New Roman" w:hAnsi="Times New Roman"/>
          <w:sz w:val="16"/>
          <w:szCs w:val="16"/>
        </w:rPr>
      </w:r>
    </w:p>
    <w:p>
      <w:pPr>
        <w:pStyle w:val="Normal"/>
        <w:jc w:val="center"/>
        <w:spacing w:lineRule="auto" w:line="240" w:after="0"/>
        <w:shd w:val="clear" w:fill="FFFFFF" w:color="auto"/>
        <w:rPr>
          <w:rFonts w:ascii="Times New Roman" w:hAnsi="Times New Roman"/>
          <w:sz w:val="28"/>
          <w:szCs w:val="28"/>
        </w:rPr>
      </w:pPr>
      <w:r>
        <w:rPr>
          <w:rFonts w:ascii="Times New Roman" w:hAnsi="Times New Roman"/>
          <w:sz w:val="28"/>
          <w:szCs w:val="28"/>
        </w:rPr>
        <w:t xml:space="preserve">Рисунок </w:t>
      </w:r>
      <w:r>
        <w:rPr>
          <w:rFonts w:ascii="Times New Roman" w:hAnsi="Times New Roman"/>
          <w:sz w:val="28"/>
          <w:szCs w:val="28"/>
        </w:rPr>
        <w:t xml:space="preserve">3.7 </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Фрагмент результата расчета индекса </w:t>
      </w:r>
      <w:r>
        <w:rPr>
          <w:rFonts w:ascii="Times New Roman" w:hAnsi="Times New Roman" w:eastAsia="Times New Roman"/>
          <w:bCs/>
          <w:sz w:val="28"/>
          <w:szCs w:val="28"/>
          <w:lang w:eastAsia="ru-RU"/>
        </w:rPr>
        <w:t xml:space="preserve">MNDWI</w:t>
      </w:r>
      <w:r>
        <w:rPr>
          <w:rFonts w:ascii="Times New Roman" w:hAnsi="Times New Roman"/>
          <w:sz w:val="28"/>
          <w:szCs w:val="28"/>
        </w:rPr>
        <w:t xml:space="preserve"> по изображению </w:t>
      </w:r>
      <w:r>
        <w:rPr>
          <w:rFonts w:ascii="Times New Roman" w:hAnsi="Times New Roman"/>
          <w:sz w:val="28"/>
          <w:szCs w:val="28"/>
        </w:rPr>
        <w:t xml:space="preserve">системы </w:t>
      </w:r>
      <w:r>
        <w:rPr>
          <w:rFonts w:ascii="Times New Roman" w:hAnsi="Times New Roman"/>
          <w:sz w:val="28"/>
          <w:szCs w:val="28"/>
          <w:lang w:val="en-US"/>
        </w:rPr>
        <w:t xml:space="preserve">Landsat</w:t>
      </w:r>
      <w:r>
        <w:rPr>
          <w:rFonts w:ascii="Times New Roman" w:hAnsi="Times New Roman"/>
          <w:sz w:val="28"/>
          <w:szCs w:val="28"/>
        </w:rPr>
        <w:t xml:space="preserve"> </w:t>
      </w:r>
      <w:r>
        <w:rPr>
          <w:rFonts w:ascii="Times New Roman" w:hAnsi="Times New Roman"/>
          <w:sz w:val="28"/>
          <w:szCs w:val="28"/>
        </w:rPr>
        <w:t xml:space="preserve">от </w:t>
      </w:r>
      <w:r>
        <w:rPr>
          <w:rFonts w:ascii="Times New Roman" w:hAnsi="Times New Roman"/>
          <w:sz w:val="28"/>
          <w:szCs w:val="28"/>
        </w:rPr>
        <w:t xml:space="preserve">5.06.2018 г</w:t>
      </w:r>
      <w:r>
        <w:rPr>
          <w:rFonts w:ascii="Times New Roman" w:hAnsi="Times New Roman"/>
          <w:sz w:val="28"/>
          <w:szCs w:val="28"/>
        </w:rPr>
        <w:t xml:space="preserve">ода</w:t>
      </w:r>
      <w:r>
        <w:rPr>
          <w:rFonts w:ascii="Times New Roman" w:hAnsi="Times New Roman"/>
          <w:sz w:val="28"/>
          <w:szCs w:val="28"/>
        </w:rPr>
      </w:r>
    </w:p>
    <w:p>
      <w:pPr>
        <w:pStyle w:val="Normal"/>
        <w:ind w:firstLine="709"/>
        <w:jc w:val="both"/>
        <w:spacing w:lineRule="auto" w:line="240" w:after="0"/>
        <w:rPr>
          <w:rStyle w:val="Strong"/>
          <w:rFonts w:ascii="Times New Roman" w:hAnsi="Times New Roman"/>
          <w:b w:val="false"/>
          <w:color w:val="000000"/>
          <w:sz w:val="28"/>
          <w:szCs w:val="28"/>
        </w:rPr>
      </w:pPr>
      <w:r>
        <w:rPr>
          <w:rFonts w:ascii="Times New Roman" w:hAnsi="Times New Roman"/>
          <w:sz w:val="28"/>
          <w:szCs w:val="28"/>
        </w:rPr>
        <w:t xml:space="preserve">В таблице 3.</w:t>
      </w:r>
      <w:r>
        <w:rPr>
          <w:rFonts w:ascii="Times New Roman" w:hAnsi="Times New Roman"/>
          <w:sz w:val="28"/>
          <w:szCs w:val="28"/>
        </w:rPr>
        <w:t xml:space="preserve">7</w:t>
      </w:r>
      <w:r>
        <w:rPr>
          <w:rFonts w:ascii="Times New Roman" w:hAnsi="Times New Roman"/>
          <w:sz w:val="28"/>
          <w:szCs w:val="28"/>
        </w:rPr>
        <w:t xml:space="preserve"> представлены значения индекса </w:t>
      </w:r>
      <w:r>
        <w:rPr>
          <w:rFonts w:ascii="Times New Roman" w:hAnsi="Times New Roman" w:eastAsia="Times New Roman"/>
          <w:bCs/>
          <w:sz w:val="28"/>
          <w:szCs w:val="28"/>
          <w:lang w:eastAsia="ru-RU"/>
        </w:rPr>
        <w:t xml:space="preserve">MNDWI</w:t>
      </w:r>
      <w:r>
        <w:rPr>
          <w:rStyle w:val="Strong"/>
          <w:rFonts w:ascii="Times New Roman" w:hAnsi="Times New Roman"/>
          <w:b w:val="false"/>
          <w:color w:val="000000"/>
          <w:sz w:val="28"/>
          <w:szCs w:val="28"/>
        </w:rPr>
        <w:t xml:space="preserve"> основных типов объектов на изображении.</w:t>
      </w:r>
      <w:r>
        <w:rPr>
          <w:rStyle w:val="Strong"/>
          <w:rFonts w:ascii="Times New Roman" w:hAnsi="Times New Roman"/>
          <w:b w:val="false"/>
          <w:color w:val="000000"/>
          <w:sz w:val="28"/>
          <w:szCs w:val="28"/>
        </w:rPr>
      </w:r>
    </w:p>
    <w:p>
      <w:pPr>
        <w:pStyle w:val="Normal"/>
        <w:ind w:firstLine="709"/>
        <w:jc w:val="both"/>
        <w:spacing w:lineRule="auto" w:line="240" w:after="0"/>
        <w:rPr>
          <w:rStyle w:val="Strong"/>
          <w:rFonts w:ascii="Times New Roman" w:hAnsi="Times New Roman"/>
          <w:b w:val="false"/>
          <w:color w:val="000000"/>
          <w:sz w:val="28"/>
          <w:szCs w:val="28"/>
        </w:rPr>
      </w:pPr>
      <w:r>
        <w:rPr>
          <w:rStyle w:val="Strong"/>
          <w:rFonts w:ascii="Times New Roman" w:hAnsi="Times New Roman"/>
          <w:b w:val="false"/>
          <w:color w:val="000000"/>
          <w:sz w:val="28"/>
          <w:szCs w:val="28"/>
        </w:rPr>
      </w:r>
    </w:p>
    <w:p>
      <w:pPr>
        <w:pStyle w:val="Normal"/>
        <w:jc w:val="both"/>
        <w:spacing w:lineRule="auto" w:line="240" w:after="0"/>
        <w:rPr>
          <w:rStyle w:val="Strong"/>
          <w:rFonts w:ascii="Times New Roman" w:hAnsi="Times New Roman"/>
          <w:b w:val="false"/>
          <w:color w:val="000000"/>
          <w:sz w:val="28"/>
          <w:szCs w:val="28"/>
        </w:rPr>
      </w:pPr>
      <w:r>
        <w:rPr>
          <w:rStyle w:val="Strong"/>
          <w:rFonts w:ascii="Times New Roman" w:hAnsi="Times New Roman"/>
          <w:b w:val="false"/>
          <w:color w:val="000000"/>
          <w:sz w:val="28"/>
          <w:szCs w:val="28"/>
        </w:rPr>
        <w:t xml:space="preserve">Таблица 3.</w:t>
      </w:r>
      <w:r>
        <w:rPr>
          <w:rStyle w:val="Strong"/>
          <w:rFonts w:ascii="Times New Roman" w:hAnsi="Times New Roman"/>
          <w:b w:val="false"/>
          <w:color w:val="000000"/>
          <w:sz w:val="28"/>
          <w:szCs w:val="28"/>
        </w:rPr>
        <w:t xml:space="preserve">7</w:t>
      </w:r>
      <w:r>
        <w:rPr>
          <w:rStyle w:val="Strong"/>
          <w:rFonts w:ascii="Times New Roman" w:hAnsi="Times New Roman"/>
          <w:b w:val="false"/>
          <w:color w:val="000000"/>
          <w:sz w:val="28"/>
          <w:szCs w:val="28"/>
        </w:rPr>
        <w:t xml:space="preserve"> – Значения индекса </w:t>
      </w:r>
      <w:r>
        <w:rPr>
          <w:rFonts w:ascii="Times New Roman" w:hAnsi="Times New Roman" w:eastAsia="Times New Roman"/>
          <w:bCs/>
          <w:sz w:val="28"/>
          <w:szCs w:val="28"/>
          <w:lang w:eastAsia="ru-RU"/>
        </w:rPr>
        <w:t xml:space="preserve">MNDWI</w:t>
      </w:r>
      <w:r>
        <w:rPr>
          <w:rStyle w:val="Strong"/>
          <w:rFonts w:ascii="Times New Roman" w:hAnsi="Times New Roman"/>
          <w:b w:val="false"/>
          <w:color w:val="000000"/>
          <w:sz w:val="28"/>
          <w:szCs w:val="28"/>
        </w:rPr>
        <w:t xml:space="preserve"> основных типов объектов</w:t>
      </w:r>
      <w:r>
        <w:rPr>
          <w:rStyle w:val="Strong"/>
          <w:rFonts w:ascii="Times New Roman" w:hAnsi="Times New Roman"/>
          <w:b w:val="false"/>
          <w:color w:val="000000"/>
          <w:sz w:val="28"/>
          <w:szCs w:val="28"/>
        </w:rPr>
      </w:r>
    </w:p>
    <w:p>
      <w:pPr>
        <w:pStyle w:val="Normal"/>
        <w:jc w:val="right"/>
        <w:spacing w:lineRule="auto" w:line="240" w:after="0"/>
        <w:rPr>
          <w:rFonts w:ascii="Times New Roman" w:hAnsi="Times New Roman"/>
          <w:sz w:val="16"/>
          <w:szCs w:val="16"/>
        </w:rPr>
      </w:pPr>
      <w:r>
        <w:rPr>
          <w:rFonts w:ascii="Times New Roman" w:hAnsi="Times New Roman"/>
          <w:sz w:val="16"/>
          <w:szCs w:val="16"/>
        </w:rPr>
      </w:r>
    </w:p>
    <w:tbl>
      <w:tblPr>
        <w:tblW w:w="0" w:type="auto"/>
        <w:jc w:val="center"/>
        <w:tblInd w:w="0"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Layout w:type="autofit"/>
        <w:tblCellMar>
          <w:left w:w="108" w:type="dxa"/>
          <w:top w:w="0" w:type="dxa"/>
          <w:right w:w="108" w:type="dxa"/>
          <w:bottom w:w="0" w:type="dxa"/>
        </w:tblCellMar>
        <w:tblLook w:val="01E0" w:firstRow="1" w:lastRow="1" w:firstColumn="1" w:lastColumn="1" w:noHBand="0" w:noVBand="0"/>
      </w:tblPr>
      <w:tblGrid>
        <w:gridCol w:w="7168"/>
        <w:gridCol w:w="2439"/>
      </w:tblGrid>
      <w:tr>
        <w:trPr>
          <w:trHeight w:val="397" w:hRule="exact"/>
        </w:trPr>
        <w:tc>
          <w:tcPr>
            <w:tcW w:w="7168" w:type="dxa"/>
            <w:vAlign w:val="center"/>
            <w:textDirection w:val="lrTb"/>
          </w:tcPr>
          <w:p>
            <w:pPr>
              <w:pStyle w:val="Normal"/>
              <w:jc w:val="center"/>
              <w:spacing w:lineRule="auto" w:line="240" w:after="0"/>
              <w:tabs>
                <w:tab w:val="center" w:pos="2349" w:leader="none"/>
                <w:tab w:val="left" w:pos="3456" w:leader="none"/>
              </w:tabs>
              <w:rPr>
                <w:rFonts w:ascii="Times New Roman" w:hAnsi="Times New Roman"/>
                <w:b/>
                <w:sz w:val="24"/>
                <w:szCs w:val="24"/>
              </w:rPr>
            </w:pPr>
            <w:r>
              <w:rPr>
                <w:rStyle w:val="Strong"/>
                <w:rFonts w:ascii="Times New Roman" w:hAnsi="Times New Roman"/>
                <w:b w:val="false"/>
                <w:color w:val="000000"/>
                <w:sz w:val="24"/>
                <w:szCs w:val="24"/>
              </w:rPr>
              <w:t xml:space="preserve">Тип объекта</w:t>
            </w:r>
            <w:r>
              <w:rPr>
                <w:rFonts w:ascii="Times New Roman" w:hAnsi="Times New Roman"/>
                <w:b/>
                <w:sz w:val="24"/>
                <w:szCs w:val="24"/>
              </w:rPr>
            </w:r>
          </w:p>
        </w:tc>
        <w:tc>
          <w:tcPr>
            <w:tcW w:w="2439" w:type="dxa"/>
            <w:vAlign w:val="center"/>
            <w:textDirection w:val="lrTb"/>
          </w:tcPr>
          <w:p>
            <w:pPr>
              <w:pStyle w:val="Normal"/>
              <w:jc w:val="center"/>
              <w:spacing w:lineRule="auto" w:line="240" w:after="0"/>
              <w:rPr>
                <w:rFonts w:ascii="Times New Roman" w:hAnsi="Times New Roman"/>
                <w:b/>
                <w:sz w:val="24"/>
                <w:szCs w:val="24"/>
              </w:rPr>
            </w:pPr>
            <w:r>
              <w:rPr>
                <w:rStyle w:val="Strong"/>
                <w:rFonts w:ascii="Times New Roman" w:hAnsi="Times New Roman"/>
                <w:b w:val="false"/>
                <w:color w:val="000000"/>
                <w:sz w:val="24"/>
                <w:szCs w:val="24"/>
              </w:rPr>
              <w:t xml:space="preserve">Значение </w:t>
            </w:r>
            <w:r>
              <w:rPr>
                <w:rFonts w:ascii="Times New Roman" w:hAnsi="Times New Roman" w:eastAsia="Times New Roman"/>
                <w:bCs/>
                <w:sz w:val="24"/>
                <w:szCs w:val="24"/>
                <w:lang w:eastAsia="ru-RU"/>
              </w:rPr>
              <w:t xml:space="preserve">MNDWI</w:t>
            </w:r>
            <w:r>
              <w:rPr>
                <w:rFonts w:ascii="Times New Roman" w:hAnsi="Times New Roman"/>
                <w:b/>
                <w:sz w:val="24"/>
                <w:szCs w:val="24"/>
              </w:rPr>
            </w:r>
          </w:p>
        </w:tc>
      </w:tr>
      <w:tr>
        <w:trPr>
          <w:trHeight w:val="397" w:hRule="exact"/>
        </w:trPr>
        <w:tc>
          <w:tcPr>
            <w:tcW w:w="7168"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Очень мощн</w:t>
            </w:r>
            <w:r>
              <w:rPr>
                <w:rFonts w:ascii="Times New Roman" w:hAnsi="Times New Roman"/>
                <w:sz w:val="24"/>
                <w:szCs w:val="24"/>
              </w:rPr>
              <w:t xml:space="preserve">ый</w:t>
            </w:r>
            <w:r>
              <w:rPr>
                <w:rFonts w:ascii="Times New Roman" w:hAnsi="Times New Roman"/>
                <w:sz w:val="24"/>
                <w:szCs w:val="24"/>
              </w:rPr>
              <w:t xml:space="preserve"> </w:t>
            </w:r>
            <w:r>
              <w:rPr>
                <w:rFonts w:ascii="Times New Roman" w:hAnsi="Times New Roman"/>
                <w:sz w:val="24"/>
                <w:szCs w:val="24"/>
              </w:rPr>
              <w:t xml:space="preserve">водный об</w:t>
            </w:r>
            <w:r>
              <w:rPr>
                <w:rFonts w:ascii="Times New Roman" w:hAnsi="Times New Roman"/>
                <w:sz w:val="24"/>
                <w:szCs w:val="24"/>
              </w:rPr>
              <w:t xml:space="preserve">ъ</w:t>
            </w:r>
            <w:r>
              <w:rPr>
                <w:rFonts w:ascii="Times New Roman" w:hAnsi="Times New Roman"/>
                <w:sz w:val="24"/>
                <w:szCs w:val="24"/>
              </w:rPr>
              <w:t xml:space="preserve">ект</w:t>
            </w:r>
            <w:r>
              <w:rPr>
                <w:rFonts w:ascii="Times New Roman" w:hAnsi="Times New Roman"/>
                <w:sz w:val="24"/>
                <w:szCs w:val="24"/>
              </w:rPr>
            </w:r>
          </w:p>
        </w:tc>
        <w:tc>
          <w:tcPr>
            <w:tcW w:w="243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0,8</w:t>
            </w:r>
            <w:r>
              <w:rPr>
                <w:rFonts w:ascii="Times New Roman" w:hAnsi="Times New Roman"/>
                <w:sz w:val="24"/>
                <w:szCs w:val="24"/>
              </w:rPr>
              <w:t xml:space="preserve">85</w:t>
            </w:r>
            <w:r>
              <w:rPr>
                <w:rFonts w:ascii="Times New Roman" w:hAnsi="Times New Roman"/>
                <w:sz w:val="24"/>
                <w:szCs w:val="24"/>
              </w:rPr>
              <w:t xml:space="preserve">-1</w:t>
            </w:r>
          </w:p>
        </w:tc>
      </w:tr>
      <w:tr>
        <w:trPr>
          <w:trHeight w:val="397" w:hRule="exact"/>
        </w:trPr>
        <w:tc>
          <w:tcPr>
            <w:tcW w:w="7168"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Мощны</w:t>
            </w:r>
            <w:r>
              <w:rPr>
                <w:rFonts w:ascii="Times New Roman" w:hAnsi="Times New Roman"/>
                <w:sz w:val="24"/>
                <w:szCs w:val="24"/>
              </w:rPr>
              <w:t xml:space="preserve">, </w:t>
            </w:r>
            <w:r>
              <w:rPr>
                <w:rFonts w:ascii="Times New Roman" w:hAnsi="Times New Roman"/>
                <w:sz w:val="24"/>
                <w:szCs w:val="24"/>
              </w:rPr>
              <w:t xml:space="preserve">водный об</w:t>
            </w:r>
            <w:r>
              <w:rPr>
                <w:rFonts w:ascii="Times New Roman" w:hAnsi="Times New Roman"/>
                <w:sz w:val="24"/>
                <w:szCs w:val="24"/>
              </w:rPr>
              <w:t xml:space="preserve">ъ</w:t>
            </w:r>
            <w:r>
              <w:rPr>
                <w:rFonts w:ascii="Times New Roman" w:hAnsi="Times New Roman"/>
                <w:sz w:val="24"/>
                <w:szCs w:val="24"/>
              </w:rPr>
              <w:t xml:space="preserve">ект</w:t>
            </w:r>
            <w:r>
              <w:rPr>
                <w:rFonts w:ascii="Times New Roman" w:hAnsi="Times New Roman"/>
                <w:sz w:val="24"/>
                <w:szCs w:val="24"/>
              </w:rPr>
            </w:r>
          </w:p>
        </w:tc>
        <w:tc>
          <w:tcPr>
            <w:tcW w:w="243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r>
              <w:rPr>
                <w:rFonts w:ascii="Times New Roman" w:hAnsi="Times New Roman"/>
                <w:sz w:val="24"/>
                <w:szCs w:val="24"/>
              </w:rPr>
              <w:t xml:space="preserve">8</w:t>
            </w:r>
            <w:r>
              <w:rPr>
                <w:rFonts w:ascii="Times New Roman" w:hAnsi="Times New Roman"/>
                <w:sz w:val="24"/>
                <w:szCs w:val="24"/>
              </w:rPr>
              <w:t xml:space="preserve">-0,8</w:t>
            </w:r>
            <w:r>
              <w:rPr>
                <w:rFonts w:ascii="Times New Roman" w:hAnsi="Times New Roman"/>
                <w:sz w:val="24"/>
                <w:szCs w:val="24"/>
              </w:rPr>
              <w:t xml:space="preserve">30</w:t>
            </w:r>
            <w:r>
              <w:rPr>
                <w:rFonts w:ascii="Times New Roman" w:hAnsi="Times New Roman"/>
                <w:sz w:val="24"/>
                <w:szCs w:val="24"/>
              </w:rPr>
            </w:r>
          </w:p>
        </w:tc>
      </w:tr>
      <w:tr>
        <w:trPr>
          <w:trHeight w:val="397" w:hRule="exact"/>
        </w:trPr>
        <w:tc>
          <w:tcPr>
            <w:tcW w:w="7168"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Чувствителен </w:t>
            </w:r>
            <w:r>
              <w:rPr>
                <w:rFonts w:ascii="Times New Roman" w:hAnsi="Times New Roman"/>
                <w:sz w:val="24"/>
                <w:szCs w:val="24"/>
              </w:rPr>
              <w:t xml:space="preserve"> к изменению содержания воды в ткан</w:t>
            </w:r>
            <w:r>
              <w:rPr>
                <w:rFonts w:ascii="Times New Roman" w:hAnsi="Times New Roman"/>
                <w:sz w:val="24"/>
                <w:szCs w:val="24"/>
              </w:rPr>
              <w:t xml:space="preserve">ях</w:t>
            </w:r>
            <w:r>
              <w:rPr>
                <w:rFonts w:ascii="Times New Roman" w:hAnsi="Times New Roman"/>
                <w:sz w:val="24"/>
                <w:szCs w:val="24"/>
              </w:rPr>
              <w:t xml:space="preserve"> листьев</w:t>
            </w:r>
            <w:r>
              <w:rPr>
                <w:rFonts w:ascii="Times New Roman" w:hAnsi="Times New Roman"/>
                <w:sz w:val="24"/>
                <w:szCs w:val="24"/>
              </w:rPr>
            </w:r>
          </w:p>
        </w:tc>
        <w:tc>
          <w:tcPr>
            <w:tcW w:w="243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r>
              <w:rPr>
                <w:rFonts w:ascii="Times New Roman" w:hAnsi="Times New Roman"/>
                <w:sz w:val="24"/>
                <w:szCs w:val="24"/>
              </w:rPr>
              <w:t xml:space="preserve">630</w:t>
            </w:r>
            <w:r>
              <w:rPr>
                <w:rFonts w:ascii="Times New Roman" w:hAnsi="Times New Roman"/>
                <w:sz w:val="24"/>
                <w:szCs w:val="24"/>
              </w:rPr>
              <w:t xml:space="preserve">-0,</w:t>
            </w:r>
            <w:r>
              <w:rPr>
                <w:rFonts w:ascii="Times New Roman" w:hAnsi="Times New Roman"/>
                <w:sz w:val="24"/>
                <w:szCs w:val="24"/>
              </w:rPr>
              <w:t xml:space="preserve">680</w:t>
            </w:r>
            <w:r>
              <w:rPr>
                <w:rFonts w:ascii="Times New Roman" w:hAnsi="Times New Roman"/>
                <w:sz w:val="24"/>
                <w:szCs w:val="24"/>
              </w:rPr>
            </w:r>
          </w:p>
        </w:tc>
      </w:tr>
      <w:tr>
        <w:trPr>
          <w:trHeight w:val="397" w:hRule="exact"/>
        </w:trPr>
        <w:tc>
          <w:tcPr>
            <w:tcW w:w="7168"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От</w:t>
            </w:r>
            <w:r>
              <w:rPr>
                <w:rFonts w:ascii="Times New Roman" w:hAnsi="Times New Roman"/>
                <w:sz w:val="24"/>
                <w:szCs w:val="24"/>
              </w:rPr>
              <w:t xml:space="preserve">к</w:t>
            </w:r>
            <w:r>
              <w:rPr>
                <w:rFonts w:ascii="Times New Roman" w:hAnsi="Times New Roman"/>
                <w:sz w:val="24"/>
                <w:szCs w:val="24"/>
              </w:rPr>
              <w:t xml:space="preserve">рытая</w:t>
            </w:r>
            <w:r>
              <w:rPr>
                <w:rFonts w:ascii="Times New Roman" w:hAnsi="Times New Roman"/>
                <w:sz w:val="24"/>
                <w:szCs w:val="24"/>
              </w:rPr>
              <w:t xml:space="preserve"> почва </w:t>
            </w:r>
            <w:r>
              <w:rPr>
                <w:rFonts w:ascii="Times New Roman" w:hAnsi="Times New Roman"/>
                <w:sz w:val="24"/>
                <w:szCs w:val="24"/>
              </w:rPr>
            </w:r>
          </w:p>
        </w:tc>
        <w:tc>
          <w:tcPr>
            <w:tcW w:w="243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0,4</w:t>
            </w:r>
            <w:r>
              <w:rPr>
                <w:rFonts w:ascii="Times New Roman" w:hAnsi="Times New Roman"/>
                <w:sz w:val="24"/>
                <w:szCs w:val="24"/>
              </w:rPr>
              <w:t xml:space="preserve">50</w:t>
            </w:r>
            <w:r>
              <w:rPr>
                <w:rFonts w:ascii="Times New Roman" w:hAnsi="Times New Roman"/>
                <w:sz w:val="24"/>
                <w:szCs w:val="24"/>
              </w:rPr>
              <w:t xml:space="preserve">-0,5</w:t>
            </w:r>
            <w:r>
              <w:rPr>
                <w:rFonts w:ascii="Times New Roman" w:hAnsi="Times New Roman"/>
                <w:sz w:val="24"/>
                <w:szCs w:val="24"/>
              </w:rPr>
              <w:t xml:space="preserve">15</w:t>
            </w:r>
            <w:r>
              <w:rPr>
                <w:rFonts w:ascii="Times New Roman" w:hAnsi="Times New Roman"/>
                <w:sz w:val="24"/>
                <w:szCs w:val="24"/>
              </w:rPr>
            </w:r>
          </w:p>
        </w:tc>
      </w:tr>
      <w:tr>
        <w:trPr>
          <w:trHeight w:val="397" w:hRule="exact"/>
        </w:trPr>
        <w:tc>
          <w:tcPr>
            <w:tcW w:w="7168"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Кустарники и пастбища</w:t>
            </w:r>
            <w:r>
              <w:rPr>
                <w:rFonts w:ascii="Times New Roman" w:hAnsi="Times New Roman"/>
                <w:sz w:val="24"/>
                <w:szCs w:val="24"/>
              </w:rPr>
            </w:r>
          </w:p>
        </w:tc>
        <w:tc>
          <w:tcPr>
            <w:tcW w:w="243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r>
              <w:rPr>
                <w:rFonts w:ascii="Times New Roman" w:hAnsi="Times New Roman"/>
                <w:sz w:val="24"/>
                <w:szCs w:val="24"/>
              </w:rPr>
              <w:t xml:space="preserve">240</w:t>
            </w:r>
            <w:r>
              <w:rPr>
                <w:rFonts w:ascii="Times New Roman" w:hAnsi="Times New Roman"/>
                <w:sz w:val="24"/>
                <w:szCs w:val="24"/>
              </w:rPr>
              <w:t xml:space="preserve"> – 0,</w:t>
            </w:r>
            <w:r>
              <w:rPr>
                <w:rFonts w:ascii="Times New Roman" w:hAnsi="Times New Roman"/>
                <w:sz w:val="24"/>
                <w:szCs w:val="24"/>
              </w:rPr>
              <w:t xml:space="preserve">460</w:t>
            </w:r>
            <w:r>
              <w:rPr>
                <w:rFonts w:ascii="Times New Roman" w:hAnsi="Times New Roman"/>
                <w:sz w:val="24"/>
                <w:szCs w:val="24"/>
              </w:rPr>
            </w:r>
          </w:p>
        </w:tc>
      </w:tr>
      <w:tr>
        <w:trPr>
          <w:trHeight w:val="397" w:hRule="exact"/>
        </w:trPr>
        <w:tc>
          <w:tcPr>
            <w:tcW w:w="7168"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Горные породы, песок, снег</w:t>
            </w:r>
          </w:p>
        </w:tc>
        <w:tc>
          <w:tcPr>
            <w:tcW w:w="243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-0,1-0,1</w:t>
            </w:r>
          </w:p>
        </w:tc>
      </w:tr>
      <w:tr>
        <w:trPr>
          <w:trHeight w:val="397" w:hRule="exact"/>
        </w:trPr>
        <w:tc>
          <w:tcPr>
            <w:tcW w:w="7168" w:type="dxa"/>
            <w:vAlign w:val="center"/>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Растительность</w:t>
            </w:r>
            <w:r>
              <w:rPr>
                <w:rFonts w:ascii="Times New Roman" w:hAnsi="Times New Roman"/>
                <w:sz w:val="24"/>
                <w:szCs w:val="24"/>
              </w:rPr>
            </w:r>
          </w:p>
        </w:tc>
        <w:tc>
          <w:tcPr>
            <w:tcW w:w="243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r>
              <w:rPr>
                <w:rFonts w:ascii="Times New Roman" w:hAnsi="Times New Roman"/>
                <w:sz w:val="24"/>
                <w:szCs w:val="24"/>
              </w:rPr>
              <w:t xml:space="preserve">3</w:t>
            </w:r>
            <w:r>
              <w:rPr>
                <w:rFonts w:ascii="Times New Roman" w:hAnsi="Times New Roman"/>
                <w:sz w:val="24"/>
                <w:szCs w:val="24"/>
              </w:rPr>
              <w:t xml:space="preserve">2</w:t>
            </w:r>
            <w:r>
              <w:rPr>
                <w:rFonts w:ascii="Times New Roman" w:hAnsi="Times New Roman"/>
                <w:sz w:val="24"/>
                <w:szCs w:val="24"/>
              </w:rPr>
              <w:t xml:space="preserve"> – -0,</w:t>
            </w:r>
            <w:r>
              <w:rPr>
                <w:rFonts w:ascii="Times New Roman" w:hAnsi="Times New Roman"/>
                <w:sz w:val="24"/>
                <w:szCs w:val="24"/>
              </w:rPr>
              <w:t xml:space="preserve">25</w:t>
            </w:r>
            <w:r>
              <w:rPr>
                <w:rFonts w:ascii="Times New Roman" w:hAnsi="Times New Roman"/>
                <w:sz w:val="24"/>
                <w:szCs w:val="24"/>
              </w:rPr>
            </w:r>
          </w:p>
        </w:tc>
      </w:tr>
      <w:tr>
        <w:trPr>
          <w:trHeight w:val="397" w:hRule="exact"/>
        </w:trPr>
        <w:tc>
          <w:tcPr>
            <w:tcW w:w="7168" w:type="dxa"/>
            <w:vAlign w:val="center"/>
            <w:textDirection w:val="lrTb"/>
          </w:tcPr>
          <w:p>
            <w:pPr>
              <w:pStyle w:val="Normal"/>
              <w:spacing w:lineRule="auto" w:line="240" w:after="0"/>
              <w:rPr>
                <w:rFonts w:ascii="Times New Roman" w:hAnsi="Times New Roman"/>
                <w:sz w:val="24"/>
                <w:szCs w:val="24"/>
              </w:rPr>
            </w:pPr>
            <w:r>
              <w:rPr>
                <w:rFonts w:ascii="Times New Roman" w:hAnsi="Times New Roman"/>
                <w:color w:val="000000"/>
                <w:sz w:val="24"/>
                <w:szCs w:val="24"/>
              </w:rPr>
              <w:t xml:space="preserve">Искусственные материалы (бетон, асфальт)</w:t>
            </w:r>
            <w:r>
              <w:rPr>
                <w:rFonts w:ascii="Times New Roman" w:hAnsi="Times New Roman"/>
                <w:sz w:val="24"/>
                <w:szCs w:val="24"/>
              </w:rPr>
            </w:r>
          </w:p>
        </w:tc>
        <w:tc>
          <w:tcPr>
            <w:tcW w:w="2439"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r>
              <w:rPr>
                <w:rFonts w:ascii="Times New Roman" w:hAnsi="Times New Roman"/>
                <w:sz w:val="24"/>
                <w:szCs w:val="24"/>
              </w:rPr>
              <w:t xml:space="preserve">3</w:t>
            </w:r>
            <w:r>
              <w:rPr>
                <w:rFonts w:ascii="Times New Roman" w:hAnsi="Times New Roman"/>
                <w:sz w:val="24"/>
                <w:szCs w:val="24"/>
              </w:rPr>
              <w:t xml:space="preserve">5 – -0,</w:t>
            </w:r>
            <w:r>
              <w:rPr>
                <w:rFonts w:ascii="Times New Roman" w:hAnsi="Times New Roman"/>
                <w:sz w:val="24"/>
                <w:szCs w:val="24"/>
              </w:rPr>
              <w:t xml:space="preserve">4</w:t>
            </w:r>
            <w:r>
              <w:rPr>
                <w:rFonts w:ascii="Times New Roman" w:hAnsi="Times New Roman"/>
                <w:sz w:val="24"/>
                <w:szCs w:val="24"/>
              </w:rPr>
            </w:r>
          </w:p>
        </w:tc>
      </w:tr>
    </w:tbl>
    <w:p>
      <w:pPr>
        <w:pStyle w:val="Normal"/>
        <w:contextualSpacing w:val="true"/>
        <w:ind w:firstLine="720"/>
        <w:jc w:val="both"/>
        <w:spacing w:lineRule="auto" w:line="240" w:after="0"/>
        <w:rPr>
          <w:rFonts w:ascii="Times New Roman" w:hAnsi="Times New Roman"/>
          <w:sz w:val="28"/>
          <w:szCs w:val="28"/>
        </w:rPr>
      </w:pPr>
      <w:r>
        <w:rPr>
          <w:rFonts w:ascii="Times New Roman" w:hAnsi="Times New Roman"/>
          <w:sz w:val="28"/>
          <w:szCs w:val="28"/>
        </w:rPr>
      </w:r>
    </w:p>
    <w:p>
      <w:pPr>
        <w:pStyle w:val="Heading2"/>
        <w:ind w:firstLine="720"/>
        <w:jc w:val="both"/>
        <w:spacing w:lineRule="auto" w:line="240" w:after="0" w:before="0"/>
        <w:rPr>
          <w:rFonts w:ascii="Times New Roman" w:hAnsi="Times New Roman"/>
          <w:b w:val="false"/>
          <w:i w:val="false"/>
        </w:rPr>
      </w:pPr>
      <w:bookmarkStart w:id="35" w:name="_Toc42365295"/>
      <w:r>
        <w:rPr>
          <w:rFonts w:ascii="Times New Roman" w:hAnsi="Times New Roman"/>
          <w:b w:val="false"/>
        </w:rPr>
        <w:t xml:space="preserve">Цифровая модель рельефа</w:t>
      </w:r>
      <w:bookmarkEnd w:id="35"/>
      <w:r>
        <w:rPr>
          <w:rFonts w:ascii="Times New Roman" w:hAnsi="Times New Roman"/>
          <w:b w:val="false"/>
        </w:rPr>
        <w:t xml:space="preserve">.</w:t>
      </w:r>
      <w:r>
        <w:rPr>
          <w:rFonts w:ascii="Times New Roman" w:hAnsi="Times New Roman"/>
          <w:b w:val="false"/>
          <w:i w:val="false"/>
        </w:rPr>
        <w:t xml:space="preserve"> </w:t>
      </w:r>
      <w:r>
        <w:rPr>
          <w:rFonts w:ascii="Times New Roman" w:hAnsi="Times New Roman"/>
          <w:b w:val="false"/>
          <w:i w:val="false"/>
        </w:rPr>
        <w:t xml:space="preserve">Изображения, полученные в результате радарной топографической съемки </w:t>
      </w:r>
      <w:r>
        <w:rPr>
          <w:rFonts w:ascii="Times New Roman" w:hAnsi="Times New Roman"/>
          <w:b w:val="false"/>
          <w:i w:val="false"/>
          <w:lang w:val="en-US"/>
        </w:rPr>
        <w:t xml:space="preserve">SRTM</w:t>
      </w:r>
      <w:r>
        <w:rPr>
          <w:rFonts w:ascii="Times New Roman" w:hAnsi="Times New Roman"/>
          <w:b w:val="false"/>
          <w:i w:val="false"/>
        </w:rPr>
        <w:t xml:space="preserve"> (</w:t>
      </w:r>
      <w:r>
        <w:rPr>
          <w:rFonts w:ascii="Times New Roman" w:hAnsi="Times New Roman" w:eastAsia="Times New Roman"/>
          <w:b w:val="false"/>
          <w:i w:val="false"/>
          <w:lang w:eastAsia="ru-RU"/>
        </w:rPr>
        <w:t xml:space="preserve">Shuttle radar topographic mission</w:t>
      </w:r>
      <w:r>
        <w:rPr>
          <w:rFonts w:ascii="Times New Roman" w:hAnsi="Times New Roman"/>
          <w:b w:val="false"/>
          <w:i w:val="false"/>
        </w:rPr>
        <w:t xml:space="preserve">), представляют собой полутоновые изображения, третьей координатой которых является высота над уровнем моря.</w:t>
      </w:r>
      <w:r>
        <w:rPr>
          <w:rFonts w:ascii="Times New Roman" w:hAnsi="Times New Roman"/>
          <w:b w:val="false"/>
          <w:i w:val="false"/>
        </w:rPr>
        <w:t xml:space="preserve"> Такие изображения называют цифровой моделью рельефа или </w:t>
      </w:r>
      <w:r>
        <w:rPr>
          <w:rFonts w:ascii="Times New Roman" w:hAnsi="Times New Roman"/>
          <w:b w:val="false"/>
          <w:i w:val="false"/>
          <w:lang w:val="en-US"/>
        </w:rPr>
        <w:t xml:space="preserve">DEM</w:t>
      </w:r>
      <w:r>
        <w:rPr>
          <w:rFonts w:ascii="Times New Roman" w:hAnsi="Times New Roman"/>
          <w:b w:val="false"/>
          <w:i w:val="false"/>
        </w:rPr>
        <w:t xml:space="preserve"> (</w:t>
      </w:r>
      <w:r>
        <w:rPr>
          <w:rFonts w:ascii="Times New Roman" w:hAnsi="Times New Roman"/>
          <w:b w:val="false"/>
          <w:i w:val="false"/>
          <w:lang w:val="en-US"/>
        </w:rPr>
        <w:t xml:space="preserve">Digital</w:t>
      </w:r>
      <w:r>
        <w:rPr>
          <w:rFonts w:ascii="Times New Roman" w:hAnsi="Times New Roman"/>
          <w:b w:val="false"/>
          <w:i w:val="false"/>
        </w:rPr>
        <w:t xml:space="preserve"> </w:t>
      </w:r>
      <w:r>
        <w:rPr>
          <w:rFonts w:ascii="Times New Roman" w:hAnsi="Times New Roman"/>
          <w:b w:val="false"/>
          <w:i w:val="false"/>
          <w:lang w:val="en-US"/>
        </w:rPr>
        <w:t xml:space="preserve">elevation</w:t>
      </w:r>
      <w:r>
        <w:rPr>
          <w:rFonts w:ascii="Times New Roman" w:hAnsi="Times New Roman"/>
          <w:b w:val="false"/>
          <w:i w:val="false"/>
        </w:rPr>
        <w:t xml:space="preserve"> </w:t>
      </w:r>
      <w:r>
        <w:rPr>
          <w:rFonts w:ascii="Times New Roman" w:hAnsi="Times New Roman"/>
          <w:b w:val="false"/>
          <w:i w:val="false"/>
          <w:lang w:val="en-US"/>
        </w:rPr>
        <w:t xml:space="preserve">model</w:t>
      </w:r>
      <w:r>
        <w:rPr>
          <w:rFonts w:ascii="Times New Roman" w:hAnsi="Times New Roman"/>
          <w:b w:val="false"/>
          <w:i w:val="false"/>
        </w:rPr>
        <w:t xml:space="preserve">)</w:t>
      </w:r>
      <w:r>
        <w:rPr>
          <w:rFonts w:ascii="Times New Roman" w:hAnsi="Times New Roman"/>
          <w:b w:val="false"/>
          <w:i w:val="false"/>
        </w:rPr>
        <w:t xml:space="preserve"> [</w:t>
      </w:r>
      <w:r>
        <w:rPr>
          <w:rFonts w:ascii="Times New Roman" w:hAnsi="Times New Roman"/>
          <w:b w:val="false"/>
          <w:i w:val="false"/>
          <w:lang w:val="kk-KZ"/>
        </w:rPr>
        <w:t xml:space="preserve">88</w:t>
      </w:r>
      <w:r>
        <w:rPr>
          <w:rFonts w:ascii="Times New Roman" w:hAnsi="Times New Roman"/>
          <w:b w:val="false"/>
          <w:i w:val="false"/>
        </w:rPr>
        <w:t xml:space="preserve">]</w:t>
      </w:r>
      <w:r>
        <w:rPr>
          <w:rFonts w:ascii="Times New Roman" w:hAnsi="Times New Roman"/>
          <w:b w:val="false"/>
          <w:i w:val="false"/>
        </w:rPr>
        <w:t xml:space="preserve">. Д</w:t>
      </w:r>
      <w:r>
        <w:rPr>
          <w:rFonts w:ascii="Times New Roman" w:hAnsi="Times New Roman" w:eastAsia="Times New Roman"/>
          <w:b w:val="false"/>
          <w:i w:val="false"/>
          <w:lang w:eastAsia="ru-RU"/>
        </w:rPr>
        <w:t xml:space="preserve">анные </w:t>
      </w:r>
      <w:r>
        <w:rPr>
          <w:rFonts w:ascii="Times New Roman" w:hAnsi="Times New Roman"/>
          <w:b w:val="false"/>
          <w:i w:val="false"/>
        </w:rPr>
        <w:t xml:space="preserve">находя</w:t>
      </w:r>
      <w:r>
        <w:rPr>
          <w:rFonts w:ascii="Times New Roman" w:hAnsi="Times New Roman"/>
          <w:b w:val="false"/>
          <w:i w:val="false"/>
        </w:rPr>
        <w:t xml:space="preserve">т</w:t>
      </w:r>
      <w:r>
        <w:rPr>
          <w:rFonts w:ascii="Times New Roman" w:hAnsi="Times New Roman"/>
          <w:b w:val="false"/>
          <w:i w:val="false"/>
        </w:rPr>
        <w:t xml:space="preserve">ся</w:t>
      </w:r>
      <w:r>
        <w:rPr>
          <w:rFonts w:ascii="Times New Roman" w:hAnsi="Times New Roman"/>
          <w:b w:val="false"/>
          <w:i w:val="false"/>
        </w:rPr>
        <w:t xml:space="preserve"> в</w:t>
      </w:r>
      <w:r>
        <w:rPr>
          <w:rFonts w:ascii="Times New Roman" w:hAnsi="Times New Roman"/>
          <w:b w:val="false"/>
          <w:i w:val="false"/>
        </w:rPr>
        <w:t xml:space="preserve"> открытом доступе и </w:t>
      </w:r>
      <w:r>
        <w:rPr>
          <w:rFonts w:ascii="Times New Roman" w:hAnsi="Times New Roman" w:eastAsia="Times New Roman"/>
          <w:b w:val="false"/>
          <w:i w:val="false"/>
          <w:lang w:eastAsia="ru-RU"/>
        </w:rPr>
        <w:t xml:space="preserve">распространяются квадратами размером 1х1 градус (или 1201х1201 пикселей) с максимальным доступным разрешением 1 секунда (или 30 метров). </w:t>
      </w:r>
      <w:r>
        <w:rPr>
          <w:rFonts w:ascii="Times New Roman" w:hAnsi="Times New Roman"/>
          <w:b w:val="false"/>
          <w:i w:val="false"/>
          <w:lang w:val="kk-KZ"/>
        </w:rPr>
        <w:t xml:space="preserve">Система координат </w:t>
      </w:r>
      <w:r>
        <w:rPr>
          <w:rFonts w:ascii="Times New Roman" w:hAnsi="Times New Roman"/>
          <w:b w:val="false"/>
          <w:i w:val="false"/>
          <w:lang w:val="kk-KZ"/>
        </w:rPr>
        <w:t xml:space="preserve">- </w:t>
      </w:r>
      <w:r>
        <w:rPr>
          <w:rFonts w:ascii="Times New Roman" w:hAnsi="Times New Roman"/>
          <w:b w:val="false"/>
          <w:i w:val="false"/>
          <w:lang w:val="en-US"/>
        </w:rPr>
        <w:t xml:space="preserve">WGS</w:t>
      </w:r>
      <w:r>
        <w:rPr>
          <w:rFonts w:ascii="Times New Roman" w:hAnsi="Times New Roman"/>
          <w:b w:val="false"/>
          <w:i w:val="false"/>
        </w:rPr>
        <w:t xml:space="preserve">-84</w:t>
      </w:r>
      <w:r>
        <w:rPr>
          <w:rFonts w:ascii="Times New Roman" w:hAnsi="Times New Roman"/>
          <w:b w:val="false"/>
          <w:i w:val="false"/>
        </w:rPr>
        <w:t xml:space="preserve"> (рис</w:t>
      </w:r>
      <w:r>
        <w:rPr>
          <w:rFonts w:ascii="Times New Roman" w:hAnsi="Times New Roman"/>
          <w:b w:val="false"/>
          <w:i w:val="false"/>
        </w:rPr>
        <w:t xml:space="preserve">унок 3.8</w:t>
      </w:r>
      <w:r>
        <w:rPr>
          <w:rFonts w:ascii="Times New Roman" w:hAnsi="Times New Roman"/>
          <w:b w:val="false"/>
          <w:i w:val="false"/>
        </w:rPr>
        <w:t xml:space="preserve">)</w:t>
      </w:r>
      <w:r>
        <w:rPr>
          <w:rFonts w:ascii="Times New Roman" w:hAnsi="Times New Roman"/>
          <w:b w:val="false"/>
          <w:i w:val="false"/>
        </w:rPr>
        <w:t xml:space="preserve">.</w:t>
      </w:r>
      <w:r>
        <w:rPr>
          <w:rFonts w:ascii="Times New Roman" w:hAnsi="Times New Roman"/>
          <w:b w:val="false"/>
          <w:i w:val="false"/>
        </w:rPr>
      </w:r>
    </w:p>
    <w:p>
      <w:pPr>
        <w:pStyle w:val="Normal"/>
        <w:contextualSpacing w:val="true"/>
        <w:ind w:firstLine="720"/>
        <w:jc w:val="both"/>
        <w:spacing w:lineRule="auto" w:line="240" w:after="0"/>
        <w:rPr>
          <w:rFonts w:ascii="Times New Roman" w:hAnsi="Times New Roman"/>
          <w:sz w:val="28"/>
          <w:szCs w:val="28"/>
        </w:rPr>
      </w:pPr>
      <w:r>
        <w:rPr>
          <w:rFonts w:ascii="Times New Roman" w:hAnsi="Times New Roman"/>
          <w:sz w:val="28"/>
          <w:szCs w:val="28"/>
        </w:rPr>
      </w:r>
    </w:p>
    <w:p>
      <w:pPr>
        <w:pStyle w:val="Normal"/>
        <w:contextualSpacing w:val="true"/>
        <w:jc w:val="both"/>
        <w:spacing w:lineRule="auto" w:line="240" w:after="0"/>
        <w:rPr>
          <w:rFonts w:ascii="Times New Roman" w:hAnsi="Times New Roman"/>
          <w:sz w:val="28"/>
          <w:szCs w:val="28"/>
        </w:rPr>
      </w:pPr>
      <w:r>
        <w:rPr>
          <w:rFonts w:ascii="Times New Roman" w:hAnsi="Times New Roman"/>
          <w:sz w:val="28"/>
          <w:szCs w:val="28"/>
        </w:rPr>
      </w:r>
    </w:p>
    <w:p>
      <w:pPr>
        <w:pStyle w:val="Normal"/>
        <w:contextualSpacing w:val="true"/>
        <w:jc w:val="center"/>
        <w:spacing w:lineRule="auto" w:line="240" w:after="0"/>
        <w:rPr>
          <w:rFonts w:ascii="Times New Roman" w:hAnsi="Times New Roman"/>
          <w:sz w:val="28"/>
          <w:szCs w:val="28"/>
        </w:rPr>
      </w:pPr>
      <w:r>
        <w:rPr>
          <w:rFonts w:ascii="Times New Roman" w:hAnsi="Times New Roman"/>
          <w:sz w:val="28"/>
          <w:szCs w:val="28"/>
        </w:rPr>
        <mc:AlternateContent>
          <mc:Choice Requires="wpg">
            <w:drawing>
              <wp:inline xmlns:wp="http://schemas.openxmlformats.org/drawingml/2006/wordprocessingDrawing" distT="0" distB="0" distL="0" distR="0">
                <wp:extent cx="5542090" cy="4561688"/>
                <wp:effectExtent l="0" t="0" r="0" b="0"/>
                <wp:docPr id="51"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82"/>
                        <a:stretch/>
                      </pic:blipFill>
                      <pic:spPr>
                        <a:xfrm>
                          <a:off x="0" y="0"/>
                          <a:ext cx="5542090" cy="456168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mso-wrap-distance-left:0.0pt;mso-wrap-distance-top:0.0pt;mso-wrap-distance-right:0.0pt;mso-wrap-distance-bottom:0.0pt;width:436.4pt;height:359.2pt;" stroked="f">
                <v:path textboxrect="0,0,0,0"/>
                <v:imagedata r:id="rId82" o:title=""/>
              </v:shape>
            </w:pict>
          </mc:Fallback>
        </mc:AlternateContent>
      </w:r>
      <w:r>
        <w:rPr>
          <w:rFonts w:ascii="Times New Roman" w:hAnsi="Times New Roman"/>
          <w:sz w:val="28"/>
          <w:szCs w:val="28"/>
        </w:rPr>
      </w:r>
    </w:p>
    <w:p>
      <w:pPr>
        <w:pStyle w:val="Normal"/>
        <w:contextualSpacing w:val="true"/>
        <w:jc w:val="center"/>
        <w:spacing w:lineRule="auto" w:line="240" w:after="0"/>
        <w:rPr>
          <w:rFonts w:ascii="Times New Roman" w:hAnsi="Times New Roman"/>
          <w:sz w:val="16"/>
          <w:szCs w:val="16"/>
        </w:rPr>
      </w:pPr>
      <w:r>
        <w:rPr>
          <w:rFonts w:ascii="Times New Roman" w:hAnsi="Times New Roman"/>
          <w:sz w:val="16"/>
          <w:szCs w:val="16"/>
        </w:rPr>
      </w:r>
    </w:p>
    <w:p>
      <w:pPr>
        <w:pStyle w:val="Normal"/>
        <w:contextualSpacing w:val="true"/>
        <w:jc w:val="center"/>
        <w:spacing w:lineRule="auto" w:line="240" w:after="0"/>
        <w:rPr>
          <w:rFonts w:ascii="Times New Roman" w:hAnsi="Times New Roman"/>
          <w:sz w:val="28"/>
          <w:szCs w:val="28"/>
        </w:rPr>
      </w:pPr>
      <w:r>
        <w:rPr>
          <w:rFonts w:ascii="Times New Roman" w:hAnsi="Times New Roman"/>
          <w:sz w:val="28"/>
          <w:szCs w:val="28"/>
        </w:rPr>
        <w:t xml:space="preserve">Рисунок </w:t>
      </w:r>
      <w:r>
        <w:rPr>
          <w:rFonts w:ascii="Times New Roman" w:hAnsi="Times New Roman"/>
          <w:sz w:val="28"/>
          <w:szCs w:val="28"/>
        </w:rPr>
        <w:t xml:space="preserve">3.8 </w:t>
      </w:r>
      <w:r>
        <w:rPr>
          <w:rFonts w:ascii="Times New Roman" w:hAnsi="Times New Roman"/>
          <w:sz w:val="28"/>
          <w:szCs w:val="28"/>
        </w:rPr>
        <w:t xml:space="preserve">– Изображение </w:t>
      </w:r>
      <w:r>
        <w:rPr>
          <w:rFonts w:ascii="Times New Roman" w:hAnsi="Times New Roman"/>
          <w:sz w:val="28"/>
          <w:szCs w:val="28"/>
          <w:lang w:val="en-US"/>
        </w:rPr>
        <w:t xml:space="preserve">DEM</w:t>
      </w:r>
      <w:r>
        <w:rPr>
          <w:rFonts w:ascii="Times New Roman" w:hAnsi="Times New Roman"/>
          <w:sz w:val="28"/>
          <w:szCs w:val="28"/>
        </w:rPr>
        <w:t xml:space="preserve"> участка территории </w:t>
      </w:r>
      <w:r>
        <w:rPr>
          <w:rFonts w:ascii="Times New Roman" w:hAnsi="Times New Roman" w:eastAsia="Times New Roman"/>
          <w:sz w:val="28"/>
          <w:szCs w:val="28"/>
          <w:lang w:val="kk-KZ" w:eastAsia="ru-RU"/>
        </w:rPr>
        <w:t xml:space="preserve">Тениз-К</w:t>
      </w:r>
      <w:r>
        <w:rPr>
          <w:rFonts w:ascii="Times New Roman" w:hAnsi="Times New Roman" w:eastAsia="Times New Roman"/>
          <w:sz w:val="28"/>
          <w:szCs w:val="28"/>
          <w:lang w:val="kk-KZ" w:eastAsia="ru-RU"/>
        </w:rPr>
        <w:t xml:space="preserve">о</w:t>
      </w:r>
      <w:r>
        <w:rPr>
          <w:rFonts w:ascii="Times New Roman" w:hAnsi="Times New Roman" w:eastAsia="Times New Roman"/>
          <w:sz w:val="28"/>
          <w:szCs w:val="28"/>
          <w:lang w:val="kk-KZ" w:eastAsia="ru-RU"/>
        </w:rPr>
        <w:t xml:space="preserve">ргалж</w:t>
      </w:r>
      <w:r>
        <w:rPr>
          <w:rFonts w:ascii="Times New Roman" w:hAnsi="Times New Roman" w:eastAsia="Times New Roman"/>
          <w:sz w:val="28"/>
          <w:szCs w:val="28"/>
          <w:lang w:val="kk-KZ" w:eastAsia="ru-RU"/>
        </w:rPr>
        <w:t xml:space="preserve">ы</w:t>
      </w:r>
      <w:r>
        <w:rPr>
          <w:rFonts w:ascii="Times New Roman" w:hAnsi="Times New Roman" w:eastAsia="Times New Roman"/>
          <w:sz w:val="28"/>
          <w:szCs w:val="28"/>
          <w:lang w:val="kk-KZ" w:eastAsia="ru-RU"/>
        </w:rPr>
        <w:t xml:space="preserve">нской впадины</w:t>
      </w:r>
      <w:r>
        <w:rPr>
          <w:rFonts w:ascii="Times New Roman" w:hAnsi="Times New Roman"/>
          <w:sz w:val="28"/>
          <w:szCs w:val="28"/>
        </w:rPr>
      </w:r>
    </w:p>
    <w:p>
      <w:pPr>
        <w:pStyle w:val="Normal"/>
        <w:contextualSpacing w:val="true"/>
        <w:ind w:firstLine="720"/>
        <w:jc w:val="both"/>
        <w:spacing w:lineRule="auto" w:line="240" w:after="0"/>
        <w:rPr>
          <w:rFonts w:ascii="Times New Roman" w:hAnsi="Times New Roman"/>
          <w:sz w:val="28"/>
          <w:szCs w:val="28"/>
        </w:rPr>
      </w:pPr>
      <w:r>
        <w:rPr>
          <w:rFonts w:ascii="Times New Roman" w:hAnsi="Times New Roman"/>
          <w:sz w:val="28"/>
          <w:szCs w:val="28"/>
        </w:rPr>
      </w:r>
    </w:p>
    <w:p>
      <w:pPr>
        <w:pStyle w:val="Normal"/>
        <w:contextualSpacing w:val="true"/>
        <w:ind w:firstLine="720"/>
        <w:jc w:val="both"/>
        <w:spacing w:lineRule="auto" w:line="240" w:after="0"/>
        <w:rPr>
          <w:rFonts w:ascii="Times New Roman" w:hAnsi="Times New Roman"/>
          <w:sz w:val="28"/>
        </w:rPr>
      </w:pPr>
      <w:r>
        <w:rPr>
          <w:rFonts w:ascii="Times New Roman" w:hAnsi="Times New Roman"/>
          <w:sz w:val="28"/>
          <w:szCs w:val="28"/>
        </w:rPr>
        <w:t xml:space="preserve">Для охвата всей территории </w:t>
      </w:r>
      <w:bookmarkStart w:id="36" w:name="OLE_LINK3"/>
      <w:bookmarkStart w:id="37" w:name="OLE_LINK4"/>
      <w:r>
        <w:rPr>
          <w:rFonts w:ascii="Times New Roman" w:hAnsi="Times New Roman" w:eastAsia="Times New Roman"/>
          <w:sz w:val="28"/>
          <w:szCs w:val="28"/>
          <w:lang w:val="kk-KZ" w:eastAsia="ru-RU"/>
        </w:rPr>
        <w:t xml:space="preserve">Тениз-Коргалжынской впадины </w:t>
      </w:r>
      <w:bookmarkEnd w:id="36"/>
      <w:bookmarkEnd w:id="37"/>
      <w:r>
        <w:rPr>
          <w:rFonts w:ascii="Times New Roman" w:hAnsi="Times New Roman" w:eastAsia="Times New Roman"/>
          <w:sz w:val="28"/>
          <w:szCs w:val="28"/>
          <w:lang w:val="kk-KZ" w:eastAsia="ru-RU"/>
        </w:rPr>
        <w:t xml:space="preserve">изображения сшивались по координатам в программном комплексе </w:t>
      </w:r>
      <w:r>
        <w:rPr>
          <w:rFonts w:ascii="Times New Roman" w:hAnsi="Times New Roman" w:eastAsia="Times New Roman"/>
          <w:sz w:val="28"/>
          <w:szCs w:val="28"/>
          <w:lang w:val="en-US" w:eastAsia="ru-RU"/>
        </w:rPr>
        <w:t xml:space="preserve">ENVI</w:t>
      </w:r>
      <w:r>
        <w:rPr>
          <w:rFonts w:ascii="Times New Roman" w:hAnsi="Times New Roman" w:eastAsia="Times New Roman"/>
          <w:sz w:val="28"/>
          <w:szCs w:val="28"/>
          <w:lang w:eastAsia="ru-RU"/>
        </w:rPr>
        <w:t xml:space="preserve">. В результате сшифки была получена многолистная растровая основа модели рельефа. </w:t>
      </w:r>
      <w:r>
        <w:rPr>
          <w:rFonts w:ascii="Times New Roman" w:hAnsi="Times New Roman"/>
          <w:sz w:val="28"/>
          <w:szCs w:val="28"/>
        </w:rPr>
        <w:t xml:space="preserve">Для визуализации модели использовалась ГИС </w:t>
      </w:r>
      <w:r>
        <w:rPr>
          <w:rFonts w:ascii="Times New Roman" w:hAnsi="Times New Roman"/>
          <w:sz w:val="28"/>
          <w:lang w:val="en-US"/>
        </w:rPr>
        <w:t xml:space="preserve">ArcGis</w:t>
      </w:r>
      <w:r>
        <w:rPr>
          <w:rFonts w:ascii="Times New Roman" w:hAnsi="Times New Roman"/>
          <w:sz w:val="28"/>
        </w:rPr>
        <w:t xml:space="preserve">. Фрагмент цифровой модели рельефа представлен на рисунке 3.9.</w:t>
      </w:r>
      <w:r>
        <w:rPr>
          <w:rFonts w:ascii="Times New Roman" w:hAnsi="Times New Roman"/>
          <w:sz w:val="28"/>
        </w:rPr>
      </w:r>
    </w:p>
    <w:p>
      <w:pPr>
        <w:pStyle w:val="Normal"/>
        <w:contextualSpacing w:val="true"/>
        <w:ind w:firstLine="720"/>
        <w:jc w:val="both"/>
        <w:spacing w:lineRule="auto" w:line="240" w:after="0"/>
        <w:rPr>
          <w:rFonts w:ascii="Times New Roman" w:hAnsi="Times New Roman"/>
          <w:sz w:val="28"/>
          <w:szCs w:val="28"/>
        </w:rPr>
      </w:pPr>
      <w:r>
        <w:rPr>
          <w:rFonts w:ascii="Times New Roman" w:hAnsi="Times New Roman"/>
          <w:sz w:val="28"/>
          <w:szCs w:val="28"/>
        </w:rPr>
      </w:r>
    </w:p>
    <w:p>
      <w:pPr>
        <w:pStyle w:val="Normal"/>
        <w:contextualSpacing w:val="true"/>
        <w:jc w:val="center"/>
        <w:spacing w:lineRule="auto" w:line="240" w:after="0"/>
        <w:rPr>
          <w:rFonts w:ascii="Times New Roman" w:hAnsi="Times New Roman"/>
          <w:sz w:val="28"/>
          <w:szCs w:val="28"/>
        </w:rPr>
      </w:pPr>
      <w:r>
        <w:rPr>
          <w:rFonts w:ascii="Times New Roman" w:hAnsi="Times New Roman"/>
          <w:sz w:val="28"/>
          <w:szCs w:val="28"/>
        </w:rPr>
        <mc:AlternateContent>
          <mc:Choice Requires="wpg">
            <w:drawing>
              <wp:inline xmlns:wp="http://schemas.openxmlformats.org/drawingml/2006/wordprocessingDrawing" distT="0" distB="0" distL="0" distR="0">
                <wp:extent cx="5954624" cy="4581487"/>
                <wp:effectExtent l="0" t="0" r="0" b="0"/>
                <wp:docPr id="52"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83"/>
                        <a:stretch/>
                      </pic:blipFill>
                      <pic:spPr>
                        <a:xfrm>
                          <a:off x="0" y="0"/>
                          <a:ext cx="5954624" cy="458148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mso-wrap-distance-left:0.0pt;mso-wrap-distance-top:0.0pt;mso-wrap-distance-right:0.0pt;mso-wrap-distance-bottom:0.0pt;width:468.9pt;height:360.7pt;" stroked="f">
                <v:path textboxrect="0,0,0,0"/>
                <v:imagedata r:id="rId83" o:title=""/>
              </v:shape>
            </w:pict>
          </mc:Fallback>
        </mc:AlternateContent>
      </w:r>
      <w:r>
        <w:rPr>
          <w:rFonts w:ascii="Times New Roman" w:hAnsi="Times New Roman"/>
          <w:sz w:val="28"/>
          <w:szCs w:val="28"/>
        </w:rPr>
      </w:r>
    </w:p>
    <w:p>
      <w:pPr>
        <w:pStyle w:val="Normal"/>
        <w:contextualSpacing w:val="true"/>
        <w:jc w:val="both"/>
        <w:spacing w:lineRule="auto" w:line="240" w:after="0"/>
        <w:rPr>
          <w:rFonts w:ascii="Times New Roman" w:hAnsi="Times New Roman"/>
          <w:sz w:val="16"/>
          <w:szCs w:val="16"/>
        </w:rPr>
      </w:pPr>
      <w:r>
        <w:rPr>
          <w:rFonts w:ascii="Times New Roman" w:hAnsi="Times New Roman"/>
          <w:sz w:val="16"/>
          <w:szCs w:val="16"/>
        </w:rPr>
      </w:r>
    </w:p>
    <w:p>
      <w:pPr>
        <w:pStyle w:val="Normal"/>
        <w:contextualSpacing w:val="true"/>
        <w:jc w:val="center"/>
        <w:spacing w:lineRule="auto" w:line="240" w:after="0"/>
        <w:rPr>
          <w:rFonts w:ascii="Times New Roman" w:hAnsi="Times New Roman"/>
          <w:sz w:val="28"/>
          <w:szCs w:val="28"/>
        </w:rPr>
      </w:pPr>
      <w:r>
        <w:rPr>
          <w:rFonts w:ascii="Times New Roman" w:hAnsi="Times New Roman"/>
          <w:sz w:val="28"/>
          <w:szCs w:val="28"/>
        </w:rPr>
        <w:t xml:space="preserve">Рисунок</w:t>
      </w:r>
      <w:r>
        <w:rPr>
          <w:rFonts w:ascii="Times New Roman" w:hAnsi="Times New Roman"/>
          <w:sz w:val="28"/>
          <w:szCs w:val="28"/>
        </w:rPr>
        <w:t xml:space="preserve"> 3.9</w:t>
      </w:r>
      <w:r>
        <w:rPr>
          <w:rFonts w:ascii="Times New Roman" w:hAnsi="Times New Roman"/>
          <w:sz w:val="28"/>
          <w:szCs w:val="28"/>
        </w:rPr>
        <w:t xml:space="preserve"> – Визуализация цифровой модели рельефа </w:t>
      </w:r>
      <w:r>
        <w:rPr>
          <w:rFonts w:ascii="Times New Roman" w:hAnsi="Times New Roman"/>
          <w:sz w:val="28"/>
          <w:szCs w:val="28"/>
          <w:lang w:val="en-US"/>
        </w:rPr>
        <w:t xml:space="preserve">SRTM</w:t>
      </w:r>
      <w:r>
        <w:rPr>
          <w:rFonts w:ascii="Times New Roman" w:hAnsi="Times New Roman"/>
          <w:sz w:val="28"/>
          <w:szCs w:val="28"/>
        </w:rPr>
      </w:r>
    </w:p>
    <w:p>
      <w:pPr>
        <w:pStyle w:val="Normal"/>
        <w:contextualSpacing w:val="true"/>
        <w:ind w:firstLine="720"/>
        <w:jc w:val="both"/>
        <w:spacing w:lineRule="auto" w:line="240" w:after="0"/>
        <w:rPr>
          <w:rFonts w:ascii="Times New Roman" w:hAnsi="Times New Roman"/>
          <w:sz w:val="28"/>
          <w:szCs w:val="28"/>
        </w:rPr>
      </w:pPr>
      <w:r>
        <w:rPr>
          <w:rFonts w:ascii="Times New Roman" w:hAnsi="Times New Roman"/>
          <w:sz w:val="28"/>
          <w:szCs w:val="28"/>
        </w:rPr>
      </w:r>
    </w:p>
    <w:p>
      <w:pPr>
        <w:pStyle w:val="Normal"/>
        <w:contextualSpacing w:val="true"/>
        <w:ind w:firstLine="720"/>
        <w:jc w:val="both"/>
        <w:spacing w:lineRule="auto" w:line="240" w:after="0"/>
        <w:rPr>
          <w:rFonts w:ascii="Times New Roman" w:hAnsi="Times New Roman" w:eastAsia="Times New Roman"/>
          <w:sz w:val="28"/>
          <w:szCs w:val="28"/>
          <w:lang w:val="kk-KZ" w:eastAsia="ru-RU"/>
        </w:rPr>
      </w:pPr>
      <w:r>
        <w:rPr>
          <w:rFonts w:ascii="Times New Roman" w:hAnsi="Times New Roman"/>
          <w:sz w:val="28"/>
          <w:szCs w:val="28"/>
        </w:rPr>
        <w:t xml:space="preserve">Далее с помощью полученной модели рельефа б</w:t>
      </w:r>
      <w:r>
        <w:rPr>
          <w:rFonts w:ascii="Times New Roman" w:hAnsi="Times New Roman"/>
          <w:sz w:val="28"/>
          <w:szCs w:val="28"/>
        </w:rPr>
        <w:t xml:space="preserve">ы</w:t>
      </w:r>
      <w:r>
        <w:rPr>
          <w:rFonts w:ascii="Times New Roman" w:hAnsi="Times New Roman"/>
          <w:sz w:val="28"/>
          <w:szCs w:val="28"/>
        </w:rPr>
        <w:t xml:space="preserve">ли построены карты абсолютных высот (рисунок 2.3), экспозиций склонов и уклонов местности. </w:t>
      </w:r>
      <w:r>
        <w:rPr>
          <w:rFonts w:ascii="Times New Roman" w:hAnsi="Times New Roman"/>
          <w:sz w:val="28"/>
          <w:szCs w:val="28"/>
        </w:rPr>
        <w:t xml:space="preserve">Данные карты </w:t>
      </w:r>
      <w:r>
        <w:rPr>
          <w:rFonts w:ascii="Times New Roman" w:hAnsi="Times New Roman"/>
          <w:sz w:val="28"/>
          <w:szCs w:val="28"/>
        </w:rPr>
        <w:t xml:space="preserve">(Приложение</w:t>
      </w:r>
      <w:r>
        <w:rPr>
          <w:rFonts w:ascii="Times New Roman" w:hAnsi="Times New Roman"/>
          <w:sz w:val="28"/>
          <w:szCs w:val="28"/>
        </w:rPr>
        <w:t xml:space="preserve"> </w:t>
      </w:r>
      <w:r>
        <w:rPr>
          <w:rFonts w:ascii="Times New Roman" w:hAnsi="Times New Roman"/>
          <w:sz w:val="28"/>
          <w:szCs w:val="28"/>
        </w:rPr>
        <w:t xml:space="preserve">А)</w:t>
      </w:r>
      <w:r>
        <w:rPr>
          <w:rFonts w:ascii="Times New Roman" w:hAnsi="Times New Roman"/>
          <w:sz w:val="28"/>
          <w:szCs w:val="28"/>
        </w:rPr>
        <w:t xml:space="preserve">. Этот картографический материал в</w:t>
      </w:r>
      <w:r>
        <w:rPr>
          <w:rFonts w:ascii="Times New Roman" w:hAnsi="Times New Roman"/>
          <w:sz w:val="28"/>
          <w:szCs w:val="28"/>
        </w:rPr>
        <w:t xml:space="preserve"> дальнейшем использовался для описания и географической характеристики исследуемой терртории, а также для создания ландшафтной карты </w:t>
      </w:r>
      <w:r>
        <w:rPr>
          <w:rFonts w:ascii="Times New Roman" w:hAnsi="Times New Roman" w:eastAsia="Times New Roman"/>
          <w:sz w:val="28"/>
          <w:szCs w:val="28"/>
          <w:lang w:val="kk-KZ" w:eastAsia="ru-RU"/>
        </w:rPr>
        <w:t xml:space="preserve">Тениз-Коргалжынской впадины.</w:t>
      </w:r>
      <w:r>
        <w:rPr>
          <w:rFonts w:ascii="Times New Roman" w:hAnsi="Times New Roman" w:eastAsia="Times New Roman"/>
          <w:sz w:val="28"/>
          <w:szCs w:val="28"/>
          <w:lang w:val="kk-KZ" w:eastAsia="ru-RU"/>
        </w:rPr>
      </w:r>
    </w:p>
    <w:p>
      <w:pPr>
        <w:pStyle w:val="Normal"/>
        <w:contextualSpacing w:val="true"/>
        <w:ind w:firstLine="720"/>
        <w:jc w:val="both"/>
        <w:spacing w:lineRule="auto" w:line="240" w:after="0"/>
        <w:rPr>
          <w:rFonts w:ascii="Times New Roman" w:hAnsi="Times New Roman"/>
          <w:sz w:val="28"/>
          <w:szCs w:val="28"/>
        </w:rPr>
      </w:pPr>
      <w:r>
        <w:rPr>
          <w:rFonts w:ascii="Times New Roman" w:hAnsi="Times New Roman"/>
          <w:sz w:val="28"/>
          <w:szCs w:val="28"/>
        </w:rPr>
      </w:r>
    </w:p>
    <w:p>
      <w:pPr>
        <w:pStyle w:val="Normal"/>
        <w:ind w:firstLine="720"/>
        <w:jc w:val="both"/>
        <w:spacing w:lineRule="auto" w:line="240" w:after="0"/>
        <w:rPr>
          <w:rFonts w:ascii="Times New Roman" w:hAnsi="Times New Roman"/>
          <w:b/>
          <w:sz w:val="28"/>
          <w:szCs w:val="28"/>
        </w:rPr>
      </w:pPr>
      <w:r>
        <w:rPr>
          <w:rFonts w:ascii="Times New Roman" w:hAnsi="Times New Roman"/>
          <w:b/>
          <w:sz w:val="28"/>
          <w:szCs w:val="28"/>
        </w:rPr>
        <w:t xml:space="preserve">3.</w:t>
      </w:r>
      <w:r>
        <w:rPr>
          <w:rFonts w:ascii="Times New Roman" w:hAnsi="Times New Roman"/>
          <w:b/>
          <w:sz w:val="28"/>
          <w:szCs w:val="28"/>
        </w:rPr>
        <w:t xml:space="preserve">4</w:t>
      </w:r>
      <w:r>
        <w:rPr>
          <w:rFonts w:ascii="Times New Roman" w:hAnsi="Times New Roman"/>
          <w:b/>
          <w:sz w:val="28"/>
          <w:szCs w:val="28"/>
        </w:rPr>
        <w:t xml:space="preserve"> Выводы по третьему разделу</w:t>
      </w:r>
      <w:r>
        <w:rPr>
          <w:rFonts w:ascii="Times New Roman" w:hAnsi="Times New Roman"/>
          <w:b/>
          <w:sz w:val="28"/>
          <w:szCs w:val="28"/>
        </w:rPr>
      </w:r>
    </w:p>
    <w:p>
      <w:pPr>
        <w:pStyle w:val="Normal"/>
        <w:ind w:firstLine="720"/>
        <w:jc w:val="both"/>
        <w:spacing w:lineRule="auto" w:line="240" w:after="0"/>
        <w:rPr>
          <w:rFonts w:ascii="Times New Roman" w:hAnsi="Times New Roman"/>
          <w:sz w:val="28"/>
          <w:szCs w:val="28"/>
        </w:rPr>
      </w:pPr>
      <w:r>
        <w:rPr>
          <w:rFonts w:ascii="Times New Roman" w:hAnsi="Times New Roman"/>
          <w:sz w:val="28"/>
          <w:szCs w:val="28"/>
        </w:rPr>
        <w:t xml:space="preserve">Анализ и обработка данных дистанционного зондирования является сложным многоаспектным процессом, связанным с особенностями получения, интерпретации и интеграции данных в геоинформационных системах. Интеграция данных дистанционного зондирования в систему данных геоинформатики приводит к необходимости их комплекс</w:t>
      </w:r>
      <w:r>
        <w:rPr>
          <w:rFonts w:ascii="Times New Roman" w:hAnsi="Times New Roman"/>
          <w:sz w:val="28"/>
          <w:szCs w:val="28"/>
        </w:rPr>
        <w:t xml:space="preserve">н</w:t>
      </w:r>
      <w:r>
        <w:rPr>
          <w:rFonts w:ascii="Times New Roman" w:hAnsi="Times New Roman"/>
          <w:sz w:val="28"/>
          <w:szCs w:val="28"/>
        </w:rPr>
        <w:t xml:space="preserve">ой обработки и оценке. Достоверность распознавания на снимке природных объектов главным образом обусловлена их спектральными свойствами, выраженностью границ, степенью изменчивости, а также наличием устойчивых взаимосвязей с другими объектами.</w:t>
      </w:r>
      <w:r>
        <w:rPr>
          <w:rFonts w:ascii="Times New Roman" w:hAnsi="Times New Roman"/>
          <w:sz w:val="28"/>
          <w:szCs w:val="28"/>
        </w:rPr>
      </w:r>
    </w:p>
    <w:p>
      <w:pPr>
        <w:pStyle w:val="Normal"/>
        <w:ind w:firstLine="720"/>
        <w:jc w:val="both"/>
        <w:spacing w:lineRule="auto" w:line="240" w:after="0"/>
        <w:rPr>
          <w:rFonts w:ascii="Times New Roman" w:hAnsi="Times New Roman" w:eastAsia="Times New Roman"/>
          <w:color w:val="000000"/>
          <w:sz w:val="28"/>
          <w:szCs w:val="28"/>
        </w:rPr>
      </w:pPr>
      <w:r>
        <w:rPr>
          <w:rFonts w:ascii="Times New Roman" w:hAnsi="Times New Roman" w:eastAsia="Times New Roman"/>
          <w:color w:val="000000"/>
          <w:sz w:val="28"/>
          <w:szCs w:val="28"/>
        </w:rPr>
        <w:t xml:space="preserve">Все разнообразие приемов и способов обработки снимков сводится к двум основным методам: визуальному и автоматизированному.</w:t>
      </w:r>
    </w:p>
    <w:p>
      <w:pPr>
        <w:pStyle w:val="Normal"/>
        <w:ind w:firstLine="720"/>
        <w:jc w:val="both"/>
        <w:spacing w:lineRule="auto" w:line="240" w:after="0"/>
        <w:rPr>
          <w:rFonts w:ascii="Times New Roman" w:hAnsi="Times New Roman" w:eastAsia="Times New Roman"/>
          <w:color w:val="000000"/>
          <w:sz w:val="28"/>
          <w:szCs w:val="28"/>
        </w:rPr>
      </w:pPr>
      <w:r>
        <w:rPr>
          <w:rFonts w:ascii="Times New Roman" w:hAnsi="Times New Roman" w:eastAsia="Times New Roman"/>
          <w:color w:val="000000"/>
          <w:sz w:val="28"/>
          <w:szCs w:val="28"/>
        </w:rPr>
        <w:t xml:space="preserve">Основными преимуществами визуального метода являются легкость получения пространственной информации и одновременное использование всех дешифровочных признаков, особенно косвенных, которые позволяют извлекать из снимка информацию не только об объектах и их свойствах, но и о процессах и явлениях.</w:t>
      </w:r>
    </w:p>
    <w:p>
      <w:pPr>
        <w:pStyle w:val="Normal"/>
        <w:ind w:firstLine="720"/>
        <w:jc w:val="both"/>
        <w:spacing w:lineRule="auto" w:line="240" w:after="0"/>
        <w:rPr>
          <w:rFonts w:ascii="Times New Roman" w:hAnsi="Times New Roman" w:eastAsia="Times New Roman"/>
          <w:color w:val="000000"/>
          <w:sz w:val="28"/>
          <w:szCs w:val="28"/>
        </w:rPr>
      </w:pPr>
      <w:r>
        <w:rPr>
          <w:rFonts w:ascii="Times New Roman" w:hAnsi="Times New Roman" w:eastAsia="Times New Roman"/>
          <w:color w:val="000000"/>
          <w:sz w:val="28"/>
          <w:szCs w:val="28"/>
        </w:rPr>
        <w:t xml:space="preserve">К преимуществам компьютерного анализа можно отнести возможность преобразования яркостей изображения для улучшения их восприятия, разнообразные математические операции и классификацию по заданным признакам. Также несомненны</w:t>
      </w:r>
      <w:r>
        <w:rPr>
          <w:rFonts w:ascii="Times New Roman" w:hAnsi="Times New Roman" w:eastAsia="Times New Roman"/>
          <w:color w:val="000000"/>
          <w:sz w:val="28"/>
          <w:szCs w:val="28"/>
          <w:lang w:val="kk-KZ"/>
        </w:rPr>
        <w:t xml:space="preserve">е</w:t>
      </w:r>
      <w:r>
        <w:rPr>
          <w:rFonts w:ascii="Times New Roman" w:hAnsi="Times New Roman" w:eastAsia="Times New Roman"/>
          <w:color w:val="000000"/>
          <w:sz w:val="28"/>
          <w:szCs w:val="28"/>
        </w:rPr>
        <w:t xml:space="preserve"> преимущества этого метода при обработке многозональных снимков и, особенно, при сопоставлении разновременных съемочных и картографических материалов с целью изучения динамики объектов.</w:t>
      </w:r>
      <w:r>
        <w:rPr>
          <w:rFonts w:ascii="Times New Roman" w:hAnsi="Times New Roman" w:eastAsia="Times New Roman"/>
          <w:color w:val="000000"/>
          <w:sz w:val="28"/>
          <w:szCs w:val="28"/>
        </w:rPr>
      </w:r>
    </w:p>
    <w:p>
      <w:pPr>
        <w:pStyle w:val="Normal"/>
        <w:ind w:firstLine="700"/>
        <w:jc w:val="both"/>
        <w:spacing w:lineRule="auto" w:line="240" w:after="0"/>
        <w:rPr>
          <w:rFonts w:ascii="Times New Roman" w:hAnsi="Times New Roman" w:eastAsia="Georgia"/>
          <w:sz w:val="28"/>
          <w:szCs w:val="28"/>
          <w:lang w:val="kk-KZ"/>
        </w:rPr>
      </w:pPr>
      <w:r>
        <w:rPr>
          <w:rFonts w:ascii="Times New Roman" w:hAnsi="Times New Roman" w:eastAsia="Georgia"/>
          <w:sz w:val="28"/>
          <w:szCs w:val="28"/>
          <w:lang w:val="kk-KZ"/>
        </w:rPr>
        <w:t xml:space="preserve">В </w:t>
      </w:r>
      <w:r>
        <w:rPr>
          <w:rFonts w:ascii="Times New Roman" w:hAnsi="Times New Roman" w:eastAsia="Georgia"/>
          <w:sz w:val="28"/>
          <w:szCs w:val="28"/>
          <w:lang w:val="kk-KZ"/>
        </w:rPr>
        <w:t xml:space="preserve">исследуемой территории</w:t>
      </w:r>
      <w:r>
        <w:rPr>
          <w:rFonts w:ascii="Times New Roman" w:hAnsi="Times New Roman" w:eastAsia="Georgia"/>
          <w:sz w:val="28"/>
          <w:szCs w:val="28"/>
          <w:lang w:val="kk-KZ"/>
        </w:rPr>
        <w:t xml:space="preserve"> </w:t>
      </w:r>
      <w:r>
        <w:rPr>
          <w:rFonts w:ascii="Times New Roman" w:hAnsi="Times New Roman" w:eastAsia="Georgia"/>
          <w:sz w:val="28"/>
          <w:szCs w:val="28"/>
          <w:lang w:val="kk-KZ"/>
        </w:rPr>
        <w:t xml:space="preserve">были обработаны космические снимки </w:t>
      </w:r>
      <w:r>
        <w:rPr>
          <w:rFonts w:ascii="Times New Roman" w:hAnsi="Times New Roman" w:eastAsia="Georgia"/>
          <w:sz w:val="28"/>
          <w:szCs w:val="28"/>
          <w:lang w:val="kk-KZ"/>
        </w:rPr>
        <w:t xml:space="preserve"> в </w:t>
      </w:r>
      <w:r>
        <w:rPr>
          <w:rFonts w:ascii="Times New Roman" w:hAnsi="Times New Roman"/>
          <w:sz w:val="28"/>
          <w:szCs w:val="28"/>
          <w:lang w:val="kk-KZ"/>
        </w:rPr>
        <w:t xml:space="preserve">количеств</w:t>
      </w:r>
      <w:r>
        <w:rPr>
          <w:rFonts w:ascii="Times New Roman" w:hAnsi="Times New Roman"/>
          <w:sz w:val="28"/>
          <w:szCs w:val="28"/>
          <w:lang w:val="kk-KZ"/>
        </w:rPr>
        <w:t xml:space="preserve">е</w:t>
      </w:r>
      <w:r>
        <w:rPr>
          <w:rFonts w:ascii="Times New Roman" w:hAnsi="Times New Roman"/>
          <w:sz w:val="28"/>
          <w:szCs w:val="28"/>
          <w:lang w:val="kk-KZ"/>
        </w:rPr>
        <w:t xml:space="preserve"> от 1</w:t>
      </w:r>
      <w:r>
        <w:rPr>
          <w:rFonts w:ascii="Times New Roman" w:hAnsi="Times New Roman"/>
          <w:sz w:val="28"/>
          <w:szCs w:val="28"/>
          <w:lang w:val="kk-KZ"/>
        </w:rPr>
        <w:t xml:space="preserve">0</w:t>
      </w:r>
      <w:r>
        <w:rPr>
          <w:rFonts w:ascii="Times New Roman" w:hAnsi="Times New Roman"/>
          <w:sz w:val="28"/>
          <w:szCs w:val="28"/>
          <w:lang w:val="kk-KZ"/>
        </w:rPr>
        <w:t xml:space="preserve">0</w:t>
      </w:r>
      <w:r>
        <w:rPr>
          <w:rFonts w:ascii="Times New Roman" w:hAnsi="Times New Roman"/>
          <w:sz w:val="28"/>
          <w:szCs w:val="28"/>
          <w:lang w:val="kk-KZ"/>
        </w:rPr>
        <w:t xml:space="preserve"> до 2</w:t>
      </w:r>
      <w:r>
        <w:rPr>
          <w:rFonts w:ascii="Times New Roman" w:hAnsi="Times New Roman"/>
          <w:sz w:val="28"/>
          <w:szCs w:val="28"/>
          <w:lang w:val="kk-KZ"/>
        </w:rPr>
        <w:t xml:space="preserve">5</w:t>
      </w:r>
      <w:r>
        <w:rPr>
          <w:rFonts w:ascii="Times New Roman" w:hAnsi="Times New Roman"/>
          <w:sz w:val="28"/>
          <w:szCs w:val="28"/>
          <w:lang w:val="kk-KZ"/>
        </w:rPr>
        <w:t xml:space="preserve">0</w:t>
      </w:r>
      <w:r>
        <w:rPr>
          <w:rFonts w:ascii="Times New Roman" w:hAnsi="Times New Roman"/>
          <w:sz w:val="28"/>
          <w:szCs w:val="28"/>
          <w:lang w:val="kk-KZ"/>
        </w:rPr>
        <w:t xml:space="preserve"> снимков, </w:t>
      </w:r>
      <w:r>
        <w:rPr>
          <w:rFonts w:ascii="Times New Roman" w:hAnsi="Times New Roman" w:eastAsia="Georgia"/>
          <w:sz w:val="28"/>
          <w:szCs w:val="28"/>
          <w:lang w:val="kk-KZ"/>
        </w:rPr>
        <w:t xml:space="preserve"> </w:t>
      </w:r>
      <w:r>
        <w:rPr>
          <w:rFonts w:ascii="Times New Roman" w:hAnsi="Times New Roman" w:eastAsia="Georgia"/>
          <w:sz w:val="28"/>
          <w:szCs w:val="28"/>
          <w:lang w:val="kk-KZ"/>
        </w:rPr>
        <w:t xml:space="preserve">при</w:t>
      </w:r>
      <w:r>
        <w:rPr>
          <w:rFonts w:ascii="Times New Roman" w:hAnsi="Times New Roman" w:eastAsia="Georgia"/>
          <w:sz w:val="28"/>
          <w:szCs w:val="28"/>
          <w:lang w:val="kk-KZ"/>
        </w:rPr>
        <w:t xml:space="preserve">чем при </w:t>
      </w:r>
      <w:r>
        <w:rPr>
          <w:rFonts w:ascii="Times New Roman" w:hAnsi="Times New Roman" w:eastAsia="Georgia"/>
          <w:sz w:val="28"/>
          <w:szCs w:val="28"/>
          <w:lang w:val="kk-KZ"/>
        </w:rPr>
        <w:t xml:space="preserve"> обработке изображений </w:t>
      </w:r>
      <w:r>
        <w:rPr>
          <w:rFonts w:ascii="Times New Roman" w:hAnsi="Times New Roman" w:eastAsia="Times New Roman"/>
          <w:sz w:val="28"/>
          <w:szCs w:val="28"/>
        </w:rPr>
        <w:t xml:space="preserve">в программном комплексе </w:t>
      </w:r>
      <w:r>
        <w:rPr>
          <w:rFonts w:ascii="Times New Roman" w:hAnsi="Times New Roman" w:eastAsia="Times New Roman"/>
          <w:sz w:val="28"/>
          <w:szCs w:val="28"/>
          <w:lang w:val="en-US"/>
        </w:rPr>
        <w:t xml:space="preserve">ENVI</w:t>
      </w:r>
      <w:r>
        <w:rPr>
          <w:rFonts w:ascii="Times New Roman" w:hAnsi="Times New Roman" w:eastAsia="Times New Roman"/>
          <w:sz w:val="28"/>
          <w:szCs w:val="28"/>
        </w:rPr>
        <w:t xml:space="preserve"> 5.0. </w:t>
      </w:r>
      <w:r>
        <w:rPr>
          <w:rFonts w:ascii="Times New Roman" w:hAnsi="Times New Roman" w:eastAsia="Georgia"/>
          <w:sz w:val="28"/>
          <w:szCs w:val="28"/>
          <w:lang w:val="kk-KZ"/>
        </w:rPr>
        <w:t xml:space="preserve">использовались два метода классификации:</w:t>
      </w:r>
    </w:p>
    <w:p>
      <w:pPr>
        <w:pStyle w:val="Normal"/>
        <w:numPr>
          <w:numId w:val="22"/>
          <w:ilvl w:val="0"/>
        </w:numPr>
        <w:ind w:left="0" w:firstLine="700"/>
        <w:jc w:val="both"/>
        <w:spacing w:lineRule="auto" w:line="240" w:after="0"/>
        <w:tabs>
          <w:tab w:val="clear" w:pos="1287"/>
          <w:tab w:val="left" w:pos="993" w:leader="none"/>
          <w:tab w:val="num" w:pos="1701" w:leader="none"/>
        </w:tabs>
        <w:rPr>
          <w:rFonts w:ascii="Times New Roman" w:hAnsi="Times New Roman" w:eastAsia="Times New Roman"/>
          <w:sz w:val="28"/>
          <w:szCs w:val="28"/>
        </w:rPr>
      </w:pPr>
      <w:r>
        <w:rPr>
          <w:rFonts w:ascii="Times New Roman" w:hAnsi="Times New Roman" w:eastAsia="Times New Roman"/>
          <w:sz w:val="28"/>
          <w:szCs w:val="28"/>
        </w:rPr>
        <w:t xml:space="preserve">методом </w:t>
      </w:r>
      <w:r>
        <w:rPr>
          <w:rFonts w:ascii="Times New Roman" w:hAnsi="Times New Roman" w:eastAsia="Times New Roman"/>
          <w:sz w:val="28"/>
          <w:szCs w:val="28"/>
          <w:lang w:val="en-US"/>
        </w:rPr>
        <w:t xml:space="preserve">I</w:t>
      </w:r>
      <w:r>
        <w:rPr>
          <w:rFonts w:ascii="Times New Roman" w:hAnsi="Times New Roman"/>
          <w:bCs/>
          <w:iCs/>
          <w:color w:val="000000"/>
          <w:sz w:val="28"/>
          <w:szCs w:val="28"/>
          <w:lang w:val="en-US"/>
        </w:rPr>
        <w:t xml:space="preserve">SODATA</w:t>
      </w:r>
      <w:r>
        <w:rPr>
          <w:rFonts w:ascii="Times New Roman" w:hAnsi="Times New Roman"/>
          <w:bCs/>
          <w:iCs/>
          <w:color w:val="000000"/>
          <w:sz w:val="28"/>
          <w:szCs w:val="28"/>
        </w:rPr>
        <w:t xml:space="preserve"> для распознавания </w:t>
      </w:r>
      <w:r>
        <w:rPr>
          <w:rFonts w:ascii="Times New Roman" w:hAnsi="Times New Roman"/>
          <w:sz w:val="28"/>
          <w:szCs w:val="28"/>
        </w:rPr>
        <w:t xml:space="preserve">типов наземных покровов по разновременным </w:t>
      </w:r>
      <w:r>
        <w:rPr>
          <w:rFonts w:ascii="Times New Roman" w:hAnsi="Times New Roman" w:eastAsia="Times New Roman"/>
          <w:sz w:val="28"/>
          <w:szCs w:val="28"/>
          <w:lang w:val="kk-KZ"/>
        </w:rPr>
        <w:t xml:space="preserve">многозональным космическим изображениям, полученные системой </w:t>
      </w:r>
      <w:r>
        <w:rPr>
          <w:rFonts w:ascii="Times New Roman" w:hAnsi="Times New Roman" w:eastAsia="Times New Roman"/>
          <w:sz w:val="28"/>
          <w:szCs w:val="28"/>
          <w:lang w:val="en-US"/>
        </w:rPr>
        <w:t xml:space="preserve">Landsat</w:t>
      </w:r>
      <w:r>
        <w:rPr>
          <w:rFonts w:ascii="Times New Roman" w:hAnsi="Times New Roman" w:eastAsia="Times New Roman"/>
          <w:sz w:val="28"/>
          <w:szCs w:val="28"/>
        </w:rPr>
        <w:t xml:space="preserve"> в 1975 и 2018 гг</w:t>
      </w:r>
      <w:r>
        <w:rPr>
          <w:rFonts w:ascii="Times New Roman" w:hAnsi="Times New Roman" w:eastAsia="Times New Roman"/>
          <w:sz w:val="28"/>
          <w:szCs w:val="28"/>
        </w:rPr>
        <w:t xml:space="preserve">.</w:t>
      </w:r>
      <w:r>
        <w:rPr>
          <w:rFonts w:ascii="Times New Roman" w:hAnsi="Times New Roman" w:eastAsia="Times New Roman"/>
          <w:sz w:val="28"/>
          <w:szCs w:val="28"/>
        </w:rPr>
        <w:t xml:space="preserve">;</w:t>
      </w:r>
    </w:p>
    <w:p>
      <w:pPr>
        <w:pStyle w:val="Normal"/>
        <w:numPr>
          <w:numId w:val="22"/>
          <w:ilvl w:val="0"/>
        </w:numPr>
        <w:ind w:left="0" w:firstLine="700"/>
        <w:jc w:val="both"/>
        <w:spacing w:lineRule="auto" w:line="240" w:after="0"/>
        <w:tabs>
          <w:tab w:val="clear" w:pos="1287"/>
          <w:tab w:val="left" w:pos="993" w:leader="none"/>
          <w:tab w:val="num" w:pos="1701" w:leader="none"/>
        </w:tabs>
        <w:rPr>
          <w:rFonts w:ascii="Times New Roman" w:hAnsi="Times New Roman" w:eastAsia="Times New Roman"/>
          <w:sz w:val="28"/>
          <w:szCs w:val="28"/>
        </w:rPr>
      </w:pPr>
      <w:r>
        <w:rPr>
          <w:rFonts w:ascii="Times New Roman" w:hAnsi="Times New Roman" w:eastAsia="Times New Roman"/>
          <w:sz w:val="28"/>
          <w:szCs w:val="28"/>
        </w:rPr>
        <w:t xml:space="preserve">методом </w:t>
      </w:r>
      <w:r>
        <w:rPr>
          <w:rFonts w:ascii="Times New Roman" w:hAnsi="Times New Roman" w:eastAsia="Georgia"/>
          <w:iCs/>
          <w:sz w:val="28"/>
          <w:szCs w:val="28"/>
        </w:rPr>
        <w:t xml:space="preserve">максимального правдоподобия д</w:t>
      </w:r>
      <w:r>
        <w:rPr>
          <w:rFonts w:ascii="Times New Roman" w:hAnsi="Times New Roman" w:eastAsia="Georgia"/>
          <w:sz w:val="28"/>
          <w:szCs w:val="28"/>
          <w:lang w:val="kk-KZ"/>
        </w:rPr>
        <w:t xml:space="preserve">ля выделения основных сельскохозяйственных угодий на территории </w:t>
      </w:r>
      <w:r>
        <w:rPr>
          <w:rFonts w:ascii="Times New Roman" w:hAnsi="Times New Roman" w:eastAsia="Times New Roman"/>
          <w:sz w:val="28"/>
          <w:szCs w:val="28"/>
          <w:lang w:val="kk-KZ"/>
        </w:rPr>
        <w:t xml:space="preserve">Тениз-Коргалжынской впадины по многозональным космическим изображениям, полученные системой </w:t>
      </w:r>
      <w:r>
        <w:rPr>
          <w:rFonts w:ascii="Times New Roman" w:hAnsi="Times New Roman" w:eastAsia="Times New Roman"/>
          <w:sz w:val="28"/>
          <w:szCs w:val="28"/>
          <w:lang w:val="en-US"/>
        </w:rPr>
        <w:t xml:space="preserve">Landsat</w:t>
      </w:r>
      <w:r>
        <w:rPr>
          <w:rFonts w:ascii="Times New Roman" w:hAnsi="Times New Roman" w:eastAsia="Times New Roman"/>
          <w:sz w:val="28"/>
          <w:szCs w:val="28"/>
        </w:rPr>
        <w:t xml:space="preserve"> в 2018 г.</w:t>
      </w:r>
    </w:p>
    <w:p>
      <w:pPr>
        <w:pStyle w:val="Normal"/>
        <w:ind w:firstLine="700"/>
        <w:jc w:val="both"/>
        <w:spacing w:lineRule="auto" w:line="240" w:after="0"/>
        <w:rPr>
          <w:rFonts w:ascii="Times New Roman" w:hAnsi="Times New Roman" w:eastAsia="Times New Roman"/>
          <w:color w:val="000000"/>
          <w:sz w:val="28"/>
          <w:szCs w:val="28"/>
          <w:lang w:eastAsia="ru-RU"/>
        </w:rPr>
      </w:pPr>
      <w:r>
        <w:rPr>
          <w:rFonts w:ascii="Times New Roman" w:hAnsi="Times New Roman" w:eastAsia="Times New Roman"/>
          <w:color w:val="000000"/>
          <w:sz w:val="28"/>
          <w:szCs w:val="28"/>
          <w:lang w:eastAsia="ru-RU"/>
        </w:rPr>
        <w:t xml:space="preserve">Метод </w:t>
      </w:r>
      <w:r>
        <w:rPr>
          <w:rFonts w:ascii="Times New Roman" w:hAnsi="Times New Roman" w:eastAsia="Times New Roman"/>
          <w:sz w:val="28"/>
          <w:szCs w:val="28"/>
          <w:lang w:val="en-US"/>
        </w:rPr>
        <w:t xml:space="preserve">I</w:t>
      </w:r>
      <w:r>
        <w:rPr>
          <w:rFonts w:ascii="Times New Roman" w:hAnsi="Times New Roman"/>
          <w:bCs/>
          <w:iCs/>
          <w:color w:val="000000"/>
          <w:sz w:val="28"/>
          <w:szCs w:val="28"/>
          <w:lang w:val="en-US"/>
        </w:rPr>
        <w:t xml:space="preserve">SODATA</w:t>
      </w:r>
      <w:r>
        <w:rPr>
          <w:rFonts w:ascii="Times New Roman" w:hAnsi="Times New Roman"/>
          <w:bCs/>
          <w:iCs/>
          <w:color w:val="000000"/>
          <w:sz w:val="28"/>
          <w:szCs w:val="28"/>
        </w:rPr>
        <w:t xml:space="preserve"> </w:t>
      </w:r>
      <w:r>
        <w:rPr>
          <w:rFonts w:ascii="Times New Roman" w:hAnsi="Times New Roman" w:eastAsia="Times New Roman"/>
          <w:color w:val="000000"/>
          <w:sz w:val="28"/>
          <w:szCs w:val="28"/>
          <w:lang w:eastAsia="ru-RU"/>
        </w:rPr>
        <w:t xml:space="preserve">был выбран для классификации разновременных снимков, так как для сравнительного анализа и изучения динамики явлений необходимо иметь на изображениях одинаковое количество классов. При этом границы классов должны быть выделены с высокой точностью на всех изображениях, что иногда бывает невозможно при классификации с обучением.</w:t>
      </w:r>
    </w:p>
    <w:p>
      <w:pPr>
        <w:pStyle w:val="Normal"/>
        <w:ind w:firstLine="700"/>
        <w:jc w:val="both"/>
        <w:spacing w:lineRule="auto" w:line="240" w:after="0"/>
        <w:rPr>
          <w:rFonts w:ascii="Times New Roman" w:hAnsi="Times New Roman" w:eastAsia="Times New Roman"/>
          <w:sz w:val="28"/>
          <w:szCs w:val="28"/>
          <w:lang w:eastAsia="ru-RU"/>
        </w:rPr>
      </w:pPr>
      <w:r>
        <w:rPr>
          <w:rFonts w:ascii="Times New Roman" w:hAnsi="Times New Roman" w:eastAsia="Times New Roman"/>
          <w:color w:val="000000"/>
          <w:sz w:val="28"/>
          <w:szCs w:val="28"/>
          <w:lang w:eastAsia="ru-RU"/>
        </w:rPr>
        <w:t xml:space="preserve">Для распознавания максимального количества видов земных покровов наиболее эффективным оказался метод максимального правдоподобия, так как значения яркостей сельскохозяйственных угодий на изображениях </w:t>
      </w:r>
      <w:r>
        <w:rPr>
          <w:rFonts w:ascii="Times New Roman" w:hAnsi="Times New Roman" w:eastAsia="Times New Roman"/>
          <w:sz w:val="28"/>
          <w:szCs w:val="28"/>
          <w:lang w:eastAsia="ru-RU"/>
        </w:rPr>
        <w:t xml:space="preserve">перекрываются, а их границы имеют сложную форму.</w:t>
      </w:r>
      <w:r>
        <w:rPr>
          <w:rFonts w:ascii="Times New Roman" w:hAnsi="Times New Roman" w:eastAsia="Times New Roman"/>
          <w:sz w:val="28"/>
          <w:szCs w:val="28"/>
          <w:lang w:eastAsia="ru-RU"/>
        </w:rPr>
      </w:r>
    </w:p>
    <w:p>
      <w:pPr>
        <w:pStyle w:val="Normal"/>
        <w:ind w:firstLine="720"/>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На иссле</w:t>
      </w:r>
      <w:r>
        <w:rPr>
          <w:rFonts w:ascii="Times New Roman" w:hAnsi="Times New Roman"/>
          <w:sz w:val="28"/>
          <w:szCs w:val="28"/>
          <w:lang w:val="kk-KZ"/>
        </w:rPr>
        <w:t xml:space="preserve">дуемых территориях были смещения</w:t>
      </w:r>
      <w:r>
        <w:rPr>
          <w:rFonts w:ascii="Times New Roman" w:hAnsi="Times New Roman"/>
          <w:sz w:val="28"/>
          <w:szCs w:val="28"/>
          <w:lang w:val="kk-KZ"/>
        </w:rPr>
        <w:t xml:space="preserve"> конту</w:t>
      </w:r>
      <w:r>
        <w:rPr>
          <w:rFonts w:ascii="Times New Roman" w:hAnsi="Times New Roman"/>
          <w:sz w:val="28"/>
          <w:szCs w:val="28"/>
          <w:lang w:val="kk-KZ"/>
        </w:rPr>
        <w:t xml:space="preserve">ро</w:t>
      </w:r>
      <w:r>
        <w:rPr>
          <w:rFonts w:ascii="Times New Roman" w:hAnsi="Times New Roman"/>
          <w:sz w:val="28"/>
          <w:szCs w:val="28"/>
          <w:lang w:val="kk-KZ"/>
        </w:rPr>
        <w:t xml:space="preserve">в. </w:t>
      </w:r>
      <w:r>
        <w:rPr>
          <w:rFonts w:ascii="Times New Roman" w:hAnsi="Times New Roman"/>
          <w:sz w:val="28"/>
          <w:szCs w:val="28"/>
          <w:lang w:val="kk-KZ"/>
        </w:rPr>
        <w:t xml:space="preserve">Для устранения данной проблемы производился пересчет изображений по опорным точкам. Опорные точки выбирались в интерактивном режиме в пакете ENVI. Опорные точки равномерно размещались по полю кадра, а их количество варьировалось от 15 до 35. Трансформирование проводилось методом полиномов 1 степени с использованием </w:t>
      </w:r>
      <w:r>
        <w:rPr>
          <w:rFonts w:ascii="Times New Roman" w:hAnsi="Times New Roman"/>
          <w:sz w:val="28"/>
          <w:szCs w:val="28"/>
          <w:lang w:val="kk-KZ"/>
        </w:rPr>
        <w:t xml:space="preserve">определенной </w:t>
      </w:r>
      <w:r>
        <w:rPr>
          <w:rFonts w:ascii="Times New Roman" w:hAnsi="Times New Roman"/>
          <w:sz w:val="28"/>
          <w:szCs w:val="28"/>
          <w:lang w:val="kk-KZ"/>
        </w:rPr>
        <w:t xml:space="preserve">формул</w:t>
      </w:r>
      <w:r>
        <w:rPr>
          <w:rFonts w:ascii="Times New Roman" w:hAnsi="Times New Roman"/>
          <w:sz w:val="28"/>
          <w:szCs w:val="28"/>
          <w:lang w:val="kk-KZ"/>
        </w:rPr>
        <w:t xml:space="preserve">ы.</w:t>
      </w:r>
      <w:r>
        <w:rPr>
          <w:rFonts w:ascii="Times New Roman" w:hAnsi="Times New Roman"/>
          <w:sz w:val="28"/>
          <w:szCs w:val="28"/>
          <w:lang w:val="kk-KZ"/>
        </w:rPr>
      </w:r>
    </w:p>
    <w:p>
      <w:pPr>
        <w:pStyle w:val="Normal"/>
        <w:ind w:firstLine="720"/>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Размеры пикселей</w:t>
      </w:r>
      <w:r>
        <w:rPr>
          <w:rFonts w:ascii="Times New Roman" w:hAnsi="Times New Roman"/>
          <w:sz w:val="28"/>
          <w:szCs w:val="28"/>
          <w:lang w:val="kk-KZ"/>
        </w:rPr>
        <w:t xml:space="preserve"> разномасштабных изображений в процессе трансформирования приводились к размеру наименьшего. Контроль точности совмещения изображений проводился по изгибам крупных дорог или их пересечениям, долинам рек и разметке сельскохозяйственных полей. Ошибка совмещения не превышает одного пиксел</w:t>
      </w:r>
      <w:r>
        <w:rPr>
          <w:rFonts w:ascii="Times New Roman" w:hAnsi="Times New Roman"/>
          <w:sz w:val="28"/>
          <w:szCs w:val="28"/>
          <w:lang w:val="kk-KZ"/>
        </w:rPr>
        <w:t xml:space="preserve">я</w:t>
      </w:r>
      <w:r>
        <w:rPr>
          <w:rFonts w:ascii="Times New Roman" w:hAnsi="Times New Roman"/>
          <w:sz w:val="28"/>
          <w:szCs w:val="28"/>
          <w:lang w:val="kk-KZ"/>
        </w:rPr>
        <w:t xml:space="preserve">.</w:t>
      </w:r>
    </w:p>
    <w:p>
      <w:pPr>
        <w:pStyle w:val="Normal"/>
        <w:ind w:firstLine="720"/>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Далее после трансформации все отдельные фрагменты поканально сшивались в программе ENVI. В результате была получена многолистная и многослойная растровая основа исследуемой территории</w:t>
      </w:r>
    </w:p>
    <w:p>
      <w:pPr>
        <w:pStyle w:val="Normal"/>
        <w:ind w:firstLine="567"/>
        <w:jc w:val="both"/>
        <w:spacing w:lineRule="atLeast" w:line="20" w:after="0"/>
        <w:rPr>
          <w:rFonts w:ascii="Times New Roman" w:hAnsi="Times New Roman" w:eastAsia="MS Mincho"/>
          <w:sz w:val="28"/>
          <w:szCs w:val="28"/>
          <w:lang w:eastAsia="ja-JP"/>
        </w:rPr>
      </w:pPr>
      <w:r>
        <w:rPr>
          <w:rFonts w:ascii="Times New Roman" w:hAnsi="Times New Roman"/>
          <w:sz w:val="28"/>
          <w:szCs w:val="28"/>
          <w:lang w:val="kk-KZ"/>
        </w:rPr>
        <w:t xml:space="preserve"> </w:t>
      </w:r>
      <w:r>
        <w:rPr>
          <w:rFonts w:ascii="Times New Roman" w:hAnsi="Times New Roman" w:eastAsia="MS Mincho"/>
          <w:sz w:val="28"/>
          <w:szCs w:val="28"/>
          <w:lang w:eastAsia="ja-JP"/>
        </w:rPr>
        <w:t xml:space="preserve">Алгоритм оценки структурно-динамических изменений территории основан на интеграции ГИС-технологий и методов обработки разновременных космических снимков и включает: отбор и получение снимков, предклассификационную обработку, классификацию, постклассификационную обработку, сопоставление разновременных данных, анализ пространственно-временных изменений. </w:t>
      </w:r>
    </w:p>
    <w:p>
      <w:pPr>
        <w:pStyle w:val="Normal"/>
        <w:ind w:firstLine="567"/>
        <w:jc w:val="both"/>
        <w:spacing w:lineRule="atLeast" w:line="20" w:after="0"/>
        <w:rPr>
          <w:rFonts w:ascii="Times New Roman" w:hAnsi="Times New Roman" w:eastAsia="MS Mincho"/>
          <w:sz w:val="28"/>
          <w:szCs w:val="28"/>
          <w:lang w:eastAsia="ja-JP"/>
        </w:rPr>
      </w:pPr>
      <w:r>
        <w:rPr>
          <w:rFonts w:ascii="Times New Roman" w:hAnsi="Times New Roman" w:eastAsia="MS Mincho"/>
          <w:sz w:val="28"/>
          <w:szCs w:val="28"/>
          <w:lang w:eastAsia="ja-JP"/>
        </w:rPr>
        <w:t xml:space="preserve">Для данного исследования использовались снимки, полученные в</w:t>
      </w:r>
      <w:r>
        <w:rPr>
          <w:rFonts w:ascii="Times New Roman" w:hAnsi="Times New Roman" w:eastAsia="MS Mincho"/>
          <w:sz w:val="28"/>
          <w:szCs w:val="28"/>
          <w:lang w:eastAsia="ja-JP"/>
        </w:rPr>
        <w:t xml:space="preserve"> </w:t>
      </w:r>
      <w:r>
        <w:rPr>
          <w:rFonts w:ascii="Times New Roman" w:hAnsi="Times New Roman" w:eastAsia="MS Mincho"/>
          <w:sz w:val="28"/>
          <w:szCs w:val="28"/>
          <w:lang w:eastAsia="ja-JP"/>
        </w:rPr>
        <w:t xml:space="preserve">1975</w:t>
      </w:r>
      <w:r>
        <w:rPr>
          <w:rFonts w:ascii="Times New Roman" w:hAnsi="Times New Roman" w:eastAsia="MS Mincho"/>
          <w:sz w:val="28"/>
          <w:szCs w:val="28"/>
          <w:lang w:eastAsia="ja-JP"/>
        </w:rPr>
        <w:t xml:space="preserve">, </w:t>
      </w:r>
      <w:r>
        <w:rPr>
          <w:rFonts w:ascii="Times New Roman" w:hAnsi="Times New Roman" w:eastAsia="MS Mincho"/>
          <w:sz w:val="28"/>
          <w:szCs w:val="28"/>
          <w:lang w:eastAsia="ja-JP"/>
        </w:rPr>
        <w:t xml:space="preserve">1982,</w:t>
      </w:r>
      <w:r>
        <w:rPr>
          <w:rFonts w:ascii="Times New Roman" w:hAnsi="Times New Roman" w:eastAsia="MS Mincho"/>
          <w:sz w:val="28"/>
          <w:szCs w:val="28"/>
          <w:lang w:eastAsia="ja-JP"/>
        </w:rPr>
        <w:t xml:space="preserve"> </w:t>
      </w:r>
      <w:r>
        <w:rPr>
          <w:rFonts w:ascii="Times New Roman" w:hAnsi="Times New Roman" w:eastAsia="MS Mincho"/>
          <w:sz w:val="28"/>
          <w:szCs w:val="28"/>
          <w:lang w:eastAsia="ja-JP"/>
        </w:rPr>
        <w:t xml:space="preserve">1992</w:t>
      </w:r>
      <w:r>
        <w:rPr>
          <w:rFonts w:ascii="Times New Roman" w:hAnsi="Times New Roman" w:eastAsia="MS Mincho"/>
          <w:sz w:val="28"/>
          <w:szCs w:val="28"/>
          <w:lang w:eastAsia="ja-JP"/>
        </w:rPr>
        <w:t xml:space="preserve">, </w:t>
      </w:r>
      <w:r>
        <w:rPr>
          <w:rFonts w:ascii="Times New Roman" w:hAnsi="Times New Roman" w:eastAsia="MS Mincho"/>
          <w:sz w:val="28"/>
          <w:szCs w:val="28"/>
          <w:lang w:eastAsia="ja-JP"/>
        </w:rPr>
        <w:t xml:space="preserve">2018 гг. за близкие даты одного сезона, что уменьшило вероятность принятия сезонных изменений за многолетние. </w:t>
      </w:r>
    </w:p>
    <w:p>
      <w:pPr>
        <w:pStyle w:val="Normal"/>
        <w:ind w:firstLine="567"/>
        <w:jc w:val="both"/>
        <w:spacing w:lineRule="atLeast" w:line="20" w:after="0"/>
        <w:rPr>
          <w:rFonts w:ascii="Times New Roman" w:hAnsi="Times New Roman" w:eastAsia="MS Mincho"/>
          <w:sz w:val="28"/>
          <w:szCs w:val="28"/>
          <w:lang w:eastAsia="ja-JP"/>
        </w:rPr>
      </w:pPr>
      <w:r>
        <w:rPr>
          <w:rFonts w:ascii="Times New Roman" w:hAnsi="Times New Roman" w:eastAsia="MS Mincho"/>
          <w:sz w:val="28"/>
          <w:szCs w:val="28"/>
          <w:lang w:eastAsia="ja-JP"/>
        </w:rPr>
        <w:t xml:space="preserve">На предкласификационном этапе была создана маска сельскохозяйственных угодий, поскольку данный тип наземных покровов затруднительно отделить от окружающих из-за перекрытия спектральных сигнатур. Маска сельхозугодий создана путем расчета индекса NDVI и подбора значений, соответствующих густой растительности при обработке гистограммы изображений.</w:t>
      </w:r>
    </w:p>
    <w:p>
      <w:pPr>
        <w:pStyle w:val="Normal"/>
        <w:ind w:firstLine="720"/>
        <w:jc w:val="both"/>
        <w:spacing w:lineRule="auto" w:line="240" w:after="0"/>
        <w:rPr>
          <w:rFonts w:ascii="Times New Roman" w:hAnsi="Times New Roman" w:eastAsia="Times New Roman"/>
          <w:color w:val="000000"/>
          <w:sz w:val="28"/>
          <w:szCs w:val="28"/>
          <w:lang w:val="kk-KZ"/>
        </w:rPr>
      </w:pPr>
      <w:r>
        <w:rPr>
          <w:rFonts w:ascii="Times New Roman" w:hAnsi="Times New Roman" w:eastAsia="Times New Roman"/>
          <w:color w:val="000000"/>
          <w:sz w:val="28"/>
          <w:szCs w:val="28"/>
          <w:lang w:val="kk-KZ"/>
        </w:rPr>
        <w:t xml:space="preserve">На следующем этапе проводилась неконтролируемая классификация снимков методом ISODATA. </w:t>
      </w:r>
    </w:p>
    <w:p>
      <w:pPr>
        <w:pStyle w:val="Normal"/>
        <w:ind w:firstLine="720"/>
        <w:jc w:val="both"/>
        <w:spacing w:lineRule="auto" w:line="240" w:after="0"/>
        <w:rPr>
          <w:rFonts w:ascii="Times New Roman" w:hAnsi="Times New Roman" w:eastAsia="Times New Roman"/>
          <w:color w:val="000000"/>
          <w:sz w:val="28"/>
          <w:szCs w:val="28"/>
          <w:lang w:val="kk-KZ"/>
        </w:rPr>
      </w:pPr>
      <w:r>
        <w:rPr>
          <w:rFonts w:ascii="Times New Roman" w:hAnsi="Times New Roman" w:eastAsia="Times New Roman"/>
          <w:color w:val="000000"/>
          <w:sz w:val="28"/>
          <w:szCs w:val="28"/>
          <w:lang w:val="kk-KZ"/>
        </w:rPr>
        <w:t xml:space="preserve">Контроль достоверности классификации открытых водных пространств проводился с помощью расчета индекса MNDWI. Маска водной поверхности была создана путем подбора значений, соответствующих открытой воде, при обработке гистограммы изображений. </w:t>
      </w:r>
    </w:p>
    <w:p>
      <w:pPr>
        <w:pStyle w:val="Normal"/>
        <w:ind w:firstLine="720"/>
        <w:jc w:val="both"/>
        <w:spacing w:lineRule="auto" w:line="240" w:after="0"/>
        <w:rPr>
          <w:rFonts w:ascii="Times New Roman" w:hAnsi="Times New Roman" w:eastAsia="Times New Roman"/>
          <w:color w:val="000000"/>
          <w:sz w:val="28"/>
          <w:szCs w:val="28"/>
          <w:lang w:val="kk-KZ"/>
        </w:rPr>
      </w:pPr>
      <w:r>
        <w:rPr>
          <w:rFonts w:ascii="Times New Roman" w:hAnsi="Times New Roman" w:eastAsia="Times New Roman"/>
          <w:color w:val="000000"/>
          <w:sz w:val="28"/>
          <w:szCs w:val="28"/>
          <w:lang w:val="kk-KZ"/>
        </w:rPr>
        <w:t xml:space="preserve">Космические изображения обрабатывались методом автоматизированной классификации, которая проводилась в несколько этапов.</w:t>
      </w:r>
      <w:r>
        <w:rPr>
          <w:rFonts w:ascii="Times New Roman" w:hAnsi="Times New Roman" w:eastAsia="Times New Roman"/>
          <w:color w:val="000000"/>
          <w:sz w:val="28"/>
          <w:szCs w:val="28"/>
          <w:lang w:val="kk-KZ"/>
        </w:rPr>
      </w:r>
    </w:p>
    <w:p>
      <w:pPr>
        <w:pStyle w:val="Normal"/>
        <w:ind w:firstLine="567"/>
        <w:jc w:val="both"/>
        <w:spacing w:lineRule="auto" w:line="240" w:after="0"/>
        <w:rPr>
          <w:rFonts w:ascii="Times New Roman" w:hAnsi="Times New Roman" w:eastAsia="MS Mincho"/>
          <w:sz w:val="28"/>
          <w:szCs w:val="28"/>
          <w:lang w:eastAsia="ja-JP"/>
        </w:rPr>
      </w:pPr>
      <w:r>
        <w:rPr>
          <w:rFonts w:ascii="Times New Roman" w:hAnsi="Times New Roman" w:eastAsia="MS Mincho"/>
          <w:sz w:val="28"/>
          <w:szCs w:val="28"/>
          <w:lang w:eastAsia="ja-JP"/>
        </w:rPr>
        <w:t xml:space="preserve">В результате классификации получены пять типов наземных покровов: водная поверхность озер и прудов, сельскохозяйственные угодья (пахотные земли) и населенные, кустарники и полукустарники, естественные травяные сообщества (луга, степи) и солончаки и болота. </w:t>
      </w:r>
    </w:p>
    <w:p>
      <w:pPr>
        <w:pStyle w:val="Normal"/>
        <w:ind w:firstLine="720"/>
        <w:jc w:val="both"/>
        <w:spacing w:lineRule="auto" w:line="240" w:after="0"/>
        <w:rPr>
          <w:rFonts w:ascii="Times New Roman" w:hAnsi="Times New Roman"/>
          <w:sz w:val="28"/>
          <w:szCs w:val="28"/>
          <w:lang w:val="kk-KZ"/>
        </w:rPr>
      </w:pPr>
      <w:r>
        <w:rPr>
          <w:rFonts w:ascii="Times New Roman" w:hAnsi="Times New Roman"/>
          <w:sz w:val="28"/>
          <w:szCs w:val="28"/>
        </w:rPr>
        <w:t xml:space="preserve">Анализ разнообразных методов обработки данных дистанционного зондирования показывает, что все они имеют свои преимущества и ограничения, поэтому в каждом конкретном случае их применение зависит от поставленной задачи, географических особенностей изучаемой территории, имеющихся материалов и технических средств.</w:t>
      </w:r>
      <w:r>
        <w:rPr>
          <w:rFonts w:ascii="Times New Roman" w:hAnsi="Times New Roman"/>
          <w:sz w:val="28"/>
          <w:szCs w:val="28"/>
          <w:lang w:val="kk-KZ"/>
        </w:rPr>
      </w:r>
    </w:p>
    <w:p>
      <w:pPr>
        <w:pStyle w:val="Heading1"/>
        <w:ind w:firstLine="709"/>
        <w:jc w:val="both"/>
        <w:spacing w:lineRule="auto" w:line="240" w:after="0" w:before="0"/>
        <w:rPr>
          <w:rFonts w:ascii="Times New Roman" w:hAnsi="Times New Roman" w:eastAsia="Times New Roman"/>
          <w:caps/>
          <w:sz w:val="28"/>
          <w:szCs w:val="28"/>
          <w:lang w:val="kk-KZ" w:eastAsia="ru-RU"/>
        </w:rPr>
      </w:pPr>
      <w:r>
        <w:rPr>
          <w:rFonts w:ascii="Times New Roman" w:hAnsi="Times New Roman"/>
          <w:sz w:val="28"/>
          <w:szCs w:val="28"/>
        </w:rPr>
        <w:br w:type="page"/>
      </w:r>
      <w:bookmarkStart w:id="38" w:name="_Toc42365296"/>
      <w:r>
        <w:rPr>
          <w:rFonts w:ascii="Times New Roman" w:hAnsi="Times New Roman"/>
          <w:sz w:val="28"/>
          <w:szCs w:val="28"/>
        </w:rPr>
        <w:t xml:space="preserve">4 </w:t>
      </w:r>
      <w:r>
        <w:rPr>
          <w:rFonts w:ascii="Times New Roman" w:hAnsi="Times New Roman"/>
          <w:caps/>
          <w:sz w:val="28"/>
          <w:szCs w:val="28"/>
        </w:rPr>
        <w:t xml:space="preserve">Оценка</w:t>
      </w:r>
      <w:r>
        <w:rPr>
          <w:rFonts w:ascii="Times New Roman" w:hAnsi="Times New Roman"/>
          <w:sz w:val="28"/>
          <w:szCs w:val="28"/>
        </w:rPr>
        <w:t xml:space="preserve"> ПРОСТРАНСТВЕННО-ВРЕМЕННОЙ ДИНАМИКИ ЛАНДШАФТОВ </w:t>
      </w:r>
      <w:r>
        <w:rPr>
          <w:rFonts w:ascii="Times New Roman" w:hAnsi="Times New Roman"/>
          <w:sz w:val="28"/>
          <w:szCs w:val="28"/>
        </w:rPr>
        <w:t xml:space="preserve">И </w:t>
      </w:r>
      <w:r>
        <w:rPr>
          <w:rFonts w:ascii="Times New Roman" w:hAnsi="Times New Roman"/>
          <w:caps/>
          <w:sz w:val="28"/>
          <w:szCs w:val="28"/>
        </w:rPr>
        <w:t xml:space="preserve">Современного эколого-хозяйственного состояния ТЕРРИТОРИИ </w:t>
      </w:r>
      <w:r>
        <w:rPr>
          <w:rFonts w:ascii="Times New Roman" w:hAnsi="Times New Roman" w:eastAsia="Times New Roman"/>
          <w:caps/>
          <w:sz w:val="28"/>
          <w:szCs w:val="28"/>
          <w:lang w:val="kk-KZ" w:eastAsia="ru-RU"/>
        </w:rPr>
        <w:t xml:space="preserve">Тениз-Коргалжынской впадины</w:t>
      </w:r>
      <w:bookmarkEnd w:id="38"/>
      <w:r>
        <w:rPr>
          <w:rFonts w:ascii="Times New Roman" w:hAnsi="Times New Roman" w:eastAsia="Times New Roman"/>
          <w:caps/>
          <w:sz w:val="28"/>
          <w:szCs w:val="28"/>
          <w:lang w:val="kk-KZ" w:eastAsia="ru-RU"/>
        </w:rPr>
      </w:r>
    </w:p>
    <w:p>
      <w:pPr>
        <w:pStyle w:val="Normal"/>
        <w:ind w:firstLine="709"/>
        <w:jc w:val="center"/>
        <w:spacing w:lineRule="auto" w:line="240" w:after="0"/>
        <w:rPr>
          <w:rFonts w:ascii="Times New Roman" w:hAnsi="Times New Roman" w:eastAsia="Times New Roman"/>
          <w:caps/>
          <w:sz w:val="28"/>
          <w:szCs w:val="28"/>
          <w:lang w:val="kk-KZ" w:eastAsia="ru-RU"/>
        </w:rPr>
      </w:pPr>
      <w:r>
        <w:rPr>
          <w:rFonts w:ascii="Times New Roman" w:hAnsi="Times New Roman" w:eastAsia="Times New Roman"/>
          <w:caps/>
          <w:sz w:val="28"/>
          <w:szCs w:val="28"/>
          <w:lang w:val="kk-KZ" w:eastAsia="ru-RU"/>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Современные ландшафты отражают как длительную историю естественной эволюции природы, так и исторические этапы ее хозяйственного освоения. Однако ландшафтообразующая роль антропогенного фактора оценивается различными исследователями далеко неоднозначно. Согласно одному из распространенных представлений, антропогенными следует считать как заново созданные человеком ландшафты, так и все те ландшафты, в которых изменению и перестройке под влиянием человека подвергся любой из их компонентов, в том числе растительный покров и животный мир [</w:t>
      </w:r>
      <w:r>
        <w:rPr>
          <w:rFonts w:ascii="Times New Roman" w:hAnsi="Times New Roman"/>
          <w:sz w:val="28"/>
          <w:szCs w:val="28"/>
          <w:lang w:val="kk-KZ"/>
        </w:rPr>
        <w:t xml:space="preserve">94</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lang w:val="kk-KZ"/>
        </w:rPr>
        <w:t xml:space="preserve">9</w:t>
      </w:r>
      <w:r>
        <w:rPr>
          <w:rFonts w:ascii="Times New Roman" w:hAnsi="Times New Roman"/>
          <w:sz w:val="28"/>
          <w:szCs w:val="28"/>
          <w:lang w:val="kk-KZ"/>
        </w:rPr>
        <w:t xml:space="preserve">5</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Противоположный взгляд исходит из того, что компоненты ландшафта в качестве проводников антропогенного воздействия нельзя рассматривать в качестве равнозначных, а о возникновении антропогенного ландшафта правомочно говорить только в том случае, когда человек создает новую природную систему с устойчивой структурой, т.е. характеризующуюся свойством необратимости [</w:t>
      </w:r>
      <w:r>
        <w:rPr>
          <w:rFonts w:ascii="Times New Roman" w:hAnsi="Times New Roman"/>
          <w:sz w:val="28"/>
          <w:szCs w:val="28"/>
          <w:lang w:val="kk-KZ"/>
        </w:rPr>
        <w:t xml:space="preserve">9</w:t>
      </w:r>
      <w:r>
        <w:rPr>
          <w:rFonts w:ascii="Times New Roman" w:hAnsi="Times New Roman"/>
          <w:sz w:val="28"/>
          <w:szCs w:val="28"/>
          <w:lang w:val="kk-KZ"/>
        </w:rPr>
        <w:t xml:space="preserve">6</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Компромиссная точа зрения нашла отражение в разработке таких понятий</w:t>
      </w:r>
      <w:r>
        <w:rPr>
          <w:rFonts w:ascii="Times New Roman" w:hAnsi="Times New Roman"/>
          <w:sz w:val="28"/>
          <w:szCs w:val="28"/>
        </w:rPr>
        <w:t xml:space="preserve">,</w:t>
      </w:r>
      <w:r>
        <w:rPr>
          <w:rFonts w:ascii="Times New Roman" w:hAnsi="Times New Roman"/>
          <w:sz w:val="28"/>
          <w:szCs w:val="28"/>
        </w:rPr>
        <w:t xml:space="preserve"> как модификации и трансформации ландшафтов. Антропогенной модификацией природного ландшафта называется направленное изменение одного-двух его компонентов, не выходящее за рамки инварианта ландшафтной структуры. Модифицированный ландшафт способен к самовосстановлению. </w:t>
      </w:r>
      <w:r>
        <w:rPr>
          <w:rFonts w:ascii="Times New Roman" w:hAnsi="Times New Roman"/>
          <w:sz w:val="28"/>
          <w:szCs w:val="28"/>
        </w:rPr>
        <w:t xml:space="preserve">Антропогенная трансформация ландшафта ведет к формированию нового качества с другой внутренней структурой [</w:t>
      </w:r>
      <w:r>
        <w:rPr>
          <w:rFonts w:ascii="Times New Roman" w:hAnsi="Times New Roman"/>
          <w:sz w:val="28"/>
          <w:szCs w:val="28"/>
          <w:lang w:val="kk-KZ"/>
        </w:rPr>
        <w:t xml:space="preserve">94</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140</w:t>
      </w:r>
      <w:r>
        <w:rPr>
          <w:rFonts w:ascii="Times New Roman" w:hAnsi="Times New Roman"/>
          <w:sz w:val="28"/>
          <w:szCs w:val="28"/>
        </w:rPr>
        <w:t xml:space="preserve">; </w:t>
      </w:r>
      <w:r>
        <w:rPr>
          <w:rFonts w:ascii="Times New Roman" w:hAnsi="Times New Roman"/>
          <w:sz w:val="28"/>
          <w:szCs w:val="28"/>
          <w:lang w:val="kk-KZ"/>
        </w:rPr>
        <w:t xml:space="preserve">95</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93</w:t>
      </w:r>
      <w:r>
        <w:rPr>
          <w:rFonts w:ascii="Times New Roman" w:hAnsi="Times New Roman"/>
          <w:sz w:val="28"/>
          <w:szCs w:val="28"/>
        </w:rPr>
        <w:t xml:space="preserve">; </w:t>
      </w:r>
      <w:r>
        <w:rPr>
          <w:rFonts w:ascii="Times New Roman" w:hAnsi="Times New Roman"/>
          <w:sz w:val="28"/>
          <w:szCs w:val="28"/>
          <w:lang w:val="kk-KZ"/>
        </w:rPr>
        <w:t xml:space="preserve">97</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t xml:space="preserve"> </w:t>
      </w:r>
    </w:p>
    <w:p>
      <w:pPr>
        <w:pStyle w:val="Normal"/>
        <w:ind w:firstLine="709"/>
        <w:jc w:val="both"/>
        <w:spacing w:lineRule="auto" w:line="240" w:after="0"/>
        <w:rPr>
          <w:rFonts w:ascii="Times New Roman" w:hAnsi="Times New Roman" w:eastAsia="Times New Roman"/>
          <w:color w:val="000000"/>
          <w:sz w:val="28"/>
          <w:szCs w:val="28"/>
          <w:lang w:eastAsia="ja-JP"/>
        </w:rPr>
      </w:pPr>
      <w:r>
        <w:rPr>
          <w:rFonts w:ascii="Times New Roman" w:hAnsi="Times New Roman"/>
          <w:sz w:val="28"/>
          <w:szCs w:val="28"/>
        </w:rPr>
        <w:t xml:space="preserve">В географии и ландшафтной экологии большое внимание уделяется совершенствованию методов и технологий, позволяющих регистрировать, отображать и интерпретировать антропогенную динамику ландшафтов. </w:t>
      </w:r>
      <w:r>
        <w:rPr>
          <w:rFonts w:ascii="Times New Roman" w:hAnsi="Times New Roman" w:eastAsia="Times New Roman"/>
          <w:sz w:val="28"/>
          <w:szCs w:val="28"/>
          <w:lang w:eastAsia="ja-JP"/>
        </w:rPr>
        <w:t xml:space="preserve">При изучении динамики ландшафтов и их компонентов используются различные методы, взаимодополняющие друг друга и позволяющие изучить разновременные изменения. При этом корректную объективную пространственную картину на больших территориях можно получить только с использованием данных дистанционной аэрокосмической съемки. Для изучения качественных и количественных модификаций и трансформаций ландшафтов необходимо провести анализ временных рядов спутниковых изображений. Анализ разновременных снимков, фиксирующих состояние объектов в разные моменты времени является одним из основных способов отображения динамики явлений и процессов</w:t>
      </w:r>
      <w:r>
        <w:rPr>
          <w:rFonts w:ascii="Times New Roman" w:hAnsi="Times New Roman"/>
          <w:sz w:val="28"/>
          <w:szCs w:val="28"/>
        </w:rPr>
        <w:t xml:space="preserve"> [</w:t>
      </w:r>
      <w:r>
        <w:rPr>
          <w:rFonts w:ascii="Times New Roman" w:hAnsi="Times New Roman"/>
          <w:sz w:val="28"/>
          <w:szCs w:val="28"/>
          <w:lang w:val="kk-KZ"/>
        </w:rPr>
        <w:t xml:space="preserve">97</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154</w:t>
      </w:r>
      <w:r>
        <w:rPr>
          <w:rFonts w:ascii="Times New Roman" w:hAnsi="Times New Roman"/>
          <w:sz w:val="28"/>
          <w:szCs w:val="28"/>
          <w:lang w:val="kk-KZ"/>
        </w:rPr>
        <w:t xml:space="preserve">-</w:t>
      </w:r>
      <w:r>
        <w:rPr>
          <w:rFonts w:ascii="Times New Roman" w:hAnsi="Times New Roman"/>
          <w:sz w:val="28"/>
          <w:szCs w:val="28"/>
          <w:lang w:val="kk-KZ"/>
        </w:rPr>
        <w:t xml:space="preserve">161</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eastAsia="Times New Roman"/>
          <w:sz w:val="28"/>
          <w:szCs w:val="28"/>
          <w:lang w:eastAsia="ja-JP"/>
        </w:rPr>
        <w:t xml:space="preserve">Использование</w:t>
      </w:r>
      <w:r>
        <w:rPr>
          <w:rFonts w:ascii="Times New Roman" w:hAnsi="Times New Roman" w:eastAsia="Times New Roman"/>
          <w:color w:val="000000"/>
          <w:sz w:val="28"/>
          <w:szCs w:val="28"/>
          <w:lang w:eastAsia="ja-JP"/>
        </w:rPr>
        <w:t xml:space="preserve"> современных высок</w:t>
      </w:r>
      <w:r>
        <w:rPr>
          <w:rFonts w:ascii="Times New Roman" w:hAnsi="Times New Roman" w:eastAsia="Times New Roman"/>
          <w:color w:val="000000"/>
          <w:sz w:val="28"/>
          <w:szCs w:val="28"/>
          <w:lang w:eastAsia="ja-JP"/>
        </w:rPr>
        <w:t xml:space="preserve">о</w:t>
      </w:r>
      <w:r>
        <w:rPr>
          <w:rFonts w:ascii="Times New Roman" w:hAnsi="Times New Roman" w:eastAsia="Times New Roman"/>
          <w:color w:val="000000"/>
          <w:sz w:val="28"/>
          <w:szCs w:val="28"/>
          <w:lang w:eastAsia="ja-JP"/>
        </w:rPr>
        <w:t xml:space="preserve">технологичных средств анализа и интерпретации данных, математического аппарата и программного обеспечения значительно расширяет спектр возможностей изучения пространственно-временных изменений природной среды. Комплексный анализ динамики ландшафтов при сопоставлении разновременных космических снимков одной и той же местности позволяет получить точные данные о пространстве</w:t>
      </w:r>
      <w:r>
        <w:rPr>
          <w:rFonts w:ascii="Times New Roman" w:hAnsi="Times New Roman" w:eastAsia="Times New Roman"/>
          <w:color w:val="000000"/>
          <w:sz w:val="28"/>
          <w:szCs w:val="28"/>
          <w:lang w:eastAsia="ja-JP"/>
        </w:rPr>
        <w:t xml:space="preserve">,</w:t>
      </w:r>
      <w:r>
        <w:rPr>
          <w:rFonts w:ascii="Times New Roman" w:hAnsi="Times New Roman" w:eastAsia="Times New Roman"/>
          <w:color w:val="000000"/>
          <w:sz w:val="28"/>
          <w:szCs w:val="28"/>
          <w:lang w:eastAsia="ja-JP"/>
        </w:rPr>
        <w:t xml:space="preserve"> иных механизмах переходов одних структурных элементов в другие в процессе как разрушительных, так и восстановительных смен.</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r>
    </w:p>
    <w:p>
      <w:pPr>
        <w:pStyle w:val="Heading2"/>
        <w:ind w:firstLine="709"/>
        <w:spacing w:lineRule="auto" w:line="240" w:after="0" w:before="0"/>
        <w:rPr>
          <w:rFonts w:ascii="Times New Roman" w:hAnsi="Times New Roman" w:eastAsia="Times New Roman"/>
          <w:i w:val="false"/>
          <w:color w:val="000000"/>
          <w:lang w:eastAsia="ja-JP"/>
        </w:rPr>
      </w:pPr>
      <w:bookmarkStart w:id="39" w:name="_Toc42365297"/>
      <w:r>
        <w:rPr>
          <w:rFonts w:ascii="Times New Roman" w:hAnsi="Times New Roman" w:eastAsia="Times New Roman"/>
          <w:i w:val="false"/>
          <w:color w:val="000000"/>
          <w:lang w:eastAsia="ja-JP"/>
        </w:rPr>
        <w:t xml:space="preserve">4</w:t>
      </w:r>
      <w:r>
        <w:rPr>
          <w:rFonts w:ascii="Times New Roman" w:hAnsi="Times New Roman" w:eastAsia="Times New Roman"/>
          <w:i w:val="false"/>
          <w:color w:val="000000"/>
          <w:lang w:eastAsia="ja-JP"/>
        </w:rPr>
        <w:t xml:space="preserve">.1 Ландшафтное картографирование</w:t>
      </w:r>
      <w:bookmarkEnd w:id="39"/>
      <w:r>
        <w:rPr>
          <w:rFonts w:ascii="Times New Roman" w:hAnsi="Times New Roman" w:eastAsia="Times New Roman"/>
          <w:i w:val="false"/>
          <w:color w:val="000000"/>
          <w:lang w:eastAsia="ja-JP"/>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Для анализа динамики перехода наземных покровов на уровне ландшафтов было проведено ландшафтное картографирование территории.</w:t>
      </w:r>
    </w:p>
    <w:p>
      <w:pPr>
        <w:pStyle w:val="HtmlNormal"/>
        <w:ind w:firstLine="567"/>
        <w:jc w:val="both"/>
        <w:spacing w:after="0" w:afterAutospacing="0" w:before="0" w:beforeAutospacing="0"/>
        <w:rPr>
          <w:sz w:val="28"/>
          <w:szCs w:val="28"/>
        </w:rPr>
      </w:pPr>
      <w:r>
        <w:rPr>
          <w:sz w:val="28"/>
          <w:szCs w:val="28"/>
        </w:rPr>
        <w:t xml:space="preserve">Основными источниками для картографирования послужили</w:t>
      </w:r>
      <w:r>
        <w:rPr>
          <w:sz w:val="28"/>
          <w:szCs w:val="28"/>
        </w:rPr>
        <w:t xml:space="preserve"> с</w:t>
      </w:r>
      <w:r>
        <w:rPr>
          <w:sz w:val="28"/>
          <w:szCs w:val="28"/>
        </w:rPr>
        <w:t xml:space="preserve">нимки, полученные системой </w:t>
      </w:r>
      <w:r>
        <w:rPr>
          <w:sz w:val="28"/>
          <w:szCs w:val="28"/>
          <w:lang w:val="en-US"/>
        </w:rPr>
        <w:t xml:space="preserve">Landsat</w:t>
      </w:r>
      <w:r>
        <w:rPr>
          <w:sz w:val="28"/>
          <w:szCs w:val="28"/>
        </w:rPr>
        <w:t xml:space="preserve">-8</w:t>
      </w:r>
      <w:r>
        <w:rPr>
          <w:sz w:val="28"/>
          <w:szCs w:val="28"/>
        </w:rPr>
        <w:t xml:space="preserve"> с разрешением 30 м.</w:t>
      </w:r>
      <w:r>
        <w:rPr>
          <w:sz w:val="28"/>
          <w:szCs w:val="28"/>
        </w:rPr>
        <w:t xml:space="preserve">; ц</w:t>
      </w:r>
      <w:r>
        <w:rPr>
          <w:sz w:val="28"/>
          <w:szCs w:val="28"/>
        </w:rPr>
        <w:t xml:space="preserve">ифровая модель рельефа </w:t>
      </w:r>
      <w:r>
        <w:rPr>
          <w:color w:val="010101"/>
          <w:sz w:val="28"/>
          <w:szCs w:val="28"/>
          <w:lang w:val="en-US"/>
        </w:rPr>
        <w:t xml:space="preserve">DEM</w:t>
      </w:r>
      <w:r>
        <w:rPr>
          <w:sz w:val="28"/>
          <w:szCs w:val="28"/>
          <w:lang w:val="kk-KZ"/>
        </w:rPr>
        <w:t xml:space="preserve"> SRTM</w:t>
      </w:r>
      <w:r>
        <w:rPr>
          <w:color w:val="010101"/>
          <w:sz w:val="28"/>
          <w:szCs w:val="28"/>
        </w:rPr>
        <w:t xml:space="preserve">, полученн</w:t>
      </w:r>
      <w:r>
        <w:rPr>
          <w:color w:val="010101"/>
          <w:sz w:val="28"/>
          <w:szCs w:val="28"/>
        </w:rPr>
        <w:t xml:space="preserve">ая</w:t>
      </w:r>
      <w:r>
        <w:rPr>
          <w:color w:val="010101"/>
          <w:sz w:val="28"/>
          <w:szCs w:val="28"/>
        </w:rPr>
        <w:t xml:space="preserve"> </w:t>
      </w:r>
      <w:r>
        <w:rPr>
          <w:color w:val="010101"/>
          <w:sz w:val="28"/>
          <w:szCs w:val="28"/>
        </w:rPr>
        <w:t xml:space="preserve">в результате </w:t>
      </w:r>
      <w:r>
        <w:rPr>
          <w:sz w:val="28"/>
          <w:szCs w:val="28"/>
          <w:shd w:val="clear" w:fill="FFFFFF" w:color="auto"/>
        </w:rPr>
        <w:t xml:space="preserve">радарной топографической съемки</w:t>
      </w:r>
      <w:r>
        <w:rPr>
          <w:sz w:val="28"/>
          <w:szCs w:val="28"/>
          <w:lang w:val="kk-KZ"/>
        </w:rPr>
        <w:t xml:space="preserve"> </w:t>
      </w:r>
      <w:r>
        <w:rPr>
          <w:sz w:val="28"/>
          <w:szCs w:val="28"/>
          <w:lang w:val="kk-KZ"/>
        </w:rPr>
        <w:t xml:space="preserve">с разрешением </w:t>
      </w:r>
      <w:r>
        <w:rPr>
          <w:sz w:val="28"/>
          <w:szCs w:val="28"/>
          <w:lang w:val="kk-KZ"/>
        </w:rPr>
        <w:t xml:space="preserve">9</w:t>
      </w:r>
      <w:r>
        <w:rPr>
          <w:sz w:val="28"/>
          <w:szCs w:val="28"/>
          <w:lang w:val="kk-KZ"/>
        </w:rPr>
        <w:t xml:space="preserve">0 м.</w:t>
      </w:r>
      <w:r>
        <w:rPr>
          <w:sz w:val="28"/>
          <w:szCs w:val="28"/>
          <w:lang w:val="kk-KZ"/>
        </w:rPr>
        <w:t xml:space="preserve">; к</w:t>
      </w:r>
      <w:r>
        <w:rPr>
          <w:sz w:val="28"/>
          <w:szCs w:val="28"/>
          <w:lang w:val="kk-KZ"/>
        </w:rPr>
        <w:t xml:space="preserve">арт</w:t>
      </w:r>
      <w:r>
        <w:rPr>
          <w:sz w:val="28"/>
          <w:szCs w:val="28"/>
          <w:lang w:val="kk-KZ"/>
        </w:rPr>
        <w:t xml:space="preserve">ы</w:t>
      </w:r>
      <w:r>
        <w:rPr>
          <w:sz w:val="28"/>
          <w:szCs w:val="28"/>
          <w:lang w:val="kk-KZ"/>
        </w:rPr>
        <w:t xml:space="preserve"> абсолютных высот,</w:t>
      </w:r>
      <w:r>
        <w:rPr>
          <w:sz w:val="28"/>
          <w:szCs w:val="28"/>
          <w:lang w:val="kk-KZ"/>
        </w:rPr>
        <w:t xml:space="preserve"> экспозиций склонов и</w:t>
      </w:r>
      <w:r>
        <w:rPr>
          <w:sz w:val="28"/>
          <w:szCs w:val="28"/>
        </w:rPr>
        <w:t xml:space="preserve"> уклонов местности, </w:t>
      </w:r>
      <w:r>
        <w:rPr>
          <w:sz w:val="28"/>
          <w:szCs w:val="28"/>
          <w:lang w:val="kk-KZ"/>
        </w:rPr>
        <w:t xml:space="preserve">создан</w:t>
      </w:r>
      <w:r>
        <w:rPr>
          <w:sz w:val="28"/>
          <w:szCs w:val="28"/>
          <w:lang w:val="kk-KZ"/>
        </w:rPr>
        <w:t xml:space="preserve">н</w:t>
      </w:r>
      <w:r>
        <w:rPr>
          <w:sz w:val="28"/>
          <w:szCs w:val="28"/>
          <w:lang w:val="kk-KZ"/>
        </w:rPr>
        <w:t xml:space="preserve">ые</w:t>
      </w:r>
      <w:r>
        <w:rPr>
          <w:sz w:val="28"/>
          <w:szCs w:val="28"/>
          <w:lang w:val="kk-KZ"/>
        </w:rPr>
        <w:t xml:space="preserve"> в ГИС </w:t>
      </w:r>
      <w:r>
        <w:rPr>
          <w:sz w:val="28"/>
          <w:szCs w:val="28"/>
          <w:lang w:val="en-US"/>
        </w:rPr>
        <w:t xml:space="preserve">ArcGis</w:t>
      </w:r>
      <w:r>
        <w:rPr>
          <w:sz w:val="28"/>
          <w:szCs w:val="28"/>
        </w:rPr>
        <w:t xml:space="preserve">; п</w:t>
      </w:r>
      <w:r>
        <w:rPr>
          <w:sz w:val="28"/>
          <w:szCs w:val="28"/>
        </w:rPr>
        <w:t xml:space="preserve">очвенная карта и </w:t>
      </w:r>
      <w:r>
        <w:rPr>
          <w:sz w:val="28"/>
          <w:szCs w:val="28"/>
        </w:rPr>
        <w:t xml:space="preserve">к</w:t>
      </w:r>
      <w:r>
        <w:rPr>
          <w:sz w:val="28"/>
          <w:szCs w:val="28"/>
        </w:rPr>
        <w:t xml:space="preserve">арта растительности</w:t>
      </w:r>
      <w:r>
        <w:rPr>
          <w:sz w:val="28"/>
          <w:szCs w:val="28"/>
        </w:rPr>
        <w:t xml:space="preserve">, </w:t>
      </w:r>
      <w:r>
        <w:rPr>
          <w:sz w:val="28"/>
          <w:szCs w:val="28"/>
        </w:rPr>
        <w:t xml:space="preserve">созданная в </w:t>
      </w:r>
      <w:r>
        <w:rPr>
          <w:sz w:val="28"/>
          <w:szCs w:val="28"/>
          <w:lang w:val="kk-KZ"/>
        </w:rPr>
        <w:t xml:space="preserve">ГИС </w:t>
      </w:r>
      <w:r>
        <w:rPr>
          <w:sz w:val="28"/>
          <w:szCs w:val="28"/>
          <w:lang w:val="en-US"/>
        </w:rPr>
        <w:t xml:space="preserve">ArcGis</w:t>
      </w:r>
      <w:r>
        <w:rPr>
          <w:sz w:val="28"/>
          <w:szCs w:val="28"/>
        </w:rPr>
        <w:t xml:space="preserve"> по открытым данным Геопортала </w:t>
      </w:r>
      <w:r>
        <w:rPr>
          <w:sz w:val="28"/>
          <w:szCs w:val="28"/>
          <w:lang w:val="en-US"/>
        </w:rPr>
        <w:t xml:space="preserve">Google</w:t>
      </w:r>
      <w:r>
        <w:rPr>
          <w:sz w:val="28"/>
          <w:szCs w:val="28"/>
        </w:rPr>
        <w:t xml:space="preserve"> </w:t>
      </w:r>
      <w:r>
        <w:rPr>
          <w:sz w:val="28"/>
          <w:szCs w:val="28"/>
          <w:lang w:val="en-US"/>
        </w:rPr>
        <w:t xml:space="preserve">Ear</w:t>
      </w:r>
      <w:r>
        <w:rPr>
          <w:sz w:val="28"/>
          <w:szCs w:val="28"/>
          <w:lang w:val="en-US"/>
        </w:rPr>
        <w:t xml:space="preserve">t</w:t>
      </w:r>
      <w:r>
        <w:rPr>
          <w:sz w:val="28"/>
          <w:szCs w:val="28"/>
          <w:lang w:val="en-US"/>
        </w:rPr>
        <w:t xml:space="preserve">h</w:t>
      </w:r>
      <w:r>
        <w:rPr>
          <w:sz w:val="28"/>
          <w:szCs w:val="28"/>
        </w:rPr>
        <w:t xml:space="preserve">; топографические карты масштаба 1: 500000, а также применение технологий геопространственного анализа (рисунок 4</w:t>
      </w:r>
      <w:r>
        <w:rPr>
          <w:sz w:val="28"/>
          <w:szCs w:val="28"/>
        </w:rPr>
        <w:t xml:space="preserve">.1</w:t>
      </w:r>
      <w:r>
        <w:rPr>
          <w:sz w:val="28"/>
          <w:szCs w:val="28"/>
        </w:rPr>
        <w:t xml:space="preserve">)</w:t>
      </w:r>
      <w:r>
        <w:rPr>
          <w:sz w:val="28"/>
          <w:szCs w:val="28"/>
        </w:rPr>
        <w:t xml:space="preserve">.</w:t>
      </w:r>
      <w:r>
        <w:rPr>
          <w:sz w:val="28"/>
          <w:szCs w:val="28"/>
        </w:rPr>
      </w:r>
    </w:p>
    <w:p>
      <w:pPr>
        <w:pStyle w:val="Normal"/>
        <w:ind w:firstLine="539"/>
        <w:jc w:val="both"/>
        <w:spacing w:lineRule="auto" w:line="240" w:after="0"/>
        <w:rPr>
          <w:rFonts w:ascii="Times New Roman" w:hAnsi="Times New Roman"/>
          <w:sz w:val="28"/>
          <w:szCs w:val="28"/>
        </w:rPr>
      </w:pPr>
      <w:r>
        <w:rPr>
          <w:rFonts w:ascii="Times New Roman" w:hAnsi="Times New Roman"/>
          <w:sz w:val="28"/>
          <w:szCs w:val="28"/>
        </w:rPr>
      </w:r>
    </w:p>
    <w:p>
      <w:pPr>
        <w:pStyle w:val="Normal"/>
        <w:jc w:val="center"/>
        <w:spacing w:lineRule="auto" w:line="240" w:after="0"/>
      </w:pPr>
      <w:r>
        <w:object w:dxaOrig="8862" w:dyaOrig="461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mso-wrap-distance-left:0.0pt;mso-wrap-distance-top:0.0pt;mso-wrap-distance-right:0.0pt;mso-wrap-distance-bottom:0.0pt;width:466.6pt;height:242.5pt;" filled="f" stroked="f">
            <v:path textboxrect="0,0,0,0"/>
            <v:imagedata r:id="rId84" o:title=""/>
          </v:shape>
          <o:OLEObject DrawAspect="Content" r:id="rId85" ObjectID="_15250450" ProgID="Visio.Drawing.11" ShapeID="_x0000_i50" Type="Embed"/>
        </w:object>
      </w:r>
    </w:p>
    <w:p>
      <w:pPr>
        <w:pStyle w:val="Normal"/>
        <w:jc w:val="center"/>
        <w:spacing w:lineRule="auto" w:line="240" w:after="0"/>
        <w:rPr>
          <w:rFonts w:ascii="Times New Roman" w:hAnsi="Times New Roman" w:eastAsia="Times New Roman"/>
          <w:color w:val="000000"/>
          <w:sz w:val="20"/>
          <w:szCs w:val="20"/>
          <w:lang w:eastAsia="ja-JP"/>
        </w:rPr>
      </w:pPr>
      <w:r>
        <w:rPr>
          <w:rFonts w:ascii="Times New Roman" w:hAnsi="Times New Roman" w:eastAsia="Times New Roman"/>
          <w:color w:val="000000"/>
          <w:sz w:val="20"/>
          <w:szCs w:val="20"/>
          <w:lang w:eastAsia="ja-JP"/>
        </w:rPr>
      </w:r>
    </w:p>
    <w:p>
      <w:pPr>
        <w:pStyle w:val="Normal"/>
        <w:jc w:val="center"/>
        <w:spacing w:lineRule="auto" w:line="240" w:after="0"/>
        <w:rPr>
          <w:rFonts w:ascii="Times New Roman" w:hAnsi="Times New Roman"/>
          <w:sz w:val="28"/>
          <w:szCs w:val="28"/>
        </w:rPr>
      </w:pPr>
      <w:r>
        <w:rPr>
          <w:rFonts w:ascii="Times New Roman" w:hAnsi="Times New Roman"/>
          <w:sz w:val="28"/>
          <w:szCs w:val="28"/>
        </w:rPr>
        <w:t xml:space="preserve">Рисунок 4</w:t>
      </w:r>
      <w:r>
        <w:rPr>
          <w:rFonts w:ascii="Times New Roman" w:hAnsi="Times New Roman"/>
          <w:sz w:val="28"/>
          <w:szCs w:val="28"/>
        </w:rPr>
        <w:t xml:space="preserve">.1</w:t>
      </w:r>
      <w:r>
        <w:rPr>
          <w:rFonts w:ascii="Times New Roman" w:hAnsi="Times New Roman"/>
          <w:sz w:val="28"/>
          <w:szCs w:val="28"/>
        </w:rPr>
        <w:t xml:space="preserve"> – Блок-схема геоинформационного картографирования ландшафтов</w:t>
      </w:r>
    </w:p>
    <w:p>
      <w:pPr>
        <w:pStyle w:val="Normal"/>
        <w:jc w:val="both"/>
        <w:spacing w:lineRule="auto" w:line="240" w:after="0"/>
        <w:rPr>
          <w:rFonts w:ascii="Times New Roman" w:hAnsi="Times New Roman" w:eastAsia="Times New Roman"/>
          <w:color w:val="000000"/>
          <w:sz w:val="28"/>
          <w:szCs w:val="28"/>
          <w:lang w:eastAsia="ja-JP"/>
        </w:rPr>
      </w:pPr>
      <w:r>
        <w:rPr>
          <w:rFonts w:ascii="Times New Roman" w:hAnsi="Times New Roman" w:eastAsia="Times New Roman"/>
          <w:color w:val="000000"/>
          <w:sz w:val="28"/>
          <w:szCs w:val="28"/>
          <w:lang w:eastAsia="ja-JP"/>
        </w:rPr>
      </w:r>
    </w:p>
    <w:p>
      <w:pPr>
        <w:pStyle w:val="UserStyle_0"/>
        <w:ind w:right="-1" w:firstLine="709"/>
        <w:spacing w:lineRule="auto" w:line="240" w:after="0"/>
        <w:shd w:val="clear" w:fill="auto" w:color="auto"/>
        <w:rPr>
          <w:color w:val="000000"/>
        </w:rPr>
      </w:pPr>
      <w:r>
        <w:t xml:space="preserve">В результате совместного анализа всех данных была </w:t>
      </w:r>
      <w:r>
        <w:t xml:space="preserve">создана </w:t>
      </w:r>
      <w:r>
        <w:t xml:space="preserve">ландшафтная карта </w:t>
      </w:r>
      <w:r>
        <w:t xml:space="preserve">исследуемой </w:t>
      </w:r>
      <w:r>
        <w:t xml:space="preserve">территории.</w:t>
      </w:r>
      <w:r>
        <w:rPr>
          <w:color w:val="000000"/>
        </w:rPr>
        <w:t xml:space="preserve"> Ландшафтная карта </w:t>
      </w:r>
      <w:r>
        <w:rPr>
          <w:lang w:val="kk-KZ"/>
        </w:rPr>
        <w:t xml:space="preserve">Тениз-К</w:t>
      </w:r>
      <w:r>
        <w:rPr>
          <w:lang w:val="kk-KZ"/>
        </w:rPr>
        <w:t xml:space="preserve">о</w:t>
      </w:r>
      <w:r>
        <w:rPr>
          <w:lang w:val="kk-KZ"/>
        </w:rPr>
        <w:t xml:space="preserve">ргалжынской впадины</w:t>
      </w:r>
      <w:r>
        <w:rPr>
          <w:color w:val="000000"/>
        </w:rPr>
        <w:t xml:space="preserve"> построена по структурно-динамическому принципу типизации сообществ и отражает генетическое происхождение и классификационную иерархию</w:t>
      </w:r>
      <w:r>
        <w:rPr>
          <w:color w:val="000000"/>
        </w:rPr>
        <w:t xml:space="preserve"> [</w:t>
      </w:r>
      <w:r>
        <w:rPr>
          <w:color w:val="000000"/>
          <w:lang w:val="kk-KZ"/>
        </w:rPr>
        <w:t xml:space="preserve">98</w:t>
      </w:r>
      <w:r>
        <w:rPr>
          <w:color w:val="000000"/>
        </w:rPr>
        <w:t xml:space="preserve">, </w:t>
      </w:r>
      <w:r>
        <w:rPr>
          <w:color w:val="000000"/>
          <w:lang w:val="kk-KZ"/>
        </w:rPr>
        <w:t xml:space="preserve">99</w:t>
      </w:r>
      <w:r>
        <w:rPr>
          <w:color w:val="000000"/>
        </w:rPr>
        <w:t xml:space="preserve">]</w:t>
      </w:r>
      <w:r>
        <w:rPr>
          <w:color w:val="000000"/>
        </w:rPr>
        <w:t xml:space="preserve">.</w:t>
      </w:r>
      <w:r>
        <w:rPr>
          <w:color w:val="000000"/>
        </w:rPr>
        <w:t xml:space="preserve"> </w:t>
      </w:r>
    </w:p>
    <w:p>
      <w:pPr>
        <w:pStyle w:val="Normal"/>
        <w:ind w:firstLine="709"/>
        <w:jc w:val="both"/>
        <w:spacing w:lineRule="auto" w:line="240" w:after="0"/>
        <w:rPr>
          <w:rFonts w:ascii="Times New Roman" w:hAnsi="Times New Roman" w:eastAsia="Times New Roman"/>
          <w:sz w:val="28"/>
          <w:szCs w:val="28"/>
          <w:lang w:eastAsia="ja-JP"/>
        </w:rPr>
      </w:pPr>
      <w:r>
        <w:rPr>
          <w:rFonts w:ascii="Times New Roman" w:hAnsi="Times New Roman"/>
          <w:sz w:val="28"/>
          <w:szCs w:val="28"/>
        </w:rPr>
        <w:t xml:space="preserve">В </w:t>
      </w:r>
      <w:r>
        <w:rPr>
          <w:rFonts w:ascii="Times New Roman" w:hAnsi="Times New Roman" w:eastAsia="Times New Roman"/>
          <w:sz w:val="28"/>
          <w:szCs w:val="28"/>
          <w:lang w:val="kk-KZ"/>
        </w:rPr>
        <w:t xml:space="preserve">Тениз-К</w:t>
      </w:r>
      <w:r>
        <w:rPr>
          <w:rFonts w:ascii="Times New Roman" w:hAnsi="Times New Roman" w:eastAsia="Times New Roman"/>
          <w:sz w:val="28"/>
          <w:szCs w:val="28"/>
          <w:lang w:val="kk-KZ"/>
        </w:rPr>
        <w:t xml:space="preserve">о</w:t>
      </w:r>
      <w:r>
        <w:rPr>
          <w:rFonts w:ascii="Times New Roman" w:hAnsi="Times New Roman" w:eastAsia="Times New Roman"/>
          <w:sz w:val="28"/>
          <w:szCs w:val="28"/>
          <w:lang w:val="kk-KZ"/>
        </w:rPr>
        <w:t xml:space="preserve">ргалжынской впадин</w:t>
      </w:r>
      <w:r>
        <w:rPr>
          <w:rFonts w:ascii="Times New Roman" w:hAnsi="Times New Roman" w:eastAsia="Times New Roman"/>
          <w:sz w:val="28"/>
          <w:szCs w:val="28"/>
          <w:lang w:val="kk-KZ"/>
        </w:rPr>
        <w:t xml:space="preserve">е</w:t>
      </w:r>
      <w:r>
        <w:rPr>
          <w:rFonts w:ascii="Times New Roman" w:hAnsi="Times New Roman"/>
          <w:sz w:val="28"/>
          <w:szCs w:val="28"/>
        </w:rPr>
        <w:t xml:space="preserve"> были выделены и показаны на карте </w:t>
      </w:r>
      <w:r>
        <w:rPr>
          <w:rFonts w:ascii="Times New Roman" w:hAnsi="Times New Roman"/>
          <w:sz w:val="28"/>
          <w:szCs w:val="28"/>
        </w:rPr>
        <w:t xml:space="preserve">45</w:t>
      </w:r>
      <w:r>
        <w:rPr>
          <w:rFonts w:ascii="Times New Roman" w:hAnsi="Times New Roman"/>
          <w:sz w:val="28"/>
          <w:szCs w:val="28"/>
        </w:rPr>
        <w:t xml:space="preserve"> индивидуальных ландшафтов</w:t>
      </w:r>
      <w:r>
        <w:rPr>
          <w:rFonts w:ascii="Times New Roman" w:hAnsi="Times New Roman"/>
          <w:sz w:val="28"/>
          <w:szCs w:val="28"/>
        </w:rPr>
        <w:t xml:space="preserve"> </w:t>
      </w:r>
      <w:r>
        <w:rPr>
          <w:rFonts w:ascii="Times New Roman" w:hAnsi="Times New Roman"/>
          <w:sz w:val="28"/>
          <w:szCs w:val="28"/>
        </w:rPr>
        <w:t xml:space="preserve">(Приложение </w:t>
      </w:r>
      <w:r>
        <w:rPr>
          <w:rFonts w:ascii="Times New Roman" w:hAnsi="Times New Roman"/>
          <w:sz w:val="28"/>
          <w:szCs w:val="28"/>
        </w:rPr>
        <w:t xml:space="preserve">А</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eastAsia="Times New Roman"/>
          <w:sz w:val="28"/>
          <w:szCs w:val="28"/>
          <w:lang w:eastAsia="ja-JP"/>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Ландшафты п</w:t>
      </w:r>
      <w:r>
        <w:rPr>
          <w:rFonts w:ascii="Times New Roman" w:hAnsi="Times New Roman"/>
          <w:sz w:val="28"/>
          <w:szCs w:val="28"/>
        </w:rPr>
        <w:t xml:space="preserve">лосковолнисты</w:t>
      </w:r>
      <w:r>
        <w:rPr>
          <w:rFonts w:ascii="Times New Roman" w:hAnsi="Times New Roman"/>
          <w:sz w:val="28"/>
          <w:szCs w:val="28"/>
        </w:rPr>
        <w:t xml:space="preserve">х</w:t>
      </w:r>
      <w:r>
        <w:rPr>
          <w:rFonts w:ascii="Times New Roman" w:hAnsi="Times New Roman"/>
          <w:sz w:val="28"/>
          <w:szCs w:val="28"/>
        </w:rPr>
        <w:t xml:space="preserve"> равнин и плато зани</w:t>
      </w:r>
      <w:r>
        <w:rPr>
          <w:rFonts w:ascii="Times New Roman" w:hAnsi="Times New Roman"/>
          <w:sz w:val="28"/>
          <w:szCs w:val="28"/>
        </w:rPr>
        <w:t xml:space="preserve">мают обширные пространства в се</w:t>
      </w:r>
      <w:r>
        <w:rPr>
          <w:rFonts w:ascii="Times New Roman" w:hAnsi="Times New Roman"/>
          <w:sz w:val="28"/>
          <w:szCs w:val="28"/>
        </w:rPr>
        <w:t xml:space="preserve">верной и юго-восточной части </w:t>
      </w:r>
      <w:r>
        <w:rPr>
          <w:rFonts w:ascii="Times New Roman" w:hAnsi="Times New Roman"/>
          <w:sz w:val="28"/>
          <w:szCs w:val="28"/>
        </w:rPr>
        <w:t xml:space="preserve">исследуемой территории</w:t>
      </w:r>
      <w:r>
        <w:rPr>
          <w:rFonts w:ascii="Times New Roman" w:hAnsi="Times New Roman"/>
          <w:sz w:val="28"/>
          <w:szCs w:val="28"/>
        </w:rPr>
        <w:t xml:space="preserve">. Они сложены однородной толщей желто-бурых карбонатных глин и тяжелых суглинков древнеаллювиально озерного происхождения (жиланшикская свита - поздний плиоценранний плейстоцен)</w:t>
      </w:r>
      <w:r>
        <w:rPr>
          <w:rFonts w:ascii="Times New Roman" w:hAnsi="Times New Roman"/>
          <w:sz w:val="28"/>
          <w:szCs w:val="28"/>
        </w:rPr>
        <w:t xml:space="preserve">,</w:t>
      </w:r>
      <w:r>
        <w:rPr>
          <w:rFonts w:ascii="Times New Roman" w:hAnsi="Times New Roman"/>
          <w:sz w:val="28"/>
          <w:szCs w:val="28"/>
        </w:rPr>
        <w:t xml:space="preserve"> перекрытых лесовидными суглинками.</w:t>
      </w:r>
      <w:r>
        <w:rPr>
          <w:rFonts w:ascii="Times New Roman" w:hAnsi="Times New Roman"/>
          <w:sz w:val="28"/>
          <w:szCs w:val="28"/>
        </w:rPr>
        <w:t xml:space="preserve"> </w:t>
      </w:r>
      <w:r>
        <w:rPr>
          <w:rFonts w:ascii="Times New Roman" w:hAnsi="Times New Roman"/>
          <w:sz w:val="28"/>
          <w:szCs w:val="28"/>
        </w:rPr>
        <w:t xml:space="preserve">Почвы каштановые карбонатные тяжелосуглинистые и глинистые. Степная растительность возвышенных равнин была до массовой распашки целинных земель представлена сообществами ковыл</w:t>
      </w:r>
      <w:r>
        <w:rPr>
          <w:rFonts w:ascii="Times New Roman" w:hAnsi="Times New Roman"/>
          <w:sz w:val="28"/>
          <w:szCs w:val="28"/>
        </w:rPr>
        <w:t xml:space="preserve">ь</w:t>
      </w:r>
      <w:r>
        <w:rPr>
          <w:rFonts w:ascii="Times New Roman" w:hAnsi="Times New Roman"/>
          <w:sz w:val="28"/>
          <w:szCs w:val="28"/>
        </w:rPr>
        <w:t xml:space="preserve">ковой формации, а именно ксерофитноразно-травно-ковыл</w:t>
      </w:r>
      <w:r>
        <w:rPr>
          <w:rFonts w:ascii="Times New Roman" w:hAnsi="Times New Roman"/>
          <w:sz w:val="28"/>
          <w:szCs w:val="28"/>
        </w:rPr>
        <w:t xml:space="preserve">ь</w:t>
      </w:r>
      <w:r>
        <w:rPr>
          <w:rFonts w:ascii="Times New Roman" w:hAnsi="Times New Roman"/>
          <w:sz w:val="28"/>
          <w:szCs w:val="28"/>
        </w:rPr>
        <w:t xml:space="preserve">ковыми степями. Главным образом, на водораздельных равнинах были распространены г</w:t>
      </w:r>
      <w:r>
        <w:rPr>
          <w:rFonts w:ascii="Times New Roman" w:hAnsi="Times New Roman"/>
          <w:sz w:val="28"/>
          <w:szCs w:val="28"/>
        </w:rPr>
        <w:t xml:space="preserve">рудницево-типчаково-ковыл</w:t>
      </w:r>
      <w:r>
        <w:rPr>
          <w:rFonts w:ascii="Times New Roman" w:hAnsi="Times New Roman"/>
          <w:sz w:val="28"/>
          <w:szCs w:val="28"/>
        </w:rPr>
        <w:t xml:space="preserve">ь</w:t>
      </w:r>
      <w:r>
        <w:rPr>
          <w:rFonts w:ascii="Times New Roman" w:hAnsi="Times New Roman"/>
          <w:sz w:val="28"/>
          <w:szCs w:val="28"/>
        </w:rPr>
        <w:t xml:space="preserve">ковые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Stipa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lessingiana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Festuca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valesiaca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Linosyris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tatarica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rPr>
        <w:t xml:space="preserve"> </w:t>
      </w:r>
      <w:r>
        <w:rPr>
          <w:rFonts w:ascii="Times New Roman" w:hAnsi="Times New Roman"/>
          <w:sz w:val="28"/>
          <w:szCs w:val="28"/>
        </w:rPr>
        <w:t xml:space="preserve">степи. В настоящее время сохранились только небольшие участки целинных степей.</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Ландшафты</w:t>
      </w:r>
      <w:r>
        <w:rPr>
          <w:rFonts w:ascii="Times New Roman" w:hAnsi="Times New Roman"/>
          <w:sz w:val="28"/>
          <w:szCs w:val="28"/>
        </w:rPr>
        <w:t xml:space="preserve"> скло</w:t>
      </w:r>
      <w:r>
        <w:rPr>
          <w:rFonts w:ascii="Times New Roman" w:hAnsi="Times New Roman"/>
          <w:sz w:val="28"/>
          <w:szCs w:val="28"/>
        </w:rPr>
        <w:t xml:space="preserve">нов плато и межсопочных равнин м</w:t>
      </w:r>
      <w:r>
        <w:rPr>
          <w:rFonts w:ascii="Times New Roman" w:hAnsi="Times New Roman"/>
          <w:sz w:val="28"/>
          <w:szCs w:val="28"/>
        </w:rPr>
        <w:t xml:space="preserve">ожно раз</w:t>
      </w:r>
      <w:r>
        <w:rPr>
          <w:rFonts w:ascii="Times New Roman" w:hAnsi="Times New Roman"/>
          <w:sz w:val="28"/>
          <w:szCs w:val="28"/>
        </w:rPr>
        <w:t xml:space="preserve">дели</w:t>
      </w:r>
      <w:r>
        <w:rPr>
          <w:rFonts w:ascii="Times New Roman" w:hAnsi="Times New Roman"/>
          <w:sz w:val="28"/>
          <w:szCs w:val="28"/>
        </w:rPr>
        <w:t xml:space="preserve">ть</w:t>
      </w:r>
      <w:r>
        <w:rPr>
          <w:rFonts w:ascii="Times New Roman" w:hAnsi="Times New Roman"/>
          <w:sz w:val="28"/>
          <w:szCs w:val="28"/>
        </w:rPr>
        <w:t xml:space="preserve"> на</w:t>
      </w:r>
      <w:r>
        <w:rPr>
          <w:rFonts w:ascii="Times New Roman" w:hAnsi="Times New Roman"/>
          <w:sz w:val="28"/>
          <w:szCs w:val="28"/>
        </w:rPr>
        <w:t xml:space="preserve"> две подгруппы: подгруппу склонов плато и плоских приозерных равнин</w:t>
      </w:r>
      <w:r>
        <w:rPr>
          <w:rFonts w:ascii="Times New Roman" w:hAnsi="Times New Roman"/>
          <w:sz w:val="28"/>
          <w:szCs w:val="28"/>
        </w:rPr>
        <w:t xml:space="preserve">,</w:t>
      </w:r>
      <w:r>
        <w:rPr>
          <w:rFonts w:ascii="Times New Roman" w:hAnsi="Times New Roman"/>
          <w:sz w:val="28"/>
          <w:szCs w:val="28"/>
        </w:rPr>
        <w:t xml:space="preserve"> сложенных третичными глинами и подгруппу цокольных межсопочных равнин с карбонатными суглинками</w:t>
      </w:r>
      <w:r>
        <w:rPr>
          <w:rFonts w:ascii="Times New Roman" w:hAnsi="Times New Roman"/>
          <w:sz w:val="28"/>
          <w:szCs w:val="28"/>
        </w:rPr>
        <w:t xml:space="preserve">,</w:t>
      </w:r>
      <w:r>
        <w:rPr>
          <w:rFonts w:ascii="Times New Roman" w:hAnsi="Times New Roman"/>
          <w:sz w:val="28"/>
          <w:szCs w:val="28"/>
        </w:rPr>
        <w:t xml:space="preserve"> подстилаемых карбонатными породами или также третичными глинами. Здесь встречаются тяжелосуглинистые почвы разной степени карбонатности и солонцеватости на разной глубине</w:t>
      </w:r>
      <w:r>
        <w:rPr>
          <w:rFonts w:ascii="Times New Roman" w:hAnsi="Times New Roman"/>
          <w:sz w:val="28"/>
          <w:szCs w:val="28"/>
        </w:rPr>
        <w:t xml:space="preserve">,</w:t>
      </w:r>
      <w:r>
        <w:rPr>
          <w:rFonts w:ascii="Times New Roman" w:hAnsi="Times New Roman"/>
          <w:sz w:val="28"/>
          <w:szCs w:val="28"/>
        </w:rPr>
        <w:t xml:space="preserve"> подстилаемые третичными глинами. Разнообразие растительных сообществ на тяжелосуглинистых повышенно-карбонатных почвах </w:t>
      </w:r>
      <w:r>
        <w:rPr>
          <w:rFonts w:ascii="Times New Roman" w:hAnsi="Times New Roman"/>
          <w:sz w:val="28"/>
          <w:szCs w:val="28"/>
        </w:rPr>
        <w:t xml:space="preserve">на исследуемой</w:t>
      </w:r>
      <w:r>
        <w:rPr>
          <w:rFonts w:ascii="Times New Roman" w:hAnsi="Times New Roman"/>
          <w:sz w:val="28"/>
          <w:szCs w:val="28"/>
        </w:rPr>
        <w:t xml:space="preserve"> территории очень велико.</w:t>
      </w:r>
      <w:r>
        <w:rPr>
          <w:rFonts w:ascii="Times New Roman" w:hAnsi="Times New Roman"/>
          <w:sz w:val="28"/>
          <w:szCs w:val="28"/>
        </w:rPr>
        <w:t xml:space="preserve"> </w:t>
      </w:r>
      <w:r>
        <w:rPr>
          <w:rFonts w:ascii="Times New Roman" w:hAnsi="Times New Roman"/>
          <w:sz w:val="28"/>
          <w:szCs w:val="28"/>
        </w:rPr>
        <w:t xml:space="preserve">Для всех сообществ характерны среди злаков следующие виды: ковылок, житняк, ломкоколосник, вострец. Почвы этих территорий характеризуются высокой набухаемостью и вязкостью во влажные периоды, особенно весной. Возможно, в связи с этим в них широко представлены среди разнотравья коротковегетирующие виды (гемиэфемероиды)</w:t>
      </w:r>
      <w:r>
        <w:rPr>
          <w:rFonts w:ascii="Times New Roman" w:hAnsi="Times New Roman"/>
          <w:sz w:val="28"/>
          <w:szCs w:val="28"/>
        </w:rPr>
        <w:t xml:space="preserve"> </w:t>
      </w:r>
      <w:r>
        <w:rPr>
          <w:rStyle w:val="UserStyle_35"/>
          <w:rFonts w:ascii="Times New Roman" w:hAnsi="Times New Roman"/>
          <w:color w:val="000000"/>
          <w:sz w:val="28"/>
          <w:szCs w:val="28"/>
        </w:rPr>
        <w:t xml:space="preserve">Serratula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dissecta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kirghisorum</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Palimbia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salsa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Ferula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tatarica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F</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caspica</w:t>
      </w:r>
      <w:r>
        <w:rPr>
          <w:rStyle w:val="UserStyle_35"/>
          <w:rFonts w:ascii="Times New Roman" w:hAnsi="Times New Roman"/>
          <w:color w:val="000000"/>
          <w:sz w:val="28"/>
          <w:szCs w:val="28"/>
          <w:lang w:val="ru-RU"/>
        </w:rPr>
        <w:t xml:space="preserve">.</w:t>
      </w:r>
      <w:r>
        <w:rPr>
          <w:rFonts w:ascii="Times New Roman" w:hAnsi="Times New Roman"/>
          <w:sz w:val="28"/>
          <w:szCs w:val="28"/>
        </w:rPr>
        <w:t xml:space="preserve">. Высокая капиллярность свойственна глинам и приводит к очень сильному иссушению этих почв в летний период</w:t>
      </w:r>
      <w:r>
        <w:rPr>
          <w:rFonts w:ascii="Times New Roman" w:hAnsi="Times New Roman"/>
          <w:sz w:val="28"/>
          <w:szCs w:val="28"/>
        </w:rPr>
        <w:t xml:space="preserve">, поэтому здесь все</w:t>
      </w:r>
      <w:r>
        <w:rPr>
          <w:rFonts w:ascii="Times New Roman" w:hAnsi="Times New Roman"/>
          <w:sz w:val="28"/>
          <w:szCs w:val="28"/>
        </w:rPr>
        <w:t xml:space="preserve">гда присутству</w:t>
      </w:r>
      <w:r>
        <w:rPr>
          <w:rFonts w:ascii="Times New Roman" w:hAnsi="Times New Roman"/>
          <w:sz w:val="28"/>
          <w:szCs w:val="28"/>
        </w:rPr>
        <w:t xml:space="preserve">е</w:t>
      </w:r>
      <w:r>
        <w:rPr>
          <w:rFonts w:ascii="Times New Roman" w:hAnsi="Times New Roman"/>
          <w:sz w:val="28"/>
          <w:szCs w:val="28"/>
        </w:rPr>
        <w:t xml:space="preserve">т</w:t>
      </w:r>
      <w:r>
        <w:rPr>
          <w:rFonts w:ascii="Times New Roman" w:hAnsi="Times New Roman"/>
          <w:sz w:val="28"/>
          <w:szCs w:val="28"/>
        </w:rPr>
        <w:t xml:space="preserve"> ксерофитное разнотравье</w:t>
      </w:r>
      <w:r>
        <w:rPr>
          <w:rFonts w:ascii="Times New Roman" w:hAnsi="Times New Roman"/>
          <w:sz w:val="28"/>
          <w:szCs w:val="28"/>
        </w:rPr>
        <w:t xml:space="preserve"> </w:t>
      </w:r>
      <w:r>
        <w:rPr>
          <w:rStyle w:val="UserStyle_35"/>
          <w:rFonts w:ascii="Times New Roman" w:hAnsi="Times New Roman"/>
          <w:color w:val="000000"/>
          <w:sz w:val="28"/>
          <w:szCs w:val="28"/>
        </w:rPr>
        <w:t xml:space="preserve">Galatella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tatarica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G</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divaricate</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Janacetum</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achilleifolium</w:t>
      </w:r>
      <w:r>
        <w:rPr>
          <w:rFonts w:ascii="Times New Roman" w:hAnsi="Times New Roman"/>
          <w:sz w:val="28"/>
          <w:szCs w:val="28"/>
        </w:rPr>
        <w:t xml:space="preserve">, а также</w:t>
      </w:r>
      <w:r>
        <w:rPr>
          <w:rFonts w:ascii="Times New Roman" w:hAnsi="Times New Roman"/>
          <w:sz w:val="28"/>
          <w:szCs w:val="28"/>
        </w:rPr>
        <w:t xml:space="preserve"> крайне ксеро</w:t>
      </w:r>
      <w:r>
        <w:rPr>
          <w:rFonts w:ascii="Times New Roman" w:hAnsi="Times New Roman"/>
          <w:sz w:val="28"/>
          <w:szCs w:val="28"/>
        </w:rPr>
        <w:t xml:space="preserve">фильные виды</w:t>
      </w:r>
      <w:r>
        <w:rPr>
          <w:rFonts w:ascii="Times New Roman" w:hAnsi="Times New Roman"/>
          <w:sz w:val="28"/>
          <w:szCs w:val="28"/>
        </w:rPr>
        <w:t xml:space="preserve">,</w:t>
      </w:r>
      <w:r>
        <w:rPr>
          <w:rFonts w:ascii="Times New Roman" w:hAnsi="Times New Roman"/>
          <w:color w:val="000000"/>
          <w:sz w:val="28"/>
          <w:szCs w:val="28"/>
        </w:rPr>
        <w:t xml:space="preserve"> </w:t>
      </w:r>
      <w:r>
        <w:rPr>
          <w:rStyle w:val="UserStyle_36"/>
          <w:rFonts w:ascii="Times New Roman" w:hAnsi="Times New Roman"/>
          <w:color w:val="000000"/>
          <w:sz w:val="28"/>
          <w:szCs w:val="28"/>
        </w:rPr>
        <w:t xml:space="preserve">в том числе полынь полусухая </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semiarida</w:t>
      </w:r>
      <w:r>
        <w:rPr>
          <w:rStyle w:val="UserStyle_35"/>
          <w:rFonts w:ascii="Times New Roman" w:hAnsi="Times New Roman"/>
          <w:color w:val="000000"/>
          <w:sz w:val="28"/>
          <w:szCs w:val="28"/>
          <w:lang w:val="ru-RU"/>
        </w:rPr>
        <w:t xml:space="preserve">.</w:t>
      </w:r>
      <w:r>
        <w:rPr>
          <w:rFonts w:ascii="Times New Roman" w:hAnsi="Times New Roman"/>
          <w:sz w:val="28"/>
          <w:szCs w:val="28"/>
        </w:rPr>
        <w:t xml:space="preserve"> Для </w:t>
      </w:r>
      <w:r>
        <w:rPr>
          <w:rFonts w:ascii="Times New Roman" w:hAnsi="Times New Roman"/>
          <w:sz w:val="28"/>
          <w:szCs w:val="28"/>
        </w:rPr>
        <w:t xml:space="preserve">д</w:t>
      </w:r>
      <w:r>
        <w:rPr>
          <w:rFonts w:ascii="Times New Roman" w:hAnsi="Times New Roman"/>
          <w:sz w:val="28"/>
          <w:szCs w:val="28"/>
        </w:rPr>
        <w:t xml:space="preserve">анной территории н</w:t>
      </w:r>
      <w:r>
        <w:rPr>
          <w:rFonts w:ascii="Times New Roman" w:hAnsi="Times New Roman"/>
          <w:sz w:val="28"/>
          <w:szCs w:val="28"/>
        </w:rPr>
        <w:t xml:space="preserve">аиболее характерны ромашниково-ковыл</w:t>
      </w:r>
      <w:r>
        <w:rPr>
          <w:rFonts w:ascii="Times New Roman" w:hAnsi="Times New Roman"/>
          <w:sz w:val="28"/>
          <w:szCs w:val="28"/>
        </w:rPr>
        <w:t xml:space="preserve">ь</w:t>
      </w:r>
      <w:r>
        <w:rPr>
          <w:rFonts w:ascii="Times New Roman" w:hAnsi="Times New Roman"/>
          <w:sz w:val="28"/>
          <w:szCs w:val="28"/>
        </w:rPr>
        <w:t xml:space="preserve">ковые степи и ковыл</w:t>
      </w:r>
      <w:r>
        <w:rPr>
          <w:rFonts w:ascii="Times New Roman" w:hAnsi="Times New Roman"/>
          <w:sz w:val="28"/>
          <w:szCs w:val="28"/>
        </w:rPr>
        <w:t xml:space="preserve">ь</w:t>
      </w:r>
      <w:r>
        <w:rPr>
          <w:rFonts w:ascii="Times New Roman" w:hAnsi="Times New Roman"/>
          <w:sz w:val="28"/>
          <w:szCs w:val="28"/>
        </w:rPr>
        <w:t xml:space="preserve">ковые степи с участием в их составе полыни полусухой.</w:t>
      </w:r>
      <w:r>
        <w:rPr>
          <w:rFonts w:ascii="Times New Roman" w:hAnsi="Times New Roman"/>
          <w:sz w:val="28"/>
          <w:szCs w:val="28"/>
        </w:rPr>
        <w:t xml:space="preserve"> </w:t>
      </w:r>
      <w:r>
        <w:rPr>
          <w:rFonts w:ascii="Times New Roman" w:hAnsi="Times New Roman"/>
          <w:sz w:val="28"/>
          <w:szCs w:val="28"/>
        </w:rPr>
        <w:t xml:space="preserve">Таким образом, </w:t>
      </w:r>
      <w:r>
        <w:rPr>
          <w:rFonts w:ascii="Times New Roman" w:hAnsi="Times New Roman"/>
          <w:sz w:val="28"/>
          <w:szCs w:val="28"/>
        </w:rPr>
        <w:t xml:space="preserve">на большей части территории</w:t>
      </w:r>
      <w:r>
        <w:rPr>
          <w:rFonts w:ascii="Times New Roman" w:hAnsi="Times New Roman"/>
          <w:sz w:val="28"/>
          <w:szCs w:val="28"/>
        </w:rPr>
        <w:t xml:space="preserve"> </w:t>
      </w:r>
      <w:r>
        <w:rPr>
          <w:rFonts w:ascii="Times New Roman" w:hAnsi="Times New Roman"/>
          <w:sz w:val="28"/>
          <w:szCs w:val="28"/>
        </w:rPr>
        <w:t xml:space="preserve">получили</w:t>
      </w:r>
      <w:r>
        <w:rPr>
          <w:rFonts w:ascii="Times New Roman" w:hAnsi="Times New Roman"/>
          <w:sz w:val="28"/>
          <w:szCs w:val="28"/>
        </w:rPr>
        <w:t xml:space="preserve"> широкое распространение </w:t>
      </w:r>
      <w:r>
        <w:rPr>
          <w:rFonts w:ascii="Times New Roman" w:hAnsi="Times New Roman"/>
          <w:sz w:val="28"/>
          <w:szCs w:val="28"/>
        </w:rPr>
        <w:t xml:space="preserve">ландшафты</w:t>
      </w:r>
      <w:r>
        <w:rPr>
          <w:rFonts w:ascii="Times New Roman" w:hAnsi="Times New Roman"/>
          <w:sz w:val="28"/>
          <w:szCs w:val="28"/>
        </w:rPr>
        <w:t xml:space="preserve"> на карбонатных почвах и карбонатно-солонцеватых почв</w:t>
      </w:r>
      <w:r>
        <w:rPr>
          <w:rFonts w:ascii="Times New Roman" w:hAnsi="Times New Roman"/>
          <w:sz w:val="28"/>
          <w:szCs w:val="28"/>
        </w:rPr>
        <w:t xml:space="preserve">ах, как в умеренно-сухих степях</w:t>
      </w:r>
      <w:r>
        <w:rPr>
          <w:rFonts w:ascii="Times New Roman" w:hAnsi="Times New Roman"/>
          <w:sz w:val="28"/>
          <w:szCs w:val="28"/>
        </w:rPr>
        <w:t xml:space="preserve">, так и</w:t>
      </w:r>
      <w:r>
        <w:rPr>
          <w:rFonts w:ascii="Times New Roman" w:hAnsi="Times New Roman"/>
          <w:sz w:val="28"/>
          <w:szCs w:val="28"/>
        </w:rPr>
        <w:t xml:space="preserve"> в</w:t>
      </w:r>
      <w:r>
        <w:rPr>
          <w:rFonts w:ascii="Times New Roman" w:hAnsi="Times New Roman"/>
          <w:sz w:val="28"/>
          <w:szCs w:val="28"/>
        </w:rPr>
        <w:t xml:space="preserve"> особенно сухих степях.</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Ландшафты склонов плато и межсопочных равнин </w:t>
      </w:r>
      <w:r>
        <w:rPr>
          <w:rFonts w:ascii="Times New Roman" w:hAnsi="Times New Roman"/>
          <w:sz w:val="28"/>
          <w:szCs w:val="28"/>
        </w:rPr>
        <w:t xml:space="preserve">дешифрируются на изображениях, синтезированных в естественных цветах. Пример дешифрирования представлен на рисунке</w:t>
      </w:r>
      <w:r>
        <w:rPr>
          <w:rFonts w:ascii="Times New Roman" w:hAnsi="Times New Roman"/>
          <w:sz w:val="28"/>
          <w:szCs w:val="28"/>
        </w:rPr>
        <w:t xml:space="preserve"> 4.2</w:t>
      </w:r>
      <w:r>
        <w:rPr>
          <w:rFonts w:ascii="Times New Roman" w:hAnsi="Times New Roman"/>
          <w:sz w:val="28"/>
          <w:szCs w:val="28"/>
        </w:rPr>
        <w:t xml:space="preserve">.</w:t>
      </w:r>
      <w:r>
        <w:rPr>
          <w:rFonts w:ascii="Times New Roman" w:hAnsi="Times New Roman"/>
          <w:sz w:val="28"/>
          <w:szCs w:val="28"/>
        </w:rPr>
      </w:r>
    </w:p>
    <w:p>
      <w:pPr>
        <w:pStyle w:val="BodyText"/>
        <w:ind w:firstLine="709"/>
        <w:jc w:val="both"/>
        <w:spacing w:lineRule="auto" w:line="240"/>
        <w:shd w:val="clear" w:fill="auto" w:color="auto"/>
        <w:tabs>
          <w:tab w:val="left" w:pos="3170" w:leader="none"/>
        </w:tabs>
        <w:rPr>
          <w:rFonts w:ascii="Times New Roman" w:hAnsi="Times New Roman"/>
          <w:spacing w:val="0"/>
          <w:sz w:val="28"/>
          <w:szCs w:val="28"/>
        </w:rPr>
      </w:pPr>
      <w:r>
        <w:rPr>
          <w:rFonts w:ascii="Times New Roman" w:hAnsi="Times New Roman"/>
          <w:spacing w:val="0"/>
          <w:sz w:val="28"/>
          <w:szCs w:val="28"/>
        </w:rPr>
        <w:t xml:space="preserve">Ландшафты волнистых равнин с преобладанием тырсовых степей на легкосуглинистых и супесчаных почвах связаны в своем распространении с древними дюнами (Николаев, 1999). «Дюны» </w:t>
      </w:r>
      <w:r>
        <w:rPr>
          <w:rFonts w:ascii="Times New Roman" w:hAnsi="Times New Roman"/>
          <w:spacing w:val="0"/>
          <w:sz w:val="28"/>
          <w:szCs w:val="28"/>
        </w:rPr>
        <w:t xml:space="preserve">–</w:t>
      </w:r>
      <w:r>
        <w:rPr>
          <w:rFonts w:ascii="Times New Roman" w:hAnsi="Times New Roman"/>
          <w:spacing w:val="0"/>
          <w:sz w:val="28"/>
          <w:szCs w:val="28"/>
        </w:rPr>
        <w:t xml:space="preserve"> хорошо выраженные увалы с «мягкими» формами</w:t>
      </w:r>
      <w:r>
        <w:rPr>
          <w:rFonts w:ascii="Times New Roman" w:hAnsi="Times New Roman"/>
          <w:spacing w:val="0"/>
          <w:sz w:val="28"/>
          <w:szCs w:val="28"/>
        </w:rPr>
        <w:t xml:space="preserve"> </w:t>
      </w:r>
      <w:r>
        <w:rPr>
          <w:rFonts w:ascii="Times New Roman" w:hAnsi="Times New Roman"/>
          <w:spacing w:val="0"/>
          <w:sz w:val="28"/>
          <w:szCs w:val="28"/>
        </w:rPr>
        <w:t xml:space="preserve">–</w:t>
      </w:r>
      <w:r>
        <w:rPr>
          <w:rFonts w:ascii="Times New Roman" w:hAnsi="Times New Roman"/>
          <w:spacing w:val="0"/>
          <w:sz w:val="28"/>
          <w:szCs w:val="28"/>
        </w:rPr>
        <w:t xml:space="preserve"> замыкают с востока Тениз-Коргалжынскую озерную котловину. Они имеют мягкие очертания, крутизна склонов их не превышает </w:t>
      </w:r>
      <w:r>
        <w:rPr>
          <w:rFonts w:ascii="Times New Roman" w:hAnsi="Times New Roman"/>
          <w:spacing w:val="0"/>
          <w:sz w:val="28"/>
          <w:szCs w:val="28"/>
        </w:rPr>
        <w:t xml:space="preserve">     </w:t>
      </w:r>
      <w:r>
        <w:rPr>
          <w:rFonts w:ascii="Times New Roman" w:hAnsi="Times New Roman"/>
          <w:spacing w:val="0"/>
          <w:sz w:val="28"/>
          <w:szCs w:val="28"/>
        </w:rPr>
        <w:t xml:space="preserve">3-5 градусов, а ширина 2-3 км. Местами увалы сливаются друг с другом и достигают значительной протяженности. Сложены они глинистыми песками и супесями, которые лежат на древнеозерном глинистом основании. Данный тип ландшафтов представлен менее широко чем ландшафты на карбонатных почвах. Почвы каштановые нормальные легкосуглинистые и супесчаные. В растительности преобладают типчаково-тырсовые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Stipa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capillata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Festuca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valesiaca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Fonts w:ascii="Times New Roman" w:hAnsi="Times New Roman"/>
          <w:spacing w:val="0"/>
          <w:sz w:val="28"/>
          <w:szCs w:val="28"/>
        </w:rPr>
        <w:t xml:space="preserve">степи. В их составе обязательно участвуют виды растений псаммофилы и гемипсаммофилы; </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marschalliana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Gypsophila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paniculate</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Centaurea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scabiosa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Silene</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wolgensis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Характерны и поселения спиреи </w:t>
      </w:r>
      <w:r>
        <w:rPr>
          <w:rStyle w:val="UserStyle_35"/>
          <w:rFonts w:ascii="Times New Roman" w:hAnsi="Times New Roman"/>
          <w:color w:val="000000"/>
          <w:sz w:val="28"/>
          <w:szCs w:val="28"/>
        </w:rPr>
        <w:t xml:space="preserve">Spiraea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hypericifolia</w:t>
      </w:r>
      <w:r>
        <w:rPr>
          <w:rStyle w:val="UserStyle_35"/>
          <w:rFonts w:ascii="Times New Roman" w:hAnsi="Times New Roman"/>
          <w:color w:val="000000"/>
          <w:sz w:val="28"/>
          <w:szCs w:val="28"/>
          <w:lang w:val="ru-RU"/>
        </w:rPr>
        <w:t xml:space="preserve">.</w:t>
      </w:r>
      <w:r>
        <w:rPr>
          <w:rFonts w:ascii="Times New Roman" w:hAnsi="Times New Roman"/>
          <w:spacing w:val="0"/>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r>
    </w:p>
    <w:p>
      <w:pPr>
        <w:pStyle w:val="Normal"/>
        <w:jc w:val="center"/>
        <w:spacing w:lineRule="auto" w:line="240" w:after="0"/>
        <w:rPr>
          <w:rFonts w:ascii="Times New Roman" w:hAnsi="Times New Roman"/>
          <w:sz w:val="28"/>
          <w:szCs w:val="28"/>
        </w:rPr>
      </w:pPr>
      <w:r>
        <w:rPr>
          <w:rFonts w:ascii="Times New Roman" w:hAnsi="Times New Roman"/>
          <w:sz w:val="28"/>
          <w:szCs w:val="28"/>
        </w:rPr>
        <mc:AlternateContent>
          <mc:Choice Requires="wpg">
            <w:drawing>
              <wp:inline xmlns:wp="http://schemas.openxmlformats.org/drawingml/2006/wordprocessingDrawing" distT="0" distB="0" distL="0" distR="0">
                <wp:extent cx="3482772" cy="3433394"/>
                <wp:effectExtent l="0" t="0" r="0" b="0"/>
                <wp:docPr id="54"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86"/>
                        <a:srcRect l="642" t="1208" r="1552" b="1440"/>
                        <a:stretch/>
                      </pic:blipFill>
                      <pic:spPr>
                        <a:xfrm>
                          <a:off x="0" y="0"/>
                          <a:ext cx="3482772" cy="343339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mso-wrap-distance-left:0.0pt;mso-wrap-distance-top:0.0pt;mso-wrap-distance-right:0.0pt;mso-wrap-distance-bottom:0.0pt;width:274.2pt;height:270.3pt;" stroked="f">
                <v:path textboxrect="0,0,0,0"/>
                <v:imagedata r:id="rId86" o:title=""/>
              </v:shape>
            </w:pict>
          </mc:Fallback>
        </mc:AlternateContent>
      </w:r>
      <w:r>
        <w:rPr>
          <w:rFonts w:ascii="Times New Roman" w:hAnsi="Times New Roman"/>
          <w:sz w:val="28"/>
          <w:szCs w:val="28"/>
        </w:rPr>
      </w:r>
    </w:p>
    <w:p>
      <w:pPr>
        <w:pStyle w:val="Normal"/>
        <w:ind w:firstLine="709"/>
        <w:jc w:val="both"/>
        <w:spacing w:lineRule="auto" w:line="240" w:after="0"/>
        <w:rPr>
          <w:rFonts w:ascii="Times New Roman" w:hAnsi="Times New Roman"/>
          <w:sz w:val="16"/>
          <w:szCs w:val="16"/>
        </w:rPr>
      </w:pPr>
      <w:r>
        <w:rPr>
          <w:rFonts w:ascii="Times New Roman" w:hAnsi="Times New Roman"/>
          <w:sz w:val="16"/>
          <w:szCs w:val="16"/>
        </w:rPr>
      </w:r>
    </w:p>
    <w:p>
      <w:pPr>
        <w:pStyle w:val="Normal"/>
        <w:ind w:firstLine="709"/>
        <w:jc w:val="both"/>
        <w:spacing w:lineRule="auto" w:line="240" w:after="0"/>
        <w:rPr>
          <w:rFonts w:ascii="Times New Roman" w:hAnsi="Times New Roman"/>
          <w:sz w:val="24"/>
          <w:szCs w:val="24"/>
        </w:rPr>
      </w:pPr>
      <w:r>
        <w:rPr>
          <w:rFonts w:ascii="Times New Roman" w:hAnsi="Times New Roman"/>
          <w:sz w:val="24"/>
          <w:szCs w:val="24"/>
        </w:rPr>
        <w:t xml:space="preserve">1 – водная поверхность; 2 – пашня; 3 – долина реки: 4 – низкие озерно-аллювиальные равнины на темно-каштановых солонцеватых почвах; 5 – склоны к озерным котловинам на корбонатно-солонцеватых почвах</w:t>
      </w:r>
    </w:p>
    <w:p>
      <w:pPr>
        <w:pStyle w:val="Normal"/>
        <w:jc w:val="center"/>
        <w:spacing w:lineRule="auto" w:line="240" w:after="0"/>
        <w:rPr>
          <w:rFonts w:ascii="Times New Roman" w:hAnsi="Times New Roman"/>
          <w:sz w:val="16"/>
          <w:szCs w:val="16"/>
        </w:rPr>
      </w:pPr>
      <w:r>
        <w:rPr>
          <w:rFonts w:ascii="Times New Roman" w:hAnsi="Times New Roman"/>
          <w:sz w:val="16"/>
          <w:szCs w:val="16"/>
        </w:rPr>
      </w:r>
    </w:p>
    <w:p>
      <w:pPr>
        <w:pStyle w:val="Normal"/>
        <w:jc w:val="center"/>
        <w:spacing w:lineRule="auto" w:line="240" w:after="0"/>
        <w:rPr>
          <w:rFonts w:ascii="Times New Roman" w:hAnsi="Times New Roman"/>
          <w:sz w:val="28"/>
          <w:szCs w:val="28"/>
        </w:rPr>
      </w:pPr>
      <w:r>
        <w:rPr>
          <w:rFonts w:ascii="Times New Roman" w:hAnsi="Times New Roman"/>
          <w:sz w:val="28"/>
          <w:szCs w:val="28"/>
        </w:rPr>
        <w:t xml:space="preserve">Рисунок </w:t>
      </w:r>
      <w:r>
        <w:rPr>
          <w:rFonts w:ascii="Times New Roman" w:hAnsi="Times New Roman"/>
          <w:sz w:val="28"/>
          <w:szCs w:val="28"/>
        </w:rPr>
        <w:t xml:space="preserve">4.2 </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С</w:t>
      </w:r>
      <w:r>
        <w:rPr>
          <w:rFonts w:ascii="Times New Roman" w:hAnsi="Times New Roman"/>
          <w:sz w:val="28"/>
          <w:szCs w:val="28"/>
        </w:rPr>
        <w:t xml:space="preserve">клонов плато и межсопочных равнин на синтезированном изображении </w:t>
      </w:r>
      <w:r>
        <w:rPr>
          <w:rFonts w:ascii="Times New Roman" w:hAnsi="Times New Roman"/>
          <w:sz w:val="28"/>
          <w:szCs w:val="28"/>
          <w:lang w:val="en-US"/>
        </w:rPr>
        <w:t xml:space="preserve">Landsat</w:t>
      </w:r>
      <w:r>
        <w:rPr>
          <w:rFonts w:ascii="Times New Roman" w:hAnsi="Times New Roman"/>
          <w:sz w:val="28"/>
          <w:szCs w:val="28"/>
        </w:rPr>
        <w:t xml:space="preserve"> </w:t>
      </w:r>
    </w:p>
    <w:p>
      <w:pPr>
        <w:pStyle w:val="Normal"/>
        <w:jc w:val="center"/>
        <w:spacing w:lineRule="auto" w:line="240" w:after="0"/>
        <w:rPr>
          <w:rFonts w:ascii="Times New Roman" w:hAnsi="Times New Roman"/>
          <w:sz w:val="28"/>
          <w:szCs w:val="28"/>
        </w:rPr>
      </w:pPr>
      <w:r>
        <w:rPr>
          <w:rFonts w:ascii="Times New Roman" w:hAnsi="Times New Roman"/>
          <w:sz w:val="28"/>
          <w:szCs w:val="28"/>
        </w:rPr>
      </w:r>
    </w:p>
    <w:p>
      <w:pPr>
        <w:pStyle w:val="Normal"/>
        <w:ind w:firstLine="709"/>
        <w:jc w:val="both"/>
        <w:spacing w:lineRule="auto" w:line="240" w:after="0"/>
        <w:tabs>
          <w:tab w:val="left" w:pos="720" w:leader="none"/>
        </w:tabs>
        <w:rPr>
          <w:rFonts w:ascii="Times New Roman" w:hAnsi="Times New Roman"/>
          <w:sz w:val="28"/>
          <w:szCs w:val="28"/>
        </w:rPr>
      </w:pPr>
      <w:r>
        <w:rPr>
          <w:rFonts w:ascii="Times New Roman" w:hAnsi="Times New Roman"/>
          <w:sz w:val="28"/>
          <w:szCs w:val="28"/>
        </w:rPr>
        <w:t xml:space="preserve">Ландшафты межсопочных равнин </w:t>
      </w:r>
      <w:r>
        <w:rPr>
          <w:rFonts w:ascii="Times New Roman" w:hAnsi="Times New Roman"/>
          <w:sz w:val="28"/>
          <w:szCs w:val="28"/>
        </w:rPr>
        <w:t xml:space="preserve">приурочены к слабопологонаклонным равнинам. Это обычно шлейфы сопок, сложенных делювиально-пролювиальными отложениями. Их отличает относительная дренированность территорий и некоторая щебнистость почв</w:t>
      </w:r>
      <w:r>
        <w:rPr>
          <w:rFonts w:ascii="Times New Roman" w:hAnsi="Times New Roman"/>
          <w:sz w:val="28"/>
          <w:szCs w:val="28"/>
        </w:rPr>
        <w:t xml:space="preserve">,</w:t>
      </w:r>
      <w:r>
        <w:rPr>
          <w:rFonts w:ascii="Times New Roman" w:hAnsi="Times New Roman"/>
          <w:sz w:val="28"/>
          <w:szCs w:val="28"/>
        </w:rPr>
        <w:t xml:space="preserve"> подстилаемых иногда на разной глубине коренными породами. Они распространены в западной и южной частях </w:t>
      </w:r>
      <w:r>
        <w:rPr>
          <w:rFonts w:ascii="Times New Roman" w:hAnsi="Times New Roman"/>
          <w:sz w:val="28"/>
          <w:szCs w:val="28"/>
        </w:rPr>
        <w:t xml:space="preserve">исследуемой территории</w:t>
      </w:r>
      <w:r>
        <w:rPr>
          <w:rFonts w:ascii="Times New Roman" w:hAnsi="Times New Roman"/>
          <w:sz w:val="28"/>
          <w:szCs w:val="28"/>
        </w:rPr>
        <w:t xml:space="preserve">. Почвы каштановые солонцеватые в комплексе с солонцами степными средними и мелкими. В таких условиях преобладают</w:t>
      </w:r>
      <w:r>
        <w:rPr>
          <w:rFonts w:ascii="Times New Roman" w:hAnsi="Times New Roman"/>
          <w:sz w:val="28"/>
          <w:szCs w:val="28"/>
        </w:rPr>
        <w:t xml:space="preserve"> </w:t>
      </w:r>
      <w:r>
        <w:rPr>
          <w:rFonts w:ascii="Times New Roman" w:hAnsi="Times New Roman"/>
          <w:sz w:val="28"/>
          <w:szCs w:val="28"/>
        </w:rPr>
        <w:t xml:space="preserve">тырсовые</w:t>
      </w:r>
      <w:r>
        <w:rPr>
          <w:rFonts w:ascii="Times New Roman" w:hAnsi="Times New Roman"/>
          <w:sz w:val="28"/>
          <w:szCs w:val="28"/>
        </w:rPr>
        <w:t xml:space="preserve">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Stipa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capillata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rPr>
        <w:t xml:space="preserve"> типчаковые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Festuca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valesiaca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rPr>
        <w:t xml:space="preserve"> степи на каштановых солонцеватых почвах и типчаково-шренкиановополынные, шренкиановополынные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schrenkiana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rPr>
        <w:t xml:space="preserve"> и чернополынные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pauciflora</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сообщества на разного типа солонцах.</w:t>
      </w:r>
      <w:r>
        <w:rPr>
          <w:rFonts w:ascii="Times New Roman" w:hAnsi="Times New Roman"/>
          <w:sz w:val="28"/>
          <w:szCs w:val="28"/>
        </w:rPr>
      </w:r>
    </w:p>
    <w:p>
      <w:pPr>
        <w:pStyle w:val="BodyText"/>
        <w:ind w:firstLine="709"/>
        <w:jc w:val="both"/>
        <w:spacing w:lineRule="auto" w:line="240"/>
        <w:shd w:val="clear" w:fill="auto" w:color="auto"/>
        <w:rPr>
          <w:rFonts w:ascii="Times New Roman" w:hAnsi="Times New Roman"/>
          <w:spacing w:val="0"/>
          <w:sz w:val="28"/>
          <w:szCs w:val="28"/>
        </w:rPr>
      </w:pPr>
      <w:r>
        <w:rPr>
          <w:rFonts w:ascii="Times New Roman" w:hAnsi="Times New Roman"/>
          <w:spacing w:val="0"/>
          <w:sz w:val="28"/>
          <w:szCs w:val="28"/>
        </w:rPr>
        <w:t xml:space="preserve">В западной и южной частях исследуемой территории рас</w:t>
      </w:r>
      <w:r>
        <w:rPr>
          <w:rFonts w:ascii="Times New Roman" w:hAnsi="Times New Roman"/>
          <w:spacing w:val="0"/>
          <w:sz w:val="28"/>
          <w:szCs w:val="28"/>
        </w:rPr>
        <w:t xml:space="preserve">п</w:t>
      </w:r>
      <w:r>
        <w:rPr>
          <w:rFonts w:ascii="Times New Roman" w:hAnsi="Times New Roman"/>
          <w:spacing w:val="0"/>
          <w:sz w:val="28"/>
          <w:szCs w:val="28"/>
        </w:rPr>
        <w:t xml:space="preserve">рост</w:t>
      </w:r>
      <w:r>
        <w:rPr>
          <w:rFonts w:ascii="Times New Roman" w:hAnsi="Times New Roman"/>
          <w:spacing w:val="0"/>
          <w:sz w:val="28"/>
          <w:szCs w:val="28"/>
        </w:rPr>
        <w:t xml:space="preserve">р</w:t>
      </w:r>
      <w:r>
        <w:rPr>
          <w:rFonts w:ascii="Times New Roman" w:hAnsi="Times New Roman"/>
          <w:spacing w:val="0"/>
          <w:sz w:val="28"/>
          <w:szCs w:val="28"/>
        </w:rPr>
        <w:t xml:space="preserve">анены ландшафты, связанные с особенностями образования и строения мелкосопочников.</w:t>
      </w:r>
      <w:r>
        <w:rPr>
          <w:spacing w:val="0"/>
        </w:rPr>
        <w:t xml:space="preserve"> </w:t>
      </w:r>
      <w:r>
        <w:rPr>
          <w:rFonts w:ascii="Times New Roman" w:hAnsi="Times New Roman"/>
          <w:spacing w:val="0"/>
          <w:sz w:val="28"/>
          <w:szCs w:val="28"/>
        </w:rPr>
        <w:t xml:space="preserve">Х</w:t>
      </w:r>
      <w:r>
        <w:rPr>
          <w:rFonts w:ascii="Times New Roman" w:hAnsi="Times New Roman"/>
          <w:spacing w:val="0"/>
          <w:sz w:val="28"/>
          <w:szCs w:val="28"/>
        </w:rPr>
        <w:t xml:space="preserve">олмисты</w:t>
      </w:r>
      <w:r>
        <w:rPr>
          <w:rFonts w:ascii="Times New Roman" w:hAnsi="Times New Roman"/>
          <w:spacing w:val="0"/>
          <w:sz w:val="28"/>
          <w:szCs w:val="28"/>
        </w:rPr>
        <w:t xml:space="preserve">е</w:t>
      </w:r>
      <w:r>
        <w:rPr>
          <w:rFonts w:ascii="Times New Roman" w:hAnsi="Times New Roman"/>
          <w:spacing w:val="0"/>
          <w:sz w:val="28"/>
          <w:szCs w:val="28"/>
        </w:rPr>
        <w:t xml:space="preserve"> и грядовы</w:t>
      </w:r>
      <w:r>
        <w:rPr>
          <w:rFonts w:ascii="Times New Roman" w:hAnsi="Times New Roman"/>
          <w:spacing w:val="0"/>
          <w:sz w:val="28"/>
          <w:szCs w:val="28"/>
        </w:rPr>
        <w:t xml:space="preserve">е</w:t>
      </w:r>
      <w:r>
        <w:rPr>
          <w:rFonts w:ascii="Times New Roman" w:hAnsi="Times New Roman"/>
          <w:spacing w:val="0"/>
          <w:sz w:val="28"/>
          <w:szCs w:val="28"/>
        </w:rPr>
        <w:t xml:space="preserve"> мелкосопоч</w:t>
      </w:r>
      <w:r>
        <w:rPr>
          <w:rFonts w:ascii="Times New Roman" w:hAnsi="Times New Roman"/>
          <w:spacing w:val="0"/>
          <w:sz w:val="28"/>
          <w:szCs w:val="28"/>
        </w:rPr>
        <w:t xml:space="preserve">ник</w:t>
      </w:r>
      <w:r>
        <w:rPr>
          <w:rFonts w:ascii="Times New Roman" w:hAnsi="Times New Roman"/>
          <w:spacing w:val="0"/>
          <w:sz w:val="28"/>
          <w:szCs w:val="28"/>
        </w:rPr>
        <w:t xml:space="preserve">и</w:t>
      </w:r>
      <w:r>
        <w:rPr>
          <w:rFonts w:ascii="Times New Roman" w:hAnsi="Times New Roman"/>
          <w:spacing w:val="0"/>
          <w:sz w:val="28"/>
          <w:szCs w:val="28"/>
        </w:rPr>
        <w:t xml:space="preserve"> </w:t>
      </w:r>
      <w:r>
        <w:rPr>
          <w:rFonts w:ascii="Times New Roman" w:hAnsi="Times New Roman"/>
          <w:spacing w:val="0"/>
          <w:sz w:val="28"/>
          <w:szCs w:val="28"/>
        </w:rPr>
        <w:t xml:space="preserve">сложены осадочными породами пермского и карбонового возраста - незаселенными песчаниками и очень широко представленными карбонатными песчаниками, реже конгломератами.</w:t>
      </w:r>
      <w:r>
        <w:rPr>
          <w:rFonts w:ascii="Times New Roman" w:hAnsi="Times New Roman"/>
          <w:spacing w:val="0"/>
          <w:sz w:val="28"/>
          <w:szCs w:val="28"/>
        </w:rPr>
        <w:t xml:space="preserve"> </w:t>
      </w:r>
      <w:r>
        <w:rPr>
          <w:rFonts w:ascii="Times New Roman" w:hAnsi="Times New Roman"/>
          <w:spacing w:val="0"/>
          <w:sz w:val="28"/>
          <w:szCs w:val="28"/>
        </w:rPr>
        <w:t xml:space="preserve">Сопки из песчаников имеют четко выраженную направленность по линии простирания слоев. Они часто очень невысокие</w:t>
      </w:r>
      <w:r>
        <w:rPr>
          <w:rFonts w:ascii="Times New Roman" w:hAnsi="Times New Roman"/>
          <w:spacing w:val="0"/>
          <w:sz w:val="28"/>
          <w:szCs w:val="28"/>
        </w:rPr>
        <w:t xml:space="preserve">                            </w:t>
      </w:r>
      <w:r>
        <w:rPr>
          <w:rFonts w:ascii="Times New Roman" w:hAnsi="Times New Roman"/>
          <w:spacing w:val="0"/>
          <w:sz w:val="28"/>
          <w:szCs w:val="28"/>
        </w:rPr>
        <w:t xml:space="preserve"> (5-10 м), с пологими склонами и лишь на вершинах обнажаются коренные породы в виде плит.</w:t>
      </w:r>
      <w:r>
        <w:rPr>
          <w:rFonts w:ascii="Times New Roman" w:hAnsi="Times New Roman"/>
          <w:spacing w:val="0"/>
          <w:sz w:val="28"/>
          <w:szCs w:val="28"/>
        </w:rPr>
        <w:t xml:space="preserve"> </w:t>
      </w:r>
      <w:r>
        <w:rPr>
          <w:rStyle w:val="UserStyle_36"/>
          <w:rFonts w:ascii="Times New Roman" w:hAnsi="Times New Roman"/>
          <w:color w:val="000000"/>
          <w:sz w:val="28"/>
          <w:szCs w:val="28"/>
        </w:rPr>
        <w:t xml:space="preserve">С незаселенными песчаниками и конгломератами связаны сублессингианово-полынно-типчаковые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Festuca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valesiaca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sublessingiana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и сублессингианово-полынно-тырсовые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Stipa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capillata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sublessingiana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степи с обязательным участием спиреи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Spiraea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hypericifolia</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На крупнозернистых песчаниках формируются тырсовые степи с участием псаммофитов и гемипсаммофитов, например, полыни Маршалла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marschalliana</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Для карбонатных песчаников обычны сублессингиановополынно-тырсиковые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Stipa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sareptana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sublessingiana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и сублесси</w:t>
      </w:r>
      <w:r>
        <w:rPr>
          <w:rStyle w:val="UserStyle_36"/>
          <w:rFonts w:ascii="Times New Roman" w:hAnsi="Times New Roman"/>
          <w:color w:val="000000"/>
          <w:sz w:val="28"/>
          <w:szCs w:val="28"/>
        </w:rPr>
        <w:t xml:space="preserve">а</w:t>
      </w:r>
      <w:r>
        <w:rPr>
          <w:rStyle w:val="UserStyle_36"/>
          <w:rFonts w:ascii="Times New Roman" w:hAnsi="Times New Roman"/>
          <w:color w:val="000000"/>
          <w:sz w:val="28"/>
          <w:szCs w:val="28"/>
        </w:rPr>
        <w:t xml:space="preserve">нгианово-полынно-ковылковые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Stipa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lessingiana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sublessingiana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степи.</w:t>
      </w:r>
      <w:r>
        <w:rPr>
          <w:rFonts w:ascii="Times New Roman" w:hAnsi="Times New Roman"/>
          <w:spacing w:val="0"/>
          <w:sz w:val="28"/>
          <w:szCs w:val="28"/>
        </w:rPr>
      </w:r>
    </w:p>
    <w:p>
      <w:pPr>
        <w:pStyle w:val="BodyText"/>
        <w:ind w:firstLine="709"/>
        <w:jc w:val="both"/>
        <w:spacing w:lineRule="auto" w:line="240"/>
        <w:shd w:val="clear" w:fill="auto" w:color="auto"/>
        <w:rPr>
          <w:rStyle w:val="UserStyle_36"/>
          <w:rFonts w:ascii="Times New Roman" w:hAnsi="Times New Roman"/>
          <w:color w:val="000000"/>
          <w:sz w:val="28"/>
          <w:szCs w:val="28"/>
        </w:rPr>
      </w:pPr>
      <w:r>
        <w:rPr>
          <w:rFonts w:ascii="Times New Roman" w:hAnsi="Times New Roman"/>
          <w:spacing w:val="0"/>
          <w:sz w:val="28"/>
          <w:szCs w:val="28"/>
        </w:rPr>
        <w:t xml:space="preserve">Увалисты</w:t>
      </w:r>
      <w:r>
        <w:rPr>
          <w:rFonts w:ascii="Times New Roman" w:hAnsi="Times New Roman"/>
          <w:spacing w:val="0"/>
          <w:sz w:val="28"/>
          <w:szCs w:val="28"/>
        </w:rPr>
        <w:t xml:space="preserve">е</w:t>
      </w:r>
      <w:r>
        <w:rPr>
          <w:rFonts w:ascii="Times New Roman" w:hAnsi="Times New Roman"/>
          <w:spacing w:val="0"/>
          <w:sz w:val="28"/>
          <w:szCs w:val="28"/>
        </w:rPr>
        <w:t xml:space="preserve"> мелкосопочник</w:t>
      </w:r>
      <w:r>
        <w:rPr>
          <w:rFonts w:ascii="Times New Roman" w:hAnsi="Times New Roman"/>
          <w:spacing w:val="0"/>
          <w:sz w:val="28"/>
          <w:szCs w:val="28"/>
        </w:rPr>
        <w:t xml:space="preserve">и</w:t>
      </w:r>
      <w:r>
        <w:rPr>
          <w:rFonts w:ascii="Times New Roman" w:hAnsi="Times New Roman"/>
          <w:spacing w:val="0"/>
          <w:sz w:val="28"/>
          <w:szCs w:val="28"/>
        </w:rPr>
        <w:t xml:space="preserve"> </w:t>
      </w:r>
      <w:r>
        <w:rPr>
          <w:rFonts w:ascii="Times New Roman" w:hAnsi="Times New Roman"/>
          <w:spacing w:val="0"/>
          <w:sz w:val="28"/>
          <w:szCs w:val="28"/>
        </w:rPr>
        <w:t xml:space="preserve">сложены окремнелыми известняками и мергелями карбонового возраста, засоленными песчаниками эоценового или пермского возраста (северо-запад территории) и девонскими засоленными песчаниками (юго-восток региона). Как правило, с ними сопряжены выходы засоленных кор выветривания (каолиновые глины разного окраса), которые дают засоленный элювий.</w:t>
      </w:r>
      <w:r>
        <w:rPr>
          <w:rFonts w:ascii="Times New Roman" w:hAnsi="Times New Roman"/>
          <w:spacing w:val="0"/>
          <w:sz w:val="28"/>
          <w:szCs w:val="28"/>
        </w:rPr>
        <w:t xml:space="preserve"> </w:t>
      </w:r>
      <w:r>
        <w:rPr>
          <w:rFonts w:ascii="Times New Roman" w:hAnsi="Times New Roman"/>
          <w:spacing w:val="0"/>
          <w:sz w:val="28"/>
          <w:szCs w:val="28"/>
        </w:rPr>
        <w:t xml:space="preserve">Для известняков характерны невысокие, не превышающие 30-35 м протяженные увалы с плоскими или куполообразными вершинами. Склоны сопок обычно сильно эродированы и изрезаны большим количеством лощин.</w:t>
      </w:r>
      <w:r>
        <w:rPr>
          <w:rFonts w:ascii="Times New Roman" w:hAnsi="Times New Roman"/>
          <w:spacing w:val="0"/>
          <w:sz w:val="28"/>
          <w:szCs w:val="28"/>
        </w:rPr>
        <w:t xml:space="preserve"> </w:t>
      </w:r>
      <w:r>
        <w:rPr>
          <w:rFonts w:ascii="Times New Roman" w:hAnsi="Times New Roman"/>
          <w:spacing w:val="0"/>
          <w:sz w:val="28"/>
          <w:szCs w:val="28"/>
        </w:rPr>
        <w:t xml:space="preserve">Для окремнелых известняков и мергелей характерен набор растительных сообществ, свидетельствующих о значительной засоленности почвообразующих пород</w:t>
      </w:r>
      <w:r>
        <w:rPr>
          <w:rFonts w:ascii="Times New Roman" w:hAnsi="Times New Roman"/>
          <w:spacing w:val="0"/>
          <w:sz w:val="28"/>
          <w:szCs w:val="28"/>
        </w:rPr>
        <w:t xml:space="preserve">.</w:t>
      </w:r>
      <w:r>
        <w:rPr>
          <w:rFonts w:ascii="Times New Roman" w:hAnsi="Times New Roman"/>
          <w:spacing w:val="0"/>
          <w:sz w:val="28"/>
          <w:szCs w:val="28"/>
        </w:rPr>
        <w:t xml:space="preserve"> </w:t>
      </w:r>
      <w:r>
        <w:rPr>
          <w:rFonts w:ascii="Times New Roman" w:hAnsi="Times New Roman"/>
          <w:spacing w:val="0"/>
          <w:sz w:val="28"/>
          <w:szCs w:val="28"/>
        </w:rPr>
        <w:t xml:space="preserve">Н</w:t>
      </w:r>
      <w:r>
        <w:rPr>
          <w:rStyle w:val="UserStyle_36"/>
          <w:rFonts w:ascii="Times New Roman" w:hAnsi="Times New Roman"/>
          <w:color w:val="000000"/>
          <w:sz w:val="28"/>
          <w:szCs w:val="28"/>
        </w:rPr>
        <w:t xml:space="preserve">а их склонах выражены своеобразные литогенные комплексы сообществ: ломко-колосниково-шренкиановополынные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schrenkiana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Psathyrostachys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juncea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ломко-колосниковые на солонцах и сублессингиановополынные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subiessingiana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типчаково-сублессингиановополынные, сублессингиановополынно-тырсиковые на каштановых разной степени щебнистости почвах. На выходах пород преобладают разреженные группировки петрофилов </w:t>
      </w:r>
      <w:r>
        <w:rPr>
          <w:rStyle w:val="UserStyle_35"/>
          <w:rFonts w:ascii="Times New Roman" w:hAnsi="Times New Roman"/>
          <w:color w:val="000000"/>
          <w:sz w:val="28"/>
          <w:szCs w:val="28"/>
        </w:rPr>
        <w:t xml:space="preserve">Limonium</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chrysocomum</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Zygophyllum</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pinnatum</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Для засоленных песчаников, чередующихся со сл</w:t>
      </w:r>
      <w:r>
        <w:rPr>
          <w:rStyle w:val="UserStyle_36"/>
          <w:rFonts w:ascii="Times New Roman" w:hAnsi="Times New Roman"/>
          <w:color w:val="000000"/>
          <w:sz w:val="28"/>
          <w:szCs w:val="28"/>
        </w:rPr>
        <w:t xml:space="preserve">а</w:t>
      </w:r>
      <w:r>
        <w:rPr>
          <w:rStyle w:val="UserStyle_36"/>
          <w:rFonts w:ascii="Times New Roman" w:hAnsi="Times New Roman"/>
          <w:color w:val="000000"/>
          <w:sz w:val="28"/>
          <w:szCs w:val="28"/>
        </w:rPr>
        <w:t xml:space="preserve">нцами</w:t>
      </w:r>
      <w:r>
        <w:rPr>
          <w:rStyle w:val="UserStyle_36"/>
          <w:rFonts w:ascii="Times New Roman" w:hAnsi="Times New Roman"/>
          <w:color w:val="000000"/>
          <w:sz w:val="28"/>
          <w:szCs w:val="28"/>
        </w:rPr>
        <w:t xml:space="preserve">,</w:t>
      </w:r>
      <w:r>
        <w:rPr>
          <w:rStyle w:val="UserStyle_36"/>
          <w:rFonts w:ascii="Times New Roman" w:hAnsi="Times New Roman"/>
          <w:color w:val="000000"/>
          <w:sz w:val="28"/>
          <w:szCs w:val="28"/>
        </w:rPr>
        <w:t xml:space="preserve"> типичны комплексы грудницево-типчаковых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Festuca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valesiaca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Linosyris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tatarica</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сублессингианово</w:t>
      </w:r>
      <w:r>
        <w:rPr>
          <w:rStyle w:val="UserStyle_36"/>
          <w:rFonts w:ascii="Times New Roman" w:hAnsi="Times New Roman"/>
          <w:color w:val="000000"/>
          <w:sz w:val="28"/>
          <w:szCs w:val="28"/>
        </w:rPr>
        <w:t xml:space="preserve">-</w:t>
      </w:r>
      <w:r>
        <w:rPr>
          <w:rStyle w:val="UserStyle_36"/>
          <w:rFonts w:ascii="Times New Roman" w:hAnsi="Times New Roman"/>
          <w:color w:val="000000"/>
          <w:sz w:val="28"/>
          <w:szCs w:val="28"/>
        </w:rPr>
        <w:t xml:space="preserve">полынно-типчаковых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Festuca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valesiaca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subiessingiana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сублессингианово-полынно-тырсиковых и ломкоколосниковых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Psathyrostachys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juncea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сообществ на солонцах.</w:t>
      </w:r>
    </w:p>
    <w:p>
      <w:pPr>
        <w:pStyle w:val="BodyText"/>
        <w:ind w:firstLine="709"/>
        <w:jc w:val="both"/>
        <w:spacing w:lineRule="auto" w:line="240"/>
        <w:shd w:val="clear" w:fill="auto" w:color="auto"/>
        <w:rPr>
          <w:rFonts w:ascii="Times New Roman" w:hAnsi="Times New Roman"/>
          <w:spacing w:val="0"/>
          <w:sz w:val="28"/>
          <w:szCs w:val="28"/>
        </w:rPr>
      </w:pPr>
      <w:r>
        <w:rPr>
          <w:rStyle w:val="UserStyle_36"/>
          <w:rFonts w:ascii="Times New Roman" w:hAnsi="Times New Roman"/>
          <w:color w:val="000000"/>
          <w:sz w:val="28"/>
          <w:szCs w:val="28"/>
        </w:rPr>
        <w:t xml:space="preserve">Мелкосопочники достоверно распознаются на изображениях засчет характерных линий</w:t>
      </w:r>
      <w:r>
        <w:rPr>
          <w:rFonts w:ascii="Times New Roman" w:hAnsi="Times New Roman"/>
          <w:spacing w:val="0"/>
          <w:sz w:val="28"/>
          <w:szCs w:val="28"/>
        </w:rPr>
        <w:t xml:space="preserve"> простирания слоев и эродированных склонов, если они сложены мягкими породами. На синтезированных изображениях </w:t>
      </w:r>
      <w:r>
        <w:rPr>
          <w:rFonts w:ascii="Times New Roman" w:hAnsi="Times New Roman"/>
          <w:spacing w:val="0"/>
          <w:sz w:val="28"/>
          <w:szCs w:val="28"/>
        </w:rPr>
        <w:t xml:space="preserve">в комплексе с инфракрасным диапазоном </w:t>
      </w:r>
      <w:r>
        <w:rPr>
          <w:rFonts w:ascii="Times New Roman" w:hAnsi="Times New Roman"/>
          <w:spacing w:val="0"/>
          <w:sz w:val="28"/>
          <w:szCs w:val="28"/>
        </w:rPr>
        <w:t xml:space="preserve">выходы коренн</w:t>
      </w:r>
      <w:r>
        <w:rPr>
          <w:rFonts w:ascii="Times New Roman" w:hAnsi="Times New Roman"/>
          <w:spacing w:val="0"/>
          <w:sz w:val="28"/>
          <w:szCs w:val="28"/>
        </w:rPr>
        <w:t xml:space="preserve">ы</w:t>
      </w:r>
      <w:r>
        <w:rPr>
          <w:rFonts w:ascii="Times New Roman" w:hAnsi="Times New Roman"/>
          <w:spacing w:val="0"/>
          <w:sz w:val="28"/>
          <w:szCs w:val="28"/>
        </w:rPr>
        <w:t xml:space="preserve">х пород имеют белый цвет.</w:t>
      </w:r>
      <w:r>
        <w:rPr>
          <w:rFonts w:ascii="Times New Roman" w:hAnsi="Times New Roman"/>
          <w:spacing w:val="0"/>
          <w:sz w:val="28"/>
          <w:szCs w:val="28"/>
        </w:rPr>
        <w:t xml:space="preserve"> Пример дещифрирования представлен на рисунке</w:t>
      </w:r>
      <w:r>
        <w:rPr>
          <w:rFonts w:ascii="Times New Roman" w:hAnsi="Times New Roman"/>
          <w:spacing w:val="0"/>
          <w:sz w:val="28"/>
          <w:szCs w:val="28"/>
        </w:rPr>
        <w:t xml:space="preserve"> 4.3</w:t>
      </w:r>
      <w:r>
        <w:rPr>
          <w:rFonts w:ascii="Times New Roman" w:hAnsi="Times New Roman"/>
          <w:spacing w:val="0"/>
          <w:sz w:val="28"/>
          <w:szCs w:val="28"/>
        </w:rPr>
        <w:t xml:space="preserve">.</w:t>
      </w:r>
      <w:r>
        <w:rPr>
          <w:rFonts w:ascii="Times New Roman" w:hAnsi="Times New Roman"/>
          <w:spacing w:val="0"/>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На северо-западе исследуемой территории в</w:t>
      </w:r>
      <w:r>
        <w:rPr>
          <w:rFonts w:ascii="Times New Roman" w:hAnsi="Times New Roman"/>
          <w:sz w:val="28"/>
          <w:szCs w:val="28"/>
        </w:rPr>
        <w:t xml:space="preserve"> долинах рек и сухих русел с преобладанием луговой и фрагментарно древесно-кустарниковой растительностельностью основным фактором, определяющим распределение почвенно-растительного покрова, является водный режим территории. Для речных долин важен характер течения реки – постоянный или временный. Для сухих русел и понижений на водоразделах – глубина вреза, время и интенсивность обводнения. Поэтому почвенный и растите</w:t>
      </w:r>
      <w:r>
        <w:rPr>
          <w:rFonts w:ascii="Times New Roman" w:hAnsi="Times New Roman"/>
          <w:sz w:val="28"/>
          <w:szCs w:val="28"/>
        </w:rPr>
        <w:t xml:space="preserve">л</w:t>
      </w:r>
      <w:r>
        <w:rPr>
          <w:rFonts w:ascii="Times New Roman" w:hAnsi="Times New Roman"/>
          <w:sz w:val="28"/>
          <w:szCs w:val="28"/>
        </w:rPr>
        <w:t xml:space="preserve">ьный покров отлича</w:t>
      </w:r>
      <w:r>
        <w:rPr>
          <w:rFonts w:ascii="Times New Roman" w:hAnsi="Times New Roman"/>
          <w:sz w:val="28"/>
          <w:szCs w:val="28"/>
        </w:rPr>
        <w:t xml:space="preserve">ю</w:t>
      </w:r>
      <w:r>
        <w:rPr>
          <w:rFonts w:ascii="Times New Roman" w:hAnsi="Times New Roman"/>
          <w:sz w:val="28"/>
          <w:szCs w:val="28"/>
        </w:rPr>
        <w:t xml:space="preserve">тся высоким уровнем разнообразия.</w:t>
      </w:r>
    </w:p>
    <w:p>
      <w:pPr>
        <w:pStyle w:val="BodyText"/>
        <w:ind w:firstLine="709"/>
        <w:jc w:val="both"/>
        <w:spacing w:lineRule="auto" w:line="240"/>
        <w:shd w:val="clear" w:fill="auto" w:color="auto"/>
        <w:rPr>
          <w:rStyle w:val="UserStyle_36"/>
          <w:rFonts w:ascii="Times New Roman" w:hAnsi="Times New Roman"/>
          <w:color w:val="000000"/>
          <w:sz w:val="28"/>
          <w:szCs w:val="28"/>
        </w:rPr>
      </w:pPr>
      <w:r>
        <w:rPr>
          <w:rStyle w:val="UserStyle_36"/>
          <w:rFonts w:ascii="Times New Roman" w:hAnsi="Times New Roman"/>
          <w:color w:val="000000"/>
          <w:sz w:val="28"/>
          <w:szCs w:val="28"/>
        </w:rPr>
      </w:r>
    </w:p>
    <w:p>
      <w:pPr>
        <w:pStyle w:val="BodyText"/>
        <w:jc w:val="center"/>
        <w:spacing w:lineRule="auto" w:line="240"/>
        <w:shd w:val="clear" w:fill="auto" w:color="auto"/>
        <w:rPr>
          <w:rStyle w:val="UserStyle_36"/>
          <w:rFonts w:ascii="Times New Roman" w:hAnsi="Times New Roman"/>
          <w:color w:val="000000"/>
          <w:sz w:val="28"/>
          <w:szCs w:val="28"/>
        </w:rPr>
      </w:pPr>
      <w:r>
        <w:rPr>
          <w:rStyle w:val="UserStyle_36"/>
          <w:rFonts w:ascii="Times New Roman" w:hAnsi="Times New Roman"/>
          <w:color w:val="000000"/>
          <w:sz w:val="28"/>
          <w:szCs w:val="28"/>
        </w:rPr>
        <mc:AlternateContent>
          <mc:Choice Requires="wpg">
            <w:drawing>
              <wp:inline xmlns:wp="http://schemas.openxmlformats.org/drawingml/2006/wordprocessingDrawing" distT="0" distB="0" distL="0" distR="0">
                <wp:extent cx="3459772" cy="3437547"/>
                <wp:effectExtent l="0" t="0" r="0" b="0"/>
                <wp:docPr id="55"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87"/>
                        <a:srcRect l="1259" t="1237" r="880" b="1649"/>
                        <a:stretch/>
                      </pic:blipFill>
                      <pic:spPr>
                        <a:xfrm>
                          <a:off x="0" y="0"/>
                          <a:ext cx="3459772" cy="343754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mso-wrap-distance-left:0.0pt;mso-wrap-distance-top:0.0pt;mso-wrap-distance-right:0.0pt;mso-wrap-distance-bottom:0.0pt;width:272.4pt;height:270.7pt;" stroked="f">
                <v:path textboxrect="0,0,0,0"/>
                <v:imagedata r:id="rId87" o:title=""/>
              </v:shape>
            </w:pict>
          </mc:Fallback>
        </mc:AlternateContent>
      </w:r>
      <w:r>
        <w:rPr>
          <w:rStyle w:val="UserStyle_36"/>
          <w:rFonts w:ascii="Times New Roman" w:hAnsi="Times New Roman"/>
          <w:color w:val="000000"/>
          <w:sz w:val="28"/>
          <w:szCs w:val="28"/>
        </w:rPr>
      </w:r>
    </w:p>
    <w:p>
      <w:pPr>
        <w:pStyle w:val="BodyText"/>
        <w:jc w:val="center"/>
        <w:spacing w:lineRule="auto" w:line="240"/>
        <w:shd w:val="clear" w:fill="auto" w:color="auto"/>
        <w:rPr>
          <w:rStyle w:val="UserStyle_36"/>
          <w:rFonts w:ascii="Times New Roman" w:hAnsi="Times New Roman"/>
          <w:color w:val="000000"/>
          <w:sz w:val="16"/>
          <w:szCs w:val="16"/>
        </w:rPr>
      </w:pPr>
      <w:r>
        <w:rPr>
          <w:rStyle w:val="UserStyle_36"/>
          <w:rFonts w:ascii="Times New Roman" w:hAnsi="Times New Roman"/>
          <w:color w:val="000000"/>
          <w:sz w:val="16"/>
          <w:szCs w:val="16"/>
        </w:rPr>
      </w:r>
    </w:p>
    <w:p>
      <w:pPr>
        <w:pStyle w:val="BodyText"/>
        <w:jc w:val="center"/>
        <w:spacing w:lineRule="auto" w:line="240"/>
        <w:shd w:val="clear" w:fill="auto" w:color="auto"/>
        <w:rPr>
          <w:rStyle w:val="UserStyle_36"/>
          <w:rFonts w:ascii="Times New Roman" w:hAnsi="Times New Roman"/>
          <w:color w:val="000000"/>
          <w:sz w:val="28"/>
          <w:szCs w:val="28"/>
        </w:rPr>
      </w:pPr>
      <w:r>
        <w:rPr>
          <w:rStyle w:val="UserStyle_36"/>
          <w:rFonts w:ascii="Times New Roman" w:hAnsi="Times New Roman"/>
          <w:color w:val="000000"/>
          <w:sz w:val="28"/>
          <w:szCs w:val="28"/>
        </w:rPr>
        <w:t xml:space="preserve">Рисунок</w:t>
      </w:r>
      <w:r>
        <w:rPr>
          <w:rStyle w:val="UserStyle_36"/>
          <w:rFonts w:ascii="Times New Roman" w:hAnsi="Times New Roman"/>
          <w:color w:val="000000"/>
          <w:sz w:val="28"/>
          <w:szCs w:val="28"/>
        </w:rPr>
        <w:t xml:space="preserve"> </w:t>
      </w:r>
      <w:r>
        <w:rPr>
          <w:rStyle w:val="UserStyle_36"/>
          <w:rFonts w:ascii="Times New Roman" w:hAnsi="Times New Roman"/>
          <w:color w:val="000000"/>
          <w:sz w:val="28"/>
          <w:szCs w:val="28"/>
        </w:rPr>
        <w:t xml:space="preserve">4.3 </w:t>
      </w:r>
      <w:r>
        <w:rPr>
          <w:rStyle w:val="UserStyle_36"/>
          <w:rFonts w:ascii="Times New Roman" w:hAnsi="Times New Roman"/>
          <w:color w:val="000000"/>
          <w:sz w:val="28"/>
          <w:szCs w:val="28"/>
        </w:rPr>
        <w:t xml:space="preserve">–</w:t>
      </w:r>
      <w:r>
        <w:rPr>
          <w:rStyle w:val="UserStyle_36"/>
          <w:rFonts w:ascii="Times New Roman" w:hAnsi="Times New Roman"/>
          <w:color w:val="000000"/>
          <w:sz w:val="28"/>
          <w:szCs w:val="28"/>
        </w:rPr>
        <w:t xml:space="preserve"> </w:t>
      </w:r>
      <w:r>
        <w:rPr>
          <w:rStyle w:val="UserStyle_36"/>
          <w:rFonts w:ascii="Times New Roman" w:hAnsi="Times New Roman"/>
          <w:color w:val="000000"/>
          <w:sz w:val="28"/>
          <w:szCs w:val="28"/>
        </w:rPr>
        <w:t xml:space="preserve">Северо-запад исследуемой территори</w:t>
      </w:r>
      <w:r>
        <w:rPr>
          <w:rStyle w:val="UserStyle_36"/>
          <w:rFonts w:ascii="Times New Roman" w:hAnsi="Times New Roman"/>
          <w:color w:val="000000"/>
          <w:sz w:val="28"/>
          <w:szCs w:val="28"/>
          <w:lang w:val="kk-KZ"/>
        </w:rPr>
        <w:t xml:space="preserve">и</w:t>
      </w:r>
      <w:r>
        <w:rPr>
          <w:rStyle w:val="UserStyle_36"/>
          <w:rFonts w:ascii="Times New Roman" w:hAnsi="Times New Roman"/>
          <w:color w:val="000000"/>
          <w:sz w:val="28"/>
          <w:szCs w:val="28"/>
        </w:rPr>
        <w:t xml:space="preserve">: </w:t>
      </w:r>
      <w:r>
        <w:rPr>
          <w:rFonts w:ascii="Times New Roman" w:hAnsi="Times New Roman"/>
          <w:spacing w:val="0"/>
          <w:sz w:val="28"/>
          <w:szCs w:val="28"/>
        </w:rPr>
        <w:t xml:space="preserve">у</w:t>
      </w:r>
      <w:r>
        <w:rPr>
          <w:rFonts w:ascii="Times New Roman" w:hAnsi="Times New Roman"/>
          <w:spacing w:val="0"/>
          <w:sz w:val="28"/>
          <w:szCs w:val="28"/>
        </w:rPr>
        <w:t xml:space="preserve">валисты</w:t>
      </w:r>
      <w:r>
        <w:rPr>
          <w:rFonts w:ascii="Times New Roman" w:hAnsi="Times New Roman"/>
          <w:spacing w:val="0"/>
          <w:sz w:val="28"/>
          <w:szCs w:val="28"/>
        </w:rPr>
        <w:t xml:space="preserve">е</w:t>
      </w:r>
      <w:r>
        <w:rPr>
          <w:rFonts w:ascii="Times New Roman" w:hAnsi="Times New Roman"/>
          <w:spacing w:val="0"/>
          <w:sz w:val="28"/>
          <w:szCs w:val="28"/>
        </w:rPr>
        <w:t xml:space="preserve"> мелкосопочник</w:t>
      </w:r>
      <w:r>
        <w:rPr>
          <w:rFonts w:ascii="Times New Roman" w:hAnsi="Times New Roman"/>
          <w:spacing w:val="0"/>
          <w:sz w:val="28"/>
          <w:szCs w:val="28"/>
        </w:rPr>
        <w:t xml:space="preserve">и с выходом известняков на синтезированном изображении </w:t>
      </w:r>
      <w:r>
        <w:rPr>
          <w:rFonts w:ascii="Times New Roman" w:hAnsi="Times New Roman"/>
          <w:spacing w:val="0"/>
          <w:sz w:val="28"/>
          <w:szCs w:val="28"/>
          <w:lang w:val="en-US"/>
        </w:rPr>
        <w:t xml:space="preserve">Landsat</w:t>
      </w:r>
      <w:r>
        <w:rPr>
          <w:rStyle w:val="UserStyle_36"/>
          <w:rFonts w:ascii="Times New Roman" w:hAnsi="Times New Roman"/>
          <w:color w:val="000000"/>
          <w:sz w:val="28"/>
          <w:szCs w:val="28"/>
        </w:rPr>
      </w:r>
    </w:p>
    <w:p>
      <w:pPr>
        <w:pStyle w:val="BodyText"/>
        <w:ind w:firstLine="709"/>
        <w:jc w:val="both"/>
        <w:spacing w:lineRule="auto" w:line="240"/>
        <w:shd w:val="clear" w:fill="auto" w:color="auto"/>
        <w:rPr>
          <w:rStyle w:val="UserStyle_36"/>
          <w:rFonts w:ascii="Times New Roman" w:hAnsi="Times New Roman"/>
          <w:color w:val="000000"/>
          <w:sz w:val="28"/>
          <w:szCs w:val="28"/>
        </w:rPr>
      </w:pPr>
      <w:r>
        <w:rPr>
          <w:rStyle w:val="UserStyle_36"/>
          <w:rFonts w:ascii="Times New Roman" w:hAnsi="Times New Roman"/>
          <w:color w:val="000000"/>
          <w:sz w:val="28"/>
          <w:szCs w:val="28"/>
        </w:rPr>
      </w:r>
    </w:p>
    <w:p>
      <w:pPr>
        <w:pStyle w:val="BodyText"/>
        <w:ind w:right="-1" w:firstLine="709"/>
        <w:jc w:val="both"/>
        <w:spacing w:lineRule="auto" w:line="240"/>
        <w:shd w:val="clear" w:fill="auto" w:color="auto"/>
        <w:rPr>
          <w:rStyle w:val="UserStyle_36"/>
          <w:rFonts w:ascii="Times New Roman" w:hAnsi="Times New Roman"/>
          <w:color w:val="000000"/>
          <w:sz w:val="28"/>
          <w:szCs w:val="28"/>
        </w:rPr>
      </w:pPr>
      <w:r>
        <w:rPr>
          <w:rStyle w:val="UserStyle_35"/>
          <w:rFonts w:ascii="Times New Roman" w:hAnsi="Times New Roman"/>
          <w:i w:val="false"/>
          <w:color w:val="000000"/>
          <w:sz w:val="28"/>
          <w:szCs w:val="28"/>
          <w:lang w:val="ru-RU"/>
        </w:rPr>
        <w:t xml:space="preserve">В д</w:t>
      </w:r>
      <w:r>
        <w:rPr>
          <w:rStyle w:val="UserStyle_35"/>
          <w:rFonts w:ascii="Times New Roman" w:hAnsi="Times New Roman"/>
          <w:i w:val="false"/>
          <w:color w:val="000000"/>
          <w:sz w:val="28"/>
          <w:szCs w:val="28"/>
          <w:lang w:val="ru-RU"/>
        </w:rPr>
        <w:t xml:space="preserve">оли</w:t>
      </w:r>
      <w:r>
        <w:rPr>
          <w:rStyle w:val="UserStyle_35"/>
          <w:rFonts w:ascii="Times New Roman" w:hAnsi="Times New Roman"/>
          <w:i w:val="false"/>
          <w:color w:val="000000"/>
          <w:sz w:val="28"/>
          <w:szCs w:val="28"/>
          <w:lang w:val="ru-RU"/>
        </w:rPr>
        <w:t xml:space="preserve">нах</w:t>
      </w:r>
      <w:r>
        <w:rPr>
          <w:rStyle w:val="UserStyle_35"/>
          <w:rFonts w:ascii="Times New Roman" w:hAnsi="Times New Roman"/>
          <w:i w:val="false"/>
          <w:color w:val="000000"/>
          <w:sz w:val="28"/>
          <w:szCs w:val="28"/>
          <w:lang w:val="ru-RU"/>
        </w:rPr>
        <w:t xml:space="preserve"> рек с постоянным течением</w:t>
      </w:r>
      <w:r>
        <w:rPr>
          <w:rStyle w:val="UserStyle_35"/>
          <w:rFonts w:ascii="Times New Roman" w:hAnsi="Times New Roman"/>
          <w:i w:val="false"/>
          <w:color w:val="000000"/>
          <w:sz w:val="28"/>
          <w:szCs w:val="28"/>
          <w:lang w:val="ru-RU"/>
        </w:rPr>
        <w:t xml:space="preserve"> формируются</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аллювиально-лугово</w:t>
      </w:r>
      <w:r>
        <w:rPr>
          <w:rStyle w:val="UserStyle_36"/>
          <w:rFonts w:ascii="Times New Roman" w:hAnsi="Times New Roman"/>
          <w:color w:val="000000"/>
          <w:sz w:val="28"/>
          <w:szCs w:val="28"/>
        </w:rPr>
        <w:t xml:space="preserve">вые и</w:t>
      </w:r>
      <w:r>
        <w:rPr>
          <w:rStyle w:val="UserStyle_36"/>
          <w:rFonts w:ascii="Times New Roman" w:hAnsi="Times New Roman"/>
          <w:color w:val="000000"/>
          <w:sz w:val="28"/>
          <w:szCs w:val="28"/>
        </w:rPr>
        <w:t xml:space="preserve"> болотно-лугов</w:t>
      </w:r>
      <w:r>
        <w:rPr>
          <w:rStyle w:val="UserStyle_36"/>
          <w:rFonts w:ascii="Times New Roman" w:hAnsi="Times New Roman"/>
          <w:color w:val="000000"/>
          <w:sz w:val="28"/>
          <w:szCs w:val="28"/>
        </w:rPr>
        <w:t xml:space="preserve">ые </w:t>
      </w:r>
      <w:r>
        <w:rPr>
          <w:rStyle w:val="UserStyle_36"/>
          <w:rFonts w:ascii="Times New Roman" w:hAnsi="Times New Roman"/>
          <w:color w:val="000000"/>
          <w:sz w:val="28"/>
          <w:szCs w:val="28"/>
        </w:rPr>
        <w:t xml:space="preserve">тип</w:t>
      </w:r>
      <w:r>
        <w:rPr>
          <w:rStyle w:val="UserStyle_36"/>
          <w:rFonts w:ascii="Times New Roman" w:hAnsi="Times New Roman"/>
          <w:color w:val="000000"/>
          <w:sz w:val="28"/>
          <w:szCs w:val="28"/>
        </w:rPr>
        <w:t xml:space="preserve">ы почв. </w:t>
      </w:r>
      <w:r>
        <w:rPr>
          <w:rStyle w:val="UserStyle_36"/>
          <w:rFonts w:ascii="Times New Roman" w:hAnsi="Times New Roman"/>
          <w:color w:val="000000"/>
          <w:sz w:val="28"/>
          <w:szCs w:val="28"/>
        </w:rPr>
        <w:t xml:space="preserve">В строении растительного покрова представлены обычно болотистые, настоящие и остепненные луга</w:t>
      </w:r>
      <w:r>
        <w:rPr>
          <w:rStyle w:val="UserStyle_36"/>
          <w:rFonts w:ascii="Times New Roman" w:hAnsi="Times New Roman"/>
          <w:color w:val="000000"/>
          <w:sz w:val="28"/>
          <w:szCs w:val="28"/>
        </w:rPr>
        <w:t xml:space="preserve">. </w:t>
      </w:r>
      <w:r>
        <w:rPr>
          <w:rStyle w:val="UserStyle_36"/>
          <w:rFonts w:ascii="Times New Roman" w:hAnsi="Times New Roman"/>
          <w:color w:val="000000"/>
          <w:sz w:val="28"/>
          <w:szCs w:val="28"/>
        </w:rPr>
        <w:t xml:space="preserve">Кроме того, могут встречаться и степные и галофитно-полукустарничковые сообщества.</w:t>
      </w:r>
      <w:r>
        <w:rPr>
          <w:rFonts w:ascii="Times New Roman" w:hAnsi="Times New Roman"/>
          <w:color w:val="000000"/>
          <w:spacing w:val="0"/>
          <w:sz w:val="28"/>
          <w:szCs w:val="28"/>
        </w:rPr>
        <w:t xml:space="preserve"> </w:t>
      </w:r>
      <w:r>
        <w:rPr>
          <w:rStyle w:val="UserStyle_36"/>
          <w:rFonts w:ascii="Times New Roman" w:hAnsi="Times New Roman"/>
          <w:color w:val="000000"/>
          <w:sz w:val="28"/>
          <w:szCs w:val="28"/>
        </w:rPr>
        <w:t xml:space="preserve">Для древесно-кустарниковой растительности характерны ивняки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Salix</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vinogradovi</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Они связаны с прирусловыми валами, песчаными и галечниковыми наносами. Естественно, что у уреза воды часто представлены прибрежноводные тростниковые заросли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Phragmites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australis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Scirpus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lacustris</w:t>
      </w:r>
      <w:r>
        <w:rPr>
          <w:rStyle w:val="UserStyle_35"/>
          <w:rFonts w:ascii="Times New Roman" w:hAnsi="Times New Roman"/>
          <w:color w:val="000000"/>
          <w:sz w:val="28"/>
          <w:szCs w:val="28"/>
          <w:lang w:val="ru-RU"/>
        </w:rPr>
        <w:t xml:space="preserve">, </w:t>
      </w:r>
      <w:r>
        <w:rPr>
          <w:rStyle w:val="UserStyle_49"/>
          <w:rFonts w:ascii="Times New Roman" w:hAnsi="Times New Roman"/>
          <w:iCs w:val="false"/>
          <w:color w:val="000000"/>
          <w:spacing w:val="0"/>
          <w:sz w:val="28"/>
          <w:szCs w:val="28"/>
        </w:rPr>
        <w:t xml:space="preserve">Juncus</w:t>
      </w:r>
      <w:r>
        <w:rPr>
          <w:rStyle w:val="UserStyle_49"/>
          <w:rFonts w:ascii="Times New Roman" w:hAnsi="Times New Roman"/>
          <w:iCs w:val="false"/>
          <w:color w:val="000000"/>
          <w:spacing w:val="0"/>
          <w:sz w:val="28"/>
          <w:szCs w:val="28"/>
          <w:lang w:val="ru-RU"/>
        </w:rPr>
        <w:t xml:space="preserve"> </w:t>
      </w:r>
      <w:r>
        <w:rPr>
          <w:rStyle w:val="UserStyle_49"/>
          <w:rFonts w:ascii="Times New Roman" w:hAnsi="Times New Roman"/>
          <w:iCs w:val="false"/>
          <w:color w:val="000000"/>
          <w:spacing w:val="0"/>
          <w:sz w:val="28"/>
          <w:szCs w:val="28"/>
        </w:rPr>
        <w:t xml:space="preserve">gerardii</w:t>
      </w:r>
      <w:r>
        <w:rPr>
          <w:rStyle w:val="UserStyle_49"/>
          <w:rFonts w:ascii="Times New Roman" w:hAnsi="Times New Roman"/>
          <w:iCs w:val="false"/>
          <w:color w:val="000000"/>
          <w:spacing w:val="0"/>
          <w:sz w:val="28"/>
          <w:szCs w:val="28"/>
          <w:lang w:val="ru-RU"/>
        </w:rPr>
        <w:t xml:space="preserve">, </w:t>
      </w:r>
      <w:r>
        <w:rPr>
          <w:rStyle w:val="UserStyle_49"/>
          <w:rFonts w:ascii="Times New Roman" w:hAnsi="Times New Roman"/>
          <w:iCs w:val="false"/>
          <w:color w:val="000000"/>
          <w:spacing w:val="0"/>
          <w:sz w:val="28"/>
          <w:szCs w:val="28"/>
        </w:rPr>
        <w:t xml:space="preserve">Typha</w:t>
      </w:r>
      <w:r>
        <w:rPr>
          <w:rStyle w:val="UserStyle_49"/>
          <w:rFonts w:ascii="Times New Roman" w:hAnsi="Times New Roman"/>
          <w:iCs w:val="false"/>
          <w:color w:val="000000"/>
          <w:spacing w:val="0"/>
          <w:sz w:val="28"/>
          <w:szCs w:val="28"/>
          <w:lang w:val="ru-RU"/>
        </w:rPr>
        <w:t xml:space="preserve"> </w:t>
      </w:r>
      <w:r>
        <w:rPr>
          <w:rStyle w:val="UserStyle_49"/>
          <w:rFonts w:ascii="Times New Roman" w:hAnsi="Times New Roman"/>
          <w:iCs w:val="false"/>
          <w:color w:val="000000"/>
          <w:spacing w:val="0"/>
          <w:sz w:val="28"/>
          <w:szCs w:val="28"/>
        </w:rPr>
        <w:t xml:space="preserve">angustifolia</w:t>
      </w:r>
      <w:r>
        <w:rPr>
          <w:rStyle w:val="UserStyle_49"/>
          <w:rFonts w:ascii="Times New Roman" w:hAnsi="Times New Roman"/>
          <w:iCs w:val="false"/>
          <w:color w:val="000000"/>
          <w:spacing w:val="0"/>
          <w:sz w:val="28"/>
          <w:szCs w:val="28"/>
          <w:lang w:val="ru-RU"/>
        </w:rPr>
        <w:t xml:space="preserve">).</w:t>
      </w:r>
      <w:r>
        <w:rPr>
          <w:rStyle w:val="UserStyle_52"/>
          <w:rFonts w:ascii="Times New Roman" w:hAnsi="Times New Roman"/>
          <w:i/>
          <w:iCs/>
          <w:color w:val="000000"/>
          <w:spacing w:val="0"/>
          <w:sz w:val="28"/>
          <w:szCs w:val="28"/>
          <w:lang w:val="ru-RU"/>
        </w:rPr>
        <w:t xml:space="preserve"> </w:t>
      </w:r>
      <w:r>
        <w:rPr>
          <w:rStyle w:val="UserStyle_36"/>
          <w:rFonts w:ascii="Times New Roman" w:hAnsi="Times New Roman"/>
          <w:color w:val="000000"/>
          <w:sz w:val="28"/>
          <w:szCs w:val="28"/>
        </w:rPr>
        <w:t xml:space="preserve">На участках с хорошо разработанной долиной и широкой поймой могут встречаться разнообразные луга: осоковые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Carex</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melanostachya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полевицевые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Agrostis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gigantea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лисохвостовые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Alopecurus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pratensis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вейниковые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Calamagrostis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epigeios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мятликовые </w:t>
      </w:r>
      <w:r>
        <w:rPr>
          <w:rStyle w:val="UserStyle_35"/>
          <w:rFonts w:ascii="Times New Roman" w:hAnsi="Times New Roman"/>
          <w:color w:val="000000"/>
          <w:sz w:val="28"/>
          <w:szCs w:val="28"/>
          <w:lang w:val="ru-RU"/>
        </w:rPr>
        <w:t xml:space="preserve">(Роа </w:t>
      </w:r>
      <w:r>
        <w:rPr>
          <w:rStyle w:val="UserStyle_35"/>
          <w:rFonts w:ascii="Times New Roman" w:hAnsi="Times New Roman"/>
          <w:color w:val="000000"/>
          <w:sz w:val="28"/>
          <w:szCs w:val="28"/>
        </w:rPr>
        <w:t xml:space="preserve">pratensis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костровые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Bromopsis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inermis</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Особенно разнообразны пырейные луга (Демина, 1963). Очень характерны для некоторых участков пойм заросли кустарниковой полыни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procera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На второй террасе реки распространены волоснецовые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Leymus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akmolinensis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вострецовые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Leymus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ramosus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сообщества. Местами между протоками рек на Терисаккане, на реках Нура, Кон и в низовьях Куланотпеса большие междуречные пространства заняты вышеназванными сухими лугами, которые сочетаются с более мезофильной растительностью по старым протокам и сухим руслам.</w:t>
      </w:r>
    </w:p>
    <w:p>
      <w:pPr>
        <w:pStyle w:val="Normal"/>
        <w:ind w:right="-1" w:firstLine="709"/>
        <w:jc w:val="both"/>
        <w:spacing w:lineRule="auto" w:line="240" w:after="0"/>
        <w:rPr>
          <w:rFonts w:ascii="Times New Roman" w:hAnsi="Times New Roman"/>
          <w:sz w:val="28"/>
          <w:szCs w:val="28"/>
        </w:rPr>
      </w:pPr>
      <w:r>
        <w:rPr>
          <w:rFonts w:ascii="Times New Roman" w:hAnsi="Times New Roman"/>
          <w:sz w:val="28"/>
          <w:szCs w:val="28"/>
        </w:rPr>
        <w:t xml:space="preserve">В южной части исследуемой территории л</w:t>
      </w:r>
      <w:r>
        <w:rPr>
          <w:rFonts w:ascii="Times New Roman" w:hAnsi="Times New Roman"/>
          <w:sz w:val="28"/>
          <w:szCs w:val="28"/>
        </w:rPr>
        <w:t xml:space="preserve">уга</w:t>
      </w:r>
      <w:r>
        <w:rPr>
          <w:rFonts w:ascii="Times New Roman" w:hAnsi="Times New Roman"/>
          <w:sz w:val="28"/>
          <w:szCs w:val="28"/>
        </w:rPr>
        <w:t xml:space="preserve"> </w:t>
      </w:r>
      <w:r>
        <w:rPr>
          <w:rFonts w:ascii="Times New Roman" w:hAnsi="Times New Roman"/>
          <w:sz w:val="28"/>
          <w:szCs w:val="28"/>
        </w:rPr>
        <w:t xml:space="preserve">в долинах рек </w:t>
      </w:r>
      <w:r>
        <w:rPr>
          <w:rFonts w:ascii="Times New Roman" w:hAnsi="Times New Roman"/>
          <w:sz w:val="28"/>
          <w:szCs w:val="28"/>
        </w:rPr>
        <w:t xml:space="preserve">распознаются</w:t>
      </w:r>
      <w:r>
        <w:rPr>
          <w:rFonts w:ascii="Times New Roman" w:hAnsi="Times New Roman"/>
          <w:sz w:val="28"/>
          <w:szCs w:val="28"/>
        </w:rPr>
        <w:t xml:space="preserve"> на синтезированных изображениях с включением </w:t>
      </w:r>
      <w:r>
        <w:rPr>
          <w:rFonts w:ascii="Times New Roman" w:hAnsi="Times New Roman"/>
          <w:sz w:val="28"/>
          <w:szCs w:val="28"/>
        </w:rPr>
        <w:t xml:space="preserve">ближнего и </w:t>
      </w:r>
      <w:r>
        <w:rPr>
          <w:rFonts w:ascii="Times New Roman" w:hAnsi="Times New Roman"/>
          <w:sz w:val="28"/>
          <w:szCs w:val="28"/>
        </w:rPr>
        <w:t xml:space="preserve">среднего инфракрасного диапазон</w:t>
      </w:r>
      <w:r>
        <w:rPr>
          <w:rFonts w:ascii="Times New Roman" w:hAnsi="Times New Roman"/>
          <w:sz w:val="28"/>
          <w:szCs w:val="28"/>
        </w:rPr>
        <w:t xml:space="preserve">ов</w:t>
      </w:r>
      <w:r>
        <w:rPr>
          <w:rFonts w:ascii="Times New Roman" w:hAnsi="Times New Roman"/>
          <w:sz w:val="28"/>
          <w:szCs w:val="28"/>
        </w:rPr>
        <w:t xml:space="preserve"> (рис</w:t>
      </w:r>
      <w:r>
        <w:rPr>
          <w:rFonts w:ascii="Times New Roman" w:hAnsi="Times New Roman"/>
          <w:sz w:val="28"/>
          <w:szCs w:val="28"/>
        </w:rPr>
        <w:t xml:space="preserve">унок 4.4</w:t>
      </w:r>
      <w:r>
        <w:rPr>
          <w:rFonts w:ascii="Times New Roman" w:hAnsi="Times New Roman"/>
          <w:sz w:val="28"/>
          <w:szCs w:val="28"/>
        </w:rPr>
        <w:t xml:space="preserve">а)</w:t>
      </w:r>
      <w:r>
        <w:rPr>
          <w:rFonts w:ascii="Times New Roman" w:hAnsi="Times New Roman"/>
          <w:sz w:val="28"/>
          <w:szCs w:val="28"/>
        </w:rPr>
        <w:t xml:space="preserve">. </w:t>
      </w:r>
      <w:r>
        <w:rPr>
          <w:rFonts w:ascii="Times New Roman" w:hAnsi="Times New Roman"/>
          <w:sz w:val="28"/>
          <w:szCs w:val="28"/>
        </w:rPr>
        <w:t xml:space="preserve">Болотистые луга выделяются на </w:t>
      </w:r>
      <w:r>
        <w:rPr>
          <w:rFonts w:ascii="Times New Roman" w:hAnsi="Times New Roman"/>
          <w:sz w:val="28"/>
          <w:szCs w:val="28"/>
        </w:rPr>
        <w:t xml:space="preserve">снимках, гистограмма которых обработана методом эквализации (рис</w:t>
      </w:r>
      <w:r>
        <w:rPr>
          <w:rFonts w:ascii="Times New Roman" w:hAnsi="Times New Roman"/>
          <w:sz w:val="28"/>
          <w:szCs w:val="28"/>
        </w:rPr>
        <w:t xml:space="preserve">унок</w:t>
      </w:r>
      <w:r>
        <w:rPr>
          <w:rFonts w:ascii="Times New Roman" w:hAnsi="Times New Roman"/>
          <w:sz w:val="28"/>
          <w:szCs w:val="28"/>
        </w:rPr>
        <w:t xml:space="preserve">. </w:t>
      </w:r>
      <w:r>
        <w:rPr>
          <w:rFonts w:ascii="Times New Roman" w:hAnsi="Times New Roman"/>
          <w:sz w:val="28"/>
          <w:szCs w:val="28"/>
        </w:rPr>
        <w:t xml:space="preserve">4.4б</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r>
    </w:p>
    <w:p>
      <w:pPr>
        <w:pStyle w:val="BodyText"/>
        <w:ind w:left="20" w:right="40" w:hanging="20"/>
        <w:jc w:val="center"/>
        <w:spacing w:lineRule="auto" w:line="240"/>
        <w:shd w:val="clear" w:fill="auto" w:color="auto"/>
        <w:rPr>
          <w:rFonts w:ascii="Times New Roman" w:hAnsi="Times New Roman"/>
          <w:spacing w:val="0"/>
          <w:sz w:val="28"/>
          <w:szCs w:val="28"/>
        </w:rPr>
      </w:pPr>
      <w:r>
        <w:rPr>
          <w:rFonts w:ascii="Times New Roman" w:hAnsi="Times New Roman"/>
          <w:spacing w:val="0"/>
          <w:sz w:val="28"/>
          <w:szCs w:val="28"/>
        </w:rPr>
        <mc:AlternateContent>
          <mc:Choice Requires="wpg">
            <w:drawing>
              <wp:inline xmlns:wp="http://schemas.openxmlformats.org/drawingml/2006/wordprocessingDrawing" distT="0" distB="0" distL="0" distR="0">
                <wp:extent cx="2750884" cy="2783383"/>
                <wp:effectExtent l="0" t="0" r="0" b="0"/>
                <wp:docPr id="56"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88"/>
                        <a:srcRect l="2950" t="2437" r="3767" b="2176"/>
                        <a:stretch/>
                      </pic:blipFill>
                      <pic:spPr>
                        <a:xfrm>
                          <a:off x="0" y="0"/>
                          <a:ext cx="2750884" cy="2783383"/>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mso-wrap-distance-left:0.0pt;mso-wrap-distance-top:0.0pt;mso-wrap-distance-right:0.0pt;mso-wrap-distance-bottom:0.0pt;width:216.6pt;height:219.2pt;" stroked="f">
                <v:path textboxrect="0,0,0,0"/>
                <v:imagedata r:id="rId88" o:title=""/>
              </v:shape>
            </w:pict>
          </mc:Fallback>
        </mc:AlternateContent>
      </w:r>
      <w:r>
        <w:rPr>
          <w:rFonts w:ascii="Times New Roman" w:hAnsi="Times New Roman"/>
          <w:spacing w:val="0"/>
          <w:sz w:val="28"/>
          <w:szCs w:val="28"/>
        </w:rPr>
        <w:t xml:space="preserve">  </w:t>
      </w:r>
      <w:r>
        <w:rPr>
          <w:rFonts w:ascii="Times New Roman" w:hAnsi="Times New Roman"/>
          <w:spacing w:val="0"/>
          <w:sz w:val="28"/>
          <w:szCs w:val="28"/>
        </w:rPr>
        <w:t xml:space="preserve"> </w:t>
      </w:r>
      <w:r>
        <w:rPr>
          <w:rFonts w:ascii="Times New Roman" w:hAnsi="Times New Roman"/>
          <w:spacing w:val="0"/>
          <w:sz w:val="28"/>
          <w:szCs w:val="28"/>
        </w:rPr>
        <mc:AlternateContent>
          <mc:Choice Requires="wpg">
            <w:drawing>
              <wp:inline xmlns:wp="http://schemas.openxmlformats.org/drawingml/2006/wordprocessingDrawing" distT="0" distB="0" distL="0" distR="0">
                <wp:extent cx="2829141" cy="2798191"/>
                <wp:effectExtent l="0" t="0" r="0" b="0"/>
                <wp:docPr id="57"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89"/>
                        <a:srcRect l="2684" t="2713" r="1610" b="1628"/>
                        <a:stretch/>
                      </pic:blipFill>
                      <pic:spPr>
                        <a:xfrm>
                          <a:off x="0" y="0"/>
                          <a:ext cx="2829141" cy="279819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mso-wrap-distance-left:0.0pt;mso-wrap-distance-top:0.0pt;mso-wrap-distance-right:0.0pt;mso-wrap-distance-bottom:0.0pt;width:222.8pt;height:220.3pt;" stroked="f">
                <v:path textboxrect="0,0,0,0"/>
                <v:imagedata r:id="rId89" o:title=""/>
              </v:shape>
            </w:pict>
          </mc:Fallback>
        </mc:AlternateContent>
      </w:r>
      <w:r>
        <w:rPr>
          <w:rFonts w:ascii="Times New Roman" w:hAnsi="Times New Roman"/>
          <w:spacing w:val="0"/>
          <w:sz w:val="28"/>
          <w:szCs w:val="28"/>
        </w:rPr>
      </w:r>
    </w:p>
    <w:p>
      <w:pPr>
        <w:pStyle w:val="Normal"/>
        <w:spacing w:lineRule="auto" w:line="240" w:after="0"/>
        <w:rPr>
          <w:rFonts w:ascii="Times New Roman" w:hAnsi="Times New Roman"/>
          <w:sz w:val="10"/>
          <w:szCs w:val="10"/>
        </w:rPr>
      </w:pPr>
      <w:r>
        <w:rPr>
          <w:rFonts w:ascii="Times New Roman" w:hAnsi="Times New Roman"/>
          <w:sz w:val="10"/>
          <w:szCs w:val="10"/>
        </w:rPr>
      </w:r>
    </w:p>
    <w:p>
      <w:pPr>
        <w:pStyle w:val="Normal"/>
        <w:spacing w:lineRule="auto" w:line="240" w:after="0"/>
        <w:rPr>
          <w:rFonts w:ascii="Times New Roman" w:hAnsi="Times New Roman"/>
          <w:sz w:val="24"/>
          <w:szCs w:val="24"/>
        </w:rPr>
      </w:pPr>
      <w:r>
        <w:rPr>
          <w:rFonts w:ascii="Times New Roman" w:hAnsi="Times New Roman"/>
          <w:sz w:val="24"/>
          <w:szCs w:val="24"/>
        </w:rPr>
        <w:tab/>
        <w:tab/>
        <w:tab/>
        <w:t xml:space="preserve">а</w:t>
        <w:tab/>
        <w:tab/>
        <w:tab/>
        <w:tab/>
        <w:tab/>
        <w:tab/>
        <w:tab/>
        <w:t xml:space="preserve">б</w:t>
      </w:r>
    </w:p>
    <w:p>
      <w:pPr>
        <w:pStyle w:val="Normal"/>
        <w:jc w:val="center"/>
        <w:spacing w:lineRule="auto" w:line="240" w:after="0"/>
        <w:rPr>
          <w:rFonts w:ascii="Times New Roman" w:hAnsi="Times New Roman"/>
          <w:sz w:val="10"/>
          <w:szCs w:val="10"/>
        </w:rPr>
      </w:pPr>
      <w:r>
        <w:rPr>
          <w:rFonts w:ascii="Times New Roman" w:hAnsi="Times New Roman"/>
          <w:sz w:val="10"/>
          <w:szCs w:val="10"/>
        </w:rPr>
      </w:r>
    </w:p>
    <w:p>
      <w:pPr>
        <w:pStyle w:val="Normal"/>
        <w:ind w:firstLine="709"/>
        <w:jc w:val="both"/>
        <w:spacing w:lineRule="auto" w:line="240" w:after="0"/>
        <w:rPr>
          <w:rFonts w:ascii="Times New Roman" w:hAnsi="Times New Roman"/>
          <w:sz w:val="24"/>
          <w:szCs w:val="24"/>
        </w:rPr>
      </w:pPr>
      <w:r>
        <w:rPr>
          <w:rFonts w:ascii="Times New Roman" w:hAnsi="Times New Roman"/>
          <w:sz w:val="24"/>
          <w:szCs w:val="24"/>
        </w:rPr>
        <w:t xml:space="preserve">а </w:t>
      </w:r>
      <w:r>
        <w:rPr>
          <w:rFonts w:ascii="Times New Roman" w:hAnsi="Times New Roman"/>
          <w:sz w:val="24"/>
          <w:szCs w:val="24"/>
        </w:rPr>
        <w:t xml:space="preserve">– </w:t>
      </w:r>
      <w:r>
        <w:rPr>
          <w:rFonts w:ascii="Times New Roman" w:hAnsi="Times New Roman"/>
          <w:sz w:val="24"/>
          <w:szCs w:val="24"/>
        </w:rPr>
        <w:t xml:space="preserve">остепненные луга; б </w:t>
      </w:r>
      <w:r>
        <w:rPr>
          <w:rFonts w:ascii="Times New Roman" w:hAnsi="Times New Roman"/>
          <w:sz w:val="24"/>
          <w:szCs w:val="24"/>
        </w:rPr>
        <w:t xml:space="preserve">– </w:t>
      </w:r>
      <w:r>
        <w:rPr>
          <w:rFonts w:ascii="Times New Roman" w:hAnsi="Times New Roman"/>
          <w:sz w:val="24"/>
          <w:szCs w:val="24"/>
        </w:rPr>
        <w:t xml:space="preserve">болотистые луга: 1 – водная поверхность; 2 – болотистые луга; 3 – тростниковые заросли; 4</w:t>
      </w:r>
      <w:r>
        <w:rPr>
          <w:rFonts w:ascii="Times New Roman" w:hAnsi="Times New Roman"/>
          <w:sz w:val="24"/>
          <w:szCs w:val="24"/>
        </w:rPr>
        <w:t xml:space="preserve"> –</w:t>
      </w:r>
      <w:r>
        <w:rPr>
          <w:rFonts w:ascii="Times New Roman" w:hAnsi="Times New Roman"/>
          <w:sz w:val="24"/>
          <w:szCs w:val="24"/>
        </w:rPr>
        <w:t xml:space="preserve"> болото</w:t>
      </w:r>
    </w:p>
    <w:p>
      <w:pPr>
        <w:pStyle w:val="Normal"/>
        <w:jc w:val="center"/>
        <w:spacing w:lineRule="auto" w:line="240" w:after="0"/>
        <w:rPr>
          <w:rFonts w:ascii="Times New Roman" w:hAnsi="Times New Roman"/>
          <w:sz w:val="16"/>
          <w:szCs w:val="16"/>
        </w:rPr>
      </w:pPr>
      <w:r>
        <w:rPr>
          <w:rFonts w:ascii="Times New Roman" w:hAnsi="Times New Roman"/>
          <w:sz w:val="16"/>
          <w:szCs w:val="16"/>
        </w:rPr>
      </w:r>
    </w:p>
    <w:p>
      <w:pPr>
        <w:pStyle w:val="Normal"/>
        <w:jc w:val="center"/>
        <w:spacing w:lineRule="auto" w:line="240" w:after="0"/>
        <w:rPr>
          <w:rFonts w:ascii="Times New Roman" w:hAnsi="Times New Roman"/>
          <w:sz w:val="28"/>
          <w:szCs w:val="28"/>
        </w:rPr>
      </w:pPr>
      <w:r>
        <w:rPr>
          <w:rFonts w:ascii="Times New Roman" w:hAnsi="Times New Roman"/>
          <w:sz w:val="28"/>
          <w:szCs w:val="28"/>
        </w:rPr>
        <w:t xml:space="preserve">Рисунок</w:t>
      </w:r>
      <w:r>
        <w:rPr>
          <w:rFonts w:ascii="Times New Roman" w:hAnsi="Times New Roman"/>
          <w:sz w:val="28"/>
          <w:szCs w:val="28"/>
        </w:rPr>
        <w:t xml:space="preserve"> 4.4</w:t>
      </w:r>
      <w:r>
        <w:rPr>
          <w:rFonts w:ascii="Times New Roman" w:hAnsi="Times New Roman"/>
          <w:sz w:val="28"/>
          <w:szCs w:val="28"/>
        </w:rPr>
        <w:t xml:space="preserve"> – </w:t>
      </w:r>
      <w:r>
        <w:rPr>
          <w:rFonts w:ascii="Times New Roman" w:hAnsi="Times New Roman"/>
          <w:sz w:val="28"/>
          <w:szCs w:val="28"/>
        </w:rPr>
        <w:t xml:space="preserve">Фрагмен</w:t>
      </w:r>
      <w:r>
        <w:rPr>
          <w:rFonts w:ascii="Times New Roman" w:hAnsi="Times New Roman"/>
          <w:sz w:val="28"/>
          <w:szCs w:val="28"/>
        </w:rPr>
        <w:t xml:space="preserve">ты </w:t>
      </w:r>
      <w:r>
        <w:rPr>
          <w:rFonts w:ascii="Times New Roman" w:hAnsi="Times New Roman"/>
          <w:sz w:val="28"/>
          <w:szCs w:val="28"/>
        </w:rPr>
        <w:t xml:space="preserve">южной части </w:t>
      </w:r>
      <w:r>
        <w:rPr>
          <w:rFonts w:ascii="Times New Roman" w:hAnsi="Times New Roman"/>
          <w:sz w:val="28"/>
          <w:szCs w:val="28"/>
        </w:rPr>
        <w:t xml:space="preserve">исследуемой</w:t>
      </w:r>
      <w:r>
        <w:rPr>
          <w:rFonts w:ascii="Times New Roman" w:hAnsi="Times New Roman"/>
          <w:sz w:val="28"/>
          <w:szCs w:val="28"/>
        </w:rPr>
        <w:t xml:space="preserve"> территории: </w:t>
      </w:r>
      <w:r>
        <w:rPr>
          <w:rFonts w:ascii="Times New Roman" w:hAnsi="Times New Roman"/>
          <w:sz w:val="28"/>
          <w:szCs w:val="28"/>
        </w:rPr>
        <w:t xml:space="preserve">речны</w:t>
      </w:r>
      <w:r>
        <w:rPr>
          <w:rFonts w:ascii="Times New Roman" w:hAnsi="Times New Roman"/>
          <w:sz w:val="28"/>
          <w:szCs w:val="28"/>
        </w:rPr>
        <w:t xml:space="preserve">е</w:t>
      </w:r>
      <w:r>
        <w:rPr>
          <w:rFonts w:ascii="Times New Roman" w:hAnsi="Times New Roman"/>
          <w:sz w:val="28"/>
          <w:szCs w:val="28"/>
        </w:rPr>
        <w:t xml:space="preserve"> долин</w:t>
      </w:r>
      <w:r>
        <w:rPr>
          <w:rFonts w:ascii="Times New Roman" w:hAnsi="Times New Roman"/>
          <w:sz w:val="28"/>
          <w:szCs w:val="28"/>
        </w:rPr>
        <w:t xml:space="preserve">ы</w:t>
      </w:r>
      <w:r>
        <w:rPr>
          <w:rFonts w:ascii="Times New Roman" w:hAnsi="Times New Roman"/>
          <w:sz w:val="28"/>
          <w:szCs w:val="28"/>
        </w:rPr>
        <w:t xml:space="preserve"> на синтезированном изображении </w:t>
      </w:r>
      <w:r>
        <w:rPr>
          <w:rFonts w:ascii="Times New Roman" w:hAnsi="Times New Roman"/>
          <w:sz w:val="28"/>
          <w:szCs w:val="28"/>
          <w:lang w:val="en-US"/>
        </w:rPr>
        <w:t xml:space="preserve">Landsat</w:t>
      </w:r>
      <w:r>
        <w:rPr>
          <w:rFonts w:ascii="Times New Roman" w:hAnsi="Times New Roman"/>
          <w:sz w:val="28"/>
          <w:szCs w:val="28"/>
        </w:rPr>
        <w:t xml:space="preserve"> </w:t>
      </w:r>
      <w:r>
        <w:rPr>
          <w:rFonts w:ascii="Times New Roman" w:hAnsi="Times New Roman"/>
          <w:sz w:val="28"/>
          <w:szCs w:val="28"/>
        </w:rPr>
      </w:r>
    </w:p>
    <w:p>
      <w:pPr>
        <w:pStyle w:val="BodyText"/>
        <w:ind w:left="20" w:right="40" w:firstLine="709"/>
        <w:jc w:val="both"/>
        <w:spacing w:lineRule="auto" w:line="240"/>
        <w:shd w:val="clear" w:fill="auto" w:color="auto"/>
        <w:rPr>
          <w:rFonts w:ascii="Times New Roman" w:hAnsi="Times New Roman"/>
          <w:spacing w:val="0"/>
          <w:sz w:val="28"/>
          <w:szCs w:val="28"/>
        </w:rPr>
      </w:pPr>
      <w:r>
        <w:rPr>
          <w:rFonts w:ascii="Times New Roman" w:hAnsi="Times New Roman"/>
          <w:spacing w:val="0"/>
          <w:sz w:val="28"/>
          <w:szCs w:val="28"/>
        </w:rPr>
      </w:r>
    </w:p>
    <w:p>
      <w:pPr>
        <w:pStyle w:val="BodyText"/>
        <w:ind w:right="-1" w:firstLine="709"/>
        <w:jc w:val="both"/>
        <w:spacing w:lineRule="auto" w:line="240"/>
        <w:shd w:val="clear" w:fill="auto" w:color="auto"/>
        <w:rPr>
          <w:rStyle w:val="UserStyle_36"/>
          <w:rFonts w:ascii="Times New Roman" w:hAnsi="Times New Roman"/>
          <w:color w:val="000000"/>
          <w:sz w:val="28"/>
          <w:szCs w:val="28"/>
        </w:rPr>
      </w:pPr>
      <w:r>
        <w:rPr>
          <w:rStyle w:val="UserStyle_35"/>
          <w:rFonts w:ascii="Times New Roman" w:hAnsi="Times New Roman"/>
          <w:i w:val="false"/>
          <w:color w:val="000000"/>
          <w:sz w:val="28"/>
          <w:szCs w:val="28"/>
          <w:lang w:val="ru-RU"/>
        </w:rPr>
        <w:t xml:space="preserve">Д</w:t>
      </w:r>
      <w:r>
        <w:rPr>
          <w:rStyle w:val="UserStyle_35"/>
          <w:rFonts w:ascii="Times New Roman" w:hAnsi="Times New Roman"/>
          <w:i w:val="false"/>
          <w:color w:val="000000"/>
          <w:sz w:val="28"/>
          <w:szCs w:val="28"/>
          <w:lang w:val="ru-RU"/>
        </w:rPr>
        <w:t xml:space="preserve">олины малых степных рек,</w:t>
      </w:r>
      <w:r>
        <w:rPr>
          <w:rStyle w:val="UserStyle_36"/>
          <w:rFonts w:ascii="Times New Roman" w:hAnsi="Times New Roman"/>
          <w:color w:val="000000"/>
          <w:sz w:val="28"/>
          <w:szCs w:val="28"/>
        </w:rPr>
        <w:t xml:space="preserve"> которые наполнены водой главным образом в весеннее время</w:t>
      </w:r>
      <w:r>
        <w:rPr>
          <w:rStyle w:val="UserStyle_36"/>
          <w:rFonts w:ascii="Times New Roman" w:hAnsi="Times New Roman"/>
          <w:color w:val="000000"/>
          <w:sz w:val="28"/>
          <w:szCs w:val="28"/>
        </w:rPr>
        <w:t xml:space="preserve">,</w:t>
      </w:r>
      <w:r>
        <w:rPr>
          <w:rStyle w:val="UserStyle_36"/>
          <w:rFonts w:ascii="Times New Roman" w:hAnsi="Times New Roman"/>
          <w:color w:val="000000"/>
          <w:sz w:val="28"/>
          <w:szCs w:val="28"/>
        </w:rPr>
        <w:t xml:space="preserve"> летом пересыхают. Иногда остаются отдельные плесы </w:t>
      </w:r>
      <w:r>
        <w:rPr>
          <w:rStyle w:val="UserStyle_36"/>
          <w:rFonts w:ascii="Times New Roman" w:hAnsi="Times New Roman"/>
          <w:color w:val="000000"/>
          <w:sz w:val="28"/>
          <w:szCs w:val="28"/>
        </w:rPr>
        <w:t xml:space="preserve">                         </w:t>
      </w:r>
      <w:r>
        <w:rPr>
          <w:rStyle w:val="UserStyle_36"/>
          <w:rFonts w:ascii="Times New Roman" w:hAnsi="Times New Roman"/>
          <w:color w:val="000000"/>
          <w:sz w:val="28"/>
          <w:szCs w:val="28"/>
        </w:rPr>
        <w:t xml:space="preserve">(р. Кокпекты, р. Еспесай, р. Ащилы </w:t>
      </w:r>
      <w:r>
        <w:rPr>
          <w:rStyle w:val="UserStyle_36"/>
          <w:rFonts w:ascii="Times New Roman" w:hAnsi="Times New Roman"/>
          <w:color w:val="000000"/>
          <w:sz w:val="28"/>
          <w:szCs w:val="28"/>
        </w:rPr>
        <w:t xml:space="preserve">–</w:t>
      </w:r>
      <w:r>
        <w:rPr>
          <w:rStyle w:val="UserStyle_36"/>
          <w:rFonts w:ascii="Times New Roman" w:hAnsi="Times New Roman"/>
          <w:color w:val="000000"/>
          <w:sz w:val="28"/>
          <w:szCs w:val="28"/>
        </w:rPr>
        <w:t xml:space="preserve"> правые притоки р. Терисаккан, а также южные реки Кыпшак и Керей). Речные долины слабо террасированы. Почвы лугово-каштановые, луговые, луговые засоленные. Долины небольших рек с единичными плесами и временно пересыхающими руслами характеризуются обычно преобладанием ряда сообществ: прибрежноводных</w:t>
      </w:r>
      <w:r>
        <w:rPr>
          <w:rStyle w:val="UserStyle_36"/>
          <w:rFonts w:ascii="Times New Roman" w:hAnsi="Times New Roman"/>
          <w:color w:val="000000"/>
          <w:sz w:val="28"/>
          <w:szCs w:val="28"/>
          <w:lang w:eastAsia="en-US"/>
        </w:rPr>
        <w:t xml:space="preserve">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Phragmites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australis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пырейных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Elytrigia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repens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мятликовых </w:t>
      </w:r>
      <w:r>
        <w:rPr>
          <w:rStyle w:val="UserStyle_35"/>
          <w:rFonts w:ascii="Times New Roman" w:hAnsi="Times New Roman"/>
          <w:color w:val="000000"/>
          <w:sz w:val="28"/>
          <w:szCs w:val="28"/>
          <w:lang w:val="ru-RU"/>
        </w:rPr>
        <w:t xml:space="preserve">(Роа </w:t>
      </w:r>
      <w:r>
        <w:rPr>
          <w:rStyle w:val="UserStyle_35"/>
          <w:rFonts w:ascii="Times New Roman" w:hAnsi="Times New Roman"/>
          <w:color w:val="000000"/>
          <w:sz w:val="28"/>
          <w:szCs w:val="28"/>
        </w:rPr>
        <w:t xml:space="preserve">pratensis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костровых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Bromopsis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inermis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вострецовых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Leymus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ramosus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на аллювиально-луговых, реже </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луговых засоленных почвах (р. Кокпекты). В долинах засоленных рек отмечен следующий ряд сообществ: прибрежноводной растительности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Phragmites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australis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Bolboschoenus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maritimus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ситниковых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Juncus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gerardii</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бескильницевых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Puccinella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dolicholepis</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ячменных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Hordeum</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bogdanii</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волоснецовых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Leymus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akmolinensis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вострецовых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Leymus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ramosus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лугов на аллювиально-луговых засоленных почвах (р. Ащылы). Для долин рек Керей и Кыпшак отмечено наличие кустов тамариска.</w:t>
      </w:r>
    </w:p>
    <w:p>
      <w:pPr>
        <w:pStyle w:val="BodyText"/>
        <w:ind w:right="-1" w:firstLine="709"/>
        <w:jc w:val="both"/>
        <w:spacing w:lineRule="auto" w:line="240"/>
        <w:shd w:val="clear" w:fill="auto" w:color="auto"/>
        <w:rPr>
          <w:rStyle w:val="UserStyle_36"/>
          <w:rFonts w:ascii="Times New Roman" w:hAnsi="Times New Roman"/>
          <w:color w:val="000000"/>
          <w:sz w:val="28"/>
          <w:szCs w:val="28"/>
        </w:rPr>
      </w:pPr>
      <w:r>
        <w:rPr>
          <w:rStyle w:val="UserStyle_35"/>
          <w:rFonts w:ascii="Times New Roman" w:hAnsi="Times New Roman"/>
          <w:i w:val="false"/>
          <w:color w:val="000000"/>
          <w:sz w:val="28"/>
          <w:szCs w:val="28"/>
          <w:lang w:val="ru-RU"/>
        </w:rPr>
        <w:t xml:space="preserve">В южной части территории встречаются д</w:t>
      </w:r>
      <w:r>
        <w:rPr>
          <w:rStyle w:val="UserStyle_36"/>
          <w:rFonts w:ascii="Times New Roman" w:hAnsi="Times New Roman"/>
          <w:color w:val="000000"/>
          <w:sz w:val="28"/>
          <w:szCs w:val="28"/>
        </w:rPr>
        <w:t xml:space="preserve">олины малых рек достоверно дешифрируются на индексных изображениях, например, при расчете индекса </w:t>
      </w:r>
      <w:r>
        <w:rPr>
          <w:rStyle w:val="UserStyle_36"/>
          <w:rFonts w:ascii="Times New Roman" w:hAnsi="Times New Roman"/>
          <w:color w:val="000000"/>
          <w:sz w:val="28"/>
          <w:szCs w:val="28"/>
          <w:lang w:val="en-US"/>
        </w:rPr>
        <w:t xml:space="preserve">NDVI</w:t>
      </w:r>
      <w:r>
        <w:rPr>
          <w:rStyle w:val="UserStyle_36"/>
          <w:rFonts w:ascii="Times New Roman" w:hAnsi="Times New Roman"/>
          <w:color w:val="000000"/>
          <w:sz w:val="28"/>
          <w:szCs w:val="28"/>
        </w:rPr>
        <w:t xml:space="preserve">. Результат дешифрирования представлен на рисунке</w:t>
      </w:r>
      <w:r>
        <w:rPr>
          <w:rStyle w:val="UserStyle_36"/>
          <w:rFonts w:ascii="Times New Roman" w:hAnsi="Times New Roman"/>
          <w:color w:val="000000"/>
          <w:sz w:val="28"/>
          <w:szCs w:val="28"/>
        </w:rPr>
        <w:t xml:space="preserve"> 4.5</w:t>
      </w:r>
      <w:r>
        <w:rPr>
          <w:rStyle w:val="UserStyle_36"/>
          <w:rFonts w:ascii="Times New Roman" w:hAnsi="Times New Roman"/>
          <w:color w:val="000000"/>
          <w:sz w:val="28"/>
          <w:szCs w:val="28"/>
        </w:rPr>
        <w:t xml:space="preserve">.</w:t>
      </w:r>
    </w:p>
    <w:p>
      <w:pPr>
        <w:pStyle w:val="BodyText"/>
        <w:ind w:left="20" w:right="20" w:hanging="20"/>
        <w:jc w:val="center"/>
        <w:spacing w:lineRule="auto" w:line="240"/>
        <w:shd w:val="clear" w:fill="auto" w:color="auto"/>
        <w:rPr>
          <w:rStyle w:val="UserStyle_36"/>
          <w:rFonts w:ascii="Times New Roman" w:hAnsi="Times New Roman"/>
          <w:color w:val="000000"/>
          <w:sz w:val="28"/>
          <w:szCs w:val="28"/>
        </w:rPr>
      </w:pPr>
      <w:r>
        <w:rPr>
          <w:rStyle w:val="UserStyle_36"/>
          <w:rFonts w:ascii="Times New Roman" w:hAnsi="Times New Roman"/>
          <w:color w:val="000000"/>
          <w:sz w:val="28"/>
          <w:szCs w:val="28"/>
        </w:rPr>
        <mc:AlternateContent>
          <mc:Choice Requires="wpg">
            <w:drawing>
              <wp:inline xmlns:wp="http://schemas.openxmlformats.org/drawingml/2006/wordprocessingDrawing" distT="0" distB="0" distL="0" distR="0">
                <wp:extent cx="3196323" cy="3175991"/>
                <wp:effectExtent l="0" t="0" r="0" b="0"/>
                <wp:docPr id="58"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90"/>
                        <a:srcRect l="1559" t="1360" r="1559" b="1553"/>
                        <a:stretch/>
                      </pic:blipFill>
                      <pic:spPr>
                        <a:xfrm>
                          <a:off x="0" y="0"/>
                          <a:ext cx="3196323" cy="317599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mso-wrap-distance-left:0.0pt;mso-wrap-distance-top:0.0pt;mso-wrap-distance-right:0.0pt;mso-wrap-distance-bottom:0.0pt;width:251.7pt;height:250.1pt;" stroked="f">
                <v:path textboxrect="0,0,0,0"/>
                <v:imagedata r:id="rId90" o:title=""/>
              </v:shape>
            </w:pict>
          </mc:Fallback>
        </mc:AlternateContent>
      </w:r>
      <w:r>
        <w:rPr>
          <w:rStyle w:val="UserStyle_36"/>
          <w:rFonts w:ascii="Times New Roman" w:hAnsi="Times New Roman"/>
          <w:color w:val="000000"/>
          <w:sz w:val="28"/>
          <w:szCs w:val="28"/>
        </w:rPr>
      </w:r>
    </w:p>
    <w:p>
      <w:pPr>
        <w:pStyle w:val="BodyText"/>
        <w:ind w:left="20" w:right="20" w:hanging="20"/>
        <w:jc w:val="center"/>
        <w:spacing w:lineRule="auto" w:line="240"/>
        <w:shd w:val="clear" w:fill="auto" w:color="auto"/>
        <w:rPr>
          <w:rStyle w:val="UserStyle_36"/>
          <w:rFonts w:ascii="Times New Roman" w:hAnsi="Times New Roman"/>
          <w:color w:val="000000"/>
          <w:sz w:val="16"/>
          <w:szCs w:val="16"/>
        </w:rPr>
      </w:pPr>
      <w:r>
        <w:rPr>
          <w:rStyle w:val="UserStyle_36"/>
          <w:rFonts w:ascii="Times New Roman" w:hAnsi="Times New Roman"/>
          <w:color w:val="000000"/>
          <w:sz w:val="16"/>
          <w:szCs w:val="16"/>
        </w:rPr>
      </w:r>
    </w:p>
    <w:p>
      <w:pPr>
        <w:pStyle w:val="BodyText"/>
        <w:ind w:right="20"/>
        <w:jc w:val="center"/>
        <w:spacing w:lineRule="auto" w:line="240"/>
        <w:shd w:val="clear" w:fill="auto" w:color="auto"/>
        <w:rPr>
          <w:rFonts w:ascii="Times New Roman" w:hAnsi="Times New Roman"/>
          <w:spacing w:val="0"/>
          <w:sz w:val="28"/>
          <w:szCs w:val="28"/>
        </w:rPr>
      </w:pPr>
      <w:r>
        <w:rPr>
          <w:rFonts w:ascii="Times New Roman" w:hAnsi="Times New Roman"/>
          <w:spacing w:val="0"/>
          <w:sz w:val="28"/>
          <w:szCs w:val="28"/>
        </w:rPr>
        <w:t xml:space="preserve">Рисунок</w:t>
      </w:r>
      <w:r>
        <w:rPr>
          <w:rFonts w:ascii="Times New Roman" w:hAnsi="Times New Roman"/>
          <w:spacing w:val="0"/>
          <w:sz w:val="28"/>
          <w:szCs w:val="28"/>
        </w:rPr>
        <w:t xml:space="preserve"> </w:t>
      </w:r>
      <w:r>
        <w:rPr>
          <w:rFonts w:ascii="Times New Roman" w:hAnsi="Times New Roman"/>
          <w:spacing w:val="0"/>
          <w:sz w:val="28"/>
          <w:szCs w:val="28"/>
        </w:rPr>
        <w:t xml:space="preserve">4.5 </w:t>
      </w:r>
      <w:r>
        <w:rPr>
          <w:rFonts w:ascii="Times New Roman" w:hAnsi="Times New Roman"/>
          <w:spacing w:val="0"/>
          <w:sz w:val="28"/>
          <w:szCs w:val="28"/>
        </w:rPr>
        <w:t xml:space="preserve">– </w:t>
      </w:r>
      <w:r>
        <w:rPr>
          <w:rFonts w:ascii="Times New Roman" w:hAnsi="Times New Roman"/>
          <w:spacing w:val="0"/>
          <w:sz w:val="28"/>
          <w:szCs w:val="28"/>
        </w:rPr>
        <w:t xml:space="preserve">Южная часть территории: д</w:t>
      </w:r>
      <w:r>
        <w:rPr>
          <w:rFonts w:ascii="Times New Roman" w:hAnsi="Times New Roman"/>
          <w:spacing w:val="0"/>
          <w:sz w:val="28"/>
          <w:szCs w:val="28"/>
        </w:rPr>
        <w:t xml:space="preserve">олина степной реки на изображении индекса </w:t>
      </w:r>
      <w:r>
        <w:rPr>
          <w:rFonts w:ascii="Times New Roman" w:hAnsi="Times New Roman"/>
          <w:spacing w:val="0"/>
          <w:sz w:val="28"/>
          <w:szCs w:val="28"/>
          <w:lang w:val="en-US"/>
        </w:rPr>
        <w:t xml:space="preserve">NDVI</w:t>
      </w:r>
      <w:r>
        <w:rPr>
          <w:rFonts w:ascii="Times New Roman" w:hAnsi="Times New Roman"/>
          <w:spacing w:val="0"/>
          <w:sz w:val="28"/>
          <w:szCs w:val="28"/>
        </w:rPr>
      </w:r>
    </w:p>
    <w:p>
      <w:pPr>
        <w:pStyle w:val="BodyText"/>
        <w:ind w:left="40" w:right="20" w:firstLine="709"/>
        <w:jc w:val="both"/>
        <w:spacing w:lineRule="auto" w:line="240"/>
        <w:shd w:val="clear" w:fill="auto" w:color="auto"/>
        <w:rPr>
          <w:rStyle w:val="UserStyle_36"/>
          <w:rFonts w:ascii="Times New Roman" w:hAnsi="Times New Roman"/>
          <w:color w:val="000000"/>
          <w:sz w:val="28"/>
          <w:szCs w:val="28"/>
        </w:rPr>
      </w:pPr>
      <w:r>
        <w:rPr>
          <w:rStyle w:val="UserStyle_36"/>
          <w:rFonts w:ascii="Times New Roman" w:hAnsi="Times New Roman"/>
          <w:color w:val="000000"/>
          <w:sz w:val="28"/>
          <w:szCs w:val="28"/>
        </w:rPr>
      </w:r>
    </w:p>
    <w:p>
      <w:pPr>
        <w:pStyle w:val="BodyText"/>
        <w:ind w:firstLine="709"/>
        <w:jc w:val="both"/>
        <w:spacing w:lineRule="auto" w:line="240"/>
        <w:shd w:val="clear" w:fill="auto" w:color="auto"/>
        <w:rPr>
          <w:rFonts w:ascii="Times New Roman" w:hAnsi="Times New Roman"/>
          <w:spacing w:val="0"/>
          <w:sz w:val="28"/>
          <w:szCs w:val="28"/>
        </w:rPr>
      </w:pPr>
      <w:r>
        <w:rPr>
          <w:rStyle w:val="UserStyle_36"/>
          <w:rFonts w:ascii="Times New Roman" w:hAnsi="Times New Roman"/>
          <w:color w:val="000000"/>
          <w:sz w:val="28"/>
          <w:szCs w:val="28"/>
        </w:rPr>
        <w:t xml:space="preserve">На территории представлены многочисленные эрозионные русла с глубиной вреза от 0,5 до 2 м. Они наполняются водой только в весенний период, а также после ливневых дождей (особенно они характерны для северной и западной частей территории). Ландшафты сухих неглубоких русел отличает распространение остепненных лугов: пырейных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Elytrigia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repens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костровых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Bromopsis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inermis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вострецовых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Leymus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ramosus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в более глубокой части русла, а по их окраинам или на маловрезанных участках русел </w:t>
      </w:r>
      <w:r>
        <w:rPr>
          <w:rStyle w:val="UserStyle_36"/>
          <w:rFonts w:ascii="Times New Roman" w:hAnsi="Times New Roman"/>
          <w:color w:val="000000"/>
          <w:sz w:val="28"/>
          <w:szCs w:val="28"/>
        </w:rPr>
        <w:t xml:space="preserve">–</w:t>
      </w:r>
      <w:r>
        <w:rPr>
          <w:rStyle w:val="UserStyle_36"/>
          <w:rFonts w:ascii="Times New Roman" w:hAnsi="Times New Roman"/>
          <w:color w:val="000000"/>
          <w:sz w:val="28"/>
          <w:szCs w:val="28"/>
        </w:rPr>
        <w:t xml:space="preserve"> разнотравно-дерновинно-злаковых степей: разнотравнотипчаково-ковыльковых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Stipa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lessingiana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Festuca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valesiaca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Salvia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stepposa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Eryngium</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planum</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ковыльково-красноковыльных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Stipa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zalesskyii</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Stipa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lessingiana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Astragalus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cornutus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По засоленным руслам преобладают бескильницевые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Puccinellia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dolicholepis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вострецовые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Leymus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ramosus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волоснецовые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Leymus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akmolinensis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сообщества с участками селитрянополынных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nitrosa</w:t>
      </w:r>
      <w:r>
        <w:rPr>
          <w:rStyle w:val="UserStyle_35"/>
          <w:rFonts w:ascii="Times New Roman" w:hAnsi="Times New Roman"/>
          <w:color w:val="000000"/>
          <w:sz w:val="28"/>
          <w:szCs w:val="28"/>
          <w:lang w:val="ru-RU"/>
        </w:rPr>
        <w:t xml:space="preserve">).</w:t>
      </w:r>
      <w:r>
        <w:rPr>
          <w:rFonts w:ascii="Times New Roman" w:hAnsi="Times New Roman"/>
          <w:spacing w:val="0"/>
          <w:sz w:val="28"/>
          <w:szCs w:val="28"/>
        </w:rPr>
      </w:r>
    </w:p>
    <w:p>
      <w:pPr>
        <w:pStyle w:val="BodyText"/>
        <w:ind w:firstLine="709"/>
        <w:jc w:val="both"/>
        <w:spacing w:lineRule="auto" w:line="240"/>
        <w:shd w:val="clear" w:fill="auto" w:color="auto"/>
        <w:rPr>
          <w:rFonts w:ascii="Times New Roman" w:hAnsi="Times New Roman"/>
          <w:spacing w:val="0"/>
          <w:sz w:val="28"/>
          <w:szCs w:val="28"/>
        </w:rPr>
      </w:pPr>
      <w:r>
        <w:rPr>
          <w:rFonts w:ascii="Times New Roman" w:hAnsi="Times New Roman"/>
          <w:spacing w:val="0"/>
          <w:sz w:val="28"/>
          <w:szCs w:val="28"/>
        </w:rPr>
        <w:t xml:space="preserve">Ландшафты аллювиальных и озерно-аллювиальных равнин</w:t>
      </w:r>
      <w:r>
        <w:rPr>
          <w:rFonts w:ascii="Times New Roman" w:hAnsi="Times New Roman"/>
          <w:spacing w:val="0"/>
          <w:sz w:val="28"/>
          <w:szCs w:val="28"/>
        </w:rPr>
        <w:t xml:space="preserve">,</w:t>
      </w:r>
      <w:r>
        <w:rPr>
          <w:rFonts w:ascii="Times New Roman" w:hAnsi="Times New Roman"/>
          <w:spacing w:val="0"/>
          <w:sz w:val="28"/>
          <w:szCs w:val="28"/>
        </w:rPr>
        <w:t xml:space="preserve"> приозерных и приречных равнин приурочены к плоским малодренированным равнинам</w:t>
      </w:r>
      <w:r>
        <w:rPr>
          <w:rFonts w:ascii="Times New Roman" w:hAnsi="Times New Roman"/>
          <w:spacing w:val="0"/>
          <w:sz w:val="28"/>
          <w:szCs w:val="28"/>
        </w:rPr>
        <w:t xml:space="preserve">,</w:t>
      </w:r>
      <w:r>
        <w:rPr>
          <w:rFonts w:ascii="Times New Roman" w:hAnsi="Times New Roman"/>
          <w:spacing w:val="0"/>
          <w:sz w:val="28"/>
          <w:szCs w:val="28"/>
        </w:rPr>
        <w:t xml:space="preserve"> сложенным различными по механическому составу аллювиальными отложениями (супесями, суглинками, глинами)</w:t>
      </w:r>
      <w:r>
        <w:rPr>
          <w:rFonts w:ascii="Times New Roman" w:hAnsi="Times New Roman"/>
          <w:spacing w:val="0"/>
          <w:sz w:val="28"/>
          <w:szCs w:val="28"/>
        </w:rPr>
        <w:t xml:space="preserve">,</w:t>
      </w:r>
      <w:r>
        <w:rPr>
          <w:rFonts w:ascii="Times New Roman" w:hAnsi="Times New Roman"/>
          <w:spacing w:val="0"/>
          <w:sz w:val="28"/>
          <w:szCs w:val="28"/>
        </w:rPr>
        <w:t xml:space="preserve"> и широко распространены в восточной части территории на водораздельных межозерных равнинах. Почвы каштановые солонцеватые в комплексе с солонцами 20-30%. В почвах ярче выражены солонцовые свойства и шире (до 50%) представлены солонцы. </w:t>
      </w:r>
      <w:r>
        <w:rPr>
          <w:rStyle w:val="UserStyle_36"/>
          <w:rFonts w:ascii="Times New Roman" w:hAnsi="Times New Roman"/>
          <w:color w:val="000000"/>
          <w:sz w:val="28"/>
          <w:szCs w:val="28"/>
        </w:rPr>
        <w:t xml:space="preserve">Растительность представлена комплексами сообществ ковыльных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Stipa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capillata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Iessingiana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типчаково-ковыльно-тыр- совых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Stipa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capillata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Stipa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lessingiana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Festuca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valesiaca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степей с полынными солонцами. Кроме того, обычны грудницево-типчаковые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Festuca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valesiaca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Galatella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tatarica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австрийскополынно-типчаковые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Festuca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valesiaca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austriaca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и австрийскополынно-типчаково-тырсовые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Stipa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capillata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Festuca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valesiaca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austriaca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степи, реже ковыл</w:t>
      </w:r>
      <w:r>
        <w:rPr>
          <w:rStyle w:val="UserStyle_36"/>
          <w:rFonts w:ascii="Times New Roman" w:hAnsi="Times New Roman"/>
          <w:color w:val="000000"/>
          <w:sz w:val="28"/>
          <w:szCs w:val="28"/>
        </w:rPr>
        <w:t xml:space="preserve">ь</w:t>
      </w:r>
      <w:r>
        <w:rPr>
          <w:rStyle w:val="UserStyle_36"/>
          <w:rFonts w:ascii="Times New Roman" w:hAnsi="Times New Roman"/>
          <w:color w:val="000000"/>
          <w:sz w:val="28"/>
          <w:szCs w:val="28"/>
        </w:rPr>
        <w:t xml:space="preserve">ковые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Stipa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lessingiana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на каштановых солонцеватых почвах. На солонцах встречаются шренкиановополынные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schrenkiana</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шренкиановополынно-типчаковые, реже чернополынные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pauciflora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сообщества. Очень характерно сочетание данного типа комплекса с луговинами на лугово-каштановых луговых почвах.</w:t>
      </w:r>
      <w:r>
        <w:rPr>
          <w:rFonts w:ascii="Times New Roman" w:hAnsi="Times New Roman"/>
          <w:spacing w:val="0"/>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условиях относительно близкого залегания грунтовых вод, периодическое поднятие которых (обычно в весеннее время) создает условия дополнительного увлажнения, сформировались ландшафты плоских приречных и приозерных равнин с преобладанием комплексов кокпековых сообществ на лугово-степных солонцах. Почвы солонцы лугово-степные, солонцы </w:t>
      </w:r>
      <w:r>
        <w:rPr>
          <w:rFonts w:ascii="Times New Roman" w:hAnsi="Times New Roman"/>
          <w:sz w:val="28"/>
          <w:szCs w:val="28"/>
        </w:rPr>
        <w:t xml:space="preserve">–</w:t>
      </w:r>
      <w:r>
        <w:rPr>
          <w:rFonts w:ascii="Times New Roman" w:hAnsi="Times New Roman"/>
          <w:sz w:val="28"/>
          <w:szCs w:val="28"/>
        </w:rPr>
        <w:t xml:space="preserve"> солончаки. </w:t>
      </w:r>
      <w:r>
        <w:rPr>
          <w:rStyle w:val="UserStyle_36"/>
          <w:rFonts w:ascii="Times New Roman" w:hAnsi="Times New Roman"/>
          <w:color w:val="000000"/>
          <w:sz w:val="28"/>
          <w:szCs w:val="28"/>
        </w:rPr>
        <w:t xml:space="preserve">В растительном покрове преобладают комплексы чернополынно-кокпековых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Atriplex</w:t>
      </w:r>
      <w:r>
        <w:rPr>
          <w:rStyle w:val="UserStyle_35"/>
          <w:rFonts w:ascii="Times New Roman" w:hAnsi="Times New Roman"/>
          <w:color w:val="000000"/>
          <w:sz w:val="28"/>
          <w:szCs w:val="28"/>
          <w:lang w:val="ru-RU"/>
        </w:rPr>
        <w:t xml:space="preserve"> сапа, </w:t>
      </w:r>
      <w:r>
        <w:rPr>
          <w:rStyle w:val="UserStyle_35"/>
          <w:rFonts w:ascii="Times New Roman" w:hAnsi="Times New Roman"/>
          <w:color w:val="000000"/>
          <w:sz w:val="28"/>
          <w:szCs w:val="28"/>
        </w:rPr>
        <w:t xml:space="preserve">Artemisiapauciflora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rPr>
        <w:t xml:space="preserve"> кокпековых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Atriplex</w:t>
      </w:r>
      <w:r>
        <w:rPr>
          <w:rStyle w:val="UserStyle_35"/>
          <w:rFonts w:ascii="Times New Roman" w:hAnsi="Times New Roman"/>
          <w:color w:val="000000"/>
          <w:sz w:val="28"/>
          <w:szCs w:val="28"/>
          <w:lang w:val="ru-RU"/>
        </w:rPr>
        <w:t xml:space="preserve"> сапа),</w:t>
      </w:r>
      <w:r>
        <w:rPr>
          <w:rStyle w:val="UserStyle_36"/>
          <w:rFonts w:ascii="Times New Roman" w:hAnsi="Times New Roman"/>
          <w:color w:val="000000"/>
          <w:sz w:val="28"/>
          <w:szCs w:val="28"/>
        </w:rPr>
        <w:t xml:space="preserve"> биюргуновых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Anabasis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salsa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rPr>
        <w:t xml:space="preserve"> чернополынных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pauciflora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rPr>
        <w:t xml:space="preserve"> реже камфоросмовых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Camphorosma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lessingii</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rPr>
        <w:t xml:space="preserve"> сообществ на солонцах</w:t>
      </w:r>
      <w:r>
        <w:rPr>
          <w:rFonts w:ascii="Times New Roman" w:hAnsi="Times New Roman"/>
          <w:sz w:val="28"/>
          <w:szCs w:val="28"/>
        </w:rPr>
        <w:t xml:space="preserve">. Ландшафты приозерных равнин с преобладанием злаково-селитрянополынных сообществ расположены преимущественно на первой террасе озера Тениз и вокруг соленых озер. Преобладают разнообразные селитрянополынные сообщества. Очень характерно также сочетание их с бескильницевыми и вострецовыми лугами.</w:t>
      </w:r>
    </w:p>
    <w:p>
      <w:pPr>
        <w:pStyle w:val="Normal"/>
        <w:ind w:firstLine="720"/>
        <w:jc w:val="both"/>
        <w:spacing w:lineRule="auto" w:line="240" w:after="0"/>
        <w:rPr>
          <w:rFonts w:ascii="Times New Roman" w:hAnsi="Times New Roman"/>
          <w:sz w:val="28"/>
          <w:szCs w:val="28"/>
        </w:rPr>
      </w:pPr>
      <w:r>
        <w:rPr>
          <w:rStyle w:val="UserStyle_36"/>
          <w:rFonts w:ascii="Times New Roman" w:hAnsi="Times New Roman"/>
          <w:color w:val="000000"/>
          <w:sz w:val="28"/>
          <w:szCs w:val="28"/>
        </w:rPr>
        <w:t xml:space="preserve">В южной части территории </w:t>
      </w:r>
      <w:r>
        <w:rPr>
          <w:rStyle w:val="UserStyle_49"/>
          <w:rFonts w:ascii="Times New Roman" w:hAnsi="Times New Roman"/>
          <w:i w:val="false"/>
          <w:iCs w:val="false"/>
          <w:color w:val="000000"/>
          <w:sz w:val="28"/>
          <w:szCs w:val="28"/>
          <w:lang w:val="ru-RU"/>
        </w:rPr>
        <w:t xml:space="preserve">встречаются</w:t>
      </w:r>
      <w:r>
        <w:rPr>
          <w:rStyle w:val="UserStyle_49"/>
          <w:rFonts w:ascii="Times New Roman" w:hAnsi="Times New Roman"/>
          <w:i w:val="false"/>
          <w:iCs w:val="false"/>
          <w:color w:val="000000"/>
          <w:sz w:val="28"/>
          <w:szCs w:val="28"/>
          <w:lang w:val="ru-RU"/>
        </w:rPr>
        <w:t xml:space="preserve"> </w:t>
      </w:r>
      <w:r>
        <w:rPr>
          <w:rFonts w:ascii="Times New Roman" w:hAnsi="Times New Roman"/>
          <w:sz w:val="28"/>
          <w:szCs w:val="28"/>
        </w:rPr>
        <w:t xml:space="preserve">л</w:t>
      </w:r>
      <w:r>
        <w:rPr>
          <w:rFonts w:ascii="Times New Roman" w:hAnsi="Times New Roman"/>
          <w:sz w:val="28"/>
          <w:szCs w:val="28"/>
        </w:rPr>
        <w:t xml:space="preserve">андшафты плоских приречных и приозерных равнин распознаются на синтезированных изображениях с включением ближнего инфракрасного диапазона, гистограмма которых обработана методом эквализации. Пример дешифрирования изображени</w:t>
      </w:r>
      <w:r>
        <w:rPr>
          <w:rFonts w:ascii="Times New Roman" w:hAnsi="Times New Roman"/>
          <w:sz w:val="28"/>
          <w:szCs w:val="28"/>
        </w:rPr>
        <w:t xml:space="preserve">й</w:t>
      </w:r>
      <w:r>
        <w:rPr>
          <w:rFonts w:ascii="Times New Roman" w:hAnsi="Times New Roman"/>
          <w:sz w:val="28"/>
          <w:szCs w:val="28"/>
        </w:rPr>
        <w:t xml:space="preserve"> представлен на рисунке</w:t>
      </w:r>
      <w:r>
        <w:rPr>
          <w:rFonts w:ascii="Times New Roman" w:hAnsi="Times New Roman"/>
          <w:sz w:val="28"/>
          <w:szCs w:val="28"/>
        </w:rPr>
        <w:t xml:space="preserve"> 4.6</w:t>
      </w:r>
      <w:r>
        <w:rPr>
          <w:rFonts w:ascii="Times New Roman" w:hAnsi="Times New Roman"/>
          <w:sz w:val="28"/>
          <w:szCs w:val="28"/>
        </w:rPr>
        <w:t xml:space="preserve">.</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r>
    </w:p>
    <w:p>
      <w:pPr>
        <w:pStyle w:val="Normal"/>
        <w:jc w:val="center"/>
        <w:spacing w:lineRule="auto" w:line="240" w:after="0"/>
        <w:rPr>
          <w:rFonts w:ascii="Times New Roman" w:hAnsi="Times New Roman"/>
          <w:sz w:val="28"/>
          <w:szCs w:val="28"/>
        </w:rPr>
      </w:pPr>
      <w:r>
        <w:rPr>
          <w:rFonts w:ascii="Times New Roman" w:hAnsi="Times New Roman"/>
          <w:sz w:val="28"/>
          <w:szCs w:val="28"/>
        </w:rPr>
        <mc:AlternateContent>
          <mc:Choice Requires="wpg">
            <w:drawing>
              <wp:inline xmlns:wp="http://schemas.openxmlformats.org/drawingml/2006/wordprocessingDrawing" distT="0" distB="0" distL="0" distR="0">
                <wp:extent cx="2830805" cy="2794051"/>
                <wp:effectExtent l="0" t="0" r="0" b="0"/>
                <wp:docPr id="59"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91"/>
                        <a:srcRect l="1759" t="2063" r="2618" b="2367"/>
                        <a:stretch/>
                      </pic:blipFill>
                      <pic:spPr>
                        <a:xfrm>
                          <a:off x="0" y="0"/>
                          <a:ext cx="2830805" cy="279405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mso-wrap-distance-left:0.0pt;mso-wrap-distance-top:0.0pt;mso-wrap-distance-right:0.0pt;mso-wrap-distance-bottom:0.0pt;width:222.9pt;height:220.0pt;" stroked="f">
                <v:path textboxrect="0,0,0,0"/>
                <v:imagedata r:id="rId91" o:title=""/>
              </v:shape>
            </w:pict>
          </mc:Fallback>
        </mc:AlternateConten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mc:AlternateContent>
          <mc:Choice Requires="wpg">
            <w:drawing>
              <wp:inline xmlns:wp="http://schemas.openxmlformats.org/drawingml/2006/wordprocessingDrawing" distT="0" distB="0" distL="0" distR="0">
                <wp:extent cx="2758427" cy="2787548"/>
                <wp:effectExtent l="0" t="0" r="0" b="0"/>
                <wp:docPr id="60"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92"/>
                        <a:srcRect l="2103" t="3571" r="2672" b="2081"/>
                        <a:stretch/>
                      </pic:blipFill>
                      <pic:spPr>
                        <a:xfrm>
                          <a:off x="0" y="0"/>
                          <a:ext cx="2758427" cy="278754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mso-wrap-distance-left:0.0pt;mso-wrap-distance-top:0.0pt;mso-wrap-distance-right:0.0pt;mso-wrap-distance-bottom:0.0pt;width:217.2pt;height:219.5pt;" stroked="f">
                <v:path textboxrect="0,0,0,0"/>
                <v:imagedata r:id="rId92" o:title=""/>
              </v:shape>
            </w:pict>
          </mc:Fallback>
        </mc:AlternateContent>
      </w:r>
      <w:r>
        <w:rPr>
          <w:rFonts w:ascii="Times New Roman" w:hAnsi="Times New Roman"/>
          <w:sz w:val="28"/>
          <w:szCs w:val="28"/>
        </w:rPr>
      </w:r>
    </w:p>
    <w:p>
      <w:pPr>
        <w:pStyle w:val="Normal"/>
        <w:ind w:firstLine="2127"/>
        <w:jc w:val="both"/>
        <w:spacing w:lineRule="auto" w:line="240" w:after="0"/>
        <w:rPr>
          <w:rFonts w:ascii="Times New Roman" w:hAnsi="Times New Roman"/>
          <w:sz w:val="24"/>
          <w:szCs w:val="24"/>
        </w:rPr>
      </w:pPr>
      <w:r>
        <w:rPr>
          <w:rFonts w:ascii="Times New Roman" w:hAnsi="Times New Roman"/>
          <w:sz w:val="24"/>
          <w:szCs w:val="24"/>
        </w:rPr>
        <w:t xml:space="preserve">а                                                                                      б</w:t>
      </w:r>
      <w:r>
        <w:rPr>
          <w:rFonts w:ascii="Times New Roman" w:hAnsi="Times New Roman"/>
          <w:sz w:val="24"/>
          <w:szCs w:val="24"/>
        </w:rPr>
      </w:r>
    </w:p>
    <w:p>
      <w:pPr>
        <w:pStyle w:val="Normal"/>
        <w:ind w:firstLine="709"/>
        <w:jc w:val="both"/>
        <w:spacing w:lineRule="auto" w:line="240" w:after="0"/>
        <w:rPr>
          <w:rFonts w:ascii="Times New Roman" w:hAnsi="Times New Roman"/>
          <w:sz w:val="24"/>
          <w:szCs w:val="24"/>
        </w:rPr>
      </w:pPr>
      <w:r>
        <w:rPr>
          <w:rFonts w:ascii="Times New Roman" w:hAnsi="Times New Roman"/>
          <w:sz w:val="24"/>
          <w:szCs w:val="24"/>
        </w:rPr>
        <w:t xml:space="preserve">а</w:t>
      </w:r>
      <w:r>
        <w:rPr>
          <w:rFonts w:ascii="Times New Roman" w:hAnsi="Times New Roman"/>
          <w:sz w:val="24"/>
          <w:szCs w:val="24"/>
        </w:rPr>
        <w:t xml:space="preserve"> –</w:t>
      </w:r>
      <w:r>
        <w:rPr>
          <w:rFonts w:ascii="Times New Roman" w:hAnsi="Times New Roman"/>
          <w:sz w:val="24"/>
          <w:szCs w:val="24"/>
        </w:rPr>
        <w:t xml:space="preserve"> плоские приречие</w:t>
      </w:r>
      <w:r>
        <w:rPr>
          <w:rFonts w:ascii="Times New Roman" w:hAnsi="Times New Roman"/>
          <w:sz w:val="24"/>
          <w:szCs w:val="24"/>
        </w:rPr>
        <w:t xml:space="preserve">: </w:t>
      </w:r>
      <w:r>
        <w:rPr>
          <w:rFonts w:ascii="Times New Roman" w:hAnsi="Times New Roman"/>
          <w:sz w:val="24"/>
          <w:szCs w:val="24"/>
        </w:rPr>
        <w:t xml:space="preserve">1 – соленое озеро; 2 – низкие</w:t>
      </w:r>
      <w:r>
        <w:rPr>
          <w:rFonts w:ascii="Times New Roman" w:hAnsi="Times New Roman"/>
          <w:sz w:val="24"/>
          <w:szCs w:val="24"/>
        </w:rPr>
        <w:t xml:space="preserve"> приозерные равнины на луговых солончаках; 3 </w:t>
      </w:r>
      <w:r>
        <w:rPr>
          <w:rFonts w:ascii="Times New Roman" w:hAnsi="Times New Roman"/>
          <w:sz w:val="24"/>
          <w:szCs w:val="24"/>
        </w:rPr>
        <w:t xml:space="preserve">–</w:t>
      </w:r>
      <w:r>
        <w:rPr>
          <w:rFonts w:ascii="Times New Roman" w:hAnsi="Times New Roman"/>
          <w:sz w:val="24"/>
          <w:szCs w:val="24"/>
        </w:rPr>
        <w:t xml:space="preserve"> приозерные равнины на лугово-степных солонцах; 4 – межсопочные делювиально-пролювиальные равнины </w:t>
      </w:r>
      <w:r>
        <w:rPr>
          <w:rStyle w:val="UserStyle_36"/>
          <w:rFonts w:ascii="Times New Roman" w:hAnsi="Times New Roman"/>
          <w:color w:val="000000"/>
          <w:sz w:val="24"/>
          <w:szCs w:val="24"/>
        </w:rPr>
        <w:t xml:space="preserve">на светло-каштановых солонцеватых почвах; 5 – грядовые мелкосопочники, сложенные карбонатными песчаниками, на светло-каштановых маломощных почвах</w:t>
      </w:r>
      <w:r>
        <w:rPr>
          <w:rFonts w:ascii="Times New Roman" w:hAnsi="Times New Roman"/>
          <w:sz w:val="24"/>
          <w:szCs w:val="24"/>
        </w:rPr>
        <w:t xml:space="preserve">;</w:t>
      </w:r>
      <w:r>
        <w:rPr>
          <w:rFonts w:ascii="Times New Roman" w:hAnsi="Times New Roman"/>
          <w:sz w:val="24"/>
          <w:szCs w:val="24"/>
        </w:rPr>
        <w:t xml:space="preserve"> б</w:t>
      </w:r>
      <w:r>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rPr>
        <w:t xml:space="preserve">приозерных равнин</w:t>
      </w:r>
      <w:r>
        <w:rPr>
          <w:rFonts w:ascii="Times New Roman" w:hAnsi="Times New Roman"/>
          <w:sz w:val="24"/>
          <w:szCs w:val="24"/>
        </w:rPr>
        <w:t xml:space="preserve">: 1 – соленое озеро; 2 – низкие</w:t>
      </w:r>
      <w:r>
        <w:rPr>
          <w:rFonts w:ascii="Times New Roman" w:hAnsi="Times New Roman"/>
          <w:sz w:val="24"/>
          <w:szCs w:val="24"/>
        </w:rPr>
        <w:t xml:space="preserve"> приозерные равнины на луговых солончаках; 3 </w:t>
      </w:r>
      <w:r>
        <w:rPr>
          <w:rFonts w:ascii="Times New Roman" w:hAnsi="Times New Roman"/>
          <w:sz w:val="24"/>
          <w:szCs w:val="24"/>
        </w:rPr>
        <w:t xml:space="preserve">–</w:t>
      </w:r>
      <w:r>
        <w:rPr>
          <w:rFonts w:ascii="Times New Roman" w:hAnsi="Times New Roman"/>
          <w:sz w:val="24"/>
          <w:szCs w:val="24"/>
        </w:rPr>
        <w:t xml:space="preserve"> приозерные равнины на лугово-степных солонцах</w:t>
      </w:r>
    </w:p>
    <w:p>
      <w:pPr>
        <w:pStyle w:val="Normal"/>
        <w:jc w:val="center"/>
        <w:spacing w:lineRule="auto" w:line="240" w:after="0"/>
        <w:rPr>
          <w:rFonts w:ascii="Times New Roman" w:hAnsi="Times New Roman"/>
          <w:sz w:val="10"/>
          <w:szCs w:val="10"/>
        </w:rPr>
      </w:pPr>
      <w:r>
        <w:rPr>
          <w:rFonts w:ascii="Times New Roman" w:hAnsi="Times New Roman"/>
          <w:sz w:val="10"/>
          <w:szCs w:val="10"/>
        </w:rPr>
      </w:r>
    </w:p>
    <w:p>
      <w:pPr>
        <w:pStyle w:val="Normal"/>
        <w:jc w:val="center"/>
        <w:spacing w:lineRule="auto" w:line="240" w:after="0"/>
        <w:rPr>
          <w:rFonts w:ascii="Times New Roman" w:hAnsi="Times New Roman"/>
          <w:sz w:val="28"/>
          <w:szCs w:val="28"/>
        </w:rPr>
      </w:pPr>
      <w:r>
        <w:rPr>
          <w:rFonts w:ascii="Times New Roman" w:hAnsi="Times New Roman"/>
          <w:sz w:val="28"/>
          <w:szCs w:val="28"/>
        </w:rPr>
        <w:t xml:space="preserve">Рисунок</w:t>
      </w:r>
      <w:r>
        <w:rPr>
          <w:rFonts w:ascii="Times New Roman" w:hAnsi="Times New Roman"/>
          <w:sz w:val="28"/>
          <w:szCs w:val="28"/>
        </w:rPr>
        <w:t xml:space="preserve"> 4.6</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Фрагмен</w:t>
      </w:r>
      <w:r>
        <w:rPr>
          <w:rFonts w:ascii="Times New Roman" w:hAnsi="Times New Roman"/>
          <w:sz w:val="28"/>
          <w:szCs w:val="28"/>
        </w:rPr>
        <w:t xml:space="preserve">ты </w:t>
      </w:r>
      <w:r>
        <w:rPr>
          <w:rFonts w:ascii="Times New Roman" w:hAnsi="Times New Roman"/>
          <w:sz w:val="28"/>
          <w:szCs w:val="28"/>
        </w:rPr>
        <w:t xml:space="preserve">южной части территории: </w:t>
      </w:r>
      <w:r>
        <w:rPr>
          <w:rFonts w:ascii="Times New Roman" w:hAnsi="Times New Roman"/>
          <w:sz w:val="28"/>
          <w:szCs w:val="28"/>
        </w:rPr>
        <w:t xml:space="preserve">плоских приречных и приозерных равнин</w:t>
      </w:r>
      <w:r>
        <w:rPr>
          <w:rFonts w:ascii="Times New Roman" w:hAnsi="Times New Roman"/>
          <w:sz w:val="28"/>
          <w:szCs w:val="28"/>
        </w:rPr>
      </w:r>
    </w:p>
    <w:p>
      <w:pPr>
        <w:pStyle w:val="Normal"/>
        <w:jc w:val="center"/>
        <w:spacing w:lineRule="auto" w:line="240" w:after="0"/>
        <w:rPr>
          <w:rStyle w:val="UserStyle_36"/>
          <w:rFonts w:ascii="Times New Roman" w:hAnsi="Times New Roman"/>
          <w:color w:val="000000"/>
          <w:sz w:val="28"/>
          <w:szCs w:val="28"/>
        </w:rPr>
      </w:pPr>
      <w:r>
        <w:rPr>
          <w:rFonts w:ascii="Times New Roman" w:hAnsi="Times New Roman"/>
          <w:sz w:val="28"/>
          <w:szCs w:val="28"/>
        </w:rPr>
        <w:t xml:space="preserve"> </w:t>
      </w:r>
      <w:r>
        <w:rPr>
          <w:rStyle w:val="UserStyle_36"/>
          <w:rFonts w:ascii="Times New Roman" w:hAnsi="Times New Roman"/>
          <w:color w:val="000000"/>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пределах низких равнин в условиях близкого засоленного залегания грунтовых вод (от 1 до 3-х метров) выделяются ландшафты приозерных засоленных равнин и депрессий. Ландшафты данного типа связаны с побережьями соленых озер, береговыми осушками, засоленными речными долинами и бессточными депрессиями. Наибольшие площади они занимают по побережью озера Тениз. К этим местообитаниям приурочены суккулентные, гипергалофитные, как однолетнесолянковые, так и галофитно-полукустарничковые сообщества. Почвы преимущественно луговые солончаки разных типов. </w:t>
      </w:r>
    </w:p>
    <w:p>
      <w:pPr>
        <w:pStyle w:val="BodyText"/>
        <w:ind w:firstLine="709"/>
        <w:jc w:val="both"/>
        <w:spacing w:lineRule="auto" w:line="240"/>
        <w:shd w:val="clear" w:fill="auto" w:color="auto"/>
        <w:rPr>
          <w:rFonts w:ascii="Times New Roman" w:hAnsi="Times New Roman"/>
          <w:spacing w:val="0"/>
          <w:sz w:val="28"/>
          <w:szCs w:val="28"/>
        </w:rPr>
      </w:pPr>
      <w:r>
        <w:rPr>
          <w:rStyle w:val="UserStyle_36"/>
          <w:rFonts w:ascii="Times New Roman" w:hAnsi="Times New Roman"/>
          <w:color w:val="000000"/>
          <w:sz w:val="28"/>
          <w:szCs w:val="28"/>
        </w:rPr>
        <w:t xml:space="preserve">В северной части территории </w:t>
      </w:r>
      <w:r>
        <w:rPr>
          <w:rStyle w:val="UserStyle_49"/>
          <w:rFonts w:ascii="Times New Roman" w:hAnsi="Times New Roman"/>
          <w:i w:val="false"/>
          <w:iCs w:val="false"/>
          <w:color w:val="000000"/>
          <w:spacing w:val="0"/>
          <w:sz w:val="28"/>
          <w:szCs w:val="28"/>
          <w:lang w:val="ru-RU"/>
        </w:rPr>
        <w:t xml:space="preserve">встречаются ландшафты приозерных равнин с преобладанием настоящих и засоленных лугов. Местам в</w:t>
      </w:r>
      <w:r>
        <w:rPr>
          <w:rStyle w:val="UserStyle_36"/>
          <w:rFonts w:ascii="Times New Roman" w:hAnsi="Times New Roman"/>
          <w:color w:val="000000"/>
          <w:sz w:val="28"/>
          <w:szCs w:val="28"/>
        </w:rPr>
        <w:t xml:space="preserve">округ озер, расположенных на обширном карбонатном водоразделе, характерны</w:t>
      </w:r>
      <w:r>
        <w:rPr>
          <w:rFonts w:ascii="Times New Roman" w:hAnsi="Times New Roman"/>
          <w:color w:val="000000"/>
          <w:spacing w:val="0"/>
          <w:sz w:val="28"/>
          <w:szCs w:val="28"/>
        </w:rPr>
        <w:t xml:space="preserve"> </w:t>
      </w:r>
      <w:r>
        <w:rPr>
          <w:rStyle w:val="UserStyle_36"/>
          <w:rFonts w:ascii="Times New Roman" w:hAnsi="Times New Roman"/>
          <w:color w:val="000000"/>
          <w:sz w:val="28"/>
          <w:szCs w:val="28"/>
        </w:rPr>
        <w:t xml:space="preserve">луговые и луговые засоленные почвы. Здесь преобладает следующий набор сообществ приозерных лугов: тростниковые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Phragmitesaustralis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rPr>
        <w:t xml:space="preserve"> осоково-пырейные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Elytrigia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repens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Carex</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melanostachya</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разнотравно-пырейные, костровые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Bromopsis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inermis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вострецовые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Leymus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ramosus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житняковые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Agropyron</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cristatum</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Для Уялинской группы озер следует отметить следующие сообщества: болотистые луга представлены обычно камышовыми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Scirpus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lacustris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клубнекамышовыми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Bolboschoenus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maritimus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болотницевыми </w:t>
      </w:r>
      <w:r>
        <w:rPr>
          <w:rStyle w:val="UserStyle_35"/>
          <w:rFonts w:ascii="Times New Roman" w:hAnsi="Times New Roman"/>
          <w:color w:val="000000"/>
          <w:sz w:val="28"/>
          <w:szCs w:val="28"/>
          <w:lang w:val="ru-RU"/>
        </w:rPr>
        <w:t xml:space="preserve">(виды </w:t>
      </w:r>
      <w:r>
        <w:rPr>
          <w:rStyle w:val="UserStyle_35"/>
          <w:rFonts w:ascii="Times New Roman" w:hAnsi="Times New Roman"/>
          <w:color w:val="000000"/>
          <w:sz w:val="28"/>
          <w:szCs w:val="28"/>
        </w:rPr>
        <w:t xml:space="preserve">p</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Eleocharis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ситниковыми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Juncus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gerardii</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Для настоящих лугов очень характерны полевицевые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Agrostis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gigantea</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v</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пырейные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Elytrigia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repens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Местами пырейные луга занимают большие площади.</w:t>
      </w:r>
      <w:r>
        <w:rPr>
          <w:rFonts w:ascii="Times New Roman" w:hAnsi="Times New Roman"/>
          <w:spacing w:val="0"/>
          <w:sz w:val="28"/>
          <w:szCs w:val="28"/>
        </w:rPr>
      </w:r>
    </w:p>
    <w:p>
      <w:pPr>
        <w:pStyle w:val="BodyText"/>
        <w:ind w:firstLine="709"/>
        <w:jc w:val="both"/>
        <w:spacing w:lineRule="auto" w:line="240"/>
        <w:shd w:val="clear" w:fill="auto" w:color="auto"/>
        <w:rPr>
          <w:rStyle w:val="UserStyle_35"/>
          <w:rFonts w:ascii="Times New Roman" w:hAnsi="Times New Roman"/>
          <w:color w:val="000000"/>
          <w:sz w:val="28"/>
          <w:szCs w:val="28"/>
          <w:lang w:val="ru-RU"/>
        </w:rPr>
      </w:pPr>
      <w:r>
        <w:rPr>
          <w:rStyle w:val="UserStyle_36"/>
          <w:rFonts w:ascii="Times New Roman" w:hAnsi="Times New Roman"/>
          <w:color w:val="000000"/>
          <w:sz w:val="28"/>
          <w:szCs w:val="28"/>
        </w:rPr>
        <w:t xml:space="preserve">Вокруг солоноватых озер, где озерные террасы сложены отложениями легкого механического состава, очень характерны вейниковые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Calamagrostis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epigeios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луга или сообщества с участием вейника. Здесь встречены также клубнекамыш</w:t>
      </w:r>
      <w:r>
        <w:rPr>
          <w:rStyle w:val="UserStyle_36"/>
          <w:rFonts w:ascii="Times New Roman" w:hAnsi="Times New Roman"/>
          <w:color w:val="000000"/>
          <w:sz w:val="28"/>
          <w:szCs w:val="28"/>
        </w:rPr>
        <w:t xml:space="preserve">о</w:t>
      </w:r>
      <w:r>
        <w:rPr>
          <w:rStyle w:val="UserStyle_36"/>
          <w:rFonts w:ascii="Times New Roman" w:hAnsi="Times New Roman"/>
          <w:color w:val="000000"/>
          <w:sz w:val="28"/>
          <w:szCs w:val="28"/>
        </w:rPr>
        <w:t xml:space="preserve">во-пырейные, вейниково-пырейные, лисохвостовые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Alopecurus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pratensis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мятликовые луга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Poa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pratensis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и заросли солодки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Glycyrrhiza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uralensis</w:t>
      </w:r>
      <w:r>
        <w:rPr>
          <w:rStyle w:val="UserStyle_35"/>
          <w:rFonts w:ascii="Times New Roman" w:hAnsi="Times New Roman"/>
          <w:color w:val="000000"/>
          <w:sz w:val="28"/>
          <w:szCs w:val="28"/>
          <w:lang w:val="ru-RU"/>
        </w:rPr>
        <w:t xml:space="preserve">).</w:t>
      </w:r>
    </w:p>
    <w:p>
      <w:pPr>
        <w:pStyle w:val="BodyText"/>
        <w:ind w:firstLine="709"/>
        <w:jc w:val="both"/>
        <w:spacing w:lineRule="auto" w:line="240"/>
        <w:shd w:val="clear" w:fill="auto" w:color="auto"/>
        <w:rPr>
          <w:rStyle w:val="UserStyle_36"/>
          <w:rFonts w:ascii="Times New Roman" w:hAnsi="Times New Roman"/>
          <w:color w:val="000000"/>
          <w:sz w:val="28"/>
          <w:szCs w:val="28"/>
        </w:rPr>
      </w:pPr>
      <w:r>
        <w:rPr>
          <w:rStyle w:val="UserStyle_36"/>
          <w:rFonts w:ascii="Times New Roman" w:hAnsi="Times New Roman"/>
          <w:color w:val="000000"/>
          <w:sz w:val="28"/>
          <w:szCs w:val="28"/>
        </w:rPr>
        <w:t xml:space="preserve">В условиях более тяжелого механического состава почв озерных террас отмечены засоленны</w:t>
      </w:r>
      <w:r>
        <w:rPr>
          <w:rStyle w:val="UserStyle_36"/>
          <w:rFonts w:ascii="Times New Roman" w:hAnsi="Times New Roman"/>
          <w:color w:val="000000"/>
          <w:sz w:val="28"/>
          <w:szCs w:val="28"/>
        </w:rPr>
        <w:t xml:space="preserve">е </w:t>
      </w:r>
      <w:r>
        <w:rPr>
          <w:rStyle w:val="UserStyle_36"/>
          <w:rFonts w:ascii="Times New Roman" w:hAnsi="Times New Roman"/>
          <w:color w:val="000000"/>
          <w:sz w:val="28"/>
          <w:szCs w:val="28"/>
        </w:rPr>
        <w:t xml:space="preserve">тростниковые</w:t>
      </w:r>
      <w:r>
        <w:rPr>
          <w:rStyle w:val="UserStyle_36"/>
          <w:rFonts w:ascii="Times New Roman" w:hAnsi="Times New Roman"/>
          <w:color w:val="000000"/>
          <w:sz w:val="28"/>
          <w:szCs w:val="28"/>
        </w:rPr>
        <w:t xml:space="preserve"> луга</w:t>
      </w:r>
      <w:r>
        <w:rPr>
          <w:rStyle w:val="UserStyle_36"/>
          <w:rFonts w:ascii="Times New Roman" w:hAnsi="Times New Roman"/>
          <w:color w:val="000000"/>
          <w:sz w:val="28"/>
          <w:szCs w:val="28"/>
        </w:rPr>
        <w:t xml:space="preserve"> с кермеком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Limonium</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gmelinii</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ситниковые, пырейные с кермеком, селитрянополынно-вострецовые, селитрянополынно-бескильницевые. Вокруг соленых озер основными наиболее широко распространенными в этих условиях являются бескильницевые луга </w:t>
      </w:r>
      <w:r>
        <w:rPr>
          <w:rStyle w:val="UserStyle_35"/>
          <w:rFonts w:ascii="Times New Roman" w:hAnsi="Times New Roman"/>
          <w:color w:val="000000"/>
          <w:sz w:val="28"/>
          <w:szCs w:val="28"/>
        </w:rPr>
        <w:t xml:space="preserve">Puccinellia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dolicholepis</w:t>
      </w:r>
      <w:r>
        <w:rPr>
          <w:rStyle w:val="UserStyle_35"/>
          <w:rFonts w:ascii="Times New Roman" w:hAnsi="Times New Roman"/>
          <w:color w:val="000000"/>
          <w:sz w:val="28"/>
          <w:szCs w:val="28"/>
          <w:lang w:val="ru-RU"/>
        </w:rPr>
        <w:t xml:space="preserve">, а</w:t>
      </w:r>
      <w:r>
        <w:rPr>
          <w:rStyle w:val="UserStyle_36"/>
          <w:rFonts w:ascii="Times New Roman" w:hAnsi="Times New Roman"/>
          <w:color w:val="000000"/>
          <w:sz w:val="28"/>
          <w:szCs w:val="28"/>
        </w:rPr>
        <w:t xml:space="preserve"> также вострецовые </w:t>
      </w:r>
      <w:r>
        <w:rPr>
          <w:rStyle w:val="UserStyle_35"/>
          <w:rFonts w:ascii="Times New Roman" w:hAnsi="Times New Roman"/>
          <w:color w:val="000000"/>
          <w:sz w:val="28"/>
          <w:szCs w:val="28"/>
        </w:rPr>
        <w:t xml:space="preserve">Aneurolepidium</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ramosum</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нитрозовополынно-вострецовые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Artemisia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nitrosa</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сообщества</w:t>
      </w:r>
      <w:r>
        <w:rPr>
          <w:rStyle w:val="UserStyle_53"/>
          <w:rFonts w:ascii="Times New Roman" w:hAnsi="Times New Roman"/>
          <w:color w:val="000000"/>
          <w:sz w:val="28"/>
          <w:szCs w:val="28"/>
        </w:rPr>
        <w:t xml:space="preserve">.</w:t>
      </w:r>
      <w:r>
        <w:rPr>
          <w:rStyle w:val="UserStyle_36"/>
          <w:rFonts w:ascii="Times New Roman" w:hAnsi="Times New Roman"/>
          <w:color w:val="000000"/>
          <w:sz w:val="28"/>
          <w:szCs w:val="28"/>
        </w:rPr>
        <w:t xml:space="preserve"> Вокруг некоторых озер фрагментарно встречаются и ажрековые луга.</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По всей исследуемой территории, особенно в ее западной мелкосопочной части, встречаются западины с преобладанием кустарниковых степей с участием спиреи и спирейных зарослей. Почвы лугово-каштановые</w:t>
      </w:r>
      <w:r>
        <w:rPr>
          <w:rFonts w:ascii="Times New Roman" w:hAnsi="Times New Roman"/>
          <w:sz w:val="28"/>
          <w:szCs w:val="28"/>
        </w:rPr>
        <w:t xml:space="preserve">,</w:t>
      </w:r>
      <w:r>
        <w:rPr>
          <w:rStyle w:val="UserStyle_36"/>
          <w:rFonts w:ascii="Times New Roman" w:hAnsi="Times New Roman"/>
          <w:color w:val="000000"/>
          <w:sz w:val="28"/>
          <w:szCs w:val="28"/>
        </w:rPr>
        <w:t xml:space="preserve"> лиманно-луговые</w:t>
      </w:r>
      <w:r>
        <w:rPr>
          <w:rFonts w:ascii="Times New Roman" w:hAnsi="Times New Roman"/>
          <w:sz w:val="28"/>
          <w:szCs w:val="28"/>
        </w:rPr>
        <w:t xml:space="preserve">. Ландшафты данного типа не занимают больших площадей, но их отличает высокий уровень видового разнообразия растений.</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Западины хорошо выделяются на синтезированных изображениях с включением среднего инфракрасного диапазона. Пример дешифрирования представлен на рисунке</w:t>
      </w:r>
      <w:r>
        <w:rPr>
          <w:rFonts w:ascii="Times New Roman" w:hAnsi="Times New Roman"/>
          <w:sz w:val="28"/>
          <w:szCs w:val="28"/>
        </w:rPr>
        <w:t xml:space="preserve"> 4.7</w:t>
      </w:r>
      <w:r>
        <w:rPr>
          <w:rFonts w:ascii="Times New Roman" w:hAnsi="Times New Roman"/>
          <w:sz w:val="28"/>
          <w:szCs w:val="28"/>
        </w:rPr>
        <w:t xml:space="preserve">.</w:t>
      </w:r>
      <w:r>
        <w:rPr>
          <w:rFonts w:ascii="Times New Roman" w:hAnsi="Times New Roman"/>
          <w:sz w:val="28"/>
          <w:szCs w:val="28"/>
        </w:rPr>
      </w:r>
    </w:p>
    <w:p>
      <w:pPr>
        <w:pStyle w:val="BodyText"/>
        <w:ind w:firstLine="709"/>
        <w:jc w:val="both"/>
        <w:spacing w:lineRule="auto" w:line="240"/>
        <w:shd w:val="clear" w:fill="auto" w:color="auto"/>
        <w:rPr>
          <w:rStyle w:val="UserStyle_36"/>
          <w:rFonts w:ascii="Times New Roman" w:hAnsi="Times New Roman"/>
          <w:color w:val="000000"/>
          <w:sz w:val="28"/>
          <w:szCs w:val="28"/>
        </w:rPr>
      </w:pPr>
      <w:r>
        <w:rPr>
          <w:rStyle w:val="UserStyle_36"/>
          <w:rFonts w:ascii="Times New Roman" w:hAnsi="Times New Roman"/>
          <w:color w:val="000000"/>
          <w:sz w:val="28"/>
          <w:szCs w:val="28"/>
        </w:rPr>
      </w:r>
    </w:p>
    <w:p>
      <w:pPr>
        <w:pStyle w:val="Normal"/>
        <w:jc w:val="center"/>
        <w:spacing w:lineRule="auto" w:line="240" w:after="0"/>
        <w:rPr>
          <w:rFonts w:ascii="Times New Roman" w:hAnsi="Times New Roman"/>
          <w:sz w:val="28"/>
          <w:szCs w:val="28"/>
        </w:rPr>
      </w:pPr>
      <w:r>
        <w:rPr>
          <w:rFonts w:ascii="Times New Roman" w:hAnsi="Times New Roman"/>
          <w:sz w:val="28"/>
          <w:szCs w:val="28"/>
        </w:rPr>
        <mc:AlternateContent>
          <mc:Choice Requires="wpg">
            <w:drawing>
              <wp:inline xmlns:wp="http://schemas.openxmlformats.org/drawingml/2006/wordprocessingDrawing" distT="0" distB="0" distL="0" distR="0">
                <wp:extent cx="3217494" cy="3153334"/>
                <wp:effectExtent l="0" t="0" r="0" b="0"/>
                <wp:docPr id="61"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93"/>
                        <a:srcRect l="1535" t="1134" r="2388" b="1799"/>
                        <a:stretch/>
                      </pic:blipFill>
                      <pic:spPr>
                        <a:xfrm>
                          <a:off x="0" y="0"/>
                          <a:ext cx="3217494" cy="315333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mso-wrap-distance-left:0.0pt;mso-wrap-distance-top:0.0pt;mso-wrap-distance-right:0.0pt;mso-wrap-distance-bottom:0.0pt;width:253.3pt;height:248.3pt;" stroked="f">
                <v:path textboxrect="0,0,0,0"/>
                <v:imagedata r:id="rId93" o:title=""/>
              </v:shape>
            </w:pict>
          </mc:Fallback>
        </mc:AlternateContent>
      </w:r>
      <w:r>
        <w:rPr>
          <w:rFonts w:ascii="Times New Roman" w:hAnsi="Times New Roman"/>
          <w:sz w:val="28"/>
          <w:szCs w:val="28"/>
        </w:rPr>
      </w:r>
    </w:p>
    <w:p>
      <w:pPr>
        <w:pStyle w:val="Normal"/>
        <w:jc w:val="center"/>
        <w:spacing w:lineRule="auto" w:line="240" w:after="0"/>
        <w:rPr>
          <w:rFonts w:ascii="Times New Roman" w:hAnsi="Times New Roman"/>
          <w:sz w:val="16"/>
          <w:szCs w:val="16"/>
        </w:rPr>
      </w:pPr>
      <w:r>
        <w:rPr>
          <w:rFonts w:ascii="Times New Roman" w:hAnsi="Times New Roman"/>
          <w:sz w:val="16"/>
          <w:szCs w:val="16"/>
        </w:rPr>
      </w:r>
    </w:p>
    <w:p>
      <w:pPr>
        <w:pStyle w:val="Normal"/>
        <w:jc w:val="center"/>
        <w:spacing w:lineRule="auto" w:line="240" w:after="0"/>
        <w:rPr>
          <w:rFonts w:ascii="Times New Roman" w:hAnsi="Times New Roman"/>
          <w:sz w:val="28"/>
          <w:szCs w:val="28"/>
        </w:rPr>
      </w:pPr>
      <w:r>
        <w:rPr>
          <w:rFonts w:ascii="Times New Roman" w:hAnsi="Times New Roman"/>
          <w:sz w:val="28"/>
          <w:szCs w:val="28"/>
        </w:rPr>
        <w:t xml:space="preserve">Рисунок </w:t>
      </w:r>
      <w:r>
        <w:rPr>
          <w:rFonts w:ascii="Times New Roman" w:hAnsi="Times New Roman"/>
          <w:sz w:val="28"/>
          <w:szCs w:val="28"/>
        </w:rPr>
        <w:t xml:space="preserve"> </w:t>
      </w:r>
      <w:r>
        <w:rPr>
          <w:rFonts w:ascii="Times New Roman" w:hAnsi="Times New Roman"/>
          <w:sz w:val="28"/>
          <w:szCs w:val="28"/>
        </w:rPr>
        <w:t xml:space="preserve">4.7 </w:t>
      </w:r>
      <w:r>
        <w:rPr>
          <w:rFonts w:ascii="Times New Roman" w:hAnsi="Times New Roman"/>
          <w:sz w:val="28"/>
          <w:szCs w:val="28"/>
        </w:rPr>
        <w:t xml:space="preserve">– </w:t>
      </w:r>
      <w:r>
        <w:rPr>
          <w:rFonts w:ascii="Times New Roman" w:hAnsi="Times New Roman"/>
          <w:sz w:val="28"/>
          <w:szCs w:val="28"/>
        </w:rPr>
        <w:t xml:space="preserve">Западная часть территории исследования: з</w:t>
      </w:r>
      <w:r>
        <w:rPr>
          <w:rFonts w:ascii="Times New Roman" w:hAnsi="Times New Roman"/>
          <w:sz w:val="28"/>
          <w:szCs w:val="28"/>
        </w:rPr>
        <w:t xml:space="preserve">ападины на синтезированном изображении </w:t>
      </w:r>
      <w:r>
        <w:rPr>
          <w:rFonts w:ascii="Times New Roman" w:hAnsi="Times New Roman"/>
          <w:sz w:val="28"/>
          <w:szCs w:val="28"/>
          <w:lang w:val="en-US"/>
        </w:rPr>
        <w:t xml:space="preserve">Landsat</w:t>
      </w:r>
      <w:r>
        <w:rPr>
          <w:rFonts w:ascii="Times New Roman" w:hAnsi="Times New Roman"/>
          <w:sz w:val="28"/>
          <w:szCs w:val="28"/>
        </w:rPr>
      </w:r>
    </w:p>
    <w:p>
      <w:pPr>
        <w:pStyle w:val="Normal"/>
        <w:jc w:val="center"/>
        <w:spacing w:lineRule="auto" w:line="240" w:after="0"/>
        <w:rPr>
          <w:rFonts w:ascii="Times New Roman" w:hAnsi="Times New Roman"/>
          <w:sz w:val="28"/>
          <w:szCs w:val="28"/>
        </w:rPr>
      </w:pPr>
      <w:r>
        <w:rPr>
          <w:rFonts w:ascii="Times New Roman" w:hAnsi="Times New Roman"/>
          <w:sz w:val="28"/>
          <w:szCs w:val="28"/>
        </w:rPr>
      </w:r>
    </w:p>
    <w:p>
      <w:pPr>
        <w:pStyle w:val="BodyText"/>
        <w:ind w:right="-1" w:firstLine="709"/>
        <w:jc w:val="both"/>
        <w:spacing w:lineRule="auto" w:line="240"/>
        <w:shd w:val="clear" w:fill="auto" w:color="auto"/>
        <w:rPr>
          <w:rStyle w:val="UserStyle_36"/>
          <w:rFonts w:ascii="Times New Roman" w:hAnsi="Times New Roman"/>
          <w:color w:val="000000"/>
          <w:sz w:val="28"/>
          <w:szCs w:val="28"/>
        </w:rPr>
      </w:pPr>
      <w:r>
        <w:rPr>
          <w:rStyle w:val="UserStyle_36"/>
          <w:rFonts w:ascii="Times New Roman" w:hAnsi="Times New Roman"/>
          <w:color w:val="000000"/>
          <w:sz w:val="28"/>
          <w:szCs w:val="28"/>
        </w:rPr>
        <w:t xml:space="preserve">В относительно глубоковрезанных западинах в центре представлены болотистые луга тростниковые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Phragmites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australis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осоковые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Carex</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melanostachya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которые сменяются настоящими пырейными лугами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Elytrigia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repens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По окраине западин обычны остепненные мятликовые и костровые луга. В средневрезанных западинах представлены в центре пырейные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Elytrigia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repens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луга, которые сменяются обычно мятликовыми (</w:t>
      </w:r>
      <w:r>
        <w:rPr>
          <w:rStyle w:val="UserStyle_35"/>
          <w:rFonts w:ascii="Times New Roman" w:hAnsi="Times New Roman"/>
          <w:color w:val="000000"/>
          <w:sz w:val="28"/>
          <w:szCs w:val="28"/>
        </w:rPr>
        <w:t xml:space="preserve">Poa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angustifolia</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костровыми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Bromopsis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inermis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и далее житняковыми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Agropyron</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pectinatum</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вострецовыми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Leymus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ramosus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сообществами. Значительно участие по периферии таких западин богатых разнотравьем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Salvia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stepposa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Galium</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ruthenicum</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Eryngium</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planum</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Serratula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kirghisorum</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типчаковых и ковыльных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Stipa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lessingiana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zalesskyii</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степей.</w:t>
      </w:r>
      <w:r>
        <w:rPr>
          <w:rStyle w:val="UserStyle_36"/>
          <w:rFonts w:ascii="Times New Roman" w:hAnsi="Times New Roman"/>
          <w:color w:val="000000"/>
          <w:sz w:val="28"/>
          <w:szCs w:val="28"/>
        </w:rPr>
      </w:r>
    </w:p>
    <w:p>
      <w:pPr>
        <w:pStyle w:val="BodyText"/>
        <w:ind w:right="-1" w:firstLine="709"/>
        <w:jc w:val="both"/>
        <w:spacing w:lineRule="auto" w:line="240"/>
        <w:shd w:val="clear" w:fill="auto" w:color="auto"/>
        <w:rPr>
          <w:rFonts w:ascii="Times New Roman" w:hAnsi="Times New Roman"/>
          <w:spacing w:val="0"/>
          <w:sz w:val="28"/>
          <w:szCs w:val="28"/>
        </w:rPr>
      </w:pPr>
      <w:r>
        <w:rPr>
          <w:rStyle w:val="UserStyle_36"/>
          <w:rFonts w:ascii="Times New Roman" w:hAnsi="Times New Roman"/>
          <w:color w:val="000000"/>
          <w:sz w:val="28"/>
          <w:szCs w:val="28"/>
        </w:rPr>
        <w:t xml:space="preserve">Широкое распространение в пределах территории получили лиманные луга</w:t>
      </w:r>
      <w:r>
        <w:rPr>
          <w:rStyle w:val="UserStyle_36"/>
          <w:rFonts w:ascii="Times New Roman" w:hAnsi="Times New Roman"/>
          <w:color w:val="000000"/>
          <w:sz w:val="28"/>
          <w:szCs w:val="28"/>
        </w:rPr>
        <w:t xml:space="preserve">, которые располагаются в понижениях</w:t>
      </w:r>
      <w:r>
        <w:rPr>
          <w:rStyle w:val="UserStyle_36"/>
          <w:rFonts w:ascii="Times New Roman" w:hAnsi="Times New Roman"/>
          <w:color w:val="000000"/>
          <w:sz w:val="28"/>
          <w:szCs w:val="28"/>
        </w:rPr>
        <w:t xml:space="preserve">,</w:t>
      </w:r>
      <w:r>
        <w:rPr>
          <w:rStyle w:val="UserStyle_36"/>
          <w:rFonts w:ascii="Times New Roman" w:hAnsi="Times New Roman"/>
          <w:color w:val="000000"/>
          <w:sz w:val="28"/>
          <w:szCs w:val="28"/>
        </w:rPr>
        <w:t xml:space="preserve"> заливаемы</w:t>
      </w:r>
      <w:r>
        <w:rPr>
          <w:rStyle w:val="UserStyle_36"/>
          <w:rFonts w:ascii="Times New Roman" w:hAnsi="Times New Roman"/>
          <w:color w:val="000000"/>
          <w:sz w:val="28"/>
          <w:szCs w:val="28"/>
        </w:rPr>
        <w:t xml:space="preserve">е</w:t>
      </w:r>
      <w:r>
        <w:rPr>
          <w:rStyle w:val="UserStyle_36"/>
          <w:rFonts w:ascii="Times New Roman" w:hAnsi="Times New Roman"/>
          <w:color w:val="000000"/>
          <w:sz w:val="28"/>
          <w:szCs w:val="28"/>
        </w:rPr>
        <w:t xml:space="preserve"> талыми водами в весенний период и летом пересыхающи</w:t>
      </w:r>
      <w:r>
        <w:rPr>
          <w:rStyle w:val="UserStyle_36"/>
          <w:rFonts w:ascii="Times New Roman" w:hAnsi="Times New Roman"/>
          <w:color w:val="000000"/>
          <w:sz w:val="28"/>
          <w:szCs w:val="28"/>
        </w:rPr>
        <w:t xml:space="preserve">е</w:t>
      </w:r>
      <w:r>
        <w:rPr>
          <w:rStyle w:val="UserStyle_36"/>
          <w:rFonts w:ascii="Times New Roman" w:hAnsi="Times New Roman"/>
          <w:color w:val="000000"/>
          <w:sz w:val="28"/>
          <w:szCs w:val="28"/>
        </w:rPr>
        <w:t xml:space="preserve">. Эти территории затопл</w:t>
      </w:r>
      <w:r>
        <w:rPr>
          <w:rStyle w:val="UserStyle_36"/>
          <w:rFonts w:ascii="Times New Roman" w:hAnsi="Times New Roman"/>
          <w:color w:val="000000"/>
          <w:sz w:val="28"/>
          <w:szCs w:val="28"/>
        </w:rPr>
        <w:t xml:space="preserve">яются</w:t>
      </w:r>
      <w:r>
        <w:rPr>
          <w:rStyle w:val="UserStyle_36"/>
          <w:rFonts w:ascii="Times New Roman" w:hAnsi="Times New Roman"/>
          <w:color w:val="000000"/>
          <w:sz w:val="28"/>
          <w:szCs w:val="28"/>
        </w:rPr>
        <w:t xml:space="preserve"> как естественным, так и искусственным образом</w:t>
      </w:r>
      <w:r>
        <w:rPr>
          <w:rStyle w:val="UserStyle_36"/>
          <w:rFonts w:ascii="Times New Roman" w:hAnsi="Times New Roman"/>
          <w:color w:val="000000"/>
          <w:sz w:val="28"/>
          <w:szCs w:val="28"/>
        </w:rPr>
        <w:t xml:space="preserve">. </w:t>
      </w:r>
      <w:r>
        <w:rPr>
          <w:rStyle w:val="UserStyle_36"/>
          <w:rFonts w:ascii="Times New Roman" w:hAnsi="Times New Roman"/>
          <w:color w:val="000000"/>
          <w:sz w:val="28"/>
          <w:szCs w:val="28"/>
        </w:rPr>
        <w:t xml:space="preserve">С такими понижениями связаны почти чистые заросли пырея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Elytrigia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repens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(западные районы), занимающие практически все пространство западины. В западинах Притенизской части в пырейных лугах наблюдается примесь галофитного разнотравья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Limonium</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gmelinii</w:t>
      </w:r>
      <w:r>
        <w:rPr>
          <w:rStyle w:val="UserStyle_35"/>
          <w:rFonts w:ascii="Times New Roman" w:hAnsi="Times New Roman"/>
          <w:color w:val="000000"/>
          <w:sz w:val="28"/>
          <w:szCs w:val="28"/>
          <w:lang w:val="ru-RU"/>
        </w:rPr>
        <w:t xml:space="preserve">).</w:t>
      </w:r>
      <w:r>
        <w:rPr>
          <w:rFonts w:ascii="Times New Roman" w:hAnsi="Times New Roman"/>
          <w:spacing w:val="0"/>
          <w:sz w:val="28"/>
          <w:szCs w:val="28"/>
        </w:rPr>
      </w:r>
    </w:p>
    <w:p>
      <w:pPr>
        <w:pStyle w:val="BodyText"/>
        <w:ind w:right="-1" w:firstLine="709"/>
        <w:jc w:val="both"/>
        <w:spacing w:lineRule="auto" w:line="240"/>
        <w:shd w:val="clear" w:fill="auto" w:color="auto"/>
        <w:rPr>
          <w:rStyle w:val="UserStyle_36"/>
          <w:rFonts w:ascii="Times New Roman" w:hAnsi="Times New Roman"/>
          <w:color w:val="000000"/>
          <w:sz w:val="28"/>
          <w:szCs w:val="28"/>
        </w:rPr>
      </w:pPr>
      <w:r>
        <w:rPr>
          <w:rStyle w:val="UserStyle_35"/>
          <w:rFonts w:ascii="Times New Roman" w:hAnsi="Times New Roman"/>
          <w:i w:val="false"/>
          <w:color w:val="000000"/>
          <w:sz w:val="28"/>
          <w:szCs w:val="28"/>
          <w:lang w:val="ru-RU"/>
        </w:rPr>
        <w:t xml:space="preserve">Ландшафты</w:t>
      </w:r>
      <w:r>
        <w:rPr>
          <w:rStyle w:val="UserStyle_36"/>
          <w:rFonts w:ascii="Times New Roman" w:hAnsi="Times New Roman"/>
          <w:i/>
          <w:color w:val="000000"/>
          <w:sz w:val="28"/>
          <w:szCs w:val="28"/>
        </w:rPr>
        <w:t xml:space="preserve"> </w:t>
      </w:r>
      <w:r>
        <w:rPr>
          <w:rStyle w:val="UserStyle_35"/>
          <w:rFonts w:ascii="Times New Roman" w:hAnsi="Times New Roman"/>
          <w:i w:val="false"/>
          <w:color w:val="000000"/>
          <w:sz w:val="28"/>
          <w:szCs w:val="28"/>
          <w:lang w:val="ru-RU"/>
        </w:rPr>
        <w:t xml:space="preserve">травяных болот и болотистых лугов</w:t>
      </w:r>
      <w:r>
        <w:rPr>
          <w:rStyle w:val="UserStyle_36"/>
          <w:rFonts w:ascii="Times New Roman" w:hAnsi="Times New Roman"/>
          <w:color w:val="000000"/>
          <w:sz w:val="28"/>
          <w:szCs w:val="28"/>
        </w:rPr>
        <w:t xml:space="preserve"> связаны с озерными понижениями и руслами рек (протоки, старицы) с мелкими заросшими озерами и глубокими западинами. Формируются на болотных</w:t>
      </w:r>
      <w:r>
        <w:rPr>
          <w:rStyle w:val="UserStyle_36"/>
          <w:rFonts w:ascii="Times New Roman" w:hAnsi="Times New Roman"/>
          <w:color w:val="000000"/>
          <w:sz w:val="28"/>
          <w:szCs w:val="28"/>
        </w:rPr>
        <w:t xml:space="preserve">,</w:t>
      </w:r>
      <w:r>
        <w:rPr>
          <w:rStyle w:val="UserStyle_36"/>
          <w:rFonts w:ascii="Times New Roman" w:hAnsi="Times New Roman"/>
          <w:color w:val="000000"/>
          <w:sz w:val="28"/>
          <w:szCs w:val="28"/>
        </w:rPr>
        <w:t xml:space="preserve"> лугово-болотны</w:t>
      </w:r>
      <w:r>
        <w:rPr>
          <w:rStyle w:val="UserStyle_36"/>
          <w:rFonts w:ascii="Times New Roman" w:hAnsi="Times New Roman"/>
          <w:color w:val="000000"/>
          <w:sz w:val="28"/>
          <w:szCs w:val="28"/>
        </w:rPr>
        <w:t xml:space="preserve">х</w:t>
      </w:r>
      <w:r>
        <w:rPr>
          <w:rStyle w:val="UserStyle_36"/>
          <w:rFonts w:ascii="Times New Roman" w:hAnsi="Times New Roman"/>
          <w:color w:val="000000"/>
          <w:sz w:val="28"/>
          <w:szCs w:val="28"/>
        </w:rPr>
        <w:t xml:space="preserve"> и болотно-луговы</w:t>
      </w:r>
      <w:r>
        <w:rPr>
          <w:rStyle w:val="UserStyle_36"/>
          <w:rFonts w:ascii="Times New Roman" w:hAnsi="Times New Roman"/>
          <w:color w:val="000000"/>
          <w:sz w:val="28"/>
          <w:szCs w:val="28"/>
        </w:rPr>
        <w:t xml:space="preserve">х почвах</w:t>
      </w:r>
      <w:r>
        <w:rPr>
          <w:rStyle w:val="UserStyle_36"/>
          <w:rFonts w:ascii="Times New Roman" w:hAnsi="Times New Roman"/>
          <w:color w:val="000000"/>
          <w:sz w:val="28"/>
          <w:szCs w:val="28"/>
        </w:rPr>
        <w:t xml:space="preserve">. Наиболее глубокие понижения и мелкие заросшие озера заняты сплошными тростниковыми зарослями, а иногда зарослями тростянки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Scolochloa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festucacea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и камыша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Scirpus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tabernaemontani</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В плавнях Коргалжынского озера основным доминант</w:t>
      </w:r>
      <w:r>
        <w:rPr>
          <w:rStyle w:val="UserStyle_36"/>
          <w:rFonts w:ascii="Times New Roman" w:hAnsi="Times New Roman"/>
          <w:color w:val="000000"/>
          <w:sz w:val="28"/>
          <w:szCs w:val="28"/>
        </w:rPr>
        <w:t xml:space="preserve">о</w:t>
      </w:r>
      <w:r>
        <w:rPr>
          <w:rStyle w:val="UserStyle_36"/>
          <w:rFonts w:ascii="Times New Roman" w:hAnsi="Times New Roman"/>
          <w:color w:val="000000"/>
          <w:sz w:val="28"/>
          <w:szCs w:val="28"/>
        </w:rPr>
        <w:t xml:space="preserve">м растительности является тростник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Phragmites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australis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Рогоз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Typha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angustifolia</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и камыш </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rPr>
        <w:t xml:space="preserve">Scirpus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lacustris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являются либо содоминантами тростниковых зарослей, либо образуют самостоятельные группировки. К ним могут примешиваться макрофиты </w:t>
      </w:r>
      <w:r>
        <w:rPr>
          <w:rStyle w:val="UserStyle_35"/>
          <w:rFonts w:ascii="Times New Roman" w:hAnsi="Times New Roman"/>
          <w:color w:val="000000"/>
          <w:sz w:val="28"/>
          <w:szCs w:val="28"/>
        </w:rPr>
        <w:t xml:space="preserve">Utricularia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vulgaris</w:t>
      </w:r>
      <w:r>
        <w:rPr>
          <w:rStyle w:val="UserStyle_35"/>
          <w:rFonts w:ascii="Times New Roman" w:hAnsi="Times New Roman"/>
          <w:color w:val="000000"/>
          <w:sz w:val="28"/>
          <w:szCs w:val="28"/>
          <w:lang w:val="ru-RU"/>
        </w:rPr>
        <w:t xml:space="preserve"> и </w:t>
      </w:r>
      <w:r>
        <w:rPr>
          <w:rStyle w:val="UserStyle_35"/>
          <w:rFonts w:ascii="Times New Roman" w:hAnsi="Times New Roman"/>
          <w:color w:val="000000"/>
          <w:sz w:val="28"/>
          <w:szCs w:val="28"/>
        </w:rPr>
        <w:t xml:space="preserve">Batrachium</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trichophyllum</w:t>
      </w:r>
      <w:r>
        <w:rPr>
          <w:rStyle w:val="UserStyle_35"/>
          <w:rFonts w:ascii="Times New Roman" w:hAnsi="Times New Roman"/>
          <w:color w:val="000000"/>
          <w:sz w:val="28"/>
          <w:szCs w:val="28"/>
          <w:lang w:val="ru-RU"/>
        </w:rPr>
        <w:t xml:space="preserve">.</w:t>
      </w:r>
      <w:r>
        <w:rPr>
          <w:rStyle w:val="UserStyle_35"/>
          <w:rFonts w:ascii="Times New Roman" w:hAnsi="Times New Roman"/>
          <w:color w:val="000000"/>
          <w:sz w:val="28"/>
          <w:szCs w:val="28"/>
          <w:lang w:val="ru-RU"/>
        </w:rPr>
        <w:t xml:space="preserve"> </w:t>
      </w:r>
      <w:r>
        <w:rPr>
          <w:rStyle w:val="UserStyle_36"/>
          <w:rFonts w:ascii="Times New Roman" w:hAnsi="Times New Roman"/>
          <w:color w:val="000000"/>
          <w:sz w:val="28"/>
          <w:szCs w:val="28"/>
        </w:rPr>
        <w:t xml:space="preserve">При обсыхании или в прибрежной части видовое разнообразие возрастает: появляется </w:t>
      </w:r>
      <w:r>
        <w:rPr>
          <w:rStyle w:val="UserStyle_35"/>
          <w:rFonts w:ascii="Times New Roman" w:hAnsi="Times New Roman"/>
          <w:color w:val="000000"/>
          <w:sz w:val="28"/>
          <w:szCs w:val="28"/>
        </w:rPr>
        <w:t xml:space="preserve">Alisma</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Eleocharis</w:t>
      </w:r>
      <w:r>
        <w:rPr>
          <w:rStyle w:val="UserStyle_35"/>
          <w:rFonts w:ascii="Times New Roman" w:hAnsi="Times New Roman"/>
          <w:color w:val="000000"/>
          <w:sz w:val="28"/>
          <w:szCs w:val="28"/>
          <w:lang w:val="ru-RU"/>
        </w:rPr>
        <w:t xml:space="preserve">, </w:t>
      </w:r>
      <w:r>
        <w:rPr>
          <w:rStyle w:val="UserStyle_35"/>
          <w:rFonts w:ascii="Times New Roman" w:hAnsi="Times New Roman"/>
          <w:color w:val="000000"/>
          <w:sz w:val="28"/>
          <w:szCs w:val="28"/>
        </w:rPr>
        <w:t xml:space="preserve">Bolboschoenus</w:t>
      </w:r>
      <w:r>
        <w:rPr>
          <w:rStyle w:val="UserStyle_35"/>
          <w:rFonts w:ascii="Times New Roman" w:hAnsi="Times New Roman"/>
          <w:color w:val="000000"/>
          <w:sz w:val="28"/>
          <w:szCs w:val="28"/>
          <w:lang w:val="ru-RU"/>
        </w:rPr>
        <w:t xml:space="preserve">.</w:t>
      </w:r>
      <w:r>
        <w:rPr>
          <w:rStyle w:val="UserStyle_36"/>
          <w:rFonts w:ascii="Times New Roman" w:hAnsi="Times New Roman"/>
          <w:color w:val="000000"/>
          <w:sz w:val="28"/>
          <w:szCs w:val="28"/>
          <w:lang w:eastAsia="en-US"/>
        </w:rPr>
        <w:t xml:space="preserve"> </w:t>
      </w:r>
      <w:r>
        <w:rPr>
          <w:rStyle w:val="UserStyle_36"/>
          <w:rFonts w:ascii="Times New Roman" w:hAnsi="Times New Roman"/>
          <w:color w:val="000000"/>
          <w:sz w:val="28"/>
          <w:szCs w:val="28"/>
        </w:rPr>
        <w:t xml:space="preserve">В целом растительность отличает бедность видового состава.</w:t>
      </w:r>
    </w:p>
    <w:p>
      <w:pPr>
        <w:pStyle w:val="BodyText"/>
        <w:ind w:right="-1" w:firstLine="709"/>
        <w:jc w:val="both"/>
        <w:spacing w:lineRule="auto" w:line="240"/>
        <w:shd w:val="clear" w:fill="auto" w:color="auto"/>
        <w:rPr>
          <w:rFonts w:ascii="Times New Roman" w:hAnsi="Times New Roman"/>
          <w:spacing w:val="0"/>
          <w:sz w:val="28"/>
          <w:szCs w:val="28"/>
        </w:rPr>
      </w:pPr>
      <w:r>
        <w:rPr>
          <w:rStyle w:val="UserStyle_35"/>
          <w:rFonts w:ascii="Times New Roman" w:hAnsi="Times New Roman"/>
          <w:i w:val="false"/>
          <w:color w:val="000000"/>
          <w:sz w:val="28"/>
          <w:szCs w:val="28"/>
          <w:lang w:val="ru-RU"/>
        </w:rPr>
        <w:t xml:space="preserve">Ландшафты</w:t>
      </w:r>
      <w:r>
        <w:rPr>
          <w:rStyle w:val="UserStyle_36"/>
          <w:rFonts w:ascii="Times New Roman" w:hAnsi="Times New Roman"/>
          <w:i/>
          <w:color w:val="000000"/>
          <w:sz w:val="28"/>
          <w:szCs w:val="28"/>
        </w:rPr>
        <w:t xml:space="preserve"> </w:t>
      </w:r>
      <w:r>
        <w:rPr>
          <w:rStyle w:val="UserStyle_35"/>
          <w:rFonts w:ascii="Times New Roman" w:hAnsi="Times New Roman"/>
          <w:i w:val="false"/>
          <w:color w:val="000000"/>
          <w:sz w:val="28"/>
          <w:szCs w:val="28"/>
          <w:lang w:val="ru-RU"/>
        </w:rPr>
        <w:t xml:space="preserve">травяных болот и болотистых лугов дешифрируются на синтезированных изображениях с включением среднего инфракрасного диапазона (рис</w:t>
      </w:r>
      <w:r>
        <w:rPr>
          <w:rStyle w:val="UserStyle_35"/>
          <w:rFonts w:ascii="Times New Roman" w:hAnsi="Times New Roman"/>
          <w:i w:val="false"/>
          <w:color w:val="000000"/>
          <w:sz w:val="28"/>
          <w:szCs w:val="28"/>
          <w:lang w:val="ru-RU"/>
        </w:rPr>
        <w:t xml:space="preserve">унок 4.8</w:t>
      </w:r>
      <w:r>
        <w:rPr>
          <w:rStyle w:val="UserStyle_35"/>
          <w:rFonts w:ascii="Times New Roman" w:hAnsi="Times New Roman"/>
          <w:i w:val="false"/>
          <w:color w:val="000000"/>
          <w:sz w:val="28"/>
          <w:szCs w:val="28"/>
          <w:lang w:val="ru-RU"/>
        </w:rPr>
        <w:t xml:space="preserve">а). Границы плавней наиболее достоверно выделяются на индексных изображениях, например, изображениях индекса </w:t>
      </w:r>
      <w:r>
        <w:rPr>
          <w:rStyle w:val="UserStyle_35"/>
          <w:rFonts w:ascii="Times New Roman" w:hAnsi="Times New Roman"/>
          <w:i w:val="false"/>
          <w:color w:val="000000"/>
          <w:sz w:val="28"/>
          <w:szCs w:val="28"/>
        </w:rPr>
        <w:t xml:space="preserve">NDVI</w:t>
      </w:r>
      <w:r>
        <w:rPr>
          <w:rStyle w:val="UserStyle_35"/>
          <w:rFonts w:ascii="Times New Roman" w:hAnsi="Times New Roman"/>
          <w:i w:val="false"/>
          <w:color w:val="000000"/>
          <w:sz w:val="28"/>
          <w:szCs w:val="28"/>
          <w:lang w:val="ru-RU"/>
        </w:rPr>
        <w:t xml:space="preserve"> (рис</w:t>
      </w:r>
      <w:r>
        <w:rPr>
          <w:rStyle w:val="UserStyle_35"/>
          <w:rFonts w:ascii="Times New Roman" w:hAnsi="Times New Roman"/>
          <w:i w:val="false"/>
          <w:color w:val="000000"/>
          <w:sz w:val="28"/>
          <w:szCs w:val="28"/>
          <w:lang w:val="ru-RU"/>
        </w:rPr>
        <w:t xml:space="preserve">унок 4.9</w:t>
      </w:r>
      <w:r>
        <w:rPr>
          <w:rStyle w:val="UserStyle_35"/>
          <w:rFonts w:ascii="Times New Roman" w:hAnsi="Times New Roman"/>
          <w:i w:val="false"/>
          <w:color w:val="000000"/>
          <w:sz w:val="28"/>
          <w:szCs w:val="28"/>
          <w:lang w:val="ru-RU"/>
        </w:rPr>
        <w:t xml:space="preserve">б).</w:t>
      </w:r>
      <w:r>
        <w:rPr>
          <w:rFonts w:ascii="Times New Roman" w:hAnsi="Times New Roman"/>
          <w:spacing w:val="0"/>
          <w:sz w:val="28"/>
          <w:szCs w:val="28"/>
        </w:rPr>
      </w:r>
    </w:p>
    <w:p>
      <w:pPr>
        <w:pStyle w:val="Normal"/>
        <w:ind w:firstLine="567"/>
        <w:jc w:val="both"/>
        <w:spacing w:lineRule="auto" w:line="240" w:after="0"/>
        <w:rPr>
          <w:rFonts w:ascii="Times New Roman" w:hAnsi="Times New Roman" w:eastAsia="Times New Roman"/>
          <w:color w:val="000000"/>
          <w:sz w:val="28"/>
          <w:szCs w:val="28"/>
          <w:lang w:eastAsia="ja-JP"/>
        </w:rPr>
      </w:pPr>
      <w:r>
        <w:rPr>
          <w:rFonts w:ascii="Times New Roman" w:hAnsi="Times New Roman" w:eastAsia="Times New Roman"/>
          <w:color w:val="000000"/>
          <w:sz w:val="28"/>
          <w:szCs w:val="28"/>
          <w:lang w:eastAsia="ja-JP"/>
        </w:rPr>
      </w:r>
    </w:p>
    <w:p>
      <w:pPr>
        <w:pStyle w:val="Normal"/>
        <w:jc w:val="center"/>
        <w:spacing w:lineRule="auto" w:line="240" w:after="0"/>
        <w:rPr>
          <w:rFonts w:ascii="Times New Roman" w:hAnsi="Times New Roman" w:eastAsia="Times New Roman"/>
          <w:color w:val="000000"/>
          <w:sz w:val="24"/>
          <w:szCs w:val="24"/>
          <w:lang w:eastAsia="ja-JP"/>
        </w:rPr>
      </w:pPr>
      <w:r>
        <w:rPr>
          <w:rFonts w:ascii="Times New Roman" w:hAnsi="Times New Roman" w:eastAsia="Times New Roman"/>
          <w:color w:val="000000"/>
          <w:sz w:val="24"/>
          <w:szCs w:val="24"/>
          <w:lang w:eastAsia="ja-JP"/>
        </w:rPr>
        <mc:AlternateContent>
          <mc:Choice Requires="wpg">
            <w:drawing>
              <wp:inline xmlns:wp="http://schemas.openxmlformats.org/drawingml/2006/wordprocessingDrawing" distT="0" distB="0" distL="0" distR="0">
                <wp:extent cx="2829154" cy="2854122"/>
                <wp:effectExtent l="0" t="0" r="0" b="0"/>
                <wp:docPr id="62"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94"/>
                        <a:srcRect l="1758" t="1996" r="1520" b="2257"/>
                        <a:stretch/>
                      </pic:blipFill>
                      <pic:spPr>
                        <a:xfrm>
                          <a:off x="0" y="0"/>
                          <a:ext cx="2829154" cy="2854122"/>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mso-wrap-distance-left:0.0pt;mso-wrap-distance-top:0.0pt;mso-wrap-distance-right:0.0pt;mso-wrap-distance-bottom:0.0pt;width:222.8pt;height:224.7pt;" stroked="f">
                <v:path textboxrect="0,0,0,0"/>
                <v:imagedata r:id="rId94" o:title=""/>
              </v:shape>
            </w:pict>
          </mc:Fallback>
        </mc:AlternateContent>
      </w:r>
      <w:r>
        <w:rPr>
          <w:rFonts w:ascii="Times New Roman" w:hAnsi="Times New Roman" w:eastAsia="Times New Roman"/>
          <w:color w:val="000000"/>
          <w:sz w:val="24"/>
          <w:szCs w:val="24"/>
          <w:lang w:eastAsia="ja-JP"/>
        </w:rPr>
        <w:t xml:space="preserve">     </w:t>
      </w:r>
      <w:r>
        <w:rPr>
          <w:rFonts w:ascii="Times New Roman" w:hAnsi="Times New Roman" w:eastAsia="Times New Roman"/>
          <w:color w:val="000000"/>
          <w:sz w:val="24"/>
          <w:szCs w:val="24"/>
          <w:lang w:eastAsia="ja-JP"/>
        </w:rPr>
        <mc:AlternateContent>
          <mc:Choice Requires="wpg">
            <w:drawing>
              <wp:inline xmlns:wp="http://schemas.openxmlformats.org/drawingml/2006/wordprocessingDrawing" distT="0" distB="0" distL="0" distR="0">
                <wp:extent cx="2851912" cy="2868549"/>
                <wp:effectExtent l="0" t="0" r="0" b="0"/>
                <wp:docPr id="63"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95"/>
                        <a:srcRect l="1256" t="497" r="1494" b="1753"/>
                        <a:stretch/>
                      </pic:blipFill>
                      <pic:spPr>
                        <a:xfrm>
                          <a:off x="0" y="0"/>
                          <a:ext cx="2851912" cy="286854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mso-wrap-distance-left:0.0pt;mso-wrap-distance-top:0.0pt;mso-wrap-distance-right:0.0pt;mso-wrap-distance-bottom:0.0pt;width:224.6pt;height:225.9pt;" stroked="f">
                <v:path textboxrect="0,0,0,0"/>
                <v:imagedata r:id="rId95" o:title=""/>
              </v:shape>
            </w:pict>
          </mc:Fallback>
        </mc:AlternateContent>
      </w:r>
      <w:r>
        <w:rPr>
          <w:rFonts w:ascii="Times New Roman" w:hAnsi="Times New Roman" w:eastAsia="Times New Roman"/>
          <w:color w:val="000000"/>
          <w:sz w:val="24"/>
          <w:szCs w:val="24"/>
          <w:lang w:eastAsia="ja-JP"/>
        </w:rPr>
      </w:r>
    </w:p>
    <w:p>
      <w:pPr>
        <w:pStyle w:val="Normal"/>
        <w:jc w:val="both"/>
        <w:spacing w:lineRule="auto" w:line="240" w:after="0"/>
        <w:rPr>
          <w:rFonts w:ascii="Times New Roman" w:hAnsi="Times New Roman" w:eastAsia="Times New Roman"/>
          <w:color w:val="000000"/>
          <w:sz w:val="10"/>
          <w:szCs w:val="10"/>
          <w:lang w:eastAsia="ja-JP"/>
        </w:rPr>
      </w:pPr>
      <w:r>
        <w:rPr>
          <w:rFonts w:ascii="Times New Roman" w:hAnsi="Times New Roman" w:eastAsia="Times New Roman"/>
          <w:color w:val="000000"/>
          <w:sz w:val="10"/>
          <w:szCs w:val="10"/>
          <w:lang w:eastAsia="ja-JP"/>
        </w:rPr>
      </w:r>
    </w:p>
    <w:p>
      <w:pPr>
        <w:pStyle w:val="Normal"/>
        <w:jc w:val="both"/>
        <w:spacing w:lineRule="auto" w:line="240" w:after="0"/>
        <w:rPr>
          <w:rFonts w:ascii="Times New Roman" w:hAnsi="Times New Roman" w:eastAsia="Times New Roman"/>
          <w:color w:val="000000"/>
          <w:sz w:val="24"/>
          <w:szCs w:val="24"/>
          <w:lang w:eastAsia="ja-JP"/>
        </w:rPr>
      </w:pPr>
      <w:r>
        <w:rPr>
          <w:rFonts w:ascii="Times New Roman" w:hAnsi="Times New Roman" w:eastAsia="Times New Roman"/>
          <w:color w:val="000000"/>
          <w:sz w:val="24"/>
          <w:szCs w:val="24"/>
          <w:lang w:eastAsia="ja-JP"/>
        </w:rPr>
        <w:tab/>
        <w:tab/>
        <w:tab/>
        <w:t xml:space="preserve">а</w:t>
        <w:tab/>
        <w:tab/>
        <w:tab/>
        <w:tab/>
        <w:tab/>
        <w:tab/>
        <w:tab/>
        <w:t xml:space="preserve">б</w:t>
      </w:r>
    </w:p>
    <w:p>
      <w:pPr>
        <w:pStyle w:val="Normal"/>
        <w:ind w:firstLine="709"/>
        <w:jc w:val="both"/>
        <w:spacing w:lineRule="auto" w:line="240" w:after="0"/>
        <w:rPr>
          <w:rFonts w:ascii="Times New Roman" w:hAnsi="Times New Roman" w:eastAsia="Times New Roman"/>
          <w:color w:val="000000"/>
          <w:sz w:val="10"/>
          <w:szCs w:val="10"/>
          <w:lang w:eastAsia="ja-JP"/>
        </w:rPr>
      </w:pPr>
      <w:r>
        <w:rPr>
          <w:rFonts w:ascii="Times New Roman" w:hAnsi="Times New Roman" w:eastAsia="Times New Roman"/>
          <w:color w:val="000000"/>
          <w:sz w:val="10"/>
          <w:szCs w:val="10"/>
          <w:lang w:eastAsia="ja-JP"/>
        </w:rPr>
      </w:r>
    </w:p>
    <w:p>
      <w:pPr>
        <w:pStyle w:val="Normal"/>
        <w:ind w:firstLine="709"/>
        <w:jc w:val="both"/>
        <w:spacing w:lineRule="auto" w:line="240" w:after="0"/>
        <w:rPr>
          <w:rFonts w:ascii="Times New Roman" w:hAnsi="Times New Roman" w:eastAsia="Times New Roman"/>
          <w:color w:val="000000"/>
          <w:sz w:val="24"/>
          <w:szCs w:val="24"/>
          <w:lang w:eastAsia="ja-JP"/>
        </w:rPr>
      </w:pPr>
      <w:r>
        <w:rPr>
          <w:rFonts w:ascii="Times New Roman" w:hAnsi="Times New Roman" w:eastAsia="Times New Roman"/>
          <w:color w:val="000000"/>
          <w:sz w:val="24"/>
          <w:szCs w:val="24"/>
          <w:lang w:eastAsia="ja-JP"/>
        </w:rPr>
        <w:t xml:space="preserve">а</w:t>
      </w:r>
      <w:r>
        <w:rPr>
          <w:rFonts w:ascii="Times New Roman" w:hAnsi="Times New Roman" w:eastAsia="Times New Roman"/>
          <w:color w:val="000000"/>
          <w:sz w:val="24"/>
          <w:szCs w:val="24"/>
          <w:lang w:eastAsia="ja-JP"/>
        </w:rPr>
        <w:t xml:space="preserve">:</w:t>
      </w:r>
      <w:r>
        <w:rPr>
          <w:rFonts w:ascii="Times New Roman" w:hAnsi="Times New Roman" w:eastAsia="Times New Roman"/>
          <w:color w:val="000000"/>
          <w:sz w:val="24"/>
          <w:szCs w:val="24"/>
          <w:lang w:eastAsia="ja-JP"/>
        </w:rPr>
        <w:t xml:space="preserve"> 1 – водная поверхность; 2 </w:t>
      </w:r>
      <w:r>
        <w:rPr>
          <w:rFonts w:ascii="Times New Roman" w:hAnsi="Times New Roman" w:eastAsia="Times New Roman"/>
          <w:color w:val="000000"/>
          <w:sz w:val="24"/>
          <w:szCs w:val="24"/>
          <w:lang w:eastAsia="ja-JP"/>
        </w:rPr>
        <w:t xml:space="preserve">–</w:t>
      </w:r>
      <w:r>
        <w:rPr>
          <w:rFonts w:ascii="Times New Roman" w:hAnsi="Times New Roman" w:eastAsia="Times New Roman"/>
          <w:color w:val="000000"/>
          <w:sz w:val="24"/>
          <w:szCs w:val="24"/>
          <w:lang w:eastAsia="ja-JP"/>
        </w:rPr>
        <w:t xml:space="preserve"> плавни с камышово-тростниковыми и рогозовыми зарослями на болотных почвах, 3 – тростниковые заросли; 4 – приозерные низкие равнины на луговых солонцах; б </w:t>
      </w:r>
      <w:r>
        <w:rPr>
          <w:rFonts w:ascii="Times New Roman" w:hAnsi="Times New Roman" w:eastAsia="Times New Roman"/>
          <w:color w:val="000000"/>
          <w:sz w:val="24"/>
          <w:szCs w:val="24"/>
          <w:lang w:eastAsia="ja-JP"/>
        </w:rPr>
        <w:t xml:space="preserve">– </w:t>
      </w:r>
      <w:r>
        <w:rPr>
          <w:rFonts w:ascii="Times New Roman" w:hAnsi="Times New Roman" w:eastAsia="Times New Roman"/>
          <w:color w:val="000000"/>
          <w:sz w:val="24"/>
          <w:szCs w:val="24"/>
          <w:lang w:eastAsia="ja-JP"/>
        </w:rPr>
        <w:t xml:space="preserve">плавни с камышово-тростниковыми и рогозовыми зарослями на болотных почвах на изображениях индекса </w:t>
      </w:r>
      <w:r>
        <w:rPr>
          <w:rFonts w:ascii="Times New Roman" w:hAnsi="Times New Roman" w:eastAsia="Times New Roman"/>
          <w:color w:val="000000"/>
          <w:sz w:val="24"/>
          <w:szCs w:val="24"/>
          <w:lang w:val="en-US" w:eastAsia="ja-JP"/>
        </w:rPr>
        <w:t xml:space="preserve">NDVI</w:t>
      </w:r>
      <w:r>
        <w:rPr>
          <w:rFonts w:ascii="Times New Roman" w:hAnsi="Times New Roman" w:eastAsia="Times New Roman"/>
          <w:color w:val="000000"/>
          <w:sz w:val="24"/>
          <w:szCs w:val="24"/>
          <w:lang w:eastAsia="ja-JP"/>
        </w:rPr>
      </w:r>
    </w:p>
    <w:p>
      <w:pPr>
        <w:pStyle w:val="Normal"/>
        <w:jc w:val="center"/>
        <w:spacing w:lineRule="auto" w:line="240" w:after="0"/>
        <w:rPr>
          <w:rFonts w:ascii="Times New Roman" w:hAnsi="Times New Roman" w:eastAsia="Times New Roman"/>
          <w:color w:val="000000"/>
          <w:sz w:val="10"/>
          <w:szCs w:val="10"/>
          <w:lang w:eastAsia="ja-JP"/>
        </w:rPr>
      </w:pPr>
      <w:r>
        <w:rPr>
          <w:rFonts w:ascii="Times New Roman" w:hAnsi="Times New Roman" w:eastAsia="Times New Roman"/>
          <w:color w:val="000000"/>
          <w:sz w:val="10"/>
          <w:szCs w:val="10"/>
          <w:lang w:eastAsia="ja-JP"/>
        </w:rPr>
      </w:r>
    </w:p>
    <w:p>
      <w:pPr>
        <w:pStyle w:val="Normal"/>
        <w:jc w:val="center"/>
        <w:spacing w:lineRule="auto" w:line="240" w:after="0"/>
        <w:rPr>
          <w:rFonts w:ascii="Times New Roman" w:hAnsi="Times New Roman" w:eastAsia="Times New Roman"/>
          <w:color w:val="000000"/>
          <w:sz w:val="28"/>
          <w:szCs w:val="28"/>
          <w:lang w:eastAsia="ja-JP"/>
        </w:rPr>
      </w:pPr>
      <w:r>
        <w:rPr>
          <w:rFonts w:ascii="Times New Roman" w:hAnsi="Times New Roman" w:eastAsia="Times New Roman"/>
          <w:color w:val="000000"/>
          <w:sz w:val="28"/>
          <w:szCs w:val="28"/>
          <w:lang w:eastAsia="ja-JP"/>
        </w:rPr>
        <w:t xml:space="preserve">Рисунок</w:t>
      </w:r>
      <w:r>
        <w:rPr>
          <w:rFonts w:ascii="Times New Roman" w:hAnsi="Times New Roman" w:eastAsia="Times New Roman"/>
          <w:color w:val="000000"/>
          <w:sz w:val="28"/>
          <w:szCs w:val="28"/>
          <w:lang w:eastAsia="ja-JP"/>
        </w:rPr>
        <w:t xml:space="preserve"> </w:t>
      </w:r>
      <w:r>
        <w:rPr>
          <w:rFonts w:ascii="Times New Roman" w:hAnsi="Times New Roman" w:eastAsia="Times New Roman"/>
          <w:color w:val="000000"/>
          <w:sz w:val="28"/>
          <w:szCs w:val="28"/>
          <w:lang w:eastAsia="ja-JP"/>
        </w:rPr>
        <w:t xml:space="preserve">4.8 </w:t>
      </w:r>
      <w:r>
        <w:rPr>
          <w:rFonts w:ascii="Times New Roman" w:hAnsi="Times New Roman" w:eastAsia="Times New Roman"/>
          <w:color w:val="000000"/>
          <w:sz w:val="28"/>
          <w:szCs w:val="28"/>
          <w:lang w:eastAsia="ja-JP"/>
        </w:rPr>
        <w:t xml:space="preserve">–</w:t>
      </w:r>
      <w:r>
        <w:rPr>
          <w:rFonts w:ascii="Times New Roman" w:hAnsi="Times New Roman" w:eastAsia="Times New Roman"/>
          <w:color w:val="000000"/>
          <w:sz w:val="28"/>
          <w:szCs w:val="28"/>
          <w:lang w:eastAsia="ja-JP"/>
        </w:rPr>
        <w:t xml:space="preserve"> </w:t>
      </w:r>
      <w:r>
        <w:rPr>
          <w:rStyle w:val="UserStyle_35"/>
          <w:rFonts w:ascii="Times New Roman" w:hAnsi="Times New Roman"/>
          <w:i w:val="false"/>
          <w:color w:val="000000"/>
          <w:sz w:val="28"/>
          <w:szCs w:val="28"/>
          <w:lang w:val="ru-RU"/>
        </w:rPr>
        <w:t xml:space="preserve">Фрагмен</w:t>
      </w:r>
      <w:r>
        <w:rPr>
          <w:rStyle w:val="UserStyle_35"/>
          <w:rFonts w:ascii="Times New Roman" w:hAnsi="Times New Roman"/>
          <w:i w:val="false"/>
          <w:color w:val="000000"/>
          <w:sz w:val="28"/>
          <w:szCs w:val="28"/>
          <w:lang w:val="ru-RU"/>
        </w:rPr>
        <w:t xml:space="preserve">ты</w:t>
      </w:r>
      <w:r>
        <w:rPr>
          <w:rStyle w:val="UserStyle_36"/>
          <w:rFonts w:ascii="Times New Roman" w:hAnsi="Times New Roman"/>
          <w:i/>
          <w:color w:val="000000"/>
          <w:sz w:val="28"/>
          <w:szCs w:val="28"/>
        </w:rPr>
        <w:t xml:space="preserve"> </w:t>
      </w:r>
      <w:r>
        <w:rPr>
          <w:rStyle w:val="UserStyle_35"/>
          <w:rFonts w:ascii="Times New Roman" w:hAnsi="Times New Roman"/>
          <w:i w:val="false"/>
          <w:color w:val="000000"/>
          <w:sz w:val="28"/>
          <w:szCs w:val="28"/>
          <w:lang w:val="ru-RU"/>
        </w:rPr>
        <w:t xml:space="preserve">травяных болот и болотистых лугов</w:t>
      </w:r>
      <w:r>
        <w:rPr>
          <w:rFonts w:ascii="Times New Roman" w:hAnsi="Times New Roman" w:eastAsia="Times New Roman"/>
          <w:color w:val="000000"/>
          <w:sz w:val="28"/>
          <w:szCs w:val="28"/>
          <w:lang w:eastAsia="ja-JP"/>
        </w:rPr>
        <w:t xml:space="preserve"> </w:t>
      </w:r>
      <w:r>
        <w:rPr>
          <w:rFonts w:ascii="Times New Roman" w:hAnsi="Times New Roman" w:eastAsia="Times New Roman"/>
          <w:color w:val="000000"/>
          <w:sz w:val="28"/>
          <w:szCs w:val="28"/>
          <w:lang w:eastAsia="ja-JP"/>
        </w:rPr>
      </w:r>
    </w:p>
    <w:p>
      <w:pPr>
        <w:pStyle w:val="Normal"/>
        <w:ind w:firstLine="567"/>
        <w:jc w:val="both"/>
        <w:spacing w:lineRule="auto" w:line="240" w:after="0"/>
        <w:rPr>
          <w:rFonts w:ascii="Times New Roman" w:hAnsi="Times New Roman" w:eastAsia="Times New Roman"/>
          <w:color w:val="000000"/>
          <w:sz w:val="28"/>
          <w:szCs w:val="28"/>
          <w:lang w:eastAsia="ja-JP"/>
        </w:rPr>
      </w:pPr>
      <w:r>
        <w:rPr>
          <w:rFonts w:ascii="Times New Roman" w:hAnsi="Times New Roman" w:eastAsia="Times New Roman"/>
          <w:color w:val="000000"/>
          <w:sz w:val="28"/>
          <w:szCs w:val="28"/>
          <w:lang w:eastAsia="ja-JP"/>
        </w:rPr>
      </w:r>
    </w:p>
    <w:p>
      <w:pPr>
        <w:pStyle w:val="BodyText"/>
        <w:ind w:right="-1" w:firstLine="709"/>
        <w:jc w:val="both"/>
        <w:spacing w:lineRule="auto" w:line="240"/>
        <w:shd w:val="clear" w:fill="auto" w:color="auto"/>
        <w:rPr>
          <w:rStyle w:val="UserStyle_36"/>
          <w:rFonts w:ascii="Times New Roman" w:hAnsi="Times New Roman"/>
          <w:color w:val="000000"/>
          <w:sz w:val="28"/>
          <w:szCs w:val="28"/>
        </w:rPr>
      </w:pPr>
      <w:r>
        <w:rPr>
          <w:rStyle w:val="UserStyle_36"/>
          <w:rFonts w:ascii="Times New Roman" w:hAnsi="Times New Roman"/>
          <w:color w:val="000000"/>
          <w:sz w:val="28"/>
          <w:szCs w:val="28"/>
        </w:rPr>
        <w:t xml:space="preserve">В северн</w:t>
      </w:r>
      <w:r>
        <w:rPr>
          <w:rStyle w:val="UserStyle_36"/>
          <w:rFonts w:ascii="Times New Roman" w:hAnsi="Times New Roman"/>
          <w:color w:val="000000"/>
          <w:sz w:val="28"/>
          <w:szCs w:val="28"/>
        </w:rPr>
        <w:t xml:space="preserve">ых</w:t>
      </w:r>
      <w:r>
        <w:rPr>
          <w:rStyle w:val="UserStyle_36"/>
          <w:rFonts w:ascii="Times New Roman" w:hAnsi="Times New Roman"/>
          <w:color w:val="000000"/>
          <w:sz w:val="28"/>
          <w:szCs w:val="28"/>
        </w:rPr>
        <w:t xml:space="preserve">, восточн</w:t>
      </w:r>
      <w:r>
        <w:rPr>
          <w:rStyle w:val="UserStyle_36"/>
          <w:rFonts w:ascii="Times New Roman" w:hAnsi="Times New Roman"/>
          <w:color w:val="000000"/>
          <w:sz w:val="28"/>
          <w:szCs w:val="28"/>
        </w:rPr>
        <w:t xml:space="preserve">ых</w:t>
      </w:r>
      <w:r>
        <w:rPr>
          <w:rStyle w:val="UserStyle_36"/>
          <w:rFonts w:ascii="Times New Roman" w:hAnsi="Times New Roman"/>
          <w:color w:val="000000"/>
          <w:sz w:val="28"/>
          <w:szCs w:val="28"/>
        </w:rPr>
        <w:t xml:space="preserve"> и юго-восточн</w:t>
      </w:r>
      <w:r>
        <w:rPr>
          <w:rStyle w:val="UserStyle_36"/>
          <w:rFonts w:ascii="Times New Roman" w:hAnsi="Times New Roman"/>
          <w:color w:val="000000"/>
          <w:sz w:val="28"/>
          <w:szCs w:val="28"/>
        </w:rPr>
        <w:t xml:space="preserve">ых</w:t>
      </w:r>
      <w:r>
        <w:rPr>
          <w:rStyle w:val="UserStyle_36"/>
          <w:rFonts w:ascii="Times New Roman" w:hAnsi="Times New Roman"/>
          <w:color w:val="000000"/>
          <w:sz w:val="28"/>
          <w:szCs w:val="28"/>
        </w:rPr>
        <w:t xml:space="preserve"> </w:t>
      </w:r>
      <w:r>
        <w:rPr>
          <w:rStyle w:val="UserStyle_36"/>
          <w:rFonts w:ascii="Times New Roman" w:hAnsi="Times New Roman"/>
          <w:color w:val="000000"/>
          <w:sz w:val="28"/>
          <w:szCs w:val="28"/>
        </w:rPr>
        <w:t xml:space="preserve">районах</w:t>
      </w:r>
      <w:r>
        <w:rPr>
          <w:rStyle w:val="UserStyle_36"/>
          <w:rFonts w:ascii="Times New Roman" w:hAnsi="Times New Roman"/>
          <w:color w:val="000000"/>
          <w:sz w:val="28"/>
          <w:szCs w:val="28"/>
        </w:rPr>
        <w:t xml:space="preserve"> территории большая часть ландшафтов находится под пашнями и залежами. До освоения целинных земель (до середины </w:t>
      </w:r>
      <w:r>
        <w:rPr>
          <w:rStyle w:val="UserStyle_53"/>
          <w:rFonts w:ascii="Times New Roman" w:hAnsi="Times New Roman"/>
          <w:color w:val="000000"/>
          <w:sz w:val="28"/>
          <w:szCs w:val="28"/>
        </w:rPr>
        <w:t xml:space="preserve">60-х</w:t>
      </w:r>
      <w:r>
        <w:rPr>
          <w:rStyle w:val="UserStyle_36"/>
          <w:rFonts w:ascii="Times New Roman" w:hAnsi="Times New Roman"/>
          <w:color w:val="000000"/>
          <w:sz w:val="28"/>
          <w:szCs w:val="28"/>
        </w:rPr>
        <w:t xml:space="preserve"> годов) эти территории оставались почти незаселенными. В настоящее время эти земли полностью распаханы. Оставшиеся целинные участки имеют небольшую площадь.</w:t>
      </w:r>
      <w:r>
        <w:rPr>
          <w:rStyle w:val="UserStyle_36"/>
          <w:rFonts w:ascii="Times New Roman" w:hAnsi="Times New Roman"/>
          <w:color w:val="000000"/>
          <w:sz w:val="28"/>
          <w:szCs w:val="28"/>
        </w:rPr>
        <w:t xml:space="preserve"> Залежи или заброшенные земли имеют разновозрастный характер. В зависимости от зонального расположения и характера почв (карбонатность, солонцеватость, механический состав) значительно отличается состав растительных сообществ залежей. Наибольшее разнообразие видового состава наблюдается в сообществах старовозрастных </w:t>
      </w:r>
      <w:r>
        <w:rPr>
          <w:rStyle w:val="UserStyle_53"/>
          <w:rFonts w:ascii="Times New Roman" w:hAnsi="Times New Roman"/>
          <w:color w:val="000000"/>
          <w:sz w:val="28"/>
          <w:szCs w:val="28"/>
        </w:rPr>
        <w:t xml:space="preserve">(10-12</w:t>
      </w:r>
      <w:r>
        <w:rPr>
          <w:rStyle w:val="UserStyle_36"/>
          <w:rFonts w:ascii="Times New Roman" w:hAnsi="Times New Roman"/>
          <w:color w:val="000000"/>
          <w:sz w:val="28"/>
          <w:szCs w:val="28"/>
        </w:rPr>
        <w:t xml:space="preserve"> летних) залежей. Здесь отмечаются как типичные залежные (сорные), так и целинные степные виды. Однако участков, на которых восстановилась вторичная целинная степь, практически нет.</w:t>
      </w:r>
      <w:r>
        <w:rPr>
          <w:rStyle w:val="UserStyle_36"/>
          <w:rFonts w:ascii="Times New Roman" w:hAnsi="Times New Roman"/>
          <w:color w:val="000000"/>
          <w:sz w:val="28"/>
          <w:szCs w:val="28"/>
        </w:rPr>
      </w:r>
    </w:p>
    <w:p>
      <w:pPr>
        <w:pStyle w:val="BodyText"/>
        <w:ind w:right="-1" w:firstLine="709"/>
        <w:jc w:val="both"/>
        <w:spacing w:lineRule="auto" w:line="240"/>
        <w:shd w:val="clear" w:fill="auto" w:color="auto"/>
        <w:rPr>
          <w:rStyle w:val="UserStyle_36"/>
          <w:rFonts w:ascii="Times New Roman" w:hAnsi="Times New Roman"/>
          <w:color w:val="000000"/>
          <w:sz w:val="28"/>
          <w:szCs w:val="28"/>
        </w:rPr>
      </w:pPr>
      <w:r>
        <w:rPr>
          <w:rStyle w:val="UserStyle_36"/>
          <w:rFonts w:ascii="Times New Roman" w:hAnsi="Times New Roman"/>
          <w:color w:val="000000"/>
          <w:sz w:val="28"/>
          <w:szCs w:val="28"/>
        </w:rPr>
        <w:t xml:space="preserve">Пашня хоро</w:t>
      </w:r>
      <w:r>
        <w:rPr>
          <w:rStyle w:val="UserStyle_36"/>
          <w:rFonts w:ascii="Times New Roman" w:hAnsi="Times New Roman"/>
          <w:color w:val="000000"/>
          <w:sz w:val="28"/>
          <w:szCs w:val="28"/>
        </w:rPr>
        <w:t xml:space="preserve">ш</w:t>
      </w:r>
      <w:r>
        <w:rPr>
          <w:rStyle w:val="UserStyle_36"/>
          <w:rFonts w:ascii="Times New Roman" w:hAnsi="Times New Roman"/>
          <w:color w:val="000000"/>
          <w:sz w:val="28"/>
          <w:szCs w:val="28"/>
        </w:rPr>
        <w:t xml:space="preserve">о дешифрируется на любых изображениях по правильныой форме границ (рис</w:t>
      </w:r>
      <w:r>
        <w:rPr>
          <w:rStyle w:val="UserStyle_36"/>
          <w:rFonts w:ascii="Times New Roman" w:hAnsi="Times New Roman"/>
          <w:color w:val="000000"/>
          <w:sz w:val="28"/>
          <w:szCs w:val="28"/>
        </w:rPr>
        <w:t xml:space="preserve">унок 4.9</w:t>
      </w:r>
      <w:r>
        <w:rPr>
          <w:rStyle w:val="UserStyle_36"/>
          <w:rFonts w:ascii="Times New Roman" w:hAnsi="Times New Roman"/>
          <w:color w:val="000000"/>
          <w:sz w:val="28"/>
          <w:szCs w:val="28"/>
        </w:rPr>
        <w:t xml:space="preserve">а). Залежи лучше всего выделяются на индексных изображениях благодаря невысоким значениям </w:t>
      </w:r>
      <w:r>
        <w:rPr>
          <w:rStyle w:val="UserStyle_36"/>
          <w:rFonts w:ascii="Times New Roman" w:hAnsi="Times New Roman"/>
          <w:color w:val="000000"/>
          <w:sz w:val="28"/>
          <w:szCs w:val="28"/>
          <w:lang w:val="en-US"/>
        </w:rPr>
        <w:t xml:space="preserve">NDVI</w:t>
      </w:r>
      <w:r>
        <w:rPr>
          <w:rStyle w:val="UserStyle_36"/>
          <w:rFonts w:ascii="Times New Roman" w:hAnsi="Times New Roman"/>
          <w:color w:val="000000"/>
          <w:sz w:val="28"/>
          <w:szCs w:val="28"/>
        </w:rPr>
        <w:t xml:space="preserve"> (ри</w:t>
      </w:r>
      <w:r>
        <w:rPr>
          <w:rStyle w:val="UserStyle_36"/>
          <w:rFonts w:ascii="Times New Roman" w:hAnsi="Times New Roman"/>
          <w:color w:val="000000"/>
          <w:sz w:val="28"/>
          <w:szCs w:val="28"/>
        </w:rPr>
        <w:t xml:space="preserve">сунок 4.9</w:t>
      </w:r>
      <w:r>
        <w:rPr>
          <w:rStyle w:val="UserStyle_36"/>
          <w:rFonts w:ascii="Times New Roman" w:hAnsi="Times New Roman"/>
          <w:color w:val="000000"/>
          <w:sz w:val="28"/>
          <w:szCs w:val="28"/>
        </w:rPr>
        <w:t xml:space="preserve">б).</w:t>
      </w:r>
    </w:p>
    <w:p>
      <w:pPr>
        <w:pStyle w:val="BodyText"/>
        <w:ind w:left="20" w:right="20" w:firstLine="400"/>
        <w:jc w:val="both"/>
        <w:spacing w:lineRule="auto" w:line="240"/>
        <w:shd w:val="clear" w:fill="auto" w:color="auto"/>
        <w:rPr>
          <w:rFonts w:ascii="Times New Roman" w:hAnsi="Times New Roman"/>
          <w:spacing w:val="0"/>
          <w:sz w:val="28"/>
          <w:szCs w:val="28"/>
        </w:rPr>
      </w:pPr>
      <w:r>
        <w:rPr>
          <w:rFonts w:ascii="Times New Roman" w:hAnsi="Times New Roman"/>
          <w:spacing w:val="0"/>
          <w:sz w:val="28"/>
          <w:szCs w:val="28"/>
        </w:rPr>
      </w:r>
    </w:p>
    <w:p>
      <w:pPr>
        <w:pStyle w:val="Normal"/>
        <w:jc w:val="center"/>
        <w:spacing w:lineRule="auto" w:line="240" w:after="0"/>
        <w:rPr>
          <w:rFonts w:ascii="Times New Roman" w:hAnsi="Times New Roman" w:eastAsia="Times New Roman"/>
          <w:color w:val="000000"/>
          <w:sz w:val="20"/>
          <w:szCs w:val="20"/>
          <w:lang w:eastAsia="ja-JP"/>
        </w:rPr>
      </w:pPr>
      <w:r>
        <w:rPr>
          <w:rFonts w:ascii="Times New Roman" w:hAnsi="Times New Roman" w:eastAsia="Times New Roman"/>
          <w:color w:val="000000"/>
          <w:sz w:val="20"/>
          <w:szCs w:val="20"/>
          <w:lang w:eastAsia="ja-JP"/>
        </w:rPr>
        <mc:AlternateContent>
          <mc:Choice Requires="wpg">
            <w:drawing>
              <wp:inline xmlns:wp="http://schemas.openxmlformats.org/drawingml/2006/wordprocessingDrawing" distT="0" distB="0" distL="0" distR="0">
                <wp:extent cx="2872765" cy="2843657"/>
                <wp:effectExtent l="0" t="0" r="0" b="0"/>
                <wp:docPr id="64"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96"/>
                        <a:srcRect l="1247" t="262" r="1483" b="1512"/>
                        <a:stretch/>
                      </pic:blipFill>
                      <pic:spPr>
                        <a:xfrm>
                          <a:off x="0" y="0"/>
                          <a:ext cx="2872765" cy="284365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mso-wrap-distance-left:0.0pt;mso-wrap-distance-top:0.0pt;mso-wrap-distance-right:0.0pt;mso-wrap-distance-bottom:0.0pt;width:226.2pt;height:223.9pt;" stroked="f">
                <v:path textboxrect="0,0,0,0"/>
                <v:imagedata r:id="rId96" o:title=""/>
              </v:shape>
            </w:pict>
          </mc:Fallback>
        </mc:AlternateContent>
      </w:r>
      <w:r>
        <w:rPr>
          <w:rFonts w:ascii="Times New Roman" w:hAnsi="Times New Roman" w:eastAsia="Times New Roman"/>
          <w:color w:val="000000"/>
          <w:sz w:val="20"/>
          <w:szCs w:val="20"/>
          <w:lang w:eastAsia="ja-JP"/>
        </w:rPr>
        <w:t xml:space="preserve">     </w:t>
      </w:r>
      <w:r>
        <w:rPr>
          <w:rFonts w:ascii="Times New Roman" w:hAnsi="Times New Roman" w:eastAsia="Times New Roman"/>
          <w:color w:val="000000"/>
          <w:sz w:val="20"/>
          <w:szCs w:val="20"/>
          <w:lang w:eastAsia="ja-JP"/>
        </w:rPr>
        <mc:AlternateContent>
          <mc:Choice Requires="wpg">
            <w:drawing>
              <wp:inline xmlns:wp="http://schemas.openxmlformats.org/drawingml/2006/wordprocessingDrawing" distT="0" distB="0" distL="0" distR="0">
                <wp:extent cx="2814358" cy="2799982"/>
                <wp:effectExtent l="0" t="0" r="0" b="0"/>
                <wp:docPr id="65"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97"/>
                        <a:srcRect l="1744" t="1517" r="1505" b="1517"/>
                        <a:stretch/>
                      </pic:blipFill>
                      <pic:spPr>
                        <a:xfrm>
                          <a:off x="0" y="0"/>
                          <a:ext cx="2814358" cy="2799982"/>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mso-wrap-distance-left:0.0pt;mso-wrap-distance-top:0.0pt;mso-wrap-distance-right:0.0pt;mso-wrap-distance-bottom:0.0pt;width:221.6pt;height:220.5pt;" stroked="f">
                <v:path textboxrect="0,0,0,0"/>
                <v:imagedata r:id="rId97" o:title=""/>
              </v:shape>
            </w:pict>
          </mc:Fallback>
        </mc:AlternateContent>
      </w:r>
      <w:r>
        <w:rPr>
          <w:rFonts w:ascii="Times New Roman" w:hAnsi="Times New Roman" w:eastAsia="Times New Roman"/>
          <w:color w:val="000000"/>
          <w:sz w:val="20"/>
          <w:szCs w:val="20"/>
          <w:lang w:eastAsia="ja-JP"/>
        </w:rPr>
      </w:r>
    </w:p>
    <w:p>
      <w:pPr>
        <w:pStyle w:val="Normal"/>
        <w:jc w:val="both"/>
        <w:spacing w:lineRule="auto" w:line="240" w:after="0"/>
        <w:rPr>
          <w:rFonts w:ascii="Times New Roman" w:hAnsi="Times New Roman" w:eastAsia="Times New Roman"/>
          <w:color w:val="000000"/>
          <w:sz w:val="10"/>
          <w:szCs w:val="10"/>
          <w:lang w:eastAsia="ja-JP"/>
        </w:rPr>
      </w:pPr>
      <w:r>
        <w:rPr>
          <w:rFonts w:ascii="Times New Roman" w:hAnsi="Times New Roman" w:eastAsia="Times New Roman"/>
          <w:color w:val="000000"/>
          <w:sz w:val="10"/>
          <w:szCs w:val="10"/>
          <w:lang w:eastAsia="ja-JP"/>
        </w:rPr>
      </w:r>
    </w:p>
    <w:p>
      <w:pPr>
        <w:pStyle w:val="Normal"/>
        <w:jc w:val="both"/>
        <w:spacing w:lineRule="auto" w:line="240" w:after="0"/>
        <w:rPr>
          <w:rFonts w:ascii="Times New Roman" w:hAnsi="Times New Roman" w:eastAsia="Times New Roman"/>
          <w:color w:val="000000"/>
          <w:sz w:val="24"/>
          <w:szCs w:val="24"/>
          <w:lang w:eastAsia="ja-JP"/>
        </w:rPr>
      </w:pPr>
      <w:r>
        <w:rPr>
          <w:rFonts w:ascii="Times New Roman" w:hAnsi="Times New Roman" w:eastAsia="Times New Roman"/>
          <w:color w:val="000000"/>
          <w:sz w:val="24"/>
          <w:szCs w:val="24"/>
          <w:lang w:eastAsia="ja-JP"/>
        </w:rPr>
        <w:tab/>
        <w:tab/>
        <w:tab/>
        <w:t xml:space="preserve">а</w:t>
        <w:tab/>
        <w:tab/>
        <w:tab/>
        <w:tab/>
        <w:tab/>
        <w:tab/>
        <w:tab/>
        <w:t xml:space="preserve">б</w:t>
      </w:r>
      <w:r>
        <w:rPr>
          <w:rFonts w:ascii="Times New Roman" w:hAnsi="Times New Roman" w:eastAsia="Times New Roman"/>
          <w:color w:val="000000"/>
          <w:sz w:val="24"/>
          <w:szCs w:val="24"/>
          <w:lang w:eastAsia="ja-JP"/>
        </w:rPr>
      </w:r>
    </w:p>
    <w:p>
      <w:pPr>
        <w:pStyle w:val="Normal"/>
        <w:jc w:val="center"/>
        <w:spacing w:lineRule="auto" w:line="240" w:after="0"/>
        <w:rPr>
          <w:rFonts w:ascii="Times New Roman" w:hAnsi="Times New Roman" w:eastAsia="Times New Roman"/>
          <w:color w:val="000000"/>
          <w:sz w:val="10"/>
          <w:szCs w:val="10"/>
          <w:lang w:eastAsia="ja-JP"/>
        </w:rPr>
      </w:pPr>
      <w:r>
        <w:rPr>
          <w:rFonts w:ascii="Times New Roman" w:hAnsi="Times New Roman" w:eastAsia="Times New Roman"/>
          <w:color w:val="000000"/>
          <w:sz w:val="10"/>
          <w:szCs w:val="10"/>
          <w:lang w:eastAsia="ja-JP"/>
        </w:rPr>
      </w:r>
    </w:p>
    <w:p>
      <w:pPr>
        <w:pStyle w:val="Normal"/>
        <w:ind w:firstLine="709"/>
        <w:jc w:val="both"/>
        <w:spacing w:lineRule="auto" w:line="240" w:after="0"/>
        <w:rPr>
          <w:rFonts w:ascii="Times New Roman" w:hAnsi="Times New Roman" w:eastAsia="Times New Roman"/>
          <w:color w:val="000000"/>
          <w:sz w:val="24"/>
          <w:szCs w:val="24"/>
          <w:lang w:eastAsia="ja-JP"/>
        </w:rPr>
      </w:pPr>
      <w:r>
        <w:rPr>
          <w:rFonts w:ascii="Times New Roman" w:hAnsi="Times New Roman" w:eastAsia="Times New Roman"/>
          <w:color w:val="000000"/>
          <w:sz w:val="24"/>
          <w:szCs w:val="24"/>
          <w:lang w:eastAsia="ja-JP"/>
        </w:rPr>
        <w:t xml:space="preserve">а </w:t>
      </w:r>
      <w:r>
        <w:rPr>
          <w:rFonts w:ascii="Times New Roman" w:hAnsi="Times New Roman" w:eastAsia="Times New Roman"/>
          <w:color w:val="000000"/>
          <w:sz w:val="24"/>
          <w:szCs w:val="24"/>
          <w:lang w:eastAsia="ja-JP"/>
        </w:rPr>
        <w:t xml:space="preserve">– </w:t>
      </w:r>
      <w:r>
        <w:rPr>
          <w:rFonts w:ascii="Times New Roman" w:hAnsi="Times New Roman" w:eastAsia="Times New Roman"/>
          <w:color w:val="000000"/>
          <w:sz w:val="24"/>
          <w:szCs w:val="24"/>
          <w:lang w:eastAsia="ja-JP"/>
        </w:rPr>
        <w:t xml:space="preserve">пашня на синтезированном изображении </w:t>
      </w:r>
      <w:r>
        <w:rPr>
          <w:rFonts w:ascii="Times New Roman" w:hAnsi="Times New Roman" w:eastAsia="Times New Roman"/>
          <w:color w:val="000000"/>
          <w:sz w:val="24"/>
          <w:szCs w:val="24"/>
          <w:lang w:val="en-US" w:eastAsia="ja-JP"/>
        </w:rPr>
        <w:t xml:space="preserve">Landsat</w:t>
      </w:r>
      <w:r>
        <w:rPr>
          <w:rFonts w:ascii="Times New Roman" w:hAnsi="Times New Roman" w:eastAsia="Times New Roman"/>
          <w:color w:val="000000"/>
          <w:sz w:val="24"/>
          <w:szCs w:val="24"/>
          <w:lang w:eastAsia="ja-JP"/>
        </w:rPr>
        <w:t xml:space="preserve">; б </w:t>
      </w:r>
      <w:r>
        <w:rPr>
          <w:rFonts w:ascii="Times New Roman" w:hAnsi="Times New Roman" w:eastAsia="Times New Roman"/>
          <w:color w:val="000000"/>
          <w:sz w:val="24"/>
          <w:szCs w:val="24"/>
          <w:lang w:eastAsia="ja-JP"/>
        </w:rPr>
        <w:t xml:space="preserve">–</w:t>
      </w:r>
      <w:r>
        <w:rPr>
          <w:rFonts w:ascii="Times New Roman" w:hAnsi="Times New Roman" w:eastAsia="Times New Roman"/>
          <w:color w:val="000000"/>
          <w:sz w:val="24"/>
          <w:szCs w:val="24"/>
          <w:lang w:eastAsia="ja-JP"/>
        </w:rPr>
        <w:t xml:space="preserve"> </w:t>
      </w:r>
      <w:r>
        <w:rPr>
          <w:rFonts w:ascii="Times New Roman" w:hAnsi="Times New Roman" w:eastAsia="Times New Roman"/>
          <w:color w:val="000000"/>
          <w:sz w:val="24"/>
          <w:szCs w:val="24"/>
          <w:lang w:eastAsia="ja-JP"/>
        </w:rPr>
        <w:t xml:space="preserve">залежи на изображении </w:t>
      </w:r>
      <w:r>
        <w:rPr>
          <w:rFonts w:ascii="Times New Roman" w:hAnsi="Times New Roman" w:eastAsia="Times New Roman"/>
          <w:color w:val="000000"/>
          <w:sz w:val="24"/>
          <w:szCs w:val="24"/>
          <w:lang w:val="en-US" w:eastAsia="ja-JP"/>
        </w:rPr>
        <w:t xml:space="preserve">NDVI</w:t>
      </w:r>
      <w:r>
        <w:rPr>
          <w:rFonts w:ascii="Times New Roman" w:hAnsi="Times New Roman" w:eastAsia="Times New Roman"/>
          <w:color w:val="000000"/>
          <w:sz w:val="24"/>
          <w:szCs w:val="24"/>
          <w:lang w:eastAsia="ja-JP"/>
        </w:rPr>
      </w:r>
    </w:p>
    <w:p>
      <w:pPr>
        <w:pStyle w:val="Normal"/>
        <w:jc w:val="center"/>
        <w:spacing w:lineRule="auto" w:line="240" w:after="0"/>
        <w:rPr>
          <w:rFonts w:ascii="Times New Roman" w:hAnsi="Times New Roman" w:eastAsia="Times New Roman"/>
          <w:color w:val="000000"/>
          <w:sz w:val="10"/>
          <w:szCs w:val="10"/>
          <w:lang w:eastAsia="ja-JP"/>
        </w:rPr>
      </w:pPr>
      <w:r>
        <w:rPr>
          <w:rFonts w:ascii="Times New Roman" w:hAnsi="Times New Roman" w:eastAsia="Times New Roman"/>
          <w:color w:val="000000"/>
          <w:sz w:val="10"/>
          <w:szCs w:val="10"/>
          <w:lang w:eastAsia="ja-JP"/>
        </w:rPr>
      </w:r>
    </w:p>
    <w:p>
      <w:pPr>
        <w:pStyle w:val="Normal"/>
        <w:jc w:val="center"/>
        <w:spacing w:lineRule="auto" w:line="240" w:after="0"/>
        <w:rPr>
          <w:rFonts w:ascii="Times New Roman" w:hAnsi="Times New Roman" w:eastAsia="Times New Roman"/>
          <w:color w:val="000000"/>
          <w:sz w:val="28"/>
          <w:szCs w:val="28"/>
          <w:lang w:eastAsia="ja-JP"/>
        </w:rPr>
      </w:pPr>
      <w:r>
        <w:rPr>
          <w:rFonts w:ascii="Times New Roman" w:hAnsi="Times New Roman" w:eastAsia="Times New Roman"/>
          <w:color w:val="000000"/>
          <w:sz w:val="28"/>
          <w:szCs w:val="28"/>
          <w:lang w:eastAsia="ja-JP"/>
        </w:rPr>
        <w:t xml:space="preserve">Рисунок</w:t>
      </w:r>
      <w:r>
        <w:rPr>
          <w:rFonts w:ascii="Times New Roman" w:hAnsi="Times New Roman" w:eastAsia="Times New Roman"/>
          <w:color w:val="000000"/>
          <w:sz w:val="28"/>
          <w:szCs w:val="28"/>
          <w:lang w:eastAsia="ja-JP"/>
        </w:rPr>
        <w:t xml:space="preserve"> </w:t>
      </w:r>
      <w:r>
        <w:rPr>
          <w:rFonts w:ascii="Times New Roman" w:hAnsi="Times New Roman" w:eastAsia="Times New Roman"/>
          <w:color w:val="000000"/>
          <w:sz w:val="28"/>
          <w:szCs w:val="28"/>
          <w:lang w:eastAsia="ja-JP"/>
        </w:rPr>
        <w:t xml:space="preserve">4.9 </w:t>
      </w:r>
      <w:r>
        <w:rPr>
          <w:rFonts w:ascii="Times New Roman" w:hAnsi="Times New Roman" w:eastAsia="Times New Roman"/>
          <w:color w:val="000000"/>
          <w:sz w:val="28"/>
          <w:szCs w:val="28"/>
          <w:lang w:eastAsia="ja-JP"/>
        </w:rPr>
        <w:t xml:space="preserve">– Антропогенно</w:t>
      </w:r>
      <w:r>
        <w:rPr>
          <w:rFonts w:ascii="Times New Roman" w:hAnsi="Times New Roman" w:eastAsia="Times New Roman"/>
          <w:color w:val="000000"/>
          <w:sz w:val="28"/>
          <w:szCs w:val="28"/>
          <w:lang w:eastAsia="ja-JP"/>
        </w:rPr>
        <w:t xml:space="preserve">-</w:t>
      </w:r>
      <w:r>
        <w:rPr>
          <w:rFonts w:ascii="Times New Roman" w:hAnsi="Times New Roman" w:eastAsia="Times New Roman"/>
          <w:color w:val="000000"/>
          <w:sz w:val="28"/>
          <w:szCs w:val="28"/>
          <w:lang w:eastAsia="ja-JP"/>
        </w:rPr>
        <w:t xml:space="preserve">трансформированные ландшафты </w:t>
      </w:r>
      <w:r>
        <w:rPr>
          <w:rFonts w:ascii="Times New Roman" w:hAnsi="Times New Roman" w:eastAsia="Times New Roman"/>
          <w:color w:val="000000"/>
          <w:sz w:val="28"/>
          <w:szCs w:val="28"/>
          <w:lang w:eastAsia="ja-JP"/>
        </w:rPr>
      </w:r>
    </w:p>
    <w:p>
      <w:pPr>
        <w:pStyle w:val="Normal"/>
        <w:jc w:val="center"/>
        <w:spacing w:lineRule="auto" w:line="240" w:after="0"/>
        <w:rPr>
          <w:rFonts w:ascii="Times New Roman" w:hAnsi="Times New Roman" w:eastAsia="Times New Roman"/>
          <w:color w:val="000000"/>
          <w:sz w:val="28"/>
          <w:szCs w:val="28"/>
          <w:lang w:eastAsia="ja-JP"/>
        </w:rPr>
      </w:pPr>
      <w:r>
        <w:rPr>
          <w:rFonts w:ascii="Times New Roman" w:hAnsi="Times New Roman" w:eastAsia="Times New Roman"/>
          <w:color w:val="000000"/>
          <w:sz w:val="28"/>
          <w:szCs w:val="28"/>
          <w:lang w:eastAsia="ja-JP"/>
        </w:rPr>
      </w:r>
    </w:p>
    <w:p>
      <w:pPr>
        <w:pStyle w:val="Normal"/>
        <w:ind w:firstLine="709"/>
        <w:jc w:val="both"/>
        <w:spacing w:lineRule="auto" w:line="240" w:after="0"/>
        <w:rPr>
          <w:rFonts w:ascii="Times New Roman" w:hAnsi="Times New Roman" w:eastAsia="Times New Roman"/>
          <w:color w:val="000000"/>
          <w:sz w:val="28"/>
          <w:szCs w:val="28"/>
          <w:lang w:eastAsia="ja-JP"/>
        </w:rPr>
      </w:pPr>
      <w:r>
        <w:rPr>
          <w:rFonts w:ascii="Times New Roman" w:hAnsi="Times New Roman" w:eastAsia="Times New Roman"/>
          <w:color w:val="000000"/>
          <w:sz w:val="28"/>
          <w:szCs w:val="28"/>
          <w:lang w:eastAsia="ja-JP"/>
        </w:rPr>
        <w:t xml:space="preserve">Открытая водная поверхность отделялась от других объектов с использованием изображений вегетационного индекса </w:t>
      </w:r>
      <w:r>
        <w:rPr>
          <w:rFonts w:ascii="Times New Roman" w:hAnsi="Times New Roman" w:eastAsia="Times New Roman"/>
          <w:color w:val="000000"/>
          <w:sz w:val="28"/>
          <w:szCs w:val="28"/>
          <w:lang w:val="en-US" w:eastAsia="ja-JP"/>
        </w:rPr>
        <w:t xml:space="preserve">NDVI</w:t>
      </w:r>
      <w:r>
        <w:rPr>
          <w:rFonts w:ascii="Times New Roman" w:hAnsi="Times New Roman" w:eastAsia="Times New Roman"/>
          <w:color w:val="000000"/>
          <w:sz w:val="28"/>
          <w:szCs w:val="28"/>
          <w:lang w:eastAsia="ja-JP"/>
        </w:rPr>
        <w:t xml:space="preserve">, где вода имеет самые низкие значения, и водного индекса </w:t>
      </w:r>
      <w:r>
        <w:rPr>
          <w:rFonts w:ascii="Times New Roman" w:hAnsi="Times New Roman"/>
          <w:sz w:val="28"/>
          <w:szCs w:val="28"/>
        </w:rPr>
        <w:t xml:space="preserve">MNDWI, где вода имеет самые высокие значения.</w:t>
      </w:r>
      <w:r>
        <w:rPr>
          <w:rFonts w:ascii="Times New Roman" w:hAnsi="Times New Roman" w:eastAsia="Times New Roman"/>
          <w:color w:val="000000"/>
          <w:sz w:val="28"/>
          <w:szCs w:val="28"/>
          <w:lang w:eastAsia="ja-JP"/>
        </w:rPr>
      </w:r>
    </w:p>
    <w:p>
      <w:pPr>
        <w:pStyle w:val="Normal"/>
        <w:ind w:firstLine="709"/>
        <w:jc w:val="both"/>
        <w:spacing w:lineRule="auto" w:line="240" w:after="0"/>
        <w:rPr>
          <w:rFonts w:ascii="Times New Roman" w:hAnsi="Times New Roman" w:eastAsia="Times New Roman"/>
          <w:color w:val="000000"/>
          <w:sz w:val="28"/>
          <w:szCs w:val="28"/>
          <w:lang w:eastAsia="ja-JP"/>
        </w:rPr>
      </w:pPr>
      <w:r>
        <w:rPr>
          <w:rFonts w:ascii="Times New Roman" w:hAnsi="Times New Roman" w:eastAsia="Times New Roman"/>
          <w:color w:val="000000"/>
          <w:sz w:val="28"/>
          <w:szCs w:val="28"/>
          <w:lang w:eastAsia="ja-JP"/>
        </w:rPr>
      </w:r>
    </w:p>
    <w:p>
      <w:pPr>
        <w:pStyle w:val="Heading2"/>
        <w:ind w:firstLine="709"/>
        <w:spacing w:lineRule="auto" w:line="240" w:after="0" w:before="0"/>
        <w:rPr>
          <w:rFonts w:ascii="Times New Roman" w:hAnsi="Times New Roman" w:eastAsia="Times New Roman"/>
          <w:i w:val="false"/>
          <w:color w:val="000000"/>
          <w:lang w:eastAsia="ja-JP"/>
        </w:rPr>
      </w:pPr>
      <w:bookmarkStart w:id="40" w:name="_Toc42365298"/>
      <w:r>
        <w:rPr>
          <w:rFonts w:ascii="Times New Roman" w:hAnsi="Times New Roman" w:eastAsia="Times New Roman"/>
          <w:i w:val="false"/>
          <w:color w:val="000000"/>
          <w:lang w:eastAsia="ja-JP"/>
        </w:rPr>
        <w:t xml:space="preserve">4</w:t>
      </w:r>
      <w:r>
        <w:rPr>
          <w:rFonts w:ascii="Times New Roman" w:hAnsi="Times New Roman" w:eastAsia="Times New Roman"/>
          <w:i w:val="false"/>
          <w:color w:val="000000"/>
          <w:lang w:eastAsia="ja-JP"/>
        </w:rPr>
        <w:t xml:space="preserve">.2</w:t>
      </w:r>
      <w:r>
        <w:rPr>
          <w:rFonts w:ascii="Times New Roman" w:hAnsi="Times New Roman" w:eastAsia="Times New Roman"/>
          <w:i w:val="false"/>
          <w:color w:val="000000"/>
          <w:lang w:eastAsia="ja-JP"/>
        </w:rPr>
        <w:t xml:space="preserve"> Пространственно-временная динамика структуры ландшафтов</w:t>
      </w:r>
      <w:bookmarkEnd w:id="40"/>
      <w:r>
        <w:rPr>
          <w:rFonts w:ascii="Times New Roman" w:hAnsi="Times New Roman" w:eastAsia="Times New Roman"/>
          <w:i w:val="false"/>
          <w:color w:val="000000"/>
          <w:lang w:eastAsia="ja-JP"/>
        </w:rPr>
      </w:r>
    </w:p>
    <w:p>
      <w:pPr>
        <w:pStyle w:val="Normal"/>
        <w:ind w:firstLine="709"/>
        <w:jc w:val="both"/>
        <w:spacing w:lineRule="auto" w:line="240" w:after="0"/>
        <w:rPr>
          <w:rFonts w:ascii="Times New Roman" w:hAnsi="Times New Roman"/>
          <w:sz w:val="28"/>
          <w:szCs w:val="28"/>
        </w:rPr>
      </w:pPr>
      <w:r>
        <w:rPr>
          <w:rFonts w:ascii="Times New Roman" w:hAnsi="Times New Roman" w:eastAsia="Times New Roman"/>
          <w:color w:val="000000"/>
          <w:sz w:val="28"/>
          <w:szCs w:val="28"/>
          <w:lang w:eastAsia="ja-JP"/>
        </w:rPr>
        <w:t xml:space="preserve">В последние десятилетия в связи с глобальными экологическими изменениями исследования пространственно-временной динамики ландшафтов особенно актуальны для выявления изменений состояния наземных покровов, вызванных как антропогенными, так и природными факторами. П</w:t>
      </w:r>
      <w:r>
        <w:rPr>
          <w:rFonts w:ascii="Times New Roman" w:hAnsi="Times New Roman"/>
          <w:sz w:val="28"/>
          <w:szCs w:val="28"/>
        </w:rPr>
        <w:t xml:space="preserve">онятие «наземные покровы» (англ. </w:t>
      </w:r>
      <w:r>
        <w:rPr>
          <w:rFonts w:ascii="Times New Roman" w:hAnsi="Times New Roman"/>
          <w:sz w:val="28"/>
          <w:szCs w:val="28"/>
        </w:rPr>
        <w:t xml:space="preserve">– </w:t>
      </w:r>
      <w:r>
        <w:rPr>
          <w:rFonts w:ascii="Times New Roman" w:hAnsi="Times New Roman"/>
          <w:sz w:val="28"/>
          <w:szCs w:val="28"/>
        </w:rPr>
        <w:t xml:space="preserve">land use/land cover change) широко используется в зарубежной литературе по географии и ландшафтной экологии при анализе динамики ландшафтов. В отечественной географии этот термин применяется сравнительно недавно. Этот термин имеет множество синонимов, среди которых наиболее распространены следующие: «классы землепользования», «классы подстилающей поверхности», «ландшафтный покров», «земельные угодья». В некоторых работах понятия «наземные покровы» и «геосистема» тождественны. Термин </w:t>
      </w:r>
      <w:r>
        <w:rPr>
          <w:rFonts w:ascii="Times New Roman" w:hAnsi="Times New Roman"/>
          <w:sz w:val="28"/>
          <w:szCs w:val="28"/>
        </w:rPr>
        <w:t xml:space="preserve">наземный покров</w:t>
      </w:r>
      <w:r>
        <w:rPr>
          <w:rFonts w:ascii="Times New Roman" w:hAnsi="Times New Roman"/>
          <w:sz w:val="28"/>
          <w:szCs w:val="28"/>
        </w:rPr>
        <w:t xml:space="preserve"> подразумевает отображение биофизических свойств земной поверхности в категориях ее состояний (леса, кустарники, болота, пашни, строения, водная поверхность озер и т.п.). Применение этого понятия не требует обоснования строгих схем ландшафтной </w:t>
      </w:r>
      <w:r>
        <w:rPr>
          <w:rFonts w:ascii="Times New Roman" w:hAnsi="Times New Roman"/>
          <w:sz w:val="28"/>
          <w:szCs w:val="28"/>
        </w:rPr>
        <w:t xml:space="preserve">иерархии. Иерархический уровень отображения территории обычно определяется масштабом, отвечающим целям исследования [</w:t>
      </w:r>
      <w:r>
        <w:rPr>
          <w:rFonts w:ascii="Times New Roman" w:hAnsi="Times New Roman"/>
          <w:sz w:val="28"/>
          <w:szCs w:val="28"/>
          <w:lang w:val="kk-KZ"/>
        </w:rPr>
        <w:t xml:space="preserve">96</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672</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Есть мнение, что в настоящее время динамика </w:t>
      </w:r>
      <w:r>
        <w:rPr>
          <w:rFonts w:ascii="Times New Roman" w:hAnsi="Times New Roman"/>
          <w:sz w:val="28"/>
          <w:szCs w:val="28"/>
        </w:rPr>
        <w:t xml:space="preserve">наземных покровов</w:t>
      </w:r>
      <w:r>
        <w:rPr>
          <w:rFonts w:ascii="Times New Roman" w:hAnsi="Times New Roman"/>
          <w:sz w:val="28"/>
          <w:szCs w:val="28"/>
        </w:rPr>
        <w:t xml:space="preserve">, наряду с увеличением концентрации углекислого газа в атмосфере и трансформацией круговорота азота, представляет собой одно из трех доказанных глобальных изменений на планете. Динамика </w:t>
      </w:r>
      <w:r>
        <w:rPr>
          <w:rFonts w:ascii="Times New Roman" w:hAnsi="Times New Roman"/>
          <w:sz w:val="28"/>
          <w:szCs w:val="28"/>
        </w:rPr>
        <w:t xml:space="preserve">наземных покровов</w:t>
      </w:r>
      <w:r>
        <w:rPr>
          <w:rFonts w:ascii="Times New Roman" w:hAnsi="Times New Roman"/>
          <w:sz w:val="28"/>
          <w:szCs w:val="28"/>
        </w:rPr>
        <w:t xml:space="preserve"> оказывает влияние на климат, биоразнообразие и экосистемные услуги, что, в свою очередь, определяет характер землепользования [</w:t>
      </w:r>
      <w:r>
        <w:rPr>
          <w:rFonts w:ascii="Times New Roman" w:hAnsi="Times New Roman"/>
          <w:sz w:val="28"/>
          <w:szCs w:val="28"/>
        </w:rPr>
        <w:t xml:space="preserve">94</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142</w:t>
      </w:r>
      <w:r>
        <w:rPr>
          <w:rFonts w:ascii="Times New Roman" w:hAnsi="Times New Roman"/>
          <w:sz w:val="28"/>
          <w:szCs w:val="28"/>
        </w:rPr>
        <w:t xml:space="preserve">; </w:t>
      </w:r>
      <w:r>
        <w:rPr>
          <w:rFonts w:ascii="Times New Roman" w:hAnsi="Times New Roman"/>
          <w:sz w:val="28"/>
          <w:szCs w:val="28"/>
          <w:lang w:val="kk-KZ"/>
        </w:rPr>
        <w:t xml:space="preserve">95</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139-146</w:t>
      </w:r>
      <w:r>
        <w:rPr>
          <w:rFonts w:ascii="Times New Roman" w:hAnsi="Times New Roman"/>
          <w:sz w:val="28"/>
          <w:szCs w:val="28"/>
        </w:rPr>
        <w:t xml:space="preserve">; </w:t>
      </w:r>
      <w:r>
        <w:rPr>
          <w:rFonts w:ascii="Times New Roman" w:hAnsi="Times New Roman"/>
          <w:sz w:val="28"/>
          <w:szCs w:val="28"/>
          <w:lang w:val="kk-KZ"/>
        </w:rPr>
        <w:t xml:space="preserve">96</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672-673</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eastAsia="MS Mincho"/>
          <w:sz w:val="28"/>
          <w:szCs w:val="28"/>
          <w:lang w:eastAsia="ja-JP"/>
        </w:rPr>
      </w:pPr>
      <w:r>
        <w:rPr>
          <w:rFonts w:ascii="Times New Roman" w:hAnsi="Times New Roman"/>
          <w:sz w:val="28"/>
          <w:szCs w:val="28"/>
        </w:rPr>
        <w:t xml:space="preserve">В основе динамики </w:t>
      </w:r>
      <w:r>
        <w:rPr>
          <w:rFonts w:ascii="Times New Roman" w:hAnsi="Times New Roman"/>
          <w:sz w:val="28"/>
          <w:szCs w:val="28"/>
        </w:rPr>
        <w:t xml:space="preserve">наземных покровов</w:t>
      </w:r>
      <w:r>
        <w:rPr>
          <w:rFonts w:ascii="Times New Roman" w:hAnsi="Times New Roman"/>
          <w:sz w:val="28"/>
          <w:szCs w:val="28"/>
        </w:rPr>
        <w:t xml:space="preserve"> могут лежать как медленные поступательные, так и быстрые, нередко катастрофические, изменения: запустение пашни и пастбищ, вырубк</w:t>
      </w:r>
      <w:r>
        <w:rPr>
          <w:rFonts w:ascii="Times New Roman" w:hAnsi="Times New Roman"/>
          <w:sz w:val="28"/>
          <w:szCs w:val="28"/>
        </w:rPr>
        <w:t xml:space="preserve">а</w:t>
      </w:r>
      <w:r>
        <w:rPr>
          <w:rFonts w:ascii="Times New Roman" w:hAnsi="Times New Roman"/>
          <w:sz w:val="28"/>
          <w:szCs w:val="28"/>
        </w:rPr>
        <w:t xml:space="preserve"> лесов, пожары и др. Однако закономерности динамики </w:t>
      </w:r>
      <w:r>
        <w:rPr>
          <w:rFonts w:ascii="Times New Roman" w:hAnsi="Times New Roman"/>
          <w:sz w:val="28"/>
          <w:szCs w:val="28"/>
        </w:rPr>
        <w:t xml:space="preserve">наземных покровов</w:t>
      </w:r>
      <w:r>
        <w:rPr>
          <w:rFonts w:ascii="Times New Roman" w:hAnsi="Times New Roman"/>
          <w:sz w:val="28"/>
          <w:szCs w:val="28"/>
        </w:rPr>
        <w:t xml:space="preserve"> имеют региональную специфику [</w:t>
      </w:r>
      <w:r>
        <w:rPr>
          <w:rFonts w:ascii="Times New Roman" w:hAnsi="Times New Roman"/>
          <w:sz w:val="28"/>
          <w:szCs w:val="28"/>
          <w:lang w:val="kk-KZ"/>
        </w:rPr>
        <w:t xml:space="preserve">9</w:t>
      </w:r>
      <w:r>
        <w:rPr>
          <w:rFonts w:ascii="Times New Roman" w:hAnsi="Times New Roman"/>
          <w:sz w:val="28"/>
          <w:szCs w:val="28"/>
          <w:lang w:val="kk-KZ"/>
        </w:rPr>
        <w:t xml:space="preserve">6</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673</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eastAsia="MS Mincho"/>
          <w:sz w:val="28"/>
          <w:szCs w:val="28"/>
          <w:lang w:eastAsia="ja-JP"/>
        </w:rPr>
      </w:r>
    </w:p>
    <w:p>
      <w:pPr>
        <w:pStyle w:val="Normal"/>
        <w:ind w:firstLine="709"/>
        <w:jc w:val="both"/>
        <w:spacing w:lineRule="auto" w:line="240" w:after="0"/>
        <w:rPr>
          <w:rFonts w:ascii="Times New Roman" w:hAnsi="Times New Roman"/>
          <w:sz w:val="24"/>
          <w:szCs w:val="24"/>
        </w:rPr>
      </w:pPr>
      <w:r>
        <w:rPr>
          <w:rFonts w:ascii="Times New Roman" w:hAnsi="Times New Roman"/>
          <w:sz w:val="28"/>
          <w:szCs w:val="28"/>
        </w:rPr>
        <w:t xml:space="preserve">Алгоритм данного исследования основан на интеграции ГИС-технологий</w:t>
      </w:r>
      <w:r>
        <w:rPr>
          <w:rFonts w:ascii="Times New Roman" w:hAnsi="Times New Roman"/>
          <w:sz w:val="28"/>
          <w:szCs w:val="28"/>
        </w:rPr>
        <w:t xml:space="preserve"> и методов обработки разновременных космических снимков и включает в себя семь этапов: отбор и получение снимков, предклассификационная обработка, классификация, постклассификационная обработка, верификация и модификация полученных материалов, сопоставление разновременных данных, анализ пространственно-временных изменений</w:t>
      </w:r>
      <w:r>
        <w:rPr>
          <w:rFonts w:ascii="Times New Roman" w:hAnsi="Times New Roman"/>
          <w:sz w:val="24"/>
          <w:szCs w:val="24"/>
        </w:rPr>
        <w:t xml:space="preserve">. </w:t>
      </w:r>
      <w:r>
        <w:rPr>
          <w:rFonts w:ascii="Times New Roman" w:hAnsi="Times New Roman"/>
          <w:sz w:val="24"/>
          <w:szCs w:val="24"/>
        </w:rPr>
      </w:r>
    </w:p>
    <w:p>
      <w:pPr>
        <w:pStyle w:val="Normal"/>
        <w:ind w:firstLine="567"/>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shd w:val="clear" w:fill="FFFFFF" w:color="auto"/>
        </w:rPr>
        <w:t xml:space="preserve">В процессе тематической обработки снимков применены расчеты индексов </w:t>
      </w:r>
      <w:r>
        <w:rPr>
          <w:rFonts w:ascii="Times New Roman" w:hAnsi="Times New Roman" w:eastAsia="Times New Roman"/>
          <w:sz w:val="28"/>
          <w:szCs w:val="28"/>
        </w:rPr>
        <w:t xml:space="preserve">MNDWI и NDVI </w:t>
      </w:r>
      <w:r>
        <w:rPr>
          <w:rFonts w:ascii="Times New Roman" w:hAnsi="Times New Roman" w:eastAsia="Times New Roman"/>
          <w:sz w:val="28"/>
          <w:szCs w:val="28"/>
          <w:shd w:val="clear" w:fill="FFFFFF" w:color="auto"/>
        </w:rPr>
        <w:t xml:space="preserve">с построением индексных карт для всей территории </w:t>
      </w:r>
      <w:r>
        <w:rPr>
          <w:rFonts w:ascii="Times New Roman" w:hAnsi="Times New Roman" w:eastAsia="Times New Roman"/>
          <w:sz w:val="28"/>
          <w:szCs w:val="28"/>
        </w:rPr>
        <w:t xml:space="preserve">Те</w:t>
      </w:r>
      <w:r>
        <w:rPr>
          <w:rFonts w:ascii="Times New Roman" w:hAnsi="Times New Roman" w:eastAsia="Times New Roman"/>
          <w:color w:val="000000"/>
          <w:sz w:val="28"/>
          <w:szCs w:val="28"/>
          <w:shd w:val="clear" w:fill="FFFFFF" w:color="auto"/>
        </w:rPr>
        <w:t xml:space="preserve">низ-Коргалжынской системы. </w:t>
      </w:r>
      <w:r>
        <w:rPr>
          <w:rFonts w:ascii="Times New Roman" w:hAnsi="Times New Roman" w:eastAsia="Times New Roman"/>
          <w:sz w:val="28"/>
          <w:szCs w:val="28"/>
        </w:rPr>
        <w:t xml:space="preserve">NDWI представляет собой п</w:t>
      </w:r>
      <w:r>
        <w:rPr>
          <w:rFonts w:ascii="Times New Roman" w:hAnsi="Times New Roman" w:eastAsia="Times New Roman"/>
          <w:sz w:val="28"/>
          <w:szCs w:val="28"/>
          <w:lang w:eastAsia="ru-RU"/>
        </w:rPr>
        <w:t xml:space="preserve">оказатель содержания влаги в почве и листьях растений [</w:t>
      </w:r>
      <w:r>
        <w:rPr>
          <w:rFonts w:ascii="Times New Roman" w:hAnsi="Times New Roman" w:eastAsia="Times New Roman"/>
          <w:sz w:val="28"/>
          <w:szCs w:val="28"/>
          <w:lang w:eastAsia="ru-RU"/>
        </w:rPr>
        <w:t xml:space="preserve">97</w:t>
      </w:r>
      <w:r>
        <w:rPr>
          <w:rFonts w:ascii="Times New Roman" w:hAnsi="Times New Roman" w:eastAsia="Times New Roman"/>
          <w:sz w:val="28"/>
          <w:szCs w:val="28"/>
          <w:lang w:eastAsia="ru-RU"/>
        </w:rPr>
        <w:t xml:space="preserve">]. Для расчета индекса используются значения спектральной яркости в зеленом (</w:t>
      </w:r>
      <w:r>
        <w:rPr>
          <w:rFonts w:ascii="Times New Roman" w:hAnsi="Times New Roman" w:eastAsia="Times New Roman"/>
          <w:sz w:val="28"/>
          <w:szCs w:val="28"/>
          <w:lang w:val="en-GB"/>
        </w:rPr>
        <w:t xml:space="preserve">Green</w:t>
      </w:r>
      <w:r>
        <w:rPr>
          <w:rFonts w:ascii="Times New Roman" w:hAnsi="Times New Roman" w:eastAsia="Times New Roman"/>
          <w:sz w:val="28"/>
          <w:szCs w:val="28"/>
        </w:rPr>
        <w:t xml:space="preserve">) </w:t>
      </w:r>
      <w:r>
        <w:rPr>
          <w:rFonts w:ascii="Times New Roman" w:hAnsi="Times New Roman" w:eastAsia="Times New Roman"/>
          <w:sz w:val="28"/>
          <w:szCs w:val="28"/>
          <w:lang w:eastAsia="ru-RU"/>
        </w:rPr>
        <w:t xml:space="preserve">и ближнем инфракрасном (</w:t>
      </w:r>
      <w:r>
        <w:rPr>
          <w:rFonts w:ascii="Times New Roman" w:hAnsi="Times New Roman" w:eastAsia="Times New Roman"/>
          <w:sz w:val="28"/>
          <w:szCs w:val="28"/>
          <w:lang w:val="en-GB" w:eastAsia="ru-RU"/>
        </w:rPr>
        <w:t xml:space="preserve">NIR</w:t>
      </w:r>
      <w:r>
        <w:rPr>
          <w:rFonts w:ascii="Times New Roman" w:hAnsi="Times New Roman" w:eastAsia="Times New Roman"/>
          <w:sz w:val="28"/>
          <w:szCs w:val="28"/>
          <w:lang w:eastAsia="ru-RU"/>
        </w:rPr>
        <w:t xml:space="preserve">) диапазонах спектра:</w:t>
      </w:r>
    </w:p>
    <w:p>
      <w:pPr>
        <w:pStyle w:val="Normal"/>
        <w:ind w:firstLine="567"/>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r>
    </w:p>
    <w:p>
      <w:pPr>
        <w:pStyle w:val="Normal"/>
        <w:ind w:firstLine="567"/>
        <w:jc w:val="center"/>
        <w:spacing w:lineRule="auto" w:line="240" w:after="0"/>
        <w:rPr>
          <w:rFonts w:ascii="Times New Roman" w:hAnsi="Times New Roman" w:eastAsia="Times New Roman"/>
          <w:sz w:val="28"/>
          <w:szCs w:val="28"/>
          <w:lang w:val="en-US" w:eastAsia="ru-RU"/>
        </w:rPr>
      </w:pPr>
      <w:r>
        <w:rPr>
          <w:rFonts w:ascii="Times New Roman" w:hAnsi="Times New Roman" w:eastAsia="Times New Roman"/>
          <w:sz w:val="28"/>
          <w:szCs w:val="28"/>
          <w:lang w:val="en-US"/>
        </w:rPr>
        <w:t xml:space="preserve">MNDWI</w:t>
      </w:r>
      <w:r>
        <w:rPr>
          <w:rFonts w:ascii="Times New Roman" w:hAnsi="Times New Roman" w:eastAsia="Times New Roman"/>
          <w:sz w:val="28"/>
          <w:szCs w:val="28"/>
          <w:lang w:val="en-GB" w:eastAsia="ru-RU"/>
        </w:rPr>
        <w:t xml:space="preserve"> = (</w:t>
      </w:r>
      <w:r>
        <w:rPr>
          <w:rFonts w:ascii="Times New Roman" w:hAnsi="Times New Roman" w:eastAsia="Times New Roman"/>
          <w:sz w:val="28"/>
          <w:szCs w:val="28"/>
          <w:lang w:val="en-GB"/>
        </w:rPr>
        <w:t xml:space="preserve">Green </w:t>
      </w:r>
      <w:r>
        <w:rPr>
          <w:rFonts w:ascii="Times New Roman" w:hAnsi="Times New Roman" w:eastAsia="Times New Roman"/>
          <w:sz w:val="28"/>
          <w:szCs w:val="28"/>
          <w:lang w:val="en-US"/>
        </w:rPr>
        <w:t xml:space="preserve">-</w:t>
      </w:r>
      <w:r>
        <w:rPr>
          <w:rFonts w:ascii="Times New Roman" w:hAnsi="Times New Roman" w:eastAsia="Times New Roman"/>
          <w:sz w:val="28"/>
          <w:szCs w:val="28"/>
          <w:lang w:val="en-GB" w:eastAsia="ru-RU"/>
        </w:rPr>
        <w:t xml:space="preserve"> NIR)</w:t>
      </w:r>
      <w:r>
        <w:rPr>
          <w:rFonts w:ascii="Times New Roman" w:hAnsi="Times New Roman" w:eastAsia="Times New Roman"/>
          <w:sz w:val="28"/>
          <w:szCs w:val="28"/>
          <w:lang w:val="en-US" w:eastAsia="ru-RU"/>
        </w:rPr>
        <w:t xml:space="preserve"> </w:t>
      </w:r>
      <w:r>
        <w:rPr>
          <w:rFonts w:ascii="Times New Roman" w:hAnsi="Times New Roman" w:eastAsia="Times New Roman"/>
          <w:sz w:val="28"/>
          <w:szCs w:val="28"/>
          <w:lang w:val="en-GB" w:eastAsia="ru-RU"/>
        </w:rPr>
        <w:t xml:space="preserve">/</w:t>
      </w:r>
      <w:r>
        <w:rPr>
          <w:rFonts w:ascii="Times New Roman" w:hAnsi="Times New Roman" w:eastAsia="Times New Roman"/>
          <w:sz w:val="28"/>
          <w:szCs w:val="28"/>
          <w:lang w:val="en-US" w:eastAsia="ru-RU"/>
        </w:rPr>
        <w:t xml:space="preserve"> </w:t>
      </w:r>
      <w:r>
        <w:rPr>
          <w:rFonts w:ascii="Times New Roman" w:hAnsi="Times New Roman" w:eastAsia="Times New Roman"/>
          <w:sz w:val="28"/>
          <w:szCs w:val="28"/>
          <w:lang w:val="en-GB" w:eastAsia="ru-RU"/>
        </w:rPr>
        <w:t xml:space="preserve">(</w:t>
      </w:r>
      <w:r>
        <w:rPr>
          <w:rFonts w:ascii="Times New Roman" w:hAnsi="Times New Roman" w:eastAsia="Times New Roman"/>
          <w:sz w:val="28"/>
          <w:szCs w:val="28"/>
          <w:lang w:val="en-GB"/>
        </w:rPr>
        <w:t xml:space="preserve">Green </w:t>
      </w:r>
      <w:r>
        <w:rPr>
          <w:rFonts w:ascii="Times New Roman" w:hAnsi="Times New Roman" w:eastAsia="Times New Roman"/>
          <w:sz w:val="28"/>
          <w:szCs w:val="28"/>
          <w:lang w:val="en-GB" w:eastAsia="ru-RU"/>
        </w:rPr>
        <w:t xml:space="preserve">+ NIR)</w:t>
      </w:r>
      <w:r>
        <w:rPr>
          <w:rFonts w:ascii="Times New Roman" w:hAnsi="Times New Roman" w:eastAsia="Times New Roman"/>
          <w:sz w:val="28"/>
          <w:szCs w:val="28"/>
          <w:lang w:val="en-US" w:eastAsia="ru-RU"/>
        </w:rPr>
        <w:t xml:space="preserve">,</w:t>
      </w:r>
    </w:p>
    <w:p>
      <w:pPr>
        <w:pStyle w:val="Normal"/>
        <w:ind w:firstLine="567"/>
        <w:jc w:val="both"/>
        <w:spacing w:lineRule="auto" w:line="240" w:after="0"/>
        <w:rPr>
          <w:rFonts w:ascii="Times New Roman" w:hAnsi="Times New Roman" w:eastAsia="Times New Roman"/>
          <w:sz w:val="28"/>
          <w:szCs w:val="28"/>
          <w:lang w:val="en-US"/>
        </w:rPr>
      </w:pPr>
      <w:r>
        <w:rPr>
          <w:rFonts w:ascii="Times New Roman" w:hAnsi="Times New Roman" w:eastAsia="Times New Roman"/>
          <w:sz w:val="28"/>
          <w:szCs w:val="28"/>
          <w:lang w:val="en-US"/>
        </w:rPr>
      </w:r>
    </w:p>
    <w:p>
      <w:pPr>
        <w:pStyle w:val="Normal"/>
        <w:ind w:firstLine="567"/>
        <w:jc w:val="both"/>
        <w:spacing w:lineRule="auto" w:line="240" w:after="0"/>
        <w:rPr>
          <w:rFonts w:ascii="Times New Roman" w:hAnsi="Times New Roman" w:eastAsia="Times New Roman"/>
          <w:sz w:val="28"/>
          <w:szCs w:val="28"/>
        </w:rPr>
      </w:pPr>
      <w:r>
        <w:rPr>
          <w:rFonts w:ascii="Times New Roman" w:hAnsi="Times New Roman" w:eastAsia="Times New Roman"/>
          <w:sz w:val="28"/>
          <w:szCs w:val="28"/>
        </w:rPr>
        <w:t xml:space="preserve">где </w:t>
      </w:r>
      <w:r>
        <w:rPr>
          <w:rFonts w:ascii="Times New Roman" w:hAnsi="Times New Roman" w:eastAsia="Times New Roman"/>
          <w:sz w:val="28"/>
          <w:szCs w:val="28"/>
          <w:lang w:val="en-GB"/>
        </w:rPr>
        <w:t xml:space="preserve">Green</w:t>
      </w:r>
      <w:r>
        <w:rPr>
          <w:rFonts w:ascii="Times New Roman" w:hAnsi="Times New Roman" w:eastAsia="Times New Roman"/>
          <w:sz w:val="28"/>
          <w:szCs w:val="28"/>
        </w:rPr>
        <w:t xml:space="preserve"> – отражение в зеленой области, </w:t>
      </w:r>
      <w:r>
        <w:rPr>
          <w:rFonts w:ascii="Times New Roman" w:hAnsi="Times New Roman" w:eastAsia="Times New Roman"/>
          <w:sz w:val="28"/>
          <w:szCs w:val="28"/>
          <w:lang w:val="en-GB"/>
        </w:rPr>
        <w:t xml:space="preserve">NIR</w:t>
      </w:r>
      <w:r>
        <w:rPr>
          <w:rFonts w:ascii="Times New Roman" w:hAnsi="Times New Roman" w:eastAsia="Times New Roman"/>
          <w:sz w:val="28"/>
          <w:szCs w:val="28"/>
        </w:rPr>
        <w:t xml:space="preserve"> – отражение в ближней инфракрасной области спектра.</w:t>
      </w:r>
    </w:p>
    <w:p>
      <w:pPr>
        <w:pStyle w:val="Normal"/>
        <w:ind w:firstLine="567"/>
        <w:jc w:val="both"/>
        <w:spacing w:lineRule="auto" w:line="240" w:after="0"/>
        <w:shd w:val="clear" w:fill="FFFFFF" w:color="auto"/>
        <w:rPr>
          <w:rFonts w:ascii="Times New Roman" w:hAnsi="Times New Roman" w:eastAsia="Times New Roman"/>
          <w:sz w:val="28"/>
          <w:szCs w:val="28"/>
        </w:rPr>
      </w:pPr>
      <w:r>
        <w:rPr>
          <w:rFonts w:ascii="Times New Roman" w:hAnsi="Times New Roman" w:eastAsia="Times New Roman"/>
          <w:sz w:val="28"/>
          <w:szCs w:val="28"/>
          <w:lang w:val="en-US" w:eastAsia="ru-RU"/>
        </w:rPr>
        <w:t xml:space="preserve">NDVI</w:t>
      </w:r>
      <w:r>
        <w:rPr>
          <w:rFonts w:ascii="Times New Roman" w:hAnsi="Times New Roman" w:eastAsia="Times New Roman"/>
          <w:sz w:val="28"/>
          <w:szCs w:val="28"/>
          <w:lang w:eastAsia="ru-RU"/>
        </w:rPr>
        <w:t xml:space="preserve"> </w:t>
      </w:r>
      <w:r>
        <w:rPr>
          <w:rFonts w:ascii="Times New Roman" w:hAnsi="Times New Roman" w:eastAsia="Times New Roman"/>
          <w:sz w:val="28"/>
          <w:szCs w:val="28"/>
          <w:lang w:val="kk-KZ" w:eastAsia="ru-RU"/>
        </w:rPr>
        <w:t xml:space="preserve">(Normalized Difference Vegetation Index)</w:t>
      </w:r>
      <w:r>
        <w:rPr>
          <w:rFonts w:ascii="Times New Roman" w:hAnsi="Times New Roman" w:eastAsia="Times New Roman"/>
          <w:sz w:val="28"/>
          <w:szCs w:val="28"/>
          <w:lang w:eastAsia="ru-RU"/>
        </w:rPr>
        <w:t xml:space="preserve"> представляет собой </w:t>
      </w:r>
      <w:r>
        <w:rPr>
          <w:rFonts w:ascii="Times New Roman" w:hAnsi="Times New Roman" w:eastAsia="Times New Roman"/>
          <w:sz w:val="28"/>
          <w:szCs w:val="28"/>
        </w:rPr>
        <w:t xml:space="preserve">показатель фотосинтетически активной биомассы на земной поверхности. Для </w:t>
      </w:r>
      <w:r>
        <w:rPr>
          <w:rFonts w:ascii="Times New Roman" w:hAnsi="Times New Roman" w:eastAsia="Times New Roman"/>
          <w:sz w:val="28"/>
          <w:szCs w:val="28"/>
          <w:lang w:eastAsia="ru-RU"/>
        </w:rPr>
        <w:t xml:space="preserve">его </w:t>
      </w:r>
      <w:r>
        <w:rPr>
          <w:rFonts w:ascii="Times New Roman" w:hAnsi="Times New Roman" w:eastAsia="Times New Roman"/>
          <w:sz w:val="28"/>
          <w:szCs w:val="28"/>
        </w:rPr>
        <w:t xml:space="preserve">расчета используются значения спектральной яркости в красном и ближнем инфракрасном диапазонах спектра:</w:t>
      </w:r>
    </w:p>
    <w:p>
      <w:pPr>
        <w:pStyle w:val="Normal"/>
        <w:ind w:firstLine="567"/>
        <w:jc w:val="both"/>
        <w:spacing w:lineRule="auto" w:line="240" w:after="0"/>
        <w:shd w:val="clear" w:fill="FFFFFF" w:color="auto"/>
        <w:rPr>
          <w:rFonts w:ascii="Times New Roman" w:hAnsi="Times New Roman" w:eastAsia="Times New Roman"/>
          <w:sz w:val="28"/>
          <w:szCs w:val="28"/>
        </w:rPr>
      </w:pPr>
      <w:r>
        <w:rPr>
          <w:rFonts w:ascii="Times New Roman" w:hAnsi="Times New Roman" w:eastAsia="Times New Roman"/>
          <w:sz w:val="28"/>
          <w:szCs w:val="28"/>
        </w:rPr>
      </w:r>
    </w:p>
    <w:p>
      <w:pPr>
        <w:pStyle w:val="Normal"/>
        <w:ind w:firstLine="567"/>
        <w:jc w:val="center"/>
        <w:spacing w:lineRule="auto" w:line="240" w:after="0"/>
        <w:shd w:val="clear" w:fill="FFFFFF" w:color="auto"/>
        <w:rPr>
          <w:rFonts w:ascii="Times New Roman" w:hAnsi="Times New Roman" w:eastAsia="Times New Roman"/>
          <w:sz w:val="28"/>
          <w:szCs w:val="28"/>
          <w:lang w:val="en-US"/>
        </w:rPr>
      </w:pPr>
      <w:r>
        <w:rPr>
          <w:rFonts w:ascii="Times New Roman" w:hAnsi="Times New Roman" w:eastAsia="Times New Roman"/>
          <w:sz w:val="28"/>
          <w:szCs w:val="28"/>
          <w:lang w:val="en-US"/>
        </w:rPr>
        <w:t xml:space="preserve">NDVI = (NIR - Red) / (NIR + Red),</w:t>
      </w:r>
    </w:p>
    <w:p>
      <w:pPr>
        <w:pStyle w:val="Normal"/>
        <w:ind w:firstLine="567"/>
        <w:jc w:val="both"/>
        <w:spacing w:lineRule="auto" w:line="240" w:after="0"/>
        <w:shd w:val="clear" w:fill="FFFFFF" w:color="auto"/>
        <w:rPr>
          <w:rFonts w:ascii="Times New Roman" w:hAnsi="Times New Roman" w:eastAsia="Times New Roman"/>
          <w:sz w:val="28"/>
          <w:szCs w:val="28"/>
        </w:rPr>
      </w:pPr>
      <w:r>
        <w:rPr>
          <w:rFonts w:ascii="Times New Roman" w:hAnsi="Times New Roman" w:eastAsia="Times New Roman"/>
          <w:sz w:val="28"/>
          <w:szCs w:val="28"/>
          <w:lang w:val="en-US"/>
        </w:rPr>
        <w:br/>
      </w:r>
      <w:r>
        <w:rPr>
          <w:rFonts w:ascii="Times New Roman" w:hAnsi="Times New Roman" w:eastAsia="Times New Roman"/>
          <w:sz w:val="28"/>
          <w:szCs w:val="28"/>
        </w:rPr>
        <w:t xml:space="preserve">где NIR – отражение в ближней инфракрасно области, Red – отражение в красной области спектра.</w:t>
      </w:r>
    </w:p>
    <w:p>
      <w:pPr>
        <w:pStyle w:val="Normal"/>
        <w:ind w:firstLine="567"/>
        <w:jc w:val="both"/>
        <w:spacing w:lineRule="auto" w:line="240" w:after="0"/>
        <w:rPr>
          <w:rFonts w:ascii="Times New Roman" w:hAnsi="Times New Roman" w:eastAsia="Times New Roman"/>
          <w:sz w:val="28"/>
          <w:szCs w:val="28"/>
          <w:lang w:val="en-GB"/>
        </w:rPr>
      </w:pPr>
      <w:r>
        <w:rPr>
          <w:rFonts w:ascii="Times New Roman" w:hAnsi="Times New Roman" w:eastAsia="Times New Roman"/>
          <w:sz w:val="28"/>
          <w:szCs w:val="28"/>
          <w:lang w:eastAsia="ru-RU"/>
        </w:rPr>
        <mc:AlternateContent>
          <mc:Choice Requires="wpg">
            <w:drawing>
              <wp:inline xmlns:wp="http://schemas.openxmlformats.org/drawingml/2006/wordprocessingDrawing" distT="0" distB="0" distL="0" distR="0">
                <wp:extent cx="1778356" cy="1332649"/>
                <wp:effectExtent l="0" t="0" r="0" b="0"/>
                <wp:docPr id="66"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98"/>
                        <a:srcRect l="12315" t="19044" r="8022" b="10490"/>
                        <a:stretch/>
                      </pic:blipFill>
                      <pic:spPr>
                        <a:xfrm>
                          <a:off x="0" y="0"/>
                          <a:ext cx="1778356" cy="133264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mso-wrap-distance-left:0.0pt;mso-wrap-distance-top:0.0pt;mso-wrap-distance-right:0.0pt;mso-wrap-distance-bottom:0.0pt;width:140.0pt;height:104.9pt;" stroked="f">
                <v:path textboxrect="0,0,0,0"/>
                <v:imagedata r:id="rId98" o:title=""/>
              </v:shape>
            </w:pict>
          </mc:Fallback>
        </mc:AlternateContent>
      </w:r>
      <w:r>
        <w:rPr>
          <w:rFonts w:ascii="Times New Roman" w:hAnsi="Times New Roman" w:eastAsia="Times New Roman"/>
          <w:sz w:val="28"/>
          <w:szCs w:val="28"/>
          <w:lang w:eastAsia="ru-RU"/>
        </w:rPr>
        <mc:AlternateContent>
          <mc:Choice Requires="wpg">
            <w:drawing>
              <wp:inline xmlns:wp="http://schemas.openxmlformats.org/drawingml/2006/wordprocessingDrawing" distT="0" distB="0" distL="0" distR="0">
                <wp:extent cx="1856905" cy="1410589"/>
                <wp:effectExtent l="0" t="0" r="0" b="0"/>
                <wp:docPr id="67"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99"/>
                        <a:srcRect l="12108" t="18343" r="8696" b="10735"/>
                        <a:stretch/>
                      </pic:blipFill>
                      <pic:spPr>
                        <a:xfrm>
                          <a:off x="0" y="0"/>
                          <a:ext cx="1856905" cy="141058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mso-wrap-distance-left:0.0pt;mso-wrap-distance-top:0.0pt;mso-wrap-distance-right:0.0pt;mso-wrap-distance-bottom:0.0pt;width:146.2pt;height:111.1pt;" stroked="f">
                <v:path textboxrect="0,0,0,0"/>
                <v:imagedata r:id="rId99" o:title=""/>
              </v:shape>
            </w:pict>
          </mc:Fallback>
        </mc:AlternateContent>
      </w:r>
      <w:r>
        <w:rPr>
          <w:rFonts w:ascii="Times New Roman" w:hAnsi="Times New Roman" w:eastAsia="Times New Roman"/>
          <w:sz w:val="28"/>
          <w:szCs w:val="28"/>
          <w:lang w:eastAsia="ru-RU"/>
        </w:rPr>
        <mc:AlternateContent>
          <mc:Choice Requires="wpg">
            <w:drawing>
              <wp:inline xmlns:wp="http://schemas.openxmlformats.org/drawingml/2006/wordprocessingDrawing" distT="0" distB="0" distL="0" distR="0">
                <wp:extent cx="1868500" cy="1449273"/>
                <wp:effectExtent l="0" t="0" r="0" b="0"/>
                <wp:docPr id="68"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00"/>
                        <a:srcRect l="12280" t="18210" r="8041" b="10629"/>
                        <a:stretch/>
                      </pic:blipFill>
                      <pic:spPr>
                        <a:xfrm>
                          <a:off x="0" y="0"/>
                          <a:ext cx="1868500" cy="1449273"/>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mso-wrap-distance-left:0.0pt;mso-wrap-distance-top:0.0pt;mso-wrap-distance-right:0.0pt;mso-wrap-distance-bottom:0.0pt;width:147.1pt;height:114.1pt;" stroked="f">
                <v:path textboxrect="0,0,0,0"/>
                <v:imagedata r:id="rId100" o:title=""/>
              </v:shape>
            </w:pict>
          </mc:Fallback>
        </mc:AlternateContent>
      </w:r>
      <w:r>
        <w:rPr>
          <w:rFonts w:ascii="Times New Roman" w:hAnsi="Times New Roman" w:eastAsia="Times New Roman"/>
          <w:sz w:val="28"/>
          <w:szCs w:val="28"/>
          <w:lang w:val="en-GB"/>
        </w:rPr>
      </w:r>
    </w:p>
    <w:p>
      <w:pPr>
        <w:pStyle w:val="Normal"/>
        <w:ind w:firstLine="567"/>
        <w:jc w:val="both"/>
        <w:spacing w:lineRule="auto" w:line="240" w:after="0"/>
        <w:rPr>
          <w:rFonts w:ascii="Times New Roman" w:hAnsi="Times New Roman" w:eastAsia="Times New Roman"/>
          <w:sz w:val="28"/>
          <w:szCs w:val="28"/>
          <w:lang w:val="en-GB"/>
        </w:rPr>
      </w:pPr>
      <w:r>
        <w:rPr>
          <w:rFonts w:ascii="Times New Roman" w:hAnsi="Times New Roman" w:eastAsia="Times New Roman"/>
          <w:sz w:val="28"/>
          <w:szCs w:val="28"/>
          <w:lang w:val="en-GB"/>
        </w:rPr>
      </w:r>
    </w:p>
    <w:p>
      <w:pPr>
        <w:pStyle w:val="Normal"/>
        <w:ind w:firstLine="567"/>
        <w:jc w:val="both"/>
        <w:spacing w:lineRule="auto" w:line="240" w:after="0"/>
        <w:rPr>
          <w:rFonts w:ascii="Times New Roman" w:hAnsi="Times New Roman" w:eastAsia="Times New Roman"/>
          <w:sz w:val="28"/>
          <w:szCs w:val="28"/>
        </w:rPr>
      </w:pPr>
      <w:r>
        <w:rPr>
          <w:rFonts w:ascii="Times New Roman" w:hAnsi="Times New Roman" w:eastAsia="Times New Roman"/>
          <w:sz w:val="28"/>
          <w:szCs w:val="28"/>
        </w:rPr>
        <w:t xml:space="preserve">Рисунок </w:t>
      </w:r>
      <w:r>
        <w:rPr>
          <w:rFonts w:ascii="Times New Roman" w:hAnsi="Times New Roman" w:eastAsia="Times New Roman"/>
          <w:color w:val="000000"/>
          <w:sz w:val="28"/>
          <w:szCs w:val="28"/>
          <w:lang w:eastAsia="ja-JP"/>
        </w:rPr>
        <w:t xml:space="preserve">4.</w:t>
      </w:r>
      <w:r>
        <w:rPr>
          <w:rFonts w:ascii="Times New Roman" w:hAnsi="Times New Roman" w:eastAsia="Times New Roman"/>
          <w:color w:val="000000"/>
          <w:sz w:val="28"/>
          <w:szCs w:val="28"/>
          <w:lang w:eastAsia="ja-JP"/>
        </w:rPr>
        <w:t xml:space="preserve">10 - </w:t>
      </w:r>
      <w:r>
        <w:rPr>
          <w:rFonts w:ascii="Times New Roman" w:hAnsi="Times New Roman" w:eastAsia="Times New Roman"/>
          <w:sz w:val="28"/>
          <w:szCs w:val="28"/>
        </w:rPr>
        <w:t xml:space="preserve">Динамика увлажненности растит</w:t>
      </w:r>
      <w:r>
        <w:rPr>
          <w:rFonts w:ascii="Times New Roman" w:hAnsi="Times New Roman" w:eastAsia="Times New Roman"/>
          <w:sz w:val="28"/>
          <w:szCs w:val="28"/>
        </w:rPr>
        <w:t xml:space="preserve">ельного покрова, вычисленная по</w:t>
      </w:r>
      <w:r>
        <w:rPr>
          <w:rFonts w:ascii="Times New Roman" w:hAnsi="Times New Roman" w:eastAsia="Times New Roman"/>
          <w:sz w:val="28"/>
          <w:szCs w:val="28"/>
          <w:lang w:val="kk-KZ"/>
        </w:rPr>
        <w:t xml:space="preserve"> </w:t>
      </w:r>
      <w:r>
        <w:rPr>
          <w:rFonts w:ascii="Times New Roman" w:hAnsi="Times New Roman" w:eastAsia="Times New Roman"/>
          <w:sz w:val="28"/>
          <w:szCs w:val="28"/>
        </w:rPr>
        <w:t xml:space="preserve">значениям</w:t>
      </w:r>
      <w:r>
        <w:rPr>
          <w:rFonts w:ascii="Times New Roman" w:hAnsi="Times New Roman" w:eastAsia="Times New Roman"/>
          <w:sz w:val="28"/>
          <w:szCs w:val="28"/>
        </w:rPr>
        <w:t xml:space="preserve"> </w:t>
      </w:r>
      <w:r>
        <w:rPr>
          <w:rFonts w:ascii="Times New Roman" w:hAnsi="Times New Roman" w:eastAsia="Times New Roman"/>
          <w:sz w:val="28"/>
          <w:szCs w:val="28"/>
        </w:rPr>
        <w:t xml:space="preserve">MNDWI</w:t>
      </w:r>
      <w:r>
        <w:rPr>
          <w:rFonts w:ascii="Times New Roman" w:hAnsi="Times New Roman" w:eastAsia="Times New Roman"/>
          <w:sz w:val="28"/>
          <w:szCs w:val="28"/>
        </w:rPr>
        <w:t xml:space="preserve">: 1982, 1992, 2018 гг.</w:t>
      </w:r>
    </w:p>
    <w:p>
      <w:pPr>
        <w:pStyle w:val="Normal"/>
        <w:ind w:firstLine="567"/>
        <w:jc w:val="both"/>
        <w:spacing w:lineRule="auto" w:line="240" w:after="0"/>
        <w:rPr>
          <w:rFonts w:ascii="Times New Roman" w:hAnsi="Times New Roman" w:eastAsia="Times New Roman"/>
          <w:sz w:val="28"/>
          <w:szCs w:val="28"/>
        </w:rPr>
      </w:pPr>
      <w:r>
        <w:rPr>
          <w:rFonts w:ascii="Times New Roman" w:hAnsi="Times New Roman" w:eastAsia="Times New Roman"/>
          <w:sz w:val="28"/>
          <w:szCs w:val="28"/>
        </w:rPr>
      </w:r>
    </w:p>
    <w:p>
      <w:pPr>
        <w:pStyle w:val="Normal"/>
        <w:ind w:firstLine="567"/>
        <w:jc w:val="both"/>
        <w:spacing w:lineRule="auto" w:line="240" w:after="0"/>
        <w:rPr>
          <w:rFonts w:ascii="Times New Roman" w:hAnsi="Times New Roman" w:eastAsia="Times New Roman"/>
          <w:sz w:val="28"/>
          <w:szCs w:val="28"/>
          <w:lang w:val="en-GB"/>
        </w:rPr>
      </w:pPr>
      <w:r>
        <w:rPr>
          <w:rFonts w:ascii="Times New Roman" w:hAnsi="Times New Roman" w:eastAsia="Times New Roman"/>
          <w:sz w:val="28"/>
          <w:szCs w:val="28"/>
          <w:lang w:eastAsia="ru-RU"/>
        </w:rPr>
        <mc:AlternateContent>
          <mc:Choice Requires="wpg">
            <w:drawing>
              <wp:inline xmlns:wp="http://schemas.openxmlformats.org/drawingml/2006/wordprocessingDrawing" distT="0" distB="0" distL="0" distR="0">
                <wp:extent cx="1852701" cy="1446098"/>
                <wp:effectExtent l="0" t="0" r="0" b="0"/>
                <wp:docPr id="69"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01"/>
                        <a:srcRect l="12579" t="17223" r="8743" b="11060"/>
                        <a:stretch/>
                      </pic:blipFill>
                      <pic:spPr>
                        <a:xfrm>
                          <a:off x="0" y="0"/>
                          <a:ext cx="1852701" cy="144609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mso-wrap-distance-left:0.0pt;mso-wrap-distance-top:0.0pt;mso-wrap-distance-right:0.0pt;mso-wrap-distance-bottom:0.0pt;width:145.9pt;height:113.9pt;" stroked="f">
                <v:path textboxrect="0,0,0,0"/>
                <v:imagedata r:id="rId101" o:title=""/>
              </v:shape>
            </w:pict>
          </mc:Fallback>
        </mc:AlternateContent>
      </w:r>
      <w:r>
        <w:rPr>
          <w:rFonts w:ascii="Times New Roman" w:hAnsi="Times New Roman" w:eastAsia="Times New Roman"/>
          <w:sz w:val="28"/>
          <w:szCs w:val="28"/>
          <w:lang w:eastAsia="ru-RU"/>
        </w:rPr>
        <mc:AlternateContent>
          <mc:Choice Requires="wpg">
            <w:drawing>
              <wp:inline xmlns:wp="http://schemas.openxmlformats.org/drawingml/2006/wordprocessingDrawing" distT="0" distB="0" distL="0" distR="0">
                <wp:extent cx="1859267" cy="1520558"/>
                <wp:effectExtent l="0" t="0" r="0" b="0"/>
                <wp:docPr id="70"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02"/>
                        <a:srcRect l="11882" t="16798" r="8849" b="10501"/>
                        <a:stretch/>
                      </pic:blipFill>
                      <pic:spPr>
                        <a:xfrm>
                          <a:off x="0" y="0"/>
                          <a:ext cx="1859267" cy="152055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mso-wrap-distance-left:0.0pt;mso-wrap-distance-top:0.0pt;mso-wrap-distance-right:0.0pt;mso-wrap-distance-bottom:0.0pt;width:146.4pt;height:119.7pt;" stroked="f">
                <v:path textboxrect="0,0,0,0"/>
                <v:imagedata r:id="rId102" o:title=""/>
              </v:shape>
            </w:pict>
          </mc:Fallback>
        </mc:AlternateContent>
      </w:r>
      <w:r>
        <w:rPr>
          <w:rFonts w:ascii="Times New Roman" w:hAnsi="Times New Roman" w:eastAsia="Times New Roman"/>
          <w:sz w:val="28"/>
          <w:szCs w:val="28"/>
          <w:lang w:eastAsia="ru-RU"/>
        </w:rPr>
        <mc:AlternateContent>
          <mc:Choice Requires="wpg">
            <w:drawing>
              <wp:inline xmlns:wp="http://schemas.openxmlformats.org/drawingml/2006/wordprocessingDrawing" distT="0" distB="0" distL="0" distR="0">
                <wp:extent cx="1813268" cy="1480071"/>
                <wp:effectExtent l="0" t="0" r="0" b="0"/>
                <wp:docPr id="71"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03"/>
                        <a:srcRect l="12682" t="17928" r="8240" b="11624"/>
                        <a:stretch/>
                      </pic:blipFill>
                      <pic:spPr>
                        <a:xfrm>
                          <a:off x="0" y="0"/>
                          <a:ext cx="1813268" cy="148007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mso-wrap-distance-left:0.0pt;mso-wrap-distance-top:0.0pt;mso-wrap-distance-right:0.0pt;mso-wrap-distance-bottom:0.0pt;width:142.8pt;height:116.5pt;" stroked="f">
                <v:path textboxrect="0,0,0,0"/>
                <v:imagedata r:id="rId103" o:title=""/>
              </v:shape>
            </w:pict>
          </mc:Fallback>
        </mc:AlternateContent>
      </w:r>
      <w:r>
        <w:rPr>
          <w:rFonts w:ascii="Times New Roman" w:hAnsi="Times New Roman" w:eastAsia="Times New Roman"/>
          <w:sz w:val="28"/>
          <w:szCs w:val="28"/>
          <w:lang w:val="en-GB"/>
        </w:rPr>
      </w:r>
    </w:p>
    <w:p>
      <w:pPr>
        <w:pStyle w:val="Normal"/>
        <w:ind w:firstLine="567"/>
        <w:jc w:val="both"/>
        <w:spacing w:lineRule="auto" w:line="240" w:after="0"/>
        <w:rPr>
          <w:rFonts w:ascii="Times New Roman" w:hAnsi="Times New Roman" w:eastAsia="Times New Roman"/>
          <w:sz w:val="28"/>
          <w:szCs w:val="28"/>
          <w:lang w:eastAsia="ru-RU"/>
        </w:rPr>
      </w:pPr>
      <w:r>
        <w:rPr>
          <w:rFonts w:ascii="Times New Roman" w:hAnsi="Times New Roman" w:eastAsia="Times New Roman"/>
          <w:sz w:val="28"/>
          <w:szCs w:val="28"/>
          <w:lang w:eastAsia="ru-RU"/>
        </w:rPr>
      </w:r>
    </w:p>
    <w:p>
      <w:pPr>
        <w:pStyle w:val="Normal"/>
        <w:ind w:firstLine="567"/>
        <w:jc w:val="both"/>
        <w:spacing w:lineRule="auto" w:line="240" w:after="0"/>
        <w:rPr>
          <w:rFonts w:ascii="Times New Roman" w:hAnsi="Times New Roman" w:eastAsia="Times New Roman"/>
          <w:sz w:val="28"/>
          <w:szCs w:val="28"/>
        </w:rPr>
      </w:pPr>
      <w:r>
        <w:rPr>
          <w:rFonts w:ascii="Times New Roman" w:hAnsi="Times New Roman" w:eastAsia="Times New Roman"/>
          <w:sz w:val="28"/>
          <w:szCs w:val="28"/>
        </w:rPr>
        <w:t xml:space="preserve">Рисунок </w:t>
      </w:r>
      <w:r>
        <w:rPr>
          <w:rFonts w:ascii="Times New Roman" w:hAnsi="Times New Roman" w:eastAsia="Times New Roman"/>
          <w:color w:val="000000"/>
          <w:sz w:val="28"/>
          <w:szCs w:val="28"/>
          <w:lang w:eastAsia="ja-JP"/>
        </w:rPr>
        <w:t xml:space="preserve">4.</w:t>
      </w:r>
      <w:r>
        <w:rPr>
          <w:rFonts w:ascii="Times New Roman" w:hAnsi="Times New Roman" w:eastAsia="Times New Roman"/>
          <w:color w:val="000000"/>
          <w:sz w:val="28"/>
          <w:szCs w:val="28"/>
          <w:lang w:eastAsia="ja-JP"/>
        </w:rPr>
        <w:t xml:space="preserve">11 - </w:t>
      </w:r>
      <w:r>
        <w:rPr>
          <w:rFonts w:ascii="Times New Roman" w:hAnsi="Times New Roman" w:eastAsia="Times New Roman"/>
          <w:sz w:val="28"/>
          <w:szCs w:val="28"/>
        </w:rPr>
        <w:t xml:space="preserve">Динамика интенсивности вегетации растительности, вычисленная по значениям </w:t>
      </w:r>
      <w:r>
        <w:rPr>
          <w:rFonts w:ascii="Times New Roman" w:hAnsi="Times New Roman" w:eastAsia="Times New Roman"/>
          <w:sz w:val="28"/>
          <w:szCs w:val="28"/>
          <w:lang w:val="en-GB"/>
        </w:rPr>
        <w:t xml:space="preserve">NDVI</w:t>
      </w:r>
      <w:r>
        <w:rPr>
          <w:rFonts w:ascii="Times New Roman" w:hAnsi="Times New Roman" w:eastAsia="Times New Roman"/>
          <w:sz w:val="28"/>
          <w:szCs w:val="28"/>
        </w:rPr>
        <w:t xml:space="preserve">: 1982, 1992, 2018 гг.</w:t>
      </w:r>
      <w:r>
        <w:rPr>
          <w:rFonts w:ascii="Times New Roman" w:hAnsi="Times New Roman" w:eastAsia="Times New Roman"/>
          <w:sz w:val="28"/>
          <w:szCs w:val="28"/>
        </w:rPr>
      </w:r>
    </w:p>
    <w:p>
      <w:pPr>
        <w:pStyle w:val="Normal"/>
        <w:ind w:firstLine="567"/>
        <w:jc w:val="both"/>
        <w:spacing w:lineRule="auto" w:line="240" w:after="0"/>
        <w:shd w:val="clear" w:fill="FFFFFF" w:color="auto"/>
        <w:rPr>
          <w:rFonts w:ascii="Times New Roman" w:hAnsi="Times New Roman" w:eastAsia="Times New Roman"/>
          <w:sz w:val="28"/>
          <w:szCs w:val="28"/>
        </w:rPr>
      </w:pPr>
      <w:r>
        <w:rPr>
          <w:rFonts w:ascii="Times New Roman" w:hAnsi="Times New Roman" w:eastAsia="Times New Roman"/>
          <w:sz w:val="28"/>
          <w:szCs w:val="28"/>
        </w:rPr>
      </w:r>
    </w:p>
    <w:p>
      <w:pPr>
        <w:pStyle w:val="Normal"/>
        <w:ind w:firstLine="567"/>
        <w:jc w:val="both"/>
        <w:spacing w:lineRule="auto" w:line="240" w:after="0"/>
        <w:shd w:val="clear" w:fill="FFFFFF" w:color="auto"/>
        <w:rPr>
          <w:rFonts w:ascii="Times New Roman" w:hAnsi="Times New Roman" w:eastAsia="Times New Roman"/>
          <w:sz w:val="28"/>
          <w:szCs w:val="28"/>
        </w:rPr>
      </w:pPr>
      <w:r>
        <w:rPr>
          <w:rFonts w:ascii="Times New Roman" w:hAnsi="Times New Roman" w:eastAsia="Times New Roman"/>
          <w:sz w:val="28"/>
          <w:szCs w:val="28"/>
        </w:rPr>
        <w:t xml:space="preserve">Значения индекса </w:t>
      </w:r>
      <w:r>
        <w:rPr>
          <w:rFonts w:ascii="Times New Roman" w:hAnsi="Times New Roman" w:eastAsia="Times New Roman"/>
          <w:sz w:val="28"/>
          <w:szCs w:val="28"/>
          <w:lang w:val="en-US"/>
        </w:rPr>
        <w:t xml:space="preserve">NDVI</w:t>
      </w:r>
      <w:r>
        <w:rPr>
          <w:rFonts w:ascii="Times New Roman" w:hAnsi="Times New Roman" w:eastAsia="Times New Roman"/>
          <w:sz w:val="28"/>
          <w:szCs w:val="28"/>
        </w:rPr>
        <w:t xml:space="preserve"> довольно сильно коррелируют с распределением </w:t>
      </w:r>
      <w:r>
        <w:rPr>
          <w:rFonts w:ascii="Times New Roman" w:hAnsi="Times New Roman" w:eastAsia="Times New Roman"/>
          <w:sz w:val="28"/>
          <w:szCs w:val="28"/>
          <w:lang w:val="en-US"/>
        </w:rPr>
        <w:t xml:space="preserve">NDVI</w:t>
      </w:r>
      <w:r>
        <w:rPr>
          <w:rFonts w:ascii="Times New Roman" w:hAnsi="Times New Roman" w:eastAsia="Times New Roman"/>
          <w:sz w:val="28"/>
          <w:szCs w:val="28"/>
        </w:rPr>
        <w:t xml:space="preserve">, однако есть и некоторые отличия. Меридионально расположенные зоны средней степени увлажнения (это видно в восточной части территории) практически не проявляют себя на картах </w:t>
      </w:r>
      <w:r>
        <w:rPr>
          <w:rFonts w:ascii="Times New Roman" w:hAnsi="Times New Roman"/>
          <w:sz w:val="28"/>
          <w:szCs w:val="28"/>
        </w:rPr>
        <w:t xml:space="preserve">MNDWI</w:t>
      </w:r>
      <w:r>
        <w:rPr>
          <w:rFonts w:ascii="Times New Roman" w:hAnsi="Times New Roman" w:eastAsia="Times New Roman"/>
          <w:sz w:val="28"/>
          <w:szCs w:val="28"/>
        </w:rPr>
        <w:t xml:space="preserve">. Значения индекса </w:t>
      </w:r>
      <w:r>
        <w:rPr>
          <w:rFonts w:ascii="Times New Roman" w:hAnsi="Times New Roman" w:eastAsia="Times New Roman"/>
          <w:sz w:val="28"/>
          <w:szCs w:val="28"/>
          <w:lang w:val="en-US"/>
        </w:rPr>
        <w:t xml:space="preserve">NDVI</w:t>
      </w:r>
      <w:r>
        <w:rPr>
          <w:rFonts w:ascii="Times New Roman" w:hAnsi="Times New Roman" w:eastAsia="Times New Roman"/>
          <w:sz w:val="28"/>
          <w:szCs w:val="28"/>
        </w:rPr>
        <w:t xml:space="preserve"> здесь либо средние, либо более высокие. Отсюда можно предположить, продуктивность </w:t>
      </w:r>
      <w:r>
        <w:rPr>
          <w:rFonts w:ascii="Times New Roman" w:hAnsi="Times New Roman" w:eastAsia="Times New Roman"/>
          <w:sz w:val="28"/>
          <w:szCs w:val="28"/>
        </w:rPr>
        <w:t xml:space="preserve">наземных покровов</w:t>
      </w:r>
      <w:r>
        <w:rPr>
          <w:rFonts w:ascii="Times New Roman" w:hAnsi="Times New Roman" w:eastAsia="Times New Roman"/>
          <w:sz w:val="28"/>
          <w:szCs w:val="28"/>
        </w:rPr>
        <w:t xml:space="preserve"> здесь зависит не только от характера увлажнения, но и от других факторов, таких как – антропогенное влияние, рост естественной/биологической нагрузки на экосистемы, изменение микроклимата в менее благоприятную сторону и т.д.</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Для оценки структурно-динамических изменений территории использовались снимки, полученные со спутников серии Landsat (сканеры MSS и OLI) в 1975 и 2018 гг.</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lang w:val="kk-KZ"/>
        </w:rPr>
        <w:t xml:space="preserve">100</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t xml:space="preserve">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На первоначальном этапе исследования производился отбор безоблачных и малооблачных сцен за близкие даты одного сезона (</w:t>
      </w:r>
      <w:bookmarkStart w:id="41" w:name="OLE_LINK5"/>
      <w:r>
        <w:rPr>
          <w:rFonts w:ascii="Times New Roman" w:hAnsi="Times New Roman"/>
          <w:sz w:val="28"/>
          <w:szCs w:val="28"/>
        </w:rPr>
        <w:t xml:space="preserve">6.06.1975 г. и 5.06.2018</w:t>
      </w:r>
      <w:bookmarkEnd w:id="41"/>
      <w:r>
        <w:rPr>
          <w:rFonts w:ascii="Times New Roman" w:hAnsi="Times New Roman"/>
          <w:sz w:val="28"/>
          <w:szCs w:val="28"/>
        </w:rPr>
        <w:t xml:space="preserve">), что уменьшило вероятность принятия сезонных изменений за многолетние. При анализе изменений </w:t>
      </w:r>
      <w:r>
        <w:rPr>
          <w:rFonts w:ascii="Times New Roman" w:hAnsi="Times New Roman"/>
          <w:sz w:val="28"/>
          <w:szCs w:val="28"/>
        </w:rPr>
        <w:t xml:space="preserve">на</w:t>
      </w:r>
      <w:r>
        <w:rPr>
          <w:rFonts w:ascii="Times New Roman" w:hAnsi="Times New Roman"/>
          <w:sz w:val="28"/>
          <w:szCs w:val="28"/>
        </w:rPr>
        <w:t xml:space="preserve">зем</w:t>
      </w:r>
      <w:r>
        <w:rPr>
          <w:rFonts w:ascii="Times New Roman" w:hAnsi="Times New Roman"/>
          <w:sz w:val="28"/>
          <w:szCs w:val="28"/>
        </w:rPr>
        <w:t xml:space="preserve">ных покровов</w:t>
      </w:r>
      <w:r>
        <w:rPr>
          <w:rFonts w:ascii="Times New Roman" w:hAnsi="Times New Roman"/>
          <w:sz w:val="28"/>
          <w:szCs w:val="28"/>
        </w:rPr>
        <w:t xml:space="preserve"> в работе использованы космические снимки, полученные разными съемочными системами и имеющие различные характеристики, в том числе пространственное разрешение. Их сопоставление может привести к ошибочным выводам об изменении </w:t>
      </w:r>
      <w:r>
        <w:rPr>
          <w:rFonts w:ascii="Times New Roman" w:hAnsi="Times New Roman"/>
          <w:sz w:val="28"/>
          <w:szCs w:val="28"/>
        </w:rPr>
        <w:t xml:space="preserve">наземных покровов</w:t>
      </w:r>
      <w:r>
        <w:rPr>
          <w:rFonts w:ascii="Times New Roman" w:hAnsi="Times New Roman"/>
          <w:sz w:val="28"/>
          <w:szCs w:val="28"/>
        </w:rPr>
        <w:t xml:space="preserve">, особенно малых объектов, ввиду различной полноты дешифрирования. Поэтому для корректного анализа изображения приведены к одинаковой детальности (пиксел</w:t>
      </w:r>
      <w:r>
        <w:rPr>
          <w:rFonts w:ascii="Times New Roman" w:hAnsi="Times New Roman"/>
          <w:sz w:val="28"/>
          <w:szCs w:val="28"/>
        </w:rPr>
        <w:t xml:space="preserve">ь</w:t>
      </w:r>
      <w:r>
        <w:rPr>
          <w:rFonts w:ascii="Times New Roman" w:hAnsi="Times New Roman"/>
          <w:sz w:val="28"/>
          <w:szCs w:val="28"/>
        </w:rPr>
        <w:t xml:space="preserve"> 60 м), принятой по самому худшему пространственному разрешению используемых снимков Landsat-2 MSS</w:t>
      </w:r>
      <w:r>
        <w:rPr>
          <w:rFonts w:ascii="Times New Roman" w:hAnsi="Times New Roman"/>
          <w:sz w:val="28"/>
          <w:szCs w:val="28"/>
          <w:lang w:val="kk-KZ"/>
        </w:rPr>
        <w:t xml:space="preserve"> </w:t>
      </w:r>
      <w:r>
        <w:rPr>
          <w:rFonts w:ascii="Times New Roman" w:hAnsi="Times New Roman"/>
          <w:sz w:val="28"/>
          <w:szCs w:val="28"/>
        </w:rPr>
        <w:t xml:space="preserve">[</w:t>
      </w:r>
      <w:r>
        <w:rPr>
          <w:rFonts w:ascii="Times New Roman" w:hAnsi="Times New Roman"/>
          <w:sz w:val="28"/>
          <w:szCs w:val="28"/>
          <w:lang w:val="kk-KZ"/>
        </w:rPr>
        <w:t xml:space="preserve">101</w:t>
      </w:r>
      <w:r>
        <w:rPr>
          <w:rFonts w:ascii="Times New Roman" w:hAnsi="Times New Roman"/>
          <w:sz w:val="28"/>
          <w:szCs w:val="28"/>
        </w:rPr>
        <w:t xml:space="preserve">-</w:t>
      </w:r>
      <w:r>
        <w:rPr>
          <w:rFonts w:ascii="Times New Roman" w:hAnsi="Times New Roman"/>
          <w:sz w:val="28"/>
          <w:szCs w:val="28"/>
          <w:lang w:val="kk-KZ"/>
        </w:rPr>
        <w:t xml:space="preserve">110</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Космические изображения обрабатывались методом автоматизированной классификации в программном комплексе </w:t>
      </w:r>
      <w:r>
        <w:rPr>
          <w:rFonts w:ascii="Times New Roman" w:hAnsi="Times New Roman"/>
          <w:sz w:val="28"/>
          <w:szCs w:val="28"/>
          <w:lang w:val="en-US"/>
        </w:rPr>
        <w:t xml:space="preserve">ENVI</w:t>
      </w:r>
      <w:r>
        <w:rPr>
          <w:rFonts w:ascii="Times New Roman" w:hAnsi="Times New Roman"/>
          <w:sz w:val="28"/>
          <w:szCs w:val="28"/>
        </w:rPr>
        <w:t xml:space="preserve">, которая проводилась в несколько этапов. На предкласификационном этапе была создана маска сельскохозяйственных угодий, поскольку данный тип наземных покровов затруднительно отделить от окружающих из-за перекрытия спектральных сигнатур. Маска сельхозугодий была создана путем расчета индекса NDVI и подбора значений, соответствующих </w:t>
      </w:r>
      <w:r>
        <w:rPr>
          <w:rFonts w:ascii="Times New Roman" w:hAnsi="Times New Roman"/>
          <w:sz w:val="28"/>
          <w:szCs w:val="28"/>
        </w:rPr>
        <w:t xml:space="preserve">густой растительности</w:t>
      </w:r>
      <w:r>
        <w:rPr>
          <w:rFonts w:ascii="Times New Roman" w:hAnsi="Times New Roman"/>
          <w:sz w:val="28"/>
          <w:szCs w:val="28"/>
        </w:rPr>
        <w:t xml:space="preserve">,</w:t>
      </w:r>
      <w:r>
        <w:rPr>
          <w:rFonts w:ascii="Times New Roman" w:hAnsi="Times New Roman"/>
          <w:sz w:val="28"/>
          <w:szCs w:val="28"/>
        </w:rPr>
        <w:t xml:space="preserve"> при обработке гистограммы изображений</w:t>
      </w:r>
      <w:r>
        <w:rPr>
          <w:rFonts w:ascii="Times New Roman" w:hAnsi="Times New Roman"/>
          <w:sz w:val="28"/>
          <w:szCs w:val="28"/>
        </w:rPr>
        <w:t xml:space="preserve"> (рисунок 4.10, рисунок 4.11)</w:t>
      </w:r>
      <w:r>
        <w:rPr>
          <w:rFonts w:ascii="Times New Roman" w:hAnsi="Times New Roman"/>
          <w:sz w:val="28"/>
          <w:szCs w:val="28"/>
        </w:rPr>
        <w:t xml:space="preserve">.</w:t>
      </w:r>
      <w:r>
        <w:rPr>
          <w:rFonts w:ascii="Times New Roman" w:hAnsi="Times New Roman"/>
          <w:sz w:val="28"/>
          <w:szCs w:val="28"/>
        </w:rPr>
      </w:r>
    </w:p>
    <w:p>
      <w:pPr>
        <w:pStyle w:val="Normal"/>
        <w:ind w:firstLine="567"/>
        <w:jc w:val="both"/>
        <w:spacing w:lineRule="auto" w:line="240" w:after="0"/>
        <w:rPr>
          <w:rFonts w:ascii="Times New Roman" w:hAnsi="Times New Roman"/>
          <w:sz w:val="28"/>
          <w:szCs w:val="28"/>
        </w:rPr>
      </w:pPr>
      <w:r>
        <w:rPr>
          <w:rFonts w:ascii="Times New Roman" w:hAnsi="Times New Roman"/>
          <w:sz w:val="28"/>
          <w:szCs w:val="28"/>
        </w:rPr>
      </w:r>
    </w:p>
    <w:p>
      <w:pPr>
        <w:pStyle w:val="Normal"/>
        <w:jc w:val="center"/>
        <w:spacing w:lineRule="auto" w:line="240" w:after="0"/>
        <w:rPr>
          <w:rFonts w:ascii="Times New Roman" w:hAnsi="Times New Roman"/>
          <w:sz w:val="28"/>
          <w:szCs w:val="28"/>
        </w:rPr>
      </w:pPr>
      <w:r>
        <w:rPr>
          <w:rFonts w:ascii="Times New Roman" w:hAnsi="Times New Roman"/>
          <w:sz w:val="28"/>
          <w:szCs w:val="28"/>
        </w:rPr>
        <mc:AlternateContent>
          <mc:Choice Requires="wpg">
            <w:drawing>
              <wp:inline xmlns:wp="http://schemas.openxmlformats.org/drawingml/2006/wordprocessingDrawing" distT="0" distB="0" distL="0" distR="0">
                <wp:extent cx="2959710" cy="2413787"/>
                <wp:effectExtent l="0" t="0" r="0" b="0"/>
                <wp:docPr id="72"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04"/>
                        <a:srcRect l="497" t="610" r="497" b="610"/>
                        <a:stretch/>
                      </pic:blipFill>
                      <pic:spPr>
                        <a:xfrm>
                          <a:off x="0" y="0"/>
                          <a:ext cx="2959710" cy="241378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mso-wrap-distance-left:0.0pt;mso-wrap-distance-top:0.0pt;mso-wrap-distance-right:0.0pt;mso-wrap-distance-bottom:0.0pt;width:233.0pt;height:190.1pt;" stroked="f">
                <v:path textboxrect="0,0,0,0"/>
                <v:imagedata r:id="rId104" o:title=""/>
              </v:shape>
            </w:pict>
          </mc:Fallback>
        </mc:AlternateConten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mc:AlternateContent>
          <mc:Choice Requires="wpg">
            <w:drawing>
              <wp:inline xmlns:wp="http://schemas.openxmlformats.org/drawingml/2006/wordprocessingDrawing" distT="0" distB="0" distL="0" distR="0">
                <wp:extent cx="2778798" cy="2242642"/>
                <wp:effectExtent l="0" t="0" r="0" b="0"/>
                <wp:docPr id="73"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05"/>
                        <a:srcRect l="497" t="610" r="497" b="610"/>
                        <a:stretch/>
                      </pic:blipFill>
                      <pic:spPr>
                        <a:xfrm>
                          <a:off x="0" y="0"/>
                          <a:ext cx="2778798" cy="2242642"/>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mso-wrap-distance-left:0.0pt;mso-wrap-distance-top:0.0pt;mso-wrap-distance-right:0.0pt;mso-wrap-distance-bottom:0.0pt;width:218.8pt;height:176.6pt;" stroked="f">
                <v:path textboxrect="0,0,0,0"/>
                <v:imagedata r:id="rId105" o:title=""/>
              </v:shape>
            </w:pict>
          </mc:Fallback>
        </mc:AlternateContent>
      </w:r>
      <w:r>
        <w:rPr>
          <w:rFonts w:ascii="Times New Roman" w:hAnsi="Times New Roman"/>
          <w:sz w:val="28"/>
          <w:szCs w:val="28"/>
        </w:rPr>
      </w:r>
    </w:p>
    <w:p>
      <w:pPr>
        <w:pStyle w:val="Normal"/>
        <w:jc w:val="both"/>
        <w:spacing w:lineRule="auto" w:line="240" w:after="0"/>
        <w:rPr>
          <w:rFonts w:ascii="Times New Roman" w:hAnsi="Times New Roman"/>
          <w:sz w:val="10"/>
          <w:szCs w:val="10"/>
        </w:rPr>
      </w:pPr>
      <w:r>
        <w:rPr>
          <w:rFonts w:ascii="Times New Roman" w:hAnsi="Times New Roman"/>
          <w:sz w:val="10"/>
          <w:szCs w:val="10"/>
        </w:rPr>
      </w:r>
    </w:p>
    <w:p>
      <w:pPr>
        <w:pStyle w:val="Normal"/>
        <w:jc w:val="both"/>
        <w:spacing w:lineRule="auto" w:line="240" w:after="0"/>
        <w:rPr>
          <w:rFonts w:ascii="Times New Roman" w:hAnsi="Times New Roman"/>
          <w:sz w:val="24"/>
          <w:szCs w:val="24"/>
        </w:rPr>
      </w:pPr>
      <w:r>
        <w:rPr>
          <w:rFonts w:ascii="Times New Roman" w:hAnsi="Times New Roman"/>
          <w:sz w:val="24"/>
          <w:szCs w:val="24"/>
        </w:rPr>
        <w:tab/>
        <w:tab/>
        <w:tab/>
        <w:t xml:space="preserve">а</w:t>
        <w:tab/>
        <w:tab/>
        <w:tab/>
        <w:tab/>
        <w:tab/>
        <w:tab/>
        <w:tab/>
        <w:tab/>
        <w:t xml:space="preserve">б</w:t>
      </w:r>
    </w:p>
    <w:p>
      <w:pPr>
        <w:pStyle w:val="Normal"/>
        <w:jc w:val="center"/>
        <w:spacing w:lineRule="auto" w:line="240" w:after="0"/>
        <w:rPr>
          <w:rFonts w:ascii="Times New Roman" w:hAnsi="Times New Roman"/>
          <w:sz w:val="10"/>
          <w:szCs w:val="10"/>
        </w:rPr>
      </w:pPr>
      <w:r>
        <w:rPr>
          <w:rFonts w:ascii="Times New Roman" w:hAnsi="Times New Roman"/>
          <w:sz w:val="10"/>
          <w:szCs w:val="10"/>
        </w:rPr>
      </w:r>
    </w:p>
    <w:p>
      <w:pPr>
        <w:pStyle w:val="Normal"/>
        <w:ind w:firstLine="709"/>
        <w:jc w:val="both"/>
        <w:spacing w:lineRule="auto" w:line="240" w:after="0"/>
        <w:rPr>
          <w:rFonts w:ascii="Times New Roman" w:hAnsi="Times New Roman"/>
          <w:sz w:val="24"/>
          <w:szCs w:val="24"/>
        </w:rPr>
      </w:pPr>
      <w:r>
        <w:rPr>
          <w:rFonts w:ascii="Times New Roman" w:hAnsi="Times New Roman"/>
          <w:sz w:val="24"/>
          <w:szCs w:val="24"/>
        </w:rPr>
        <w:t xml:space="preserve">а </w:t>
      </w:r>
      <w:r>
        <w:rPr>
          <w:rFonts w:ascii="Times New Roman" w:hAnsi="Times New Roman"/>
          <w:sz w:val="24"/>
          <w:szCs w:val="24"/>
        </w:rPr>
        <w:t xml:space="preserve">– </w:t>
      </w:r>
      <w:r>
        <w:rPr>
          <w:rFonts w:ascii="Times New Roman" w:hAnsi="Times New Roman"/>
          <w:sz w:val="24"/>
          <w:szCs w:val="24"/>
        </w:rPr>
        <w:t xml:space="preserve">расчеты индекса от </w:t>
      </w:r>
      <w:r>
        <w:rPr>
          <w:rFonts w:ascii="Times New Roman" w:hAnsi="Times New Roman"/>
          <w:sz w:val="24"/>
          <w:szCs w:val="24"/>
        </w:rPr>
        <w:t xml:space="preserve">6.06.1975 г</w:t>
      </w:r>
      <w:r>
        <w:rPr>
          <w:rFonts w:ascii="Times New Roman" w:hAnsi="Times New Roman"/>
          <w:sz w:val="24"/>
          <w:szCs w:val="24"/>
        </w:rPr>
        <w:t xml:space="preserve">ода</w:t>
      </w:r>
      <w:r>
        <w:rPr>
          <w:rFonts w:ascii="Times New Roman" w:hAnsi="Times New Roman"/>
          <w:sz w:val="24"/>
          <w:szCs w:val="24"/>
        </w:rPr>
        <w:t xml:space="preserve">; б </w:t>
      </w:r>
      <w:r>
        <w:rPr>
          <w:rFonts w:ascii="Times New Roman" w:hAnsi="Times New Roman"/>
          <w:sz w:val="24"/>
          <w:szCs w:val="24"/>
        </w:rPr>
        <w:t xml:space="preserve">–</w:t>
      </w:r>
      <w:r>
        <w:rPr>
          <w:rFonts w:ascii="Times New Roman" w:hAnsi="Times New Roman"/>
          <w:sz w:val="24"/>
          <w:szCs w:val="24"/>
        </w:rPr>
        <w:t xml:space="preserve"> </w:t>
      </w:r>
      <w:r>
        <w:rPr>
          <w:rFonts w:ascii="Times New Roman" w:hAnsi="Times New Roman"/>
          <w:sz w:val="24"/>
          <w:szCs w:val="24"/>
        </w:rPr>
        <w:t xml:space="preserve">расчеты индекса от </w:t>
      </w:r>
      <w:r>
        <w:rPr>
          <w:rFonts w:ascii="Times New Roman" w:hAnsi="Times New Roman"/>
          <w:sz w:val="24"/>
          <w:szCs w:val="24"/>
        </w:rPr>
        <w:t xml:space="preserve">5.06.2018 г</w:t>
      </w:r>
      <w:r>
        <w:rPr>
          <w:rFonts w:ascii="Times New Roman" w:hAnsi="Times New Roman"/>
          <w:sz w:val="24"/>
          <w:szCs w:val="24"/>
        </w:rPr>
        <w:t xml:space="preserve">ода</w:t>
      </w:r>
      <w:r>
        <w:rPr>
          <w:rFonts w:ascii="Times New Roman" w:hAnsi="Times New Roman"/>
          <w:sz w:val="24"/>
          <w:szCs w:val="24"/>
        </w:rPr>
      </w:r>
    </w:p>
    <w:p>
      <w:pPr>
        <w:pStyle w:val="Normal"/>
        <w:jc w:val="center"/>
        <w:spacing w:lineRule="auto" w:line="240" w:after="0"/>
        <w:rPr>
          <w:rFonts w:ascii="Times New Roman" w:hAnsi="Times New Roman"/>
          <w:sz w:val="10"/>
          <w:szCs w:val="10"/>
        </w:rPr>
      </w:pPr>
      <w:r>
        <w:rPr>
          <w:rFonts w:ascii="Times New Roman" w:hAnsi="Times New Roman"/>
          <w:sz w:val="10"/>
          <w:szCs w:val="10"/>
        </w:rPr>
      </w:r>
    </w:p>
    <w:p>
      <w:pPr>
        <w:pStyle w:val="Normal"/>
        <w:jc w:val="center"/>
        <w:spacing w:lineRule="auto" w:line="240" w:after="0"/>
        <w:rPr>
          <w:rFonts w:ascii="Times New Roman" w:hAnsi="Times New Roman"/>
          <w:sz w:val="28"/>
          <w:szCs w:val="28"/>
        </w:rPr>
      </w:pPr>
      <w:r>
        <w:rPr>
          <w:rFonts w:ascii="Times New Roman" w:hAnsi="Times New Roman"/>
          <w:sz w:val="28"/>
          <w:szCs w:val="28"/>
        </w:rPr>
        <w:t xml:space="preserve">Рисунок</w:t>
      </w:r>
      <w:r>
        <w:rPr>
          <w:rFonts w:ascii="Times New Roman" w:hAnsi="Times New Roman"/>
          <w:sz w:val="28"/>
          <w:szCs w:val="28"/>
        </w:rPr>
        <w:t xml:space="preserve"> 4.1</w:t>
      </w:r>
      <w:r>
        <w:rPr>
          <w:rFonts w:ascii="Times New Roman" w:hAnsi="Times New Roman"/>
          <w:sz w:val="28"/>
          <w:szCs w:val="28"/>
        </w:rPr>
        <w:t xml:space="preserve">2</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 Результат расчета индекса </w:t>
      </w:r>
      <w:r>
        <w:rPr>
          <w:rFonts w:ascii="Times New Roman" w:hAnsi="Times New Roman"/>
          <w:sz w:val="28"/>
          <w:szCs w:val="28"/>
          <w:lang w:val="en-US"/>
        </w:rPr>
        <w:t xml:space="preserve">NDVI</w:t>
      </w:r>
      <w:r>
        <w:rPr>
          <w:rFonts w:ascii="Times New Roman" w:hAnsi="Times New Roman"/>
          <w:sz w:val="28"/>
          <w:szCs w:val="28"/>
        </w:rPr>
        <w:t xml:space="preserve"> по изображению системы </w:t>
      </w:r>
      <w:r>
        <w:rPr>
          <w:rFonts w:ascii="Times New Roman" w:hAnsi="Times New Roman"/>
          <w:sz w:val="28"/>
          <w:szCs w:val="28"/>
          <w:lang w:val="en-US"/>
        </w:rPr>
        <w:t xml:space="preserve">Landsat</w:t>
      </w:r>
      <w:r>
        <w:rPr>
          <w:rFonts w:ascii="Times New Roman" w:hAnsi="Times New Roman"/>
          <w:sz w:val="28"/>
          <w:szCs w:val="28"/>
        </w:rPr>
        <w:t xml:space="preserve"> </w:t>
      </w:r>
      <w:r>
        <w:rPr>
          <w:rFonts w:ascii="Times New Roman" w:hAnsi="Times New Roman"/>
          <w:sz w:val="28"/>
          <w:szCs w:val="28"/>
        </w:rPr>
      </w:r>
    </w:p>
    <w:p>
      <w:pPr>
        <w:pStyle w:val="Normal"/>
        <w:jc w:val="center"/>
        <w:spacing w:lineRule="auto" w:line="240" w:after="0"/>
        <w:rPr>
          <w:rFonts w:ascii="Times New Roman" w:hAnsi="Times New Roman"/>
          <w:sz w:val="28"/>
          <w:szCs w:val="28"/>
        </w:rPr>
      </w:pPr>
      <w:r>
        <w:rPr>
          <w:rFonts w:ascii="Times New Roman" w:hAnsi="Times New Roman"/>
          <w:sz w:val="28"/>
          <w:szCs w:val="28"/>
        </w:rPr>
      </w:r>
    </w:p>
    <w:p>
      <w:pPr>
        <w:pStyle w:val="Normal"/>
        <w:ind w:hanging="180"/>
        <w:jc w:val="center"/>
        <w:spacing w:lineRule="auto" w:line="240" w:after="0"/>
        <w:rPr>
          <w:rFonts w:ascii="Times New Roman" w:hAnsi="Times New Roman"/>
          <w:sz w:val="28"/>
          <w:szCs w:val="28"/>
        </w:rPr>
      </w:pPr>
      <w:r>
        <w:rPr>
          <w:rFonts w:ascii="Times New Roman" w:hAnsi="Times New Roman"/>
          <w:sz w:val="28"/>
          <w:szCs w:val="28"/>
        </w:rPr>
        <mc:AlternateContent>
          <mc:Choice Requires="wpg">
            <w:drawing>
              <wp:inline xmlns:wp="http://schemas.openxmlformats.org/drawingml/2006/wordprocessingDrawing" distT="0" distB="0" distL="0" distR="0">
                <wp:extent cx="2981960" cy="2495398"/>
                <wp:effectExtent l="0" t="0" r="0" b="0"/>
                <wp:docPr id="74"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06"/>
                        <a:srcRect l="482" t="575" r="482" b="575"/>
                        <a:stretch/>
                      </pic:blipFill>
                      <pic:spPr>
                        <a:xfrm>
                          <a:off x="0" y="0"/>
                          <a:ext cx="2981960" cy="249539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mso-wrap-distance-left:0.0pt;mso-wrap-distance-top:0.0pt;mso-wrap-distance-right:0.0pt;mso-wrap-distance-bottom:0.0pt;width:234.8pt;height:196.5pt;" stroked="f">
                <v:path textboxrect="0,0,0,0"/>
                <v:imagedata r:id="rId106" o:title=""/>
              </v:shape>
            </w:pict>
          </mc:Fallback>
        </mc:AlternateConten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mc:AlternateContent>
          <mc:Choice Requires="wpg">
            <w:drawing>
              <wp:inline xmlns:wp="http://schemas.openxmlformats.org/drawingml/2006/wordprocessingDrawing" distT="0" distB="0" distL="0" distR="0">
                <wp:extent cx="2968511" cy="2460117"/>
                <wp:effectExtent l="0" t="0" r="0" b="0"/>
                <wp:docPr id="75"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07"/>
                        <a:srcRect l="478" t="575" r="478" b="575"/>
                        <a:stretch/>
                      </pic:blipFill>
                      <pic:spPr>
                        <a:xfrm>
                          <a:off x="0" y="0"/>
                          <a:ext cx="2968511" cy="246011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mso-wrap-distance-left:0.0pt;mso-wrap-distance-top:0.0pt;mso-wrap-distance-right:0.0pt;mso-wrap-distance-bottom:0.0pt;width:233.7pt;height:193.7pt;" stroked="f">
                <v:path textboxrect="0,0,0,0"/>
                <v:imagedata r:id="rId107" o:title=""/>
              </v:shape>
            </w:pict>
          </mc:Fallback>
        </mc:AlternateContent>
      </w:r>
      <w:r>
        <w:rPr>
          <w:rFonts w:ascii="Times New Roman" w:hAnsi="Times New Roman"/>
          <w:sz w:val="28"/>
          <w:szCs w:val="28"/>
        </w:rPr>
      </w:r>
    </w:p>
    <w:p>
      <w:pPr>
        <w:pStyle w:val="Normal"/>
        <w:ind w:left="1416" w:firstLine="708"/>
        <w:jc w:val="both"/>
        <w:spacing w:lineRule="auto" w:line="240" w:after="0"/>
        <w:rPr>
          <w:rFonts w:ascii="Times New Roman" w:hAnsi="Times New Roman"/>
          <w:sz w:val="10"/>
          <w:szCs w:val="10"/>
        </w:rPr>
      </w:pPr>
      <w:r>
        <w:rPr>
          <w:rFonts w:ascii="Times New Roman" w:hAnsi="Times New Roman"/>
          <w:sz w:val="10"/>
          <w:szCs w:val="10"/>
        </w:rPr>
      </w:r>
    </w:p>
    <w:p>
      <w:pPr>
        <w:pStyle w:val="Normal"/>
        <w:ind w:left="709" w:firstLine="992"/>
        <w:jc w:val="both"/>
        <w:spacing w:lineRule="auto" w:line="240" w:after="0"/>
        <w:rPr>
          <w:rFonts w:ascii="Times New Roman" w:hAnsi="Times New Roman"/>
          <w:sz w:val="24"/>
          <w:szCs w:val="24"/>
        </w:rPr>
      </w:pPr>
      <w:r>
        <w:rPr>
          <w:rFonts w:ascii="Times New Roman" w:hAnsi="Times New Roman"/>
          <w:sz w:val="24"/>
          <w:szCs w:val="24"/>
        </w:rPr>
        <w:t xml:space="preserve">а</w:t>
        <w:tab/>
        <w:tab/>
        <w:tab/>
        <w:tab/>
        <w:tab/>
        <w:tab/>
        <w:tab/>
        <w:tab/>
        <w:t xml:space="preserve">б</w:t>
      </w:r>
    </w:p>
    <w:p>
      <w:pPr>
        <w:pStyle w:val="Normal"/>
        <w:ind w:firstLine="567"/>
        <w:jc w:val="center"/>
        <w:spacing w:lineRule="auto" w:line="240" w:after="0"/>
        <w:rPr>
          <w:rFonts w:ascii="Times New Roman" w:hAnsi="Times New Roman"/>
          <w:sz w:val="10"/>
          <w:szCs w:val="10"/>
        </w:rPr>
      </w:pPr>
      <w:r>
        <w:rPr>
          <w:rFonts w:ascii="Times New Roman" w:hAnsi="Times New Roman"/>
          <w:sz w:val="10"/>
          <w:szCs w:val="10"/>
        </w:rPr>
      </w:r>
    </w:p>
    <w:p>
      <w:pPr>
        <w:pStyle w:val="Normal"/>
        <w:ind w:firstLine="709"/>
        <w:jc w:val="both"/>
        <w:spacing w:lineRule="auto" w:line="240" w:after="0"/>
        <w:rPr>
          <w:rFonts w:ascii="Times New Roman" w:hAnsi="Times New Roman"/>
          <w:sz w:val="24"/>
          <w:szCs w:val="24"/>
        </w:rPr>
      </w:pPr>
      <w:r>
        <w:rPr>
          <w:rFonts w:ascii="Times New Roman" w:hAnsi="Times New Roman"/>
          <w:sz w:val="24"/>
          <w:szCs w:val="24"/>
        </w:rPr>
        <w:t xml:space="preserve">а </w:t>
      </w:r>
      <w:r>
        <w:rPr>
          <w:rFonts w:ascii="Times New Roman" w:hAnsi="Times New Roman"/>
          <w:sz w:val="24"/>
          <w:szCs w:val="24"/>
        </w:rPr>
        <w:t xml:space="preserve">–</w:t>
      </w:r>
      <w:r>
        <w:rPr>
          <w:rFonts w:ascii="Times New Roman" w:hAnsi="Times New Roman"/>
          <w:sz w:val="24"/>
          <w:szCs w:val="24"/>
        </w:rPr>
        <w:t xml:space="preserve"> </w:t>
      </w:r>
      <w:r>
        <w:rPr>
          <w:rFonts w:ascii="Times New Roman" w:hAnsi="Times New Roman"/>
          <w:sz w:val="24"/>
          <w:szCs w:val="24"/>
        </w:rPr>
        <w:t xml:space="preserve">маска сельхозугодий</w:t>
      </w:r>
      <w:r>
        <w:rPr>
          <w:rFonts w:ascii="Times New Roman" w:hAnsi="Times New Roman"/>
          <w:sz w:val="28"/>
          <w:szCs w:val="28"/>
        </w:rPr>
        <w:t xml:space="preserve"> </w:t>
      </w:r>
      <w:r>
        <w:rPr>
          <w:rFonts w:ascii="Times New Roman" w:hAnsi="Times New Roman"/>
          <w:sz w:val="24"/>
          <w:szCs w:val="24"/>
        </w:rPr>
        <w:t xml:space="preserve">6.06.1975 г</w:t>
      </w:r>
      <w:r>
        <w:rPr>
          <w:rFonts w:ascii="Times New Roman" w:hAnsi="Times New Roman"/>
          <w:sz w:val="24"/>
          <w:szCs w:val="24"/>
        </w:rPr>
        <w:t xml:space="preserve">ода</w:t>
      </w:r>
      <w:r>
        <w:rPr>
          <w:rFonts w:ascii="Times New Roman" w:hAnsi="Times New Roman"/>
          <w:sz w:val="24"/>
          <w:szCs w:val="24"/>
        </w:rPr>
        <w:t xml:space="preserve">; б </w:t>
      </w:r>
      <w:r>
        <w:rPr>
          <w:rFonts w:ascii="Times New Roman" w:hAnsi="Times New Roman"/>
          <w:sz w:val="24"/>
          <w:szCs w:val="24"/>
        </w:rPr>
        <w:t xml:space="preserve">–</w:t>
      </w:r>
      <w:r>
        <w:rPr>
          <w:rFonts w:ascii="Times New Roman" w:hAnsi="Times New Roman"/>
          <w:sz w:val="24"/>
          <w:szCs w:val="24"/>
        </w:rPr>
        <w:t xml:space="preserve"> </w:t>
      </w:r>
      <w:r>
        <w:rPr>
          <w:rFonts w:ascii="Times New Roman" w:hAnsi="Times New Roman"/>
          <w:sz w:val="24"/>
          <w:szCs w:val="24"/>
        </w:rPr>
        <w:t xml:space="preserve">маска сельхозугодий</w:t>
      </w:r>
      <w:r>
        <w:rPr>
          <w:rFonts w:ascii="Times New Roman" w:hAnsi="Times New Roman"/>
          <w:sz w:val="28"/>
          <w:szCs w:val="28"/>
        </w:rPr>
        <w:t xml:space="preserve"> </w:t>
      </w:r>
      <w:r>
        <w:rPr>
          <w:rFonts w:ascii="Times New Roman" w:hAnsi="Times New Roman"/>
          <w:sz w:val="24"/>
          <w:szCs w:val="24"/>
        </w:rPr>
        <w:t xml:space="preserve">5.06.2018 г</w:t>
      </w:r>
      <w:r>
        <w:rPr>
          <w:rFonts w:ascii="Times New Roman" w:hAnsi="Times New Roman"/>
          <w:sz w:val="24"/>
          <w:szCs w:val="24"/>
        </w:rPr>
        <w:t xml:space="preserve">ода</w:t>
      </w:r>
      <w:r>
        <w:rPr>
          <w:rFonts w:ascii="Times New Roman" w:hAnsi="Times New Roman"/>
          <w:sz w:val="24"/>
          <w:szCs w:val="24"/>
        </w:rPr>
      </w:r>
    </w:p>
    <w:p>
      <w:pPr>
        <w:pStyle w:val="Normal"/>
        <w:ind w:firstLine="567"/>
        <w:jc w:val="center"/>
        <w:spacing w:lineRule="auto" w:line="240" w:after="0"/>
        <w:rPr>
          <w:rFonts w:ascii="Times New Roman" w:hAnsi="Times New Roman"/>
          <w:sz w:val="10"/>
          <w:szCs w:val="10"/>
        </w:rPr>
      </w:pPr>
      <w:r>
        <w:rPr>
          <w:rFonts w:ascii="Times New Roman" w:hAnsi="Times New Roman"/>
          <w:sz w:val="10"/>
          <w:szCs w:val="10"/>
        </w:rPr>
      </w:r>
    </w:p>
    <w:p>
      <w:pPr>
        <w:pStyle w:val="Normal"/>
        <w:jc w:val="center"/>
        <w:spacing w:lineRule="auto" w:line="240" w:after="0"/>
        <w:rPr>
          <w:rFonts w:ascii="Times New Roman" w:hAnsi="Times New Roman"/>
          <w:sz w:val="28"/>
          <w:szCs w:val="28"/>
        </w:rPr>
      </w:pPr>
      <w:r>
        <w:rPr>
          <w:rFonts w:ascii="Times New Roman" w:hAnsi="Times New Roman"/>
          <w:sz w:val="28"/>
          <w:szCs w:val="28"/>
        </w:rPr>
        <w:t xml:space="preserve">Рисунок 4.1</w:t>
      </w:r>
      <w:r>
        <w:rPr>
          <w:rFonts w:ascii="Times New Roman" w:hAnsi="Times New Roman"/>
          <w:sz w:val="28"/>
          <w:szCs w:val="28"/>
        </w:rPr>
        <w:t xml:space="preserve">3</w:t>
      </w:r>
      <w:r>
        <w:rPr>
          <w:rFonts w:ascii="Times New Roman" w:hAnsi="Times New Roman"/>
          <w:sz w:val="28"/>
          <w:szCs w:val="28"/>
        </w:rPr>
        <w:t xml:space="preserve"> – Маска сельхозугодий по изображению индекса </w:t>
      </w:r>
      <w:r>
        <w:rPr>
          <w:rFonts w:ascii="Times New Roman" w:hAnsi="Times New Roman"/>
          <w:sz w:val="28"/>
          <w:szCs w:val="28"/>
          <w:lang w:val="en-US"/>
        </w:rPr>
        <w:t xml:space="preserve">NDVI</w:t>
      </w:r>
      <w:r>
        <w:rPr>
          <w:rFonts w:ascii="Times New Roman" w:hAnsi="Times New Roman"/>
          <w:sz w:val="28"/>
          <w:szCs w:val="28"/>
        </w:rPr>
        <w:t xml:space="preserve"> </w:t>
      </w:r>
      <w:r>
        <w:rPr>
          <w:rFonts w:ascii="Times New Roman" w:hAnsi="Times New Roman"/>
          <w:sz w:val="28"/>
          <w:szCs w:val="28"/>
        </w:rPr>
      </w:r>
    </w:p>
    <w:p>
      <w:pPr>
        <w:pStyle w:val="Normal"/>
        <w:ind w:firstLine="567"/>
        <w:jc w:val="both"/>
        <w:spacing w:lineRule="auto" w:line="240" w:after="0"/>
        <w:rPr>
          <w:rFonts w:ascii="Times New Roman" w:hAnsi="Times New Roman"/>
          <w:sz w:val="28"/>
          <w:szCs w:val="28"/>
        </w:rPr>
      </w:pP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На следующем этапе проводилась неконтролируемая классификация снимков ISODATA с применением полученной маски сельхозугодий.</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Контроль достоверности классификации открытых водных пространств проводился с помощью расчета индекса MNDWI. </w:t>
      </w:r>
      <w:r>
        <w:rPr>
          <w:rFonts w:ascii="Times New Roman" w:hAnsi="Times New Roman"/>
          <w:sz w:val="28"/>
          <w:szCs w:val="28"/>
        </w:rPr>
        <w:t xml:space="preserve">Маска водной поверхности была создана путем подбора значений, соответствующих открытой воде, при обработке гистограммы изображений</w:t>
      </w:r>
      <w:r>
        <w:rPr>
          <w:rFonts w:ascii="Times New Roman" w:hAnsi="Times New Roman"/>
          <w:sz w:val="28"/>
          <w:szCs w:val="28"/>
        </w:rPr>
        <w:t xml:space="preserve"> (рисунок 4.12, рисунок 4.13)</w:t>
      </w:r>
      <w:r>
        <w:rPr>
          <w:rFonts w:ascii="Times New Roman" w:hAnsi="Times New Roman"/>
          <w:sz w:val="28"/>
          <w:szCs w:val="28"/>
        </w:rPr>
        <w:t xml:space="preserve">.</w:t>
      </w:r>
      <w:r>
        <w:rPr>
          <w:rFonts w:ascii="Times New Roman" w:hAnsi="Times New Roman"/>
          <w:sz w:val="28"/>
          <w:szCs w:val="28"/>
        </w:rPr>
      </w:r>
    </w:p>
    <w:p>
      <w:pPr>
        <w:pStyle w:val="Normal"/>
        <w:ind w:firstLine="567"/>
        <w:jc w:val="both"/>
        <w:spacing w:lineRule="auto" w:line="240" w:after="0"/>
        <w:rPr>
          <w:rFonts w:ascii="Times New Roman" w:hAnsi="Times New Roman"/>
          <w:sz w:val="28"/>
          <w:szCs w:val="28"/>
        </w:rPr>
      </w:pPr>
      <w:r>
        <w:rPr>
          <w:rFonts w:ascii="Times New Roman" w:hAnsi="Times New Roman"/>
          <w:sz w:val="28"/>
          <w:szCs w:val="28"/>
        </w:rPr>
      </w:r>
    </w:p>
    <w:p>
      <w:pPr>
        <w:pStyle w:val="Normal"/>
        <w:jc w:val="center"/>
        <w:spacing w:lineRule="auto" w:line="240" w:after="0"/>
        <w:rPr>
          <w:rFonts w:ascii="Times New Roman" w:hAnsi="Times New Roman"/>
          <w:sz w:val="28"/>
          <w:szCs w:val="28"/>
        </w:rPr>
      </w:pPr>
      <w:r>
        <w:rPr>
          <w:rFonts w:ascii="Times New Roman" w:hAnsi="Times New Roman"/>
          <w:sz w:val="28"/>
          <w:szCs w:val="28"/>
        </w:rPr>
        <mc:AlternateContent>
          <mc:Choice Requires="wpg">
            <w:drawing>
              <wp:inline xmlns:wp="http://schemas.openxmlformats.org/drawingml/2006/wordprocessingDrawing" distT="0" distB="0" distL="0" distR="0">
                <wp:extent cx="2894584" cy="2360676"/>
                <wp:effectExtent l="0" t="0" r="0" b="0"/>
                <wp:docPr id="76"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08"/>
                        <a:srcRect l="497" t="610" r="497" b="610"/>
                        <a:stretch/>
                      </pic:blipFill>
                      <pic:spPr>
                        <a:xfrm>
                          <a:off x="0" y="0"/>
                          <a:ext cx="2894584" cy="2360676"/>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mso-wrap-distance-left:0.0pt;mso-wrap-distance-top:0.0pt;mso-wrap-distance-right:0.0pt;mso-wrap-distance-bottom:0.0pt;width:227.9pt;height:185.9pt;" stroked="f">
                <v:path textboxrect="0,0,0,0"/>
                <v:imagedata r:id="rId108" o:title=""/>
              </v:shape>
            </w:pict>
          </mc:Fallback>
        </mc:AlternateConten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rPr>
        <mc:AlternateContent>
          <mc:Choice Requires="wpg">
            <w:drawing>
              <wp:inline xmlns:wp="http://schemas.openxmlformats.org/drawingml/2006/wordprocessingDrawing" distT="0" distB="0" distL="0" distR="0">
                <wp:extent cx="2851163" cy="2307565"/>
                <wp:effectExtent l="0" t="0" r="0" b="0"/>
                <wp:docPr id="77"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09"/>
                        <a:srcRect l="497" t="610" r="497" b="610"/>
                        <a:stretch/>
                      </pic:blipFill>
                      <pic:spPr>
                        <a:xfrm>
                          <a:off x="0" y="0"/>
                          <a:ext cx="2851163" cy="230756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 o:spid="_x0000_s74" type="#_x0000_t75" style="mso-wrap-distance-left:0.0pt;mso-wrap-distance-top:0.0pt;mso-wrap-distance-right:0.0pt;mso-wrap-distance-bottom:0.0pt;width:224.5pt;height:181.7pt;" stroked="f">
                <v:path textboxrect="0,0,0,0"/>
                <v:imagedata r:id="rId109" o:title=""/>
              </v:shape>
            </w:pict>
          </mc:Fallback>
        </mc:AlternateContent>
      </w:r>
      <w:r>
        <w:rPr>
          <w:rFonts w:ascii="Times New Roman" w:hAnsi="Times New Roman"/>
          <w:sz w:val="28"/>
          <w:szCs w:val="28"/>
        </w:rPr>
      </w:r>
    </w:p>
    <w:p>
      <w:pPr>
        <w:pStyle w:val="Normal"/>
        <w:ind w:left="1416" w:firstLine="708"/>
        <w:jc w:val="both"/>
        <w:spacing w:lineRule="auto" w:line="240" w:after="0"/>
        <w:rPr>
          <w:rFonts w:ascii="Times New Roman" w:hAnsi="Times New Roman"/>
          <w:sz w:val="10"/>
          <w:szCs w:val="10"/>
        </w:rPr>
      </w:pPr>
      <w:r>
        <w:rPr>
          <w:rFonts w:ascii="Times New Roman" w:hAnsi="Times New Roman"/>
          <w:sz w:val="10"/>
          <w:szCs w:val="10"/>
        </w:rPr>
      </w:r>
    </w:p>
    <w:p>
      <w:pPr>
        <w:pStyle w:val="Normal"/>
        <w:ind w:left="1416" w:firstLine="708"/>
        <w:jc w:val="both"/>
        <w:spacing w:lineRule="auto" w:line="240" w:after="0"/>
        <w:rPr>
          <w:rFonts w:ascii="Times New Roman" w:hAnsi="Times New Roman"/>
          <w:sz w:val="28"/>
          <w:szCs w:val="28"/>
        </w:rPr>
      </w:pPr>
      <w:r>
        <w:rPr>
          <w:rFonts w:ascii="Times New Roman" w:hAnsi="Times New Roman"/>
          <w:sz w:val="28"/>
          <w:szCs w:val="28"/>
        </w:rPr>
        <w:t xml:space="preserve">а</w:t>
        <w:tab/>
        <w:tab/>
        <w:tab/>
        <w:tab/>
        <w:tab/>
        <w:tab/>
        <w:tab/>
        <w:tab/>
        <w:t xml:space="preserve">б</w:t>
      </w:r>
    </w:p>
    <w:p>
      <w:pPr>
        <w:pStyle w:val="Normal"/>
        <w:ind w:hanging="180"/>
        <w:jc w:val="center"/>
        <w:spacing w:lineRule="auto" w:line="240" w:after="0"/>
        <w:rPr>
          <w:rFonts w:ascii="Times New Roman" w:hAnsi="Times New Roman"/>
          <w:sz w:val="10"/>
          <w:szCs w:val="10"/>
        </w:rPr>
      </w:pPr>
      <w:r>
        <w:rPr>
          <w:rFonts w:ascii="Times New Roman" w:hAnsi="Times New Roman"/>
          <w:sz w:val="10"/>
          <w:szCs w:val="10"/>
        </w:rPr>
      </w:r>
    </w:p>
    <w:p>
      <w:pPr>
        <w:pStyle w:val="Normal"/>
        <w:ind w:firstLine="709"/>
        <w:jc w:val="both"/>
        <w:spacing w:lineRule="auto" w:line="240" w:after="0"/>
        <w:rPr>
          <w:rFonts w:ascii="Times New Roman" w:hAnsi="Times New Roman"/>
          <w:sz w:val="24"/>
          <w:szCs w:val="24"/>
        </w:rPr>
      </w:pPr>
      <w:r>
        <w:rPr>
          <w:rFonts w:ascii="Times New Roman" w:hAnsi="Times New Roman"/>
          <w:sz w:val="24"/>
          <w:szCs w:val="24"/>
        </w:rPr>
        <w:t xml:space="preserve">а </w:t>
      </w:r>
      <w:r>
        <w:rPr>
          <w:rFonts w:ascii="Times New Roman" w:hAnsi="Times New Roman"/>
          <w:sz w:val="24"/>
          <w:szCs w:val="24"/>
        </w:rPr>
        <w:t xml:space="preserve">–</w:t>
      </w:r>
      <w:r>
        <w:rPr>
          <w:rFonts w:ascii="Times New Roman" w:hAnsi="Times New Roman"/>
          <w:sz w:val="24"/>
          <w:szCs w:val="24"/>
        </w:rPr>
        <w:t xml:space="preserve"> </w:t>
      </w:r>
      <w:r>
        <w:rPr>
          <w:rFonts w:ascii="Times New Roman" w:hAnsi="Times New Roman"/>
          <w:sz w:val="24"/>
          <w:szCs w:val="24"/>
        </w:rPr>
        <w:t xml:space="preserve">расчет индекса </w:t>
      </w:r>
      <w:r>
        <w:rPr>
          <w:rFonts w:ascii="Times New Roman" w:hAnsi="Times New Roman"/>
          <w:sz w:val="24"/>
          <w:szCs w:val="24"/>
        </w:rPr>
        <w:t xml:space="preserve">6.06.1975 г.; б </w:t>
      </w:r>
      <w:r>
        <w:rPr>
          <w:rFonts w:ascii="Times New Roman" w:hAnsi="Times New Roman"/>
          <w:sz w:val="24"/>
          <w:szCs w:val="24"/>
        </w:rPr>
        <w:t xml:space="preserve">–</w:t>
      </w:r>
      <w:r>
        <w:rPr>
          <w:rFonts w:ascii="Times New Roman" w:hAnsi="Times New Roman"/>
          <w:sz w:val="24"/>
          <w:szCs w:val="24"/>
        </w:rPr>
        <w:t xml:space="preserve"> </w:t>
      </w:r>
      <w:r>
        <w:rPr>
          <w:rFonts w:ascii="Times New Roman" w:hAnsi="Times New Roman"/>
          <w:sz w:val="24"/>
          <w:szCs w:val="24"/>
        </w:rPr>
        <w:t xml:space="preserve">расчет индекса </w:t>
      </w:r>
      <w:r>
        <w:rPr>
          <w:rFonts w:ascii="Times New Roman" w:hAnsi="Times New Roman"/>
          <w:sz w:val="24"/>
          <w:szCs w:val="24"/>
        </w:rPr>
        <w:t xml:space="preserve">5.06.2018 г.</w:t>
      </w:r>
    </w:p>
    <w:p>
      <w:pPr>
        <w:pStyle w:val="Normal"/>
        <w:ind w:hanging="180"/>
        <w:jc w:val="center"/>
        <w:spacing w:lineRule="auto" w:line="240" w:after="0"/>
        <w:rPr>
          <w:rFonts w:ascii="Times New Roman" w:hAnsi="Times New Roman"/>
          <w:sz w:val="10"/>
          <w:szCs w:val="10"/>
        </w:rPr>
      </w:pPr>
      <w:r>
        <w:rPr>
          <w:rFonts w:ascii="Times New Roman" w:hAnsi="Times New Roman"/>
          <w:sz w:val="10"/>
          <w:szCs w:val="10"/>
        </w:rPr>
      </w:r>
    </w:p>
    <w:p>
      <w:pPr>
        <w:pStyle w:val="Normal"/>
        <w:jc w:val="center"/>
        <w:spacing w:lineRule="auto" w:line="240" w:after="0"/>
        <w:rPr>
          <w:rFonts w:ascii="Times New Roman" w:hAnsi="Times New Roman"/>
          <w:sz w:val="28"/>
          <w:szCs w:val="28"/>
        </w:rPr>
      </w:pPr>
      <w:r>
        <w:rPr>
          <w:rFonts w:ascii="Times New Roman" w:hAnsi="Times New Roman"/>
          <w:sz w:val="28"/>
          <w:szCs w:val="28"/>
        </w:rPr>
        <w:t xml:space="preserve">Рисунок</w:t>
      </w:r>
      <w:r>
        <w:rPr>
          <w:rFonts w:ascii="Times New Roman" w:hAnsi="Times New Roman"/>
          <w:sz w:val="28"/>
          <w:szCs w:val="28"/>
        </w:rPr>
        <w:t xml:space="preserve"> 4.1</w:t>
      </w:r>
      <w:r>
        <w:rPr>
          <w:rFonts w:ascii="Times New Roman" w:hAnsi="Times New Roman"/>
          <w:sz w:val="28"/>
          <w:szCs w:val="28"/>
        </w:rPr>
        <w:t xml:space="preserve">4</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 Результат расчета индекса MNDWI по изображению системы </w:t>
      </w:r>
      <w:r>
        <w:rPr>
          <w:rFonts w:ascii="Times New Roman" w:hAnsi="Times New Roman"/>
          <w:sz w:val="28"/>
          <w:szCs w:val="28"/>
          <w:lang w:val="en-US"/>
        </w:rPr>
        <w:t xml:space="preserve">Landsat</w:t>
      </w:r>
      <w:r>
        <w:rPr>
          <w:rFonts w:ascii="Times New Roman" w:hAnsi="Times New Roman"/>
          <w:sz w:val="28"/>
          <w:szCs w:val="28"/>
        </w:rPr>
        <w:t xml:space="preserve"> </w:t>
      </w:r>
      <w:r>
        <w:rPr>
          <w:rFonts w:ascii="Times New Roman" w:hAnsi="Times New Roman"/>
          <w:sz w:val="28"/>
          <w:szCs w:val="28"/>
        </w:rPr>
      </w:r>
    </w:p>
    <w:p>
      <w:pPr>
        <w:pStyle w:val="Normal"/>
        <w:ind w:hanging="180"/>
        <w:jc w:val="center"/>
        <w:spacing w:lineRule="auto" w:line="240" w:after="0"/>
        <w:rPr>
          <w:rFonts w:ascii="Times New Roman" w:hAnsi="Times New Roman"/>
          <w:sz w:val="28"/>
          <w:szCs w:val="28"/>
        </w:rPr>
      </w:pPr>
      <w:r>
        <w:rPr>
          <w:rFonts w:ascii="Times New Roman" w:hAnsi="Times New Roman"/>
          <w:sz w:val="28"/>
          <w:szCs w:val="28"/>
        </w:rPr>
      </w:r>
    </w:p>
    <w:p>
      <w:pPr>
        <w:pStyle w:val="Normal"/>
        <w:ind w:hanging="180"/>
        <w:jc w:val="center"/>
        <w:spacing w:lineRule="auto" w:line="240" w:after="0"/>
        <w:rPr>
          <w:rFonts w:ascii="Times New Roman" w:hAnsi="Times New Roman"/>
          <w:sz w:val="24"/>
          <w:szCs w:val="24"/>
        </w:rPr>
      </w:pPr>
      <w:r>
        <w:rPr>
          <w:rFonts w:ascii="Times New Roman" w:hAnsi="Times New Roman"/>
          <w:sz w:val="24"/>
          <w:szCs w:val="24"/>
        </w:rPr>
        <mc:AlternateContent>
          <mc:Choice Requires="wpg">
            <w:drawing>
              <wp:inline xmlns:wp="http://schemas.openxmlformats.org/drawingml/2006/wordprocessingDrawing" distT="0" distB="0" distL="0" distR="0">
                <wp:extent cx="2959595" cy="2589200"/>
                <wp:effectExtent l="0" t="0" r="0" b="0"/>
                <wp:docPr id="78"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10"/>
                        <a:srcRect l="482" t="575" r="482" b="575"/>
                        <a:stretch/>
                      </pic:blipFill>
                      <pic:spPr>
                        <a:xfrm>
                          <a:off x="0" y="0"/>
                          <a:ext cx="2959595" cy="25892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mso-wrap-distance-left:0.0pt;mso-wrap-distance-top:0.0pt;mso-wrap-distance-right:0.0pt;mso-wrap-distance-bottom:0.0pt;width:233.0pt;height:203.9pt;" stroked="f">
                <v:path textboxrect="0,0,0,0"/>
                <v:imagedata r:id="rId110" o:title=""/>
              </v:shape>
            </w:pict>
          </mc:Fallback>
        </mc:AlternateContent>
      </w:r>
      <w:r>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rPr>
        <mc:AlternateContent>
          <mc:Choice Requires="wpg">
            <w:drawing>
              <wp:inline xmlns:wp="http://schemas.openxmlformats.org/drawingml/2006/wordprocessingDrawing" distT="0" distB="0" distL="0" distR="0">
                <wp:extent cx="2968511" cy="2554008"/>
                <wp:effectExtent l="0" t="0" r="0" b="0"/>
                <wp:docPr id="79"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11"/>
                        <a:srcRect l="478" t="575" r="478" b="575"/>
                        <a:stretch/>
                      </pic:blipFill>
                      <pic:spPr>
                        <a:xfrm>
                          <a:off x="0" y="0"/>
                          <a:ext cx="2968511" cy="255400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mso-wrap-distance-left:0.0pt;mso-wrap-distance-top:0.0pt;mso-wrap-distance-right:0.0pt;mso-wrap-distance-bottom:0.0pt;width:233.7pt;height:201.1pt;" stroked="f">
                <v:path textboxrect="0,0,0,0"/>
                <v:imagedata r:id="rId111" o:title=""/>
              </v:shape>
            </w:pict>
          </mc:Fallback>
        </mc:AlternateContent>
      </w:r>
      <w:r>
        <w:rPr>
          <w:rFonts w:ascii="Times New Roman" w:hAnsi="Times New Roman"/>
          <w:sz w:val="24"/>
          <w:szCs w:val="24"/>
        </w:rPr>
      </w:r>
    </w:p>
    <w:p>
      <w:pPr>
        <w:pStyle w:val="Normal"/>
        <w:ind w:left="1416" w:firstLine="708"/>
        <w:jc w:val="both"/>
        <w:spacing w:lineRule="auto" w:line="240" w:after="0"/>
        <w:rPr>
          <w:rFonts w:ascii="Times New Roman" w:hAnsi="Times New Roman"/>
          <w:sz w:val="24"/>
          <w:szCs w:val="24"/>
        </w:rPr>
      </w:pPr>
      <w:r>
        <w:rPr>
          <w:rFonts w:ascii="Times New Roman" w:hAnsi="Times New Roman"/>
          <w:sz w:val="24"/>
          <w:szCs w:val="24"/>
        </w:rPr>
      </w:r>
    </w:p>
    <w:p>
      <w:pPr>
        <w:pStyle w:val="Normal"/>
        <w:ind w:left="1416" w:firstLine="144"/>
        <w:jc w:val="both"/>
        <w:spacing w:lineRule="auto" w:line="240" w:after="0"/>
        <w:rPr>
          <w:rFonts w:ascii="Times New Roman" w:hAnsi="Times New Roman"/>
          <w:sz w:val="24"/>
          <w:szCs w:val="24"/>
        </w:rPr>
      </w:pPr>
      <w:r>
        <w:rPr>
          <w:rFonts w:ascii="Times New Roman" w:hAnsi="Times New Roman"/>
          <w:sz w:val="24"/>
          <w:szCs w:val="24"/>
        </w:rPr>
        <w:t xml:space="preserve">а</w:t>
        <w:tab/>
        <w:tab/>
        <w:tab/>
        <w:tab/>
        <w:tab/>
        <w:tab/>
        <w:tab/>
      </w:r>
      <w:r>
        <w:rPr>
          <w:rFonts w:ascii="Times New Roman" w:hAnsi="Times New Roman"/>
          <w:sz w:val="24"/>
          <w:szCs w:val="24"/>
        </w:rPr>
        <w:t xml:space="preserve">      </w:t>
      </w:r>
      <w:r>
        <w:rPr>
          <w:rFonts w:ascii="Times New Roman" w:hAnsi="Times New Roman"/>
          <w:sz w:val="24"/>
          <w:szCs w:val="24"/>
        </w:rPr>
        <w:t xml:space="preserve">б</w:t>
      </w:r>
    </w:p>
    <w:p>
      <w:pPr>
        <w:pStyle w:val="Normal"/>
        <w:ind w:firstLine="567"/>
        <w:jc w:val="center"/>
        <w:spacing w:lineRule="auto" w:line="240" w:after="0"/>
        <w:rPr>
          <w:rFonts w:ascii="Times New Roman" w:hAnsi="Times New Roman"/>
          <w:sz w:val="10"/>
          <w:szCs w:val="10"/>
        </w:rPr>
      </w:pPr>
      <w:r>
        <w:rPr>
          <w:rFonts w:ascii="Times New Roman" w:hAnsi="Times New Roman"/>
          <w:sz w:val="10"/>
          <w:szCs w:val="10"/>
        </w:rPr>
      </w:r>
    </w:p>
    <w:p>
      <w:pPr>
        <w:pStyle w:val="Normal"/>
        <w:ind w:firstLine="709"/>
        <w:jc w:val="both"/>
        <w:spacing w:lineRule="auto" w:line="240" w:after="0"/>
        <w:rPr>
          <w:rFonts w:ascii="Times New Roman" w:hAnsi="Times New Roman"/>
          <w:sz w:val="24"/>
          <w:szCs w:val="24"/>
        </w:rPr>
      </w:pPr>
      <w:r>
        <w:rPr>
          <w:rFonts w:ascii="Times New Roman" w:hAnsi="Times New Roman"/>
          <w:sz w:val="24"/>
          <w:szCs w:val="24"/>
        </w:rPr>
        <w:t xml:space="preserve">а – </w:t>
      </w:r>
      <w:r>
        <w:rPr>
          <w:rFonts w:ascii="Times New Roman" w:hAnsi="Times New Roman"/>
          <w:sz w:val="24"/>
          <w:szCs w:val="24"/>
        </w:rPr>
        <w:t xml:space="preserve">маска водной поверхности </w:t>
      </w:r>
      <w:r>
        <w:rPr>
          <w:rFonts w:ascii="Times New Roman" w:hAnsi="Times New Roman"/>
          <w:sz w:val="24"/>
          <w:szCs w:val="24"/>
        </w:rPr>
        <w:t xml:space="preserve">6.06.1975 г.; б – </w:t>
      </w:r>
      <w:r>
        <w:rPr>
          <w:rFonts w:ascii="Times New Roman" w:hAnsi="Times New Roman"/>
          <w:sz w:val="24"/>
          <w:szCs w:val="24"/>
        </w:rPr>
        <w:t xml:space="preserve">маска водной поверхности  </w:t>
      </w:r>
      <w:r>
        <w:rPr>
          <w:rFonts w:ascii="Times New Roman" w:hAnsi="Times New Roman"/>
          <w:sz w:val="24"/>
          <w:szCs w:val="24"/>
        </w:rPr>
        <w:t xml:space="preserve">5.06.2018 г.</w:t>
      </w:r>
      <w:r>
        <w:rPr>
          <w:rFonts w:ascii="Times New Roman" w:hAnsi="Times New Roman"/>
          <w:sz w:val="24"/>
          <w:szCs w:val="24"/>
        </w:rPr>
      </w:r>
    </w:p>
    <w:p>
      <w:pPr>
        <w:pStyle w:val="Normal"/>
        <w:ind w:firstLine="567"/>
        <w:jc w:val="center"/>
        <w:spacing w:lineRule="auto" w:line="240" w:after="0"/>
        <w:rPr>
          <w:rFonts w:ascii="Times New Roman" w:hAnsi="Times New Roman"/>
          <w:sz w:val="10"/>
          <w:szCs w:val="10"/>
        </w:rPr>
      </w:pPr>
      <w:r>
        <w:rPr>
          <w:rFonts w:ascii="Times New Roman" w:hAnsi="Times New Roman"/>
          <w:sz w:val="10"/>
          <w:szCs w:val="10"/>
        </w:rPr>
      </w:r>
    </w:p>
    <w:p>
      <w:pPr>
        <w:pStyle w:val="Normal"/>
        <w:jc w:val="center"/>
        <w:spacing w:lineRule="auto" w:line="240" w:after="0"/>
        <w:rPr>
          <w:rFonts w:ascii="Times New Roman" w:hAnsi="Times New Roman"/>
          <w:sz w:val="28"/>
          <w:szCs w:val="28"/>
        </w:rPr>
      </w:pPr>
      <w:r>
        <w:rPr>
          <w:rFonts w:ascii="Times New Roman" w:hAnsi="Times New Roman"/>
          <w:sz w:val="28"/>
          <w:szCs w:val="28"/>
        </w:rPr>
        <w:t xml:space="preserve">Рисунок</w:t>
      </w:r>
      <w:r>
        <w:rPr>
          <w:rFonts w:ascii="Times New Roman" w:hAnsi="Times New Roman"/>
          <w:sz w:val="28"/>
          <w:szCs w:val="28"/>
        </w:rPr>
        <w:t xml:space="preserve"> 4.13 – Маска водной поверхности по изображению индекса MNDWI </w:t>
      </w:r>
    </w:p>
    <w:p>
      <w:pPr>
        <w:pStyle w:val="Normal"/>
        <w:ind w:hanging="180"/>
        <w:jc w:val="center"/>
        <w:spacing w:lineRule="auto" w:line="240" w:after="0"/>
        <w:rPr>
          <w:rFonts w:ascii="Times New Roman" w:hAnsi="Times New Roman"/>
          <w:sz w:val="24"/>
          <w:szCs w:val="24"/>
        </w:rPr>
      </w:pPr>
      <w:r>
        <w:rPr>
          <w:rFonts w:ascii="Times New Roman" w:hAnsi="Times New Roman"/>
          <w:sz w:val="24"/>
          <w:szCs w:val="24"/>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результате классификации получены пять типов наземных покровов: водная поверхность озер и прудов, сельскохозяйственные угодья (пахотные земли) и населенные пункты, солончаки и болота, кустарники и полукустарники, естественные травяные сообщества (луга, степи).</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рамках данного исследования застройка как самостоятельный тип нахемных покровов не выделялась ввиду малой доли площадей урбанизированных территорий. Р</w:t>
      </w:r>
      <w:r>
        <w:rPr>
          <w:rFonts w:ascii="Times New Roman" w:hAnsi="Times New Roman"/>
          <w:sz w:val="28"/>
          <w:szCs w:val="28"/>
        </w:rPr>
        <w:t xml:space="preserve">е</w:t>
      </w:r>
      <w:r>
        <w:rPr>
          <w:rFonts w:ascii="Times New Roman" w:hAnsi="Times New Roman"/>
          <w:sz w:val="28"/>
          <w:szCs w:val="28"/>
        </w:rPr>
        <w:t xml:space="preserve">з</w:t>
      </w:r>
      <w:r>
        <w:rPr>
          <w:rFonts w:ascii="Times New Roman" w:hAnsi="Times New Roman"/>
          <w:sz w:val="28"/>
          <w:szCs w:val="28"/>
        </w:rPr>
        <w:t xml:space="preserve">у</w:t>
      </w:r>
      <w:r>
        <w:rPr>
          <w:rFonts w:ascii="Times New Roman" w:hAnsi="Times New Roman"/>
          <w:sz w:val="28"/>
          <w:szCs w:val="28"/>
        </w:rPr>
        <w:t xml:space="preserve">льтат классификации</w:t>
      </w:r>
      <w:r>
        <w:rPr>
          <w:rFonts w:ascii="Times New Roman" w:hAnsi="Times New Roman"/>
          <w:sz w:val="28"/>
          <w:szCs w:val="28"/>
        </w:rPr>
        <w:t xml:space="preserve"> и</w:t>
      </w:r>
      <w:r>
        <w:rPr>
          <w:rFonts w:ascii="Times New Roman" w:hAnsi="Times New Roman"/>
          <w:sz w:val="28"/>
          <w:szCs w:val="28"/>
        </w:rPr>
        <w:t xml:space="preserve"> изображение </w:t>
      </w:r>
      <w:r>
        <w:rPr>
          <w:rFonts w:ascii="Times New Roman" w:hAnsi="Times New Roman"/>
          <w:sz w:val="28"/>
          <w:szCs w:val="28"/>
        </w:rPr>
        <w:t xml:space="preserve">(Приложение</w:t>
      </w:r>
      <w:r>
        <w:rPr>
          <w:rFonts w:ascii="Times New Roman" w:hAnsi="Times New Roman"/>
          <w:sz w:val="28"/>
          <w:szCs w:val="28"/>
        </w:rPr>
        <w:t xml:space="preserve"> </w:t>
      </w:r>
      <w:r>
        <w:rPr>
          <w:rFonts w:ascii="Times New Roman" w:hAnsi="Times New Roman"/>
          <w:sz w:val="28"/>
          <w:szCs w:val="28"/>
        </w:rPr>
        <w:t xml:space="preserve">А</w:t>
      </w:r>
      <w:r>
        <w:rPr>
          <w:rFonts w:ascii="Times New Roman" w:hAnsi="Times New Roman"/>
          <w:sz w:val="28"/>
          <w:szCs w:val="28"/>
        </w:rPr>
        <w:t xml:space="preserve">)</w:t>
      </w:r>
      <w:r>
        <w:rPr>
          <w:rFonts w:ascii="Times New Roman" w:hAnsi="Times New Roman"/>
          <w:sz w:val="28"/>
          <w:szCs w:val="28"/>
        </w:rPr>
        <w:t xml:space="preserve">.</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Полученные </w:t>
      </w:r>
      <w:r>
        <w:rPr>
          <w:rFonts w:ascii="Times New Roman" w:hAnsi="Times New Roman"/>
          <w:sz w:val="28"/>
          <w:szCs w:val="28"/>
        </w:rPr>
        <w:t xml:space="preserve">данные </w:t>
      </w:r>
      <w:r>
        <w:rPr>
          <w:rFonts w:ascii="Times New Roman" w:hAnsi="Times New Roman"/>
          <w:sz w:val="28"/>
          <w:szCs w:val="28"/>
        </w:rPr>
        <w:t xml:space="preserve">далее анализировались с помощью программного комплекса </w:t>
      </w:r>
      <w:r>
        <w:rPr>
          <w:rFonts w:ascii="Times New Roman" w:hAnsi="Times New Roman"/>
          <w:sz w:val="28"/>
          <w:szCs w:val="28"/>
          <w:lang w:val="en-US"/>
        </w:rPr>
        <w:t xml:space="preserve">ENVI</w:t>
      </w:r>
      <w:r>
        <w:rPr>
          <w:rFonts w:ascii="Times New Roman" w:hAnsi="Times New Roman"/>
          <w:sz w:val="28"/>
          <w:szCs w:val="28"/>
        </w:rPr>
        <w:t xml:space="preserve">. Этот комплекс позволяет автоматизировать анализ динамики пространственной структуры по серии космических снимков, на которых отображено текущее состояние территории за различные периоды времени</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В результате сравнительного анализа результатов калассификации изображений от 6.06.1975 и 5.06.2018 гг. была получена матрица изменения площади наземных покровов для всей территории Тениз-К</w:t>
      </w:r>
      <w:r>
        <w:rPr>
          <w:rFonts w:ascii="Times New Roman" w:hAnsi="Times New Roman"/>
          <w:sz w:val="28"/>
          <w:szCs w:val="28"/>
        </w:rPr>
        <w:t xml:space="preserve">о</w:t>
      </w:r>
      <w:r>
        <w:rPr>
          <w:rFonts w:ascii="Times New Roman" w:hAnsi="Times New Roman"/>
          <w:sz w:val="28"/>
          <w:szCs w:val="28"/>
        </w:rPr>
        <w:t xml:space="preserve">ргалж</w:t>
      </w:r>
      <w:r>
        <w:rPr>
          <w:rFonts w:ascii="Times New Roman" w:hAnsi="Times New Roman"/>
          <w:sz w:val="28"/>
          <w:szCs w:val="28"/>
        </w:rPr>
        <w:t xml:space="preserve">ы</w:t>
      </w:r>
      <w:r>
        <w:rPr>
          <w:rFonts w:ascii="Times New Roman" w:hAnsi="Times New Roman"/>
          <w:sz w:val="28"/>
          <w:szCs w:val="28"/>
        </w:rPr>
        <w:t xml:space="preserve">нской впадины, представленная в </w:t>
      </w:r>
      <w:r>
        <w:rPr>
          <w:rFonts w:ascii="Times New Roman" w:hAnsi="Times New Roman"/>
          <w:sz w:val="28"/>
          <w:szCs w:val="28"/>
        </w:rPr>
        <w:t xml:space="preserve">т</w:t>
      </w:r>
      <w:r>
        <w:rPr>
          <w:rFonts w:ascii="Times New Roman" w:hAnsi="Times New Roman"/>
          <w:sz w:val="28"/>
          <w:szCs w:val="28"/>
        </w:rPr>
        <w:t xml:space="preserve">аблице</w:t>
      </w:r>
      <w:r>
        <w:rPr>
          <w:rFonts w:ascii="Times New Roman" w:hAnsi="Times New Roman"/>
          <w:sz w:val="28"/>
          <w:szCs w:val="28"/>
        </w:rPr>
        <w:t xml:space="preserve"> 4.</w:t>
      </w:r>
      <w:r>
        <w:rPr>
          <w:rFonts w:ascii="Times New Roman" w:hAnsi="Times New Roman"/>
          <w:sz w:val="28"/>
          <w:szCs w:val="28"/>
        </w:rPr>
        <w:t xml:space="preserve">1</w:t>
      </w:r>
      <w:r>
        <w:rPr>
          <w:rFonts w:ascii="Times New Roman" w:hAnsi="Times New Roman"/>
          <w:sz w:val="28"/>
          <w:szCs w:val="28"/>
        </w:rPr>
        <w:t xml:space="preserve">. Положительные значения соответствуют увеличению площади выдела в 2018 году по сравнению с 1975 г., отрицательные – уменьшению площади соответствующего выдела. </w:t>
      </w:r>
      <w:r>
        <w:rPr>
          <w:rFonts w:ascii="Times New Roman" w:hAnsi="Times New Roman"/>
          <w:sz w:val="28"/>
          <w:szCs w:val="28"/>
        </w:rPr>
      </w:r>
    </w:p>
    <w:p>
      <w:pPr>
        <w:pStyle w:val="Normal"/>
        <w:ind w:firstLine="567"/>
        <w:jc w:val="both"/>
        <w:spacing w:lineRule="auto" w:line="240" w:after="0"/>
        <w:rPr>
          <w:rFonts w:ascii="Times New Roman" w:hAnsi="Times New Roman"/>
          <w:sz w:val="28"/>
          <w:szCs w:val="28"/>
        </w:rPr>
      </w:pPr>
      <w:r>
        <w:rPr>
          <w:rFonts w:ascii="Times New Roman" w:hAnsi="Times New Roman"/>
          <w:sz w:val="28"/>
          <w:szCs w:val="28"/>
        </w:rPr>
      </w:r>
    </w:p>
    <w:p>
      <w:pPr>
        <w:pStyle w:val="Normal"/>
        <w:jc w:val="both"/>
        <w:spacing w:lineRule="auto" w:line="240" w:after="0"/>
        <w:rPr>
          <w:rFonts w:ascii="Times New Roman" w:hAnsi="Times New Roman"/>
          <w:sz w:val="28"/>
          <w:szCs w:val="28"/>
        </w:rPr>
      </w:pPr>
      <w:r>
        <w:rPr>
          <w:rFonts w:ascii="Times New Roman" w:hAnsi="Times New Roman"/>
          <w:sz w:val="28"/>
          <w:szCs w:val="28"/>
        </w:rPr>
        <w:t xml:space="preserve">Таблица </w:t>
      </w:r>
      <w:r>
        <w:rPr>
          <w:rFonts w:ascii="Times New Roman" w:hAnsi="Times New Roman"/>
          <w:sz w:val="28"/>
          <w:szCs w:val="28"/>
        </w:rPr>
        <w:t xml:space="preserve">4.</w:t>
      </w:r>
      <w:r>
        <w:rPr>
          <w:rFonts w:ascii="Times New Roman" w:hAnsi="Times New Roman"/>
          <w:sz w:val="28"/>
          <w:szCs w:val="28"/>
        </w:rPr>
        <w:t xml:space="preserve">1</w:t>
      </w:r>
      <w:r>
        <w:rPr>
          <w:rFonts w:ascii="Times New Roman" w:hAnsi="Times New Roman"/>
          <w:sz w:val="28"/>
          <w:szCs w:val="28"/>
        </w:rPr>
        <w:t xml:space="preserve"> </w:t>
      </w:r>
      <w:r>
        <w:rPr>
          <w:rFonts w:ascii="Times New Roman" w:hAnsi="Times New Roman"/>
          <w:sz w:val="28"/>
          <w:szCs w:val="28"/>
        </w:rPr>
        <w:t xml:space="preserve">– Матрица динамики наземных покровов (га)</w:t>
      </w:r>
      <w:r>
        <w:rPr>
          <w:rFonts w:ascii="Times New Roman" w:hAnsi="Times New Roman"/>
          <w:sz w:val="28"/>
          <w:szCs w:val="28"/>
        </w:rPr>
      </w:r>
    </w:p>
    <w:p>
      <w:pPr>
        <w:pStyle w:val="Normal"/>
        <w:jc w:val="right"/>
        <w:spacing w:lineRule="auto" w:line="240" w:after="0"/>
        <w:rPr>
          <w:rFonts w:ascii="Times New Roman" w:hAnsi="Times New Roman"/>
          <w:sz w:val="10"/>
          <w:szCs w:val="10"/>
        </w:rPr>
      </w:pPr>
      <w:r>
        <w:rPr>
          <w:rFonts w:ascii="Times New Roman" w:hAnsi="Times New Roman"/>
          <w:sz w:val="10"/>
          <w:szCs w:val="10"/>
        </w:rPr>
      </w:r>
    </w:p>
    <w:tbl>
      <w:tblPr>
        <w:tblW w:w="0" w:type="auto"/>
        <w:tblInd w:w="150"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CellMar>
          <w:left w:w="108" w:type="dxa"/>
          <w:top w:w="0" w:type="dxa"/>
          <w:right w:w="108" w:type="dxa"/>
          <w:bottom w:w="0" w:type="dxa"/>
        </w:tblCellMar>
        <w:tblLook w:val="01E0" w:firstRow="1" w:lastRow="1" w:firstColumn="1" w:lastColumn="1" w:noHBand="0" w:noVBand="0"/>
      </w:tblPr>
      <w:tblGrid>
        <w:gridCol w:w="448"/>
        <w:gridCol w:w="1960"/>
        <w:gridCol w:w="1436"/>
        <w:gridCol w:w="1334"/>
        <w:gridCol w:w="1286"/>
        <w:gridCol w:w="1655"/>
        <w:gridCol w:w="1498"/>
      </w:tblGrid>
      <w:tr>
        <w:trPr>
          <w:cantSplit/>
        </w:trPr>
        <w:tc>
          <w:tcPr>
            <w:tcW w:w="448" w:type="dxa"/>
            <w:vAlign w:val="center"/>
            <w:vMerge w:val="restart"/>
            <w:textDirection w:val="btLr"/>
          </w:tcPr>
          <w:p>
            <w:pPr>
              <w:pStyle w:val="Normal"/>
              <w:ind w:left="113" w:right="113"/>
              <w:jc w:val="center"/>
              <w:spacing w:lineRule="auto" w:line="240" w:after="0"/>
              <w:rPr>
                <w:rFonts w:ascii="Times New Roman" w:hAnsi="Times New Roman"/>
                <w:sz w:val="24"/>
                <w:szCs w:val="24"/>
              </w:rPr>
            </w:pPr>
            <w:r>
              <w:rPr>
                <w:rFonts w:ascii="Times New Roman" w:hAnsi="Times New Roman"/>
                <w:sz w:val="24"/>
                <w:szCs w:val="24"/>
              </w:rPr>
              <w:t xml:space="preserve">6.06.</w:t>
            </w:r>
            <w:r>
              <w:rPr>
                <w:rFonts w:ascii="Times New Roman" w:hAnsi="Times New Roman"/>
                <w:sz w:val="24"/>
                <w:szCs w:val="24"/>
              </w:rPr>
              <w:t xml:space="preserve">1975</w:t>
            </w:r>
            <w:r>
              <w:rPr>
                <w:rFonts w:ascii="Times New Roman" w:hAnsi="Times New Roman"/>
                <w:sz w:val="24"/>
                <w:szCs w:val="24"/>
              </w:rPr>
              <w:t xml:space="preserve"> г.</w:t>
            </w:r>
            <w:r>
              <w:rPr>
                <w:rFonts w:ascii="Times New Roman" w:hAnsi="Times New Roman"/>
                <w:sz w:val="24"/>
                <w:szCs w:val="24"/>
              </w:rPr>
            </w:r>
          </w:p>
        </w:tc>
        <w:tc>
          <w:tcPr>
            <w:gridSpan w:val="6"/>
            <w:tcW w:w="9169"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5.06.</w:t>
            </w:r>
            <w:r>
              <w:rPr>
                <w:rFonts w:ascii="Times New Roman" w:hAnsi="Times New Roman"/>
                <w:sz w:val="24"/>
                <w:szCs w:val="24"/>
              </w:rPr>
              <w:t xml:space="preserve">2018</w:t>
            </w:r>
            <w:r>
              <w:rPr>
                <w:rFonts w:ascii="Times New Roman" w:hAnsi="Times New Roman"/>
                <w:sz w:val="24"/>
                <w:szCs w:val="24"/>
              </w:rPr>
              <w:t xml:space="preserve"> г.</w:t>
            </w:r>
            <w:r>
              <w:rPr>
                <w:rFonts w:ascii="Times New Roman" w:hAnsi="Times New Roman"/>
                <w:sz w:val="24"/>
                <w:szCs w:val="24"/>
              </w:rPr>
            </w:r>
          </w:p>
        </w:tc>
      </w:tr>
      <w:tr>
        <w:trPr>
          <w:cantSplit/>
        </w:trPr>
        <w:tc>
          <w:tcPr>
            <w:tcW w:w="448" w:type="dxa"/>
            <w:vAlign w:val="top"/>
            <w:vMerge w:val="continue"/>
            <w:textDirection w:val="btLr"/>
          </w:tcPr>
          <w:p>
            <w:pPr>
              <w:pStyle w:val="Normal"/>
              <w:ind w:left="113" w:right="113"/>
              <w:jc w:val="center"/>
              <w:spacing w:lineRule="auto" w:line="240" w:after="0"/>
              <w:rPr>
                <w:rFonts w:ascii="Times New Roman" w:hAnsi="Times New Roman"/>
                <w:sz w:val="24"/>
                <w:szCs w:val="24"/>
              </w:rPr>
            </w:pPr>
            <w:r>
              <w:rPr>
                <w:rFonts w:ascii="Times New Roman" w:hAnsi="Times New Roman"/>
                <w:sz w:val="24"/>
                <w:szCs w:val="24"/>
              </w:rPr>
            </w:r>
          </w:p>
        </w:tc>
        <w:tc>
          <w:tcPr>
            <w:tcW w:w="1960"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наземные покровы</w:t>
            </w:r>
            <w:r>
              <w:rPr>
                <w:rFonts w:ascii="Times New Roman" w:hAnsi="Times New Roman"/>
                <w:sz w:val="24"/>
                <w:szCs w:val="24"/>
              </w:rPr>
            </w:r>
          </w:p>
        </w:tc>
        <w:tc>
          <w:tcPr>
            <w:tcW w:w="1436" w:type="dxa"/>
            <w:vAlign w:val="center"/>
            <w:textDirection w:val="lrTb"/>
          </w:tcPr>
          <w:p>
            <w:pPr>
              <w:pStyle w:val="Normal"/>
              <w:ind w:right="-72"/>
              <w:jc w:val="center"/>
              <w:spacing w:lineRule="auto" w:line="240" w:after="0"/>
              <w:rPr>
                <w:rFonts w:ascii="Times New Roman" w:hAnsi="Times New Roman"/>
                <w:sz w:val="24"/>
                <w:szCs w:val="24"/>
              </w:rPr>
            </w:pPr>
            <w:r>
              <w:rPr>
                <w:rFonts w:ascii="Times New Roman" w:hAnsi="Times New Roman"/>
                <w:sz w:val="24"/>
                <w:szCs w:val="24"/>
              </w:rPr>
              <w:t xml:space="preserve">водная поверхность</w:t>
            </w:r>
            <w:r>
              <w:rPr>
                <w:rFonts w:ascii="Times New Roman" w:hAnsi="Times New Roman"/>
                <w:sz w:val="24"/>
                <w:szCs w:val="24"/>
              </w:rPr>
            </w:r>
          </w:p>
        </w:tc>
        <w:tc>
          <w:tcPr>
            <w:tcW w:w="1334"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сельскохо-зяйствен</w:t>
            </w:r>
            <w:r>
              <w:rPr>
                <w:rFonts w:ascii="Times New Roman" w:hAnsi="Times New Roman"/>
                <w:sz w:val="24"/>
                <w:szCs w:val="24"/>
              </w:rPr>
              <w:t xml:space="preserve"> </w:t>
            </w:r>
            <w:r>
              <w:rPr>
                <w:rFonts w:ascii="Times New Roman" w:hAnsi="Times New Roman"/>
                <w:sz w:val="24"/>
                <w:szCs w:val="24"/>
              </w:rPr>
              <w:t xml:space="preserve">ные угодья</w:t>
            </w:r>
            <w:r>
              <w:rPr>
                <w:rFonts w:ascii="Times New Roman" w:hAnsi="Times New Roman"/>
                <w:sz w:val="24"/>
                <w:szCs w:val="24"/>
              </w:rPr>
            </w:r>
          </w:p>
        </w:tc>
        <w:tc>
          <w:tcPr>
            <w:tcW w:w="1286"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солончаки и болота</w:t>
            </w:r>
            <w:r>
              <w:rPr>
                <w:rFonts w:ascii="Times New Roman" w:hAnsi="Times New Roman"/>
                <w:sz w:val="24"/>
                <w:szCs w:val="24"/>
              </w:rPr>
            </w:r>
          </w:p>
        </w:tc>
        <w:tc>
          <w:tcPr>
            <w:tcW w:w="1655"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кустарники и полукус</w:t>
            </w:r>
            <w:r>
              <w:rPr>
                <w:rFonts w:ascii="Times New Roman" w:hAnsi="Times New Roman"/>
                <w:sz w:val="24"/>
                <w:szCs w:val="24"/>
              </w:rPr>
              <w:t xml:space="preserve"> </w:t>
            </w:r>
            <w:r>
              <w:rPr>
                <w:rFonts w:ascii="Times New Roman" w:hAnsi="Times New Roman"/>
                <w:sz w:val="24"/>
                <w:szCs w:val="24"/>
              </w:rPr>
              <w:t xml:space="preserve">тарники</w:t>
            </w:r>
            <w:r>
              <w:rPr>
                <w:rFonts w:ascii="Times New Roman" w:hAnsi="Times New Roman"/>
                <w:sz w:val="24"/>
                <w:szCs w:val="24"/>
              </w:rPr>
            </w:r>
          </w:p>
        </w:tc>
        <w:tc>
          <w:tcPr>
            <w:tcW w:w="1498"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естествен</w:t>
            </w:r>
            <w:r>
              <w:rPr>
                <w:rFonts w:ascii="Times New Roman" w:hAnsi="Times New Roman"/>
                <w:sz w:val="24"/>
                <w:szCs w:val="24"/>
              </w:rPr>
              <w:t xml:space="preserve"> </w:t>
            </w:r>
            <w:r>
              <w:rPr>
                <w:rFonts w:ascii="Times New Roman" w:hAnsi="Times New Roman"/>
                <w:sz w:val="24"/>
                <w:szCs w:val="24"/>
              </w:rPr>
              <w:t xml:space="preserve">ные травяные сообщества</w:t>
            </w:r>
            <w:r>
              <w:rPr>
                <w:rFonts w:ascii="Times New Roman" w:hAnsi="Times New Roman"/>
                <w:sz w:val="24"/>
                <w:szCs w:val="24"/>
              </w:rPr>
            </w:r>
          </w:p>
        </w:tc>
      </w:tr>
      <w:tr>
        <w:trPr>
          <w:cantSplit/>
        </w:trPr>
        <w:tc>
          <w:tcPr>
            <w:tcW w:w="448" w:type="dxa"/>
            <w:vAlign w:val="top"/>
            <w:vMerge w:val="continue"/>
            <w:textDirection w:val="btLr"/>
          </w:tcPr>
          <w:p>
            <w:pPr>
              <w:pStyle w:val="Normal"/>
              <w:ind w:left="113" w:right="113"/>
              <w:jc w:val="center"/>
              <w:spacing w:lineRule="auto" w:line="240" w:after="0"/>
              <w:rPr>
                <w:rFonts w:ascii="Times New Roman" w:hAnsi="Times New Roman"/>
                <w:sz w:val="24"/>
                <w:szCs w:val="24"/>
              </w:rPr>
            </w:pPr>
            <w:r>
              <w:rPr>
                <w:rFonts w:ascii="Times New Roman" w:hAnsi="Times New Roman"/>
                <w:sz w:val="24"/>
                <w:szCs w:val="24"/>
              </w:rPr>
            </w:r>
          </w:p>
        </w:tc>
        <w:tc>
          <w:tcPr>
            <w:tcW w:w="1960" w:type="dxa"/>
            <w:vAlign w:val="top"/>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Водная поверхность</w:t>
            </w:r>
            <w:r>
              <w:rPr>
                <w:rFonts w:ascii="Times New Roman" w:hAnsi="Times New Roman"/>
                <w:sz w:val="24"/>
                <w:szCs w:val="24"/>
              </w:rPr>
            </w:r>
          </w:p>
        </w:tc>
        <w:tc>
          <w:tcPr>
            <w:tcW w:w="1436"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111154,7</w:t>
            </w:r>
          </w:p>
        </w:tc>
        <w:tc>
          <w:tcPr>
            <w:tcW w:w="1334"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c>
          <w:tcPr>
            <w:tcW w:w="1286"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c>
          <w:tcPr>
            <w:tcW w:w="1655"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c>
          <w:tcPr>
            <w:tcW w:w="1498"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r>
      <w:tr>
        <w:trPr>
          <w:cantSplit/>
        </w:trPr>
        <w:tc>
          <w:tcPr>
            <w:tcW w:w="448" w:type="dxa"/>
            <w:vAlign w:val="top"/>
            <w:vMerge w:val="continue"/>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r>
          </w:p>
        </w:tc>
        <w:tc>
          <w:tcPr>
            <w:tcW w:w="1960" w:type="dxa"/>
            <w:vAlign w:val="top"/>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С</w:t>
            </w:r>
            <w:r>
              <w:rPr>
                <w:rFonts w:ascii="Times New Roman" w:hAnsi="Times New Roman"/>
                <w:sz w:val="24"/>
                <w:szCs w:val="24"/>
              </w:rPr>
              <w:t xml:space="preserve">ельскохозяйст</w:t>
            </w:r>
            <w:r>
              <w:rPr>
                <w:rFonts w:ascii="Times New Roman" w:hAnsi="Times New Roman"/>
                <w:sz w:val="24"/>
                <w:szCs w:val="24"/>
              </w:rPr>
              <w:t xml:space="preserve">-</w:t>
            </w:r>
            <w:r>
              <w:rPr>
                <w:rFonts w:ascii="Times New Roman" w:hAnsi="Times New Roman"/>
                <w:sz w:val="24"/>
                <w:szCs w:val="24"/>
              </w:rPr>
              <w:t xml:space="preserve">венные угодья</w:t>
            </w:r>
          </w:p>
        </w:tc>
        <w:tc>
          <w:tcPr>
            <w:tcW w:w="1436"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c>
          <w:tcPr>
            <w:tcW w:w="1334"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-113471,9</w:t>
            </w:r>
          </w:p>
        </w:tc>
        <w:tc>
          <w:tcPr>
            <w:tcW w:w="1286"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c>
          <w:tcPr>
            <w:tcW w:w="1655"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c>
          <w:tcPr>
            <w:tcW w:w="1498"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r>
      <w:tr>
        <w:trPr>
          <w:cantSplit/>
        </w:trPr>
        <w:tc>
          <w:tcPr>
            <w:tcW w:w="448" w:type="dxa"/>
            <w:vAlign w:val="top"/>
            <w:vMerge w:val="continue"/>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r>
          </w:p>
        </w:tc>
        <w:tc>
          <w:tcPr>
            <w:tcW w:w="1960" w:type="dxa"/>
            <w:vAlign w:val="top"/>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Солончаки и болота</w:t>
            </w:r>
            <w:r>
              <w:rPr>
                <w:rFonts w:ascii="Times New Roman" w:hAnsi="Times New Roman"/>
                <w:sz w:val="24"/>
                <w:szCs w:val="24"/>
              </w:rPr>
            </w:r>
          </w:p>
        </w:tc>
        <w:tc>
          <w:tcPr>
            <w:tcW w:w="1436"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c>
          <w:tcPr>
            <w:tcW w:w="1334"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c>
          <w:tcPr>
            <w:tcW w:w="1286" w:type="dxa"/>
            <w:vAlign w:val="center"/>
            <w:textDirection w:val="lrTb"/>
          </w:tcPr>
          <w:p>
            <w:pPr>
              <w:pStyle w:val="Normal"/>
              <w:ind w:left="-92"/>
              <w:jc w:val="center"/>
              <w:spacing w:lineRule="auto" w:line="240" w:after="0"/>
              <w:rPr>
                <w:rFonts w:ascii="Times New Roman" w:hAnsi="Times New Roman"/>
                <w:sz w:val="24"/>
                <w:szCs w:val="24"/>
              </w:rPr>
            </w:pPr>
            <w:r>
              <w:rPr>
                <w:rFonts w:ascii="Times New Roman" w:hAnsi="Times New Roman"/>
                <w:sz w:val="24"/>
                <w:szCs w:val="24"/>
              </w:rPr>
              <w:t xml:space="preserve">-129296,25</w:t>
            </w:r>
          </w:p>
        </w:tc>
        <w:tc>
          <w:tcPr>
            <w:tcW w:w="1655"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c>
          <w:tcPr>
            <w:tcW w:w="1498"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r>
      <w:tr>
        <w:trPr>
          <w:cantSplit/>
        </w:trPr>
        <w:tc>
          <w:tcPr>
            <w:tcW w:w="448" w:type="dxa"/>
            <w:vAlign w:val="top"/>
            <w:vMerge w:val="continue"/>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r>
          </w:p>
        </w:tc>
        <w:tc>
          <w:tcPr>
            <w:tcW w:w="1960" w:type="dxa"/>
            <w:vAlign w:val="top"/>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Кустарники и полукустарники</w:t>
            </w:r>
            <w:r>
              <w:rPr>
                <w:rFonts w:ascii="Times New Roman" w:hAnsi="Times New Roman"/>
                <w:sz w:val="24"/>
                <w:szCs w:val="24"/>
              </w:rPr>
            </w:r>
          </w:p>
        </w:tc>
        <w:tc>
          <w:tcPr>
            <w:tcW w:w="1436"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c>
          <w:tcPr>
            <w:tcW w:w="1334"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c>
          <w:tcPr>
            <w:tcW w:w="1286"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c>
          <w:tcPr>
            <w:tcW w:w="1655"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-111056,12</w:t>
            </w:r>
          </w:p>
        </w:tc>
        <w:tc>
          <w:tcPr>
            <w:tcW w:w="1498"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r>
      <w:tr>
        <w:trPr>
          <w:cantSplit/>
        </w:trPr>
        <w:tc>
          <w:tcPr>
            <w:tcW w:w="448" w:type="dxa"/>
            <w:vAlign w:val="top"/>
            <w:vMerge w:val="continue"/>
            <w:textDirection w:val="lrTb"/>
          </w:tcPr>
          <w:p>
            <w:pPr>
              <w:pStyle w:val="Normal"/>
              <w:jc w:val="both"/>
              <w:spacing w:lineRule="auto" w:line="240" w:after="0"/>
              <w:rPr>
                <w:rFonts w:ascii="Times New Roman" w:hAnsi="Times New Roman"/>
                <w:sz w:val="24"/>
                <w:szCs w:val="24"/>
              </w:rPr>
            </w:pPr>
            <w:r>
              <w:rPr>
                <w:rFonts w:ascii="Times New Roman" w:hAnsi="Times New Roman"/>
                <w:sz w:val="24"/>
                <w:szCs w:val="24"/>
              </w:rPr>
            </w:r>
          </w:p>
        </w:tc>
        <w:tc>
          <w:tcPr>
            <w:tcW w:w="1960" w:type="dxa"/>
            <w:vAlign w:val="top"/>
            <w:textDirection w:val="lrTb"/>
          </w:tcPr>
          <w:p>
            <w:pPr>
              <w:pStyle w:val="Normal"/>
              <w:spacing w:lineRule="auto" w:line="240" w:after="0"/>
              <w:rPr>
                <w:rFonts w:ascii="Times New Roman" w:hAnsi="Times New Roman"/>
                <w:sz w:val="24"/>
                <w:szCs w:val="24"/>
              </w:rPr>
            </w:pPr>
            <w:r>
              <w:rPr>
                <w:rFonts w:ascii="Times New Roman" w:hAnsi="Times New Roman"/>
                <w:sz w:val="24"/>
                <w:szCs w:val="24"/>
              </w:rPr>
              <w:t xml:space="preserve">Естествен</w:t>
            </w:r>
            <w:r>
              <w:rPr>
                <w:rFonts w:ascii="Times New Roman" w:hAnsi="Times New Roman"/>
                <w:sz w:val="24"/>
                <w:szCs w:val="24"/>
              </w:rPr>
              <w:t xml:space="preserve">ные травяные сообщества</w:t>
            </w:r>
          </w:p>
        </w:tc>
        <w:tc>
          <w:tcPr>
            <w:tcW w:w="1436"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c>
          <w:tcPr>
            <w:tcW w:w="1334"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c>
          <w:tcPr>
            <w:tcW w:w="1286"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c>
          <w:tcPr>
            <w:tcW w:w="1655"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r>
              <w:rPr>
                <w:rFonts w:ascii="Times New Roman" w:hAnsi="Times New Roman"/>
                <w:sz w:val="24"/>
                <w:szCs w:val="24"/>
              </w:rPr>
            </w:r>
          </w:p>
        </w:tc>
        <w:tc>
          <w:tcPr>
            <w:tcW w:w="1498"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242669,57</w:t>
            </w:r>
          </w:p>
        </w:tc>
      </w:tr>
    </w:tbl>
    <w:p>
      <w:pPr>
        <w:pStyle w:val="Normal"/>
        <w:jc w:val="both"/>
        <w:spacing w:lineRule="auto" w:line="240" w:after="0"/>
        <w:rPr>
          <w:rFonts w:ascii="Times New Roman" w:hAnsi="Times New Roman"/>
          <w:sz w:val="28"/>
          <w:szCs w:val="28"/>
        </w:rPr>
      </w:pP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Анализ диаграмм распределения по типам наземных покровов показал, что за период с 1975 по 2018 г. площади выделов изменились незначительно: водная поверхность озер и прудов в 2018 году увеличилась на 1% по сравнению с 1975 годом; сельскохозяйственные угодья (пахотные земли) и населенные пункты уменьшились на 2%; солончаки и болота уменьшились на 2%; кустарники и полукустарниким уменьшились на 2%; естественные травяные сообщества (луга, степи) увеличились на 5%. </w:t>
      </w:r>
      <w:r>
        <w:rPr>
          <w:rFonts w:ascii="Times New Roman" w:hAnsi="Times New Roman"/>
          <w:sz w:val="28"/>
          <w:szCs w:val="28"/>
        </w:rPr>
        <w:t xml:space="preserve">Диаграммы распределения и изменения площади по тип</w:t>
      </w:r>
      <w:r>
        <w:rPr>
          <w:rFonts w:ascii="Times New Roman" w:hAnsi="Times New Roman"/>
          <w:sz w:val="28"/>
          <w:szCs w:val="28"/>
        </w:rPr>
        <w:t xml:space="preserve">а</w:t>
      </w:r>
      <w:r>
        <w:rPr>
          <w:rFonts w:ascii="Times New Roman" w:hAnsi="Times New Roman"/>
          <w:sz w:val="28"/>
          <w:szCs w:val="28"/>
        </w:rPr>
        <w:t xml:space="preserve">м наземных покровов </w:t>
      </w:r>
      <w:r>
        <w:rPr>
          <w:rFonts w:ascii="Times New Roman" w:hAnsi="Times New Roman"/>
          <w:sz w:val="28"/>
          <w:szCs w:val="28"/>
        </w:rPr>
        <w:t xml:space="preserve">представлен</w:t>
      </w:r>
      <w:r>
        <w:rPr>
          <w:rFonts w:ascii="Times New Roman" w:hAnsi="Times New Roman"/>
          <w:sz w:val="28"/>
          <w:szCs w:val="28"/>
        </w:rPr>
        <w:t xml:space="preserve">ы</w:t>
      </w:r>
      <w:r>
        <w:rPr>
          <w:rFonts w:ascii="Times New Roman" w:hAnsi="Times New Roman"/>
          <w:sz w:val="28"/>
          <w:szCs w:val="28"/>
        </w:rPr>
        <w:t xml:space="preserve"> на рисунк</w:t>
      </w:r>
      <w:r>
        <w:rPr>
          <w:rFonts w:ascii="Times New Roman" w:hAnsi="Times New Roman"/>
          <w:sz w:val="28"/>
          <w:szCs w:val="28"/>
        </w:rPr>
        <w:t xml:space="preserve">е 4.14 и рисунке 4.15</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Для более детального изучения динамики площадей был проведен пространственно-временной анализ наземных покровов на уровне ландшафтных контуров [</w:t>
      </w:r>
      <w:r>
        <w:rPr>
          <w:rFonts w:ascii="Times New Roman" w:hAnsi="Times New Roman"/>
          <w:sz w:val="28"/>
          <w:szCs w:val="28"/>
          <w:lang w:val="kk-KZ"/>
        </w:rPr>
        <w:t xml:space="preserve">111</w:t>
      </w:r>
      <w:r>
        <w:rPr>
          <w:rFonts w:ascii="Times New Roman" w:hAnsi="Times New Roman"/>
          <w:sz w:val="28"/>
          <w:szCs w:val="28"/>
        </w:rPr>
        <w:t xml:space="preserve">-1</w:t>
      </w:r>
      <w:r>
        <w:rPr>
          <w:rFonts w:ascii="Times New Roman" w:hAnsi="Times New Roman"/>
          <w:sz w:val="28"/>
          <w:szCs w:val="28"/>
          <w:lang w:val="kk-KZ"/>
        </w:rPr>
        <w:t xml:space="preserve">14</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t xml:space="preserve"> Для этого классифицированные изображения совмещались с построенной ландшафтной картой в программе </w:t>
      </w:r>
      <w:r>
        <w:rPr>
          <w:rFonts w:ascii="Times New Roman" w:hAnsi="Times New Roman"/>
          <w:sz w:val="28"/>
          <w:szCs w:val="28"/>
          <w:lang w:val="en-US"/>
        </w:rPr>
        <w:t xml:space="preserve">ENVI</w:t>
      </w:r>
      <w:r>
        <w:rPr>
          <w:rFonts w:ascii="Times New Roman" w:hAnsi="Times New Roman"/>
          <w:sz w:val="28"/>
          <w:szCs w:val="28"/>
        </w:rPr>
        <w:t xml:space="preserve">. По результатам анализа составлена матрица перехода, которая описывает пространственную частоту переходов контуров разных выделов один в другой на разновременных снимках (Приложение </w:t>
      </w:r>
      <w:r>
        <w:rPr>
          <w:rFonts w:ascii="Times New Roman" w:hAnsi="Times New Roman"/>
          <w:sz w:val="28"/>
          <w:szCs w:val="28"/>
        </w:rPr>
        <w:t xml:space="preserve">Б</w:t>
      </w:r>
      <w:r>
        <w:rPr>
          <w:rFonts w:ascii="Times New Roman" w:hAnsi="Times New Roman"/>
          <w:sz w:val="28"/>
          <w:szCs w:val="28"/>
        </w:rPr>
        <w:t xml:space="preserve">).</w:t>
      </w:r>
    </w:p>
    <w:p>
      <w:pPr>
        <w:pStyle w:val="Normal"/>
        <w:ind w:firstLine="567"/>
        <w:jc w:val="both"/>
        <w:spacing w:lineRule="auto" w:line="240" w:after="0"/>
        <w:rPr>
          <w:rFonts w:ascii="Times New Roman" w:hAnsi="Times New Roman"/>
          <w:sz w:val="28"/>
          <w:szCs w:val="28"/>
        </w:rPr>
      </w:pPr>
      <w:r>
        <w:rPr>
          <w:rFonts w:ascii="Times New Roman" w:hAnsi="Times New Roman"/>
          <w:sz w:val="28"/>
          <w:szCs w:val="28"/>
        </w:rPr>
      </w:r>
    </w:p>
    <w:p>
      <w:pPr>
        <w:pStyle w:val="Normal"/>
        <w:jc w:val="center"/>
        <w:spacing w:lineRule="auto" w:line="240" w:after="0"/>
        <w:rPr>
          <w:sz w:val="28"/>
          <w:szCs w:val="28"/>
        </w:rPr>
      </w:pPr>
      <w:r>
        <mc:AlternateContent>
          <mc:Choice Requires="wpg">
            <w:drawing>
              <wp:inline xmlns:wp="http://schemas.openxmlformats.org/drawingml/2006/wordprocessingDrawing" distT="0" distB="0" distL="0" distR="0">
                <wp:extent cx="2176374" cy="1994192"/>
                <wp:effectExtent l="0" t="0" r="0" b="0"/>
                <wp:docPr id="80"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12"/>
                        <a:srcRect l="7767" t="8629" r="38312" b="8629"/>
                        <a:stretch/>
                      </pic:blipFill>
                      <pic:spPr>
                        <a:xfrm>
                          <a:off x="0" y="0"/>
                          <a:ext cx="2176374" cy="1994192"/>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mso-wrap-distance-left:0.0pt;mso-wrap-distance-top:0.0pt;mso-wrap-distance-right:0.0pt;mso-wrap-distance-bottom:0.0pt;width:171.4pt;height:157.0pt;" stroked="f">
                <v:path textboxrect="0,0,0,0"/>
                <v:imagedata r:id="rId112" o:title=""/>
              </v:shape>
            </w:pict>
          </mc:Fallback>
        </mc:AlternateContent>
      </w:r>
      <w:r>
        <w:t xml:space="preserve">  </w:t>
      </w:r>
      <w:r>
        <mc:AlternateContent>
          <mc:Choice Requires="wpg">
            <w:drawing>
              <wp:inline xmlns:wp="http://schemas.openxmlformats.org/drawingml/2006/wordprocessingDrawing" distT="0" distB="0" distL="0" distR="0">
                <wp:extent cx="3661601" cy="2044256"/>
                <wp:effectExtent l="0" t="0" r="0" b="0"/>
                <wp:docPr id="81"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13"/>
                        <a:srcRect l="8116" t="8629" r="5074" b="8629"/>
                        <a:stretch/>
                      </pic:blipFill>
                      <pic:spPr>
                        <a:xfrm>
                          <a:off x="0" y="0"/>
                          <a:ext cx="3661601" cy="2044256"/>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mso-wrap-distance-left:0.0pt;mso-wrap-distance-top:0.0pt;mso-wrap-distance-right:0.0pt;mso-wrap-distance-bottom:0.0pt;width:288.3pt;height:161.0pt;" stroked="f">
                <v:path textboxrect="0,0,0,0"/>
                <v:imagedata r:id="rId113" o:title=""/>
              </v:shape>
            </w:pict>
          </mc:Fallback>
        </mc:AlternateContent>
      </w:r>
      <w:r>
        <w:rPr>
          <w:sz w:val="28"/>
          <w:szCs w:val="28"/>
        </w:rPr>
      </w:r>
    </w:p>
    <w:p>
      <w:pPr>
        <w:pStyle w:val="Normal"/>
        <w:jc w:val="both"/>
        <w:spacing w:lineRule="auto" w:line="240" w:after="0"/>
        <w:rPr>
          <w:rFonts w:ascii="Times New Roman" w:hAnsi="Times New Roman"/>
          <w:sz w:val="10"/>
          <w:szCs w:val="10"/>
        </w:rPr>
      </w:pPr>
      <w:r>
        <w:rPr>
          <w:rFonts w:ascii="Times New Roman" w:hAnsi="Times New Roman"/>
          <w:sz w:val="10"/>
          <w:szCs w:val="10"/>
        </w:rPr>
      </w:r>
    </w:p>
    <w:p>
      <w:pPr>
        <w:pStyle w:val="Normal"/>
        <w:jc w:val="both"/>
        <w:spacing w:lineRule="auto" w:line="240" w:after="0"/>
        <w:rPr>
          <w:rFonts w:ascii="Times New Roman" w:hAnsi="Times New Roman"/>
          <w:sz w:val="24"/>
          <w:szCs w:val="24"/>
        </w:rPr>
      </w:pPr>
      <w:r>
        <w:rPr>
          <w:rFonts w:ascii="Times New Roman" w:hAnsi="Times New Roman"/>
          <w:sz w:val="24"/>
          <w:szCs w:val="24"/>
        </w:rPr>
        <w:tab/>
        <w:tab/>
        <w:tab/>
        <w:t xml:space="preserve">а</w:t>
        <w:tab/>
        <w:tab/>
        <w:tab/>
      </w:r>
      <w:r>
        <w:rPr>
          <w:rFonts w:ascii="Times New Roman" w:hAnsi="Times New Roman"/>
          <w:sz w:val="24"/>
          <w:szCs w:val="24"/>
        </w:rPr>
        <w:t xml:space="preserve">  </w:t>
      </w:r>
      <w:r>
        <w:rPr>
          <w:rFonts w:ascii="Times New Roman" w:hAnsi="Times New Roman"/>
          <w:sz w:val="24"/>
          <w:szCs w:val="24"/>
        </w:rPr>
        <w:tab/>
        <w:tab/>
        <w:t xml:space="preserve">б</w:t>
      </w:r>
      <w:r>
        <w:rPr>
          <w:rFonts w:ascii="Times New Roman" w:hAnsi="Times New Roman"/>
          <w:sz w:val="24"/>
          <w:szCs w:val="24"/>
        </w:rPr>
      </w:r>
    </w:p>
    <w:p>
      <w:pPr>
        <w:pStyle w:val="Normal"/>
        <w:jc w:val="center"/>
        <w:spacing w:lineRule="auto" w:line="240" w:after="0"/>
        <w:rPr>
          <w:rFonts w:ascii="Times New Roman" w:hAnsi="Times New Roman"/>
          <w:sz w:val="10"/>
          <w:szCs w:val="10"/>
        </w:rPr>
      </w:pPr>
      <w:r>
        <w:rPr>
          <w:rFonts w:ascii="Times New Roman" w:hAnsi="Times New Roman"/>
          <w:sz w:val="10"/>
          <w:szCs w:val="10"/>
        </w:rPr>
      </w:r>
    </w:p>
    <w:p>
      <w:pPr>
        <w:pStyle w:val="Normal"/>
        <w:ind w:firstLine="709"/>
        <w:jc w:val="both"/>
        <w:spacing w:lineRule="auto" w:line="240" w:after="0"/>
        <w:rPr>
          <w:rFonts w:ascii="Times New Roman" w:hAnsi="Times New Roman"/>
          <w:sz w:val="24"/>
          <w:szCs w:val="24"/>
        </w:rPr>
      </w:pPr>
      <w:r>
        <w:rPr>
          <w:rFonts w:ascii="Times New Roman" w:hAnsi="Times New Roman"/>
          <w:sz w:val="24"/>
          <w:szCs w:val="24"/>
        </w:rPr>
        <w:t xml:space="preserve">а </w:t>
      </w:r>
      <w:r>
        <w:rPr>
          <w:rFonts w:ascii="Times New Roman" w:hAnsi="Times New Roman"/>
          <w:sz w:val="24"/>
          <w:szCs w:val="24"/>
        </w:rPr>
        <w:t xml:space="preserve">– </w:t>
      </w:r>
      <w:r>
        <w:rPr>
          <w:rFonts w:ascii="Times New Roman" w:hAnsi="Times New Roman"/>
          <w:sz w:val="24"/>
          <w:szCs w:val="24"/>
        </w:rPr>
        <w:t xml:space="preserve">по данным классификации изображения 1975 г</w:t>
      </w:r>
      <w:r>
        <w:rPr>
          <w:rFonts w:ascii="Times New Roman" w:hAnsi="Times New Roman"/>
          <w:sz w:val="24"/>
          <w:szCs w:val="24"/>
        </w:rPr>
        <w:t xml:space="preserve">.</w:t>
      </w:r>
      <w:r>
        <w:rPr>
          <w:rFonts w:ascii="Times New Roman" w:hAnsi="Times New Roman"/>
          <w:sz w:val="24"/>
          <w:szCs w:val="24"/>
        </w:rPr>
        <w:t xml:space="preserve">; б </w:t>
      </w:r>
      <w:r>
        <w:rPr>
          <w:rFonts w:ascii="Times New Roman" w:hAnsi="Times New Roman"/>
          <w:sz w:val="24"/>
          <w:szCs w:val="24"/>
        </w:rPr>
        <w:t xml:space="preserve">– </w:t>
      </w:r>
      <w:r>
        <w:rPr>
          <w:rFonts w:ascii="Times New Roman" w:hAnsi="Times New Roman"/>
          <w:sz w:val="24"/>
          <w:szCs w:val="24"/>
        </w:rPr>
        <w:t xml:space="preserve">по данным классификации изображения 2018 г.</w:t>
      </w:r>
    </w:p>
    <w:p>
      <w:pPr>
        <w:pStyle w:val="Normal"/>
        <w:jc w:val="center"/>
        <w:spacing w:lineRule="auto" w:line="240" w:after="0"/>
        <w:rPr>
          <w:rFonts w:ascii="Times New Roman" w:hAnsi="Times New Roman"/>
          <w:sz w:val="10"/>
          <w:szCs w:val="10"/>
        </w:rPr>
      </w:pPr>
      <w:r>
        <w:rPr>
          <w:rFonts w:ascii="Times New Roman" w:hAnsi="Times New Roman"/>
          <w:sz w:val="10"/>
          <w:szCs w:val="10"/>
        </w:rPr>
      </w:r>
    </w:p>
    <w:p>
      <w:pPr>
        <w:pStyle w:val="Normal"/>
        <w:jc w:val="center"/>
        <w:spacing w:lineRule="auto" w:line="240" w:after="0"/>
        <w:rPr>
          <w:rFonts w:ascii="Times New Roman" w:hAnsi="Times New Roman"/>
          <w:sz w:val="28"/>
          <w:szCs w:val="28"/>
        </w:rPr>
      </w:pPr>
      <w:r>
        <w:rPr>
          <w:rFonts w:ascii="Times New Roman" w:hAnsi="Times New Roman"/>
          <w:sz w:val="28"/>
          <w:szCs w:val="28"/>
        </w:rPr>
        <w:t xml:space="preserve">Рисунок</w:t>
      </w:r>
      <w:r>
        <w:rPr>
          <w:rFonts w:ascii="Times New Roman" w:hAnsi="Times New Roman"/>
          <w:sz w:val="28"/>
          <w:szCs w:val="28"/>
        </w:rPr>
        <w:t xml:space="preserve"> 4.14</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Диаграммы распределения по типам наземных покровов </w:t>
      </w:r>
      <w:r>
        <w:rPr>
          <w:rFonts w:ascii="Times New Roman" w:hAnsi="Times New Roman"/>
          <w:sz w:val="28"/>
          <w:szCs w:val="28"/>
        </w:rPr>
      </w:r>
    </w:p>
    <w:p>
      <w:pPr>
        <w:pStyle w:val="Normal"/>
        <w:jc w:val="both"/>
        <w:spacing w:lineRule="auto" w:line="240" w:after="0"/>
        <w:rPr>
          <w:rFonts w:ascii="Times New Roman" w:hAnsi="Times New Roman"/>
          <w:sz w:val="28"/>
          <w:szCs w:val="28"/>
        </w:rPr>
      </w:pPr>
      <w:r>
        <w:rPr>
          <w:rFonts w:ascii="Times New Roman" w:hAnsi="Times New Roman"/>
          <w:sz w:val="28"/>
          <w:szCs w:val="28"/>
        </w:rPr>
      </w:r>
    </w:p>
    <w:p>
      <w:pPr>
        <w:pStyle w:val="Normal"/>
        <w:jc w:val="both"/>
        <w:spacing w:lineRule="auto" w:line="240" w:after="0"/>
        <w:rPr>
          <w:rFonts w:ascii="Times New Roman" w:hAnsi="Times New Roman"/>
          <w:sz w:val="28"/>
          <w:szCs w:val="28"/>
        </w:rPr>
      </w:pPr>
      <w:r>
        <w:rPr>
          <w:rFonts w:ascii="Times New Roman" w:hAnsi="Times New Roman"/>
          <w:sz w:val="28"/>
          <w:szCs w:val="28"/>
        </w:rPr>
      </w:r>
    </w:p>
    <w:p>
      <w:pPr>
        <w:pStyle w:val="Normal"/>
        <w:jc w:val="center"/>
        <w:spacing w:lineRule="auto" w:line="240" w:after="0"/>
      </w:pPr>
      <w:r>
        <mc:AlternateContent>
          <mc:Choice Requires="wpg">
            <w:drawing>
              <wp:inline xmlns:wp="http://schemas.openxmlformats.org/drawingml/2006/wordprocessingDrawing" distT="0" distB="0" distL="0" distR="0">
                <wp:extent cx="6009208" cy="2532367"/>
                <wp:effectExtent l="0" t="0" r="0" b="0"/>
                <wp:docPr id="82"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14"/>
                        <a:srcRect l="650" t="1726" r="650" b="1726"/>
                        <a:stretch/>
                      </pic:blipFill>
                      <pic:spPr>
                        <a:xfrm>
                          <a:off x="0" y="0"/>
                          <a:ext cx="6009208" cy="253236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mso-wrap-distance-left:0.0pt;mso-wrap-distance-top:0.0pt;mso-wrap-distance-right:0.0pt;mso-wrap-distance-bottom:0.0pt;width:473.2pt;height:199.4pt;" stroked="f">
                <v:path textboxrect="0,0,0,0"/>
                <v:imagedata r:id="rId114" o:title=""/>
              </v:shape>
            </w:pict>
          </mc:Fallback>
        </mc:AlternateContent>
      </w:r>
    </w:p>
    <w:p>
      <w:pPr>
        <w:pStyle w:val="Normal"/>
        <w:jc w:val="center"/>
        <w:spacing w:lineRule="auto" w:line="240" w:after="0"/>
        <w:rPr>
          <w:rFonts w:ascii="Times New Roman" w:hAnsi="Times New Roman"/>
          <w:sz w:val="16"/>
          <w:szCs w:val="16"/>
        </w:rPr>
      </w:pPr>
      <w:r>
        <w:rPr>
          <w:rFonts w:ascii="Times New Roman" w:hAnsi="Times New Roman"/>
          <w:sz w:val="16"/>
          <w:szCs w:val="16"/>
        </w:rPr>
      </w:r>
    </w:p>
    <w:p>
      <w:pPr>
        <w:pStyle w:val="Normal"/>
        <w:jc w:val="center"/>
        <w:spacing w:lineRule="auto" w:line="240" w:after="0"/>
        <w:rPr>
          <w:rFonts w:ascii="Times New Roman" w:hAnsi="Times New Roman"/>
          <w:sz w:val="28"/>
          <w:szCs w:val="28"/>
        </w:rPr>
      </w:pPr>
      <w:r>
        <w:rPr>
          <w:rFonts w:ascii="Times New Roman" w:hAnsi="Times New Roman"/>
          <w:sz w:val="28"/>
          <w:szCs w:val="28"/>
        </w:rPr>
        <w:t xml:space="preserve">Рисунок</w:t>
      </w:r>
      <w:r>
        <w:rPr>
          <w:rFonts w:ascii="Times New Roman" w:hAnsi="Times New Roman"/>
          <w:sz w:val="28"/>
          <w:szCs w:val="28"/>
        </w:rPr>
        <w:t xml:space="preserve"> </w:t>
      </w:r>
      <w:r>
        <w:rPr>
          <w:rFonts w:ascii="Times New Roman" w:hAnsi="Times New Roman"/>
          <w:sz w:val="28"/>
          <w:szCs w:val="28"/>
        </w:rPr>
        <w:t xml:space="preserve">4.15</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 Диаграмма изменения площади по типам наземных покровов</w:t>
      </w:r>
      <w:r>
        <w:rPr>
          <w:rFonts w:ascii="Times New Roman" w:hAnsi="Times New Roman"/>
          <w:sz w:val="28"/>
          <w:szCs w:val="28"/>
        </w:rPr>
      </w:r>
    </w:p>
    <w:p>
      <w:pPr>
        <w:pStyle w:val="Normal"/>
        <w:ind w:firstLine="567"/>
        <w:jc w:val="both"/>
        <w:spacing w:lineRule="auto" w:line="240" w:after="0"/>
        <w:rPr>
          <w:rFonts w:ascii="Times New Roman" w:hAnsi="Times New Roman"/>
          <w:sz w:val="28"/>
          <w:szCs w:val="28"/>
        </w:rPr>
      </w:pP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Анализ матрицы перехода показал, что внутри ландшафтных контуров умеренно-сухостепной зоны все наземные покровы наиболее стабильны во времени. Это объясняется тем, что данные ландшафтные контуры заняты</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в основном, п</w:t>
      </w:r>
      <w:r>
        <w:rPr>
          <w:rFonts w:ascii="Times New Roman" w:hAnsi="Times New Roman"/>
          <w:sz w:val="28"/>
          <w:szCs w:val="28"/>
        </w:rPr>
        <w:t xml:space="preserve">ахотными угодьями. Здесь наблюдается небол</w:t>
      </w:r>
      <w:r>
        <w:rPr>
          <w:rFonts w:ascii="Times New Roman" w:hAnsi="Times New Roman"/>
          <w:sz w:val="28"/>
          <w:szCs w:val="28"/>
        </w:rPr>
        <w:t xml:space="preserve">ь</w:t>
      </w:r>
      <w:r>
        <w:rPr>
          <w:rFonts w:ascii="Times New Roman" w:hAnsi="Times New Roman"/>
          <w:sz w:val="28"/>
          <w:szCs w:val="28"/>
        </w:rPr>
        <w:t xml:space="preserve">шое уменьшение доли солончаков, переходящих в озера. </w:t>
      </w:r>
      <w:r>
        <w:rPr>
          <w:rFonts w:ascii="Times New Roman" w:hAnsi="Times New Roman"/>
          <w:sz w:val="28"/>
          <w:szCs w:val="28"/>
        </w:rPr>
        <w:t xml:space="preserve">Доля участков, занятых кустарниками, также снижается за счет перехода в пахотные земли и естественные травяные сообщества. </w:t>
      </w:r>
      <w:r>
        <w:rPr>
          <w:rFonts w:ascii="Times New Roman" w:hAnsi="Times New Roman"/>
          <w:sz w:val="28"/>
          <w:szCs w:val="28"/>
        </w:rPr>
        <w:t xml:space="preserve">Пахотные земли и естественные травяные сообщества оказались более динамичными. Наблюдаются прямые и обратные переходы между данными типами наземных покровов в различных ландшафтных контурах, вызванные взаимным пространственным транспонированием. </w:t>
      </w:r>
      <w:r>
        <w:rPr>
          <w:rFonts w:ascii="Times New Roman" w:hAnsi="Times New Roman"/>
          <w:sz w:val="28"/>
          <w:szCs w:val="28"/>
        </w:rPr>
        <w:t xml:space="preserve">Изменение площади пашни от 3 до 13% в целом пропорционально изменению площадей, занятых естественными травяными сообществами. </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В </w:t>
      </w:r>
      <w:r>
        <w:rPr>
          <w:rFonts w:ascii="Times New Roman" w:hAnsi="Times New Roman"/>
          <w:sz w:val="28"/>
          <w:szCs w:val="28"/>
        </w:rPr>
        <w:t xml:space="preserve">умеренно-сухостепной зоне к</w:t>
      </w:r>
      <w:r>
        <w:rPr>
          <w:rFonts w:ascii="Times New Roman" w:hAnsi="Times New Roman"/>
          <w:sz w:val="28"/>
          <w:szCs w:val="28"/>
          <w:lang w:val="kk-KZ"/>
        </w:rPr>
        <w:t xml:space="preserve"> наиболее изменчивым видам ландшафта можно отнести:</w:t>
      </w:r>
    </w:p>
    <w:p>
      <w:pPr>
        <w:pStyle w:val="Normal"/>
        <w:numPr>
          <w:numId w:val="23"/>
          <w:ilvl w:val="0"/>
        </w:numPr>
        <w:ind w:left="0" w:firstLine="709"/>
        <w:jc w:val="both"/>
        <w:spacing w:lineRule="auto" w:line="240" w:after="0"/>
        <w:tabs>
          <w:tab w:val="clear" w:pos="1287"/>
          <w:tab w:val="left" w:pos="1036" w:leader="none"/>
          <w:tab w:val="left" w:pos="1276" w:leader="none"/>
          <w:tab w:val="num" w:pos="1701" w:leader="none"/>
        </w:tabs>
        <w:rPr>
          <w:rFonts w:ascii="Times New Roman" w:hAnsi="Times New Roman" w:eastAsia="Times New Roman"/>
          <w:color w:val="000000"/>
          <w:sz w:val="28"/>
          <w:szCs w:val="28"/>
        </w:rPr>
      </w:pPr>
      <w:r>
        <w:rPr>
          <w:rFonts w:ascii="Times New Roman" w:hAnsi="Times New Roman"/>
          <w:sz w:val="28"/>
          <w:szCs w:val="28"/>
          <w:lang w:val="kk-KZ"/>
        </w:rPr>
        <w:t xml:space="preserve">с</w:t>
      </w:r>
      <w:r>
        <w:rPr>
          <w:rFonts w:ascii="Times New Roman" w:hAnsi="Times New Roman"/>
          <w:sz w:val="28"/>
          <w:szCs w:val="28"/>
        </w:rPr>
        <w:t xml:space="preserve">клоны к озерным котловинам и впадинам с преобладанием растительных сообществ: коржинскоковыльно-типчаково-ковыл</w:t>
      </w:r>
      <w:r>
        <w:rPr>
          <w:rFonts w:ascii="Times New Roman" w:hAnsi="Times New Roman"/>
          <w:sz w:val="28"/>
          <w:szCs w:val="28"/>
        </w:rPr>
        <w:t xml:space="preserve">ь</w:t>
      </w:r>
      <w:r>
        <w:rPr>
          <w:rFonts w:ascii="Times New Roman" w:hAnsi="Times New Roman"/>
          <w:sz w:val="28"/>
          <w:szCs w:val="28"/>
        </w:rPr>
        <w:t xml:space="preserve">ковых с полынью</w:t>
      </w:r>
      <w:r>
        <w:rPr>
          <w:rFonts w:ascii="Times New Roman" w:hAnsi="Times New Roman" w:eastAsia="Times New Roman"/>
          <w:color w:val="000000"/>
          <w:sz w:val="28"/>
          <w:szCs w:val="28"/>
        </w:rPr>
        <w:t xml:space="preserve"> на темно-каштановых карбонатно-солонцеватых почвах; </w:t>
      </w:r>
    </w:p>
    <w:p>
      <w:pPr>
        <w:pStyle w:val="Normal"/>
        <w:numPr>
          <w:numId w:val="23"/>
          <w:ilvl w:val="0"/>
        </w:numPr>
        <w:ind w:left="0" w:firstLine="709"/>
        <w:jc w:val="both"/>
        <w:spacing w:lineRule="auto" w:line="240" w:after="0"/>
        <w:tabs>
          <w:tab w:val="clear" w:pos="1287"/>
          <w:tab w:val="left" w:pos="1036" w:leader="none"/>
          <w:tab w:val="left" w:pos="1276" w:leader="none"/>
          <w:tab w:val="num" w:pos="1701" w:leader="none"/>
        </w:tabs>
        <w:rPr>
          <w:rFonts w:ascii="Times New Roman" w:hAnsi="Times New Roman"/>
          <w:sz w:val="28"/>
          <w:szCs w:val="28"/>
        </w:rPr>
      </w:pPr>
      <w:r>
        <w:rPr>
          <w:rFonts w:ascii="Times New Roman" w:hAnsi="Times New Roman" w:eastAsia="Times New Roman"/>
          <w:color w:val="000000"/>
          <w:sz w:val="28"/>
          <w:szCs w:val="28"/>
        </w:rPr>
        <w:t xml:space="preserve">у</w:t>
      </w:r>
      <w:r>
        <w:rPr>
          <w:rFonts w:ascii="Times New Roman" w:hAnsi="Times New Roman"/>
          <w:sz w:val="28"/>
          <w:szCs w:val="28"/>
        </w:rPr>
        <w:t xml:space="preserve">валист</w:t>
      </w:r>
      <w:r>
        <w:rPr>
          <w:rFonts w:ascii="Times New Roman" w:hAnsi="Times New Roman"/>
          <w:sz w:val="28"/>
          <w:szCs w:val="28"/>
        </w:rPr>
        <w:t xml:space="preserve">ую</w:t>
      </w:r>
      <w:r>
        <w:rPr>
          <w:rFonts w:ascii="Times New Roman" w:hAnsi="Times New Roman"/>
          <w:sz w:val="28"/>
          <w:szCs w:val="28"/>
        </w:rPr>
        <w:t xml:space="preserve"> и волнист</w:t>
      </w:r>
      <w:r>
        <w:rPr>
          <w:rFonts w:ascii="Times New Roman" w:hAnsi="Times New Roman"/>
          <w:sz w:val="28"/>
          <w:szCs w:val="28"/>
        </w:rPr>
        <w:t xml:space="preserve">ую</w:t>
      </w:r>
      <w:r>
        <w:rPr>
          <w:rFonts w:ascii="Times New Roman" w:hAnsi="Times New Roman"/>
          <w:sz w:val="28"/>
          <w:szCs w:val="28"/>
        </w:rPr>
        <w:t xml:space="preserve"> равнин</w:t>
      </w:r>
      <w:r>
        <w:rPr>
          <w:rFonts w:ascii="Times New Roman" w:hAnsi="Times New Roman"/>
          <w:sz w:val="28"/>
          <w:szCs w:val="28"/>
        </w:rPr>
        <w:t xml:space="preserve">у</w:t>
      </w:r>
      <w:r>
        <w:rPr>
          <w:rFonts w:ascii="Times New Roman" w:hAnsi="Times New Roman"/>
          <w:sz w:val="28"/>
          <w:szCs w:val="28"/>
        </w:rPr>
        <w:t xml:space="preserve"> с преобладанием красноковыльно-тырсовой растительности на темно-каштановых легкосуглинистых почвах, местами с австрийскополынно-типчаковыми сообществами на солонцах.</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сухостепной зоне очень контрастно выглядит ситуация с пахотными угодьями. Доля пашни для данной зоны снизилась в целом на 39%. Также значительно </w:t>
      </w:r>
      <w:r>
        <w:rPr>
          <w:rFonts w:ascii="Times New Roman" w:hAnsi="Times New Roman"/>
          <w:sz w:val="28"/>
          <w:szCs w:val="28"/>
        </w:rPr>
        <w:t xml:space="preserve">до 30% снизилась доля участков, занятых кустарниками и полукустарниками. Переходы этих типов наземных покровов происходили в естественные травяные сообщества. </w:t>
      </w:r>
      <w:r>
        <w:rPr>
          <w:rFonts w:ascii="Times New Roman" w:hAnsi="Times New Roman"/>
          <w:sz w:val="28"/>
          <w:szCs w:val="28"/>
        </w:rPr>
        <w:t xml:space="preserve">Возможно, это связано с трудностями в орошении пахотных угодий или увеличением засоленности почвенного покрова. Однако доля открытых солончаков увеличилась незначительно, всего на 3%, в основном за счет высыхания мелководных соленых озер.</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В </w:t>
      </w:r>
      <w:r>
        <w:rPr>
          <w:rFonts w:ascii="Times New Roman" w:hAnsi="Times New Roman"/>
          <w:sz w:val="28"/>
          <w:szCs w:val="28"/>
        </w:rPr>
        <w:t xml:space="preserve">сухостепной зоне к</w:t>
      </w:r>
      <w:r>
        <w:rPr>
          <w:rFonts w:ascii="Times New Roman" w:hAnsi="Times New Roman"/>
          <w:sz w:val="28"/>
          <w:szCs w:val="28"/>
          <w:lang w:val="kk-KZ"/>
        </w:rPr>
        <w:t xml:space="preserve"> наиболее изменчивым видам ландшафта можно отнести:</w:t>
      </w:r>
    </w:p>
    <w:p>
      <w:pPr>
        <w:pStyle w:val="Normal"/>
        <w:numPr>
          <w:numId w:val="24"/>
          <w:ilvl w:val="0"/>
        </w:numPr>
        <w:ind w:left="0" w:firstLine="709"/>
        <w:jc w:val="both"/>
        <w:spacing w:lineRule="auto" w:line="240" w:after="0"/>
        <w:tabs>
          <w:tab w:val="clear" w:pos="1287"/>
          <w:tab w:val="left" w:pos="993" w:leader="none"/>
          <w:tab w:val="num" w:pos="1985" w:leader="none"/>
        </w:tabs>
        <w:rPr>
          <w:rFonts w:ascii="Times New Roman" w:hAnsi="Times New Roman"/>
          <w:sz w:val="28"/>
          <w:szCs w:val="28"/>
          <w:lang w:val="kk-KZ"/>
        </w:rPr>
      </w:pPr>
      <w:r>
        <w:rPr>
          <w:rFonts w:ascii="Times New Roman" w:hAnsi="Times New Roman"/>
          <w:sz w:val="28"/>
          <w:szCs w:val="28"/>
        </w:rPr>
        <w:t xml:space="preserve">межсопочную равнину с преобладанием серии растительных сообществ: грудницево-злаковых на карбонатно-солонцеватых почвах, чернополынно-тырсиковых н</w:t>
      </w:r>
      <w:r>
        <w:rPr>
          <w:rFonts w:ascii="Times New Roman" w:hAnsi="Times New Roman"/>
          <w:sz w:val="28"/>
          <w:szCs w:val="28"/>
          <w:lang w:val="en-US"/>
        </w:rPr>
        <w:t xml:space="preserve">a</w:t>
      </w:r>
      <w:r>
        <w:rPr>
          <w:rFonts w:ascii="Times New Roman" w:hAnsi="Times New Roman"/>
          <w:sz w:val="28"/>
          <w:szCs w:val="28"/>
        </w:rPr>
        <w:t xml:space="preserve"> остаточно-солончаковатых почвах, чернополынных, ломкоколосниковых на солонцах;</w:t>
      </w:r>
      <w:r>
        <w:rPr>
          <w:rFonts w:ascii="Times New Roman" w:hAnsi="Times New Roman"/>
          <w:sz w:val="28"/>
          <w:szCs w:val="28"/>
          <w:lang w:val="kk-KZ"/>
        </w:rPr>
      </w:r>
    </w:p>
    <w:p>
      <w:pPr>
        <w:pStyle w:val="Normal"/>
        <w:numPr>
          <w:numId w:val="24"/>
          <w:ilvl w:val="0"/>
        </w:numPr>
        <w:ind w:left="0" w:firstLine="709"/>
        <w:jc w:val="both"/>
        <w:spacing w:lineRule="auto" w:line="240" w:after="0"/>
        <w:tabs>
          <w:tab w:val="clear" w:pos="1287"/>
          <w:tab w:val="left" w:pos="993" w:leader="none"/>
          <w:tab w:val="num" w:pos="1985" w:leader="none"/>
        </w:tabs>
        <w:rPr>
          <w:rFonts w:ascii="Times New Roman" w:hAnsi="Times New Roman"/>
          <w:sz w:val="28"/>
          <w:szCs w:val="28"/>
          <w:lang w:val="kk-KZ"/>
        </w:rPr>
      </w:pPr>
      <w:r>
        <w:rPr>
          <w:rFonts w:ascii="Times New Roman" w:hAnsi="Times New Roman"/>
          <w:sz w:val="28"/>
          <w:szCs w:val="28"/>
        </w:rPr>
        <w:t xml:space="preserve">плоскую равнину с преобладанием кальцефитноразнотравно-ковыл</w:t>
      </w:r>
      <w:r>
        <w:rPr>
          <w:rFonts w:ascii="Times New Roman" w:hAnsi="Times New Roman"/>
          <w:sz w:val="28"/>
          <w:szCs w:val="28"/>
        </w:rPr>
        <w:t xml:space="preserve">ь</w:t>
      </w:r>
      <w:r>
        <w:rPr>
          <w:rFonts w:ascii="Times New Roman" w:hAnsi="Times New Roman"/>
          <w:sz w:val="28"/>
          <w:szCs w:val="28"/>
        </w:rPr>
        <w:t xml:space="preserve">ковой растительности на карбонатно-солонцеватых почвах и вострецовых лугов на карбонатных лугово-каштановых солонцеватых почвах;</w:t>
      </w:r>
      <w:r>
        <w:rPr>
          <w:rFonts w:ascii="Times New Roman" w:hAnsi="Times New Roman"/>
          <w:sz w:val="28"/>
          <w:szCs w:val="28"/>
          <w:lang w:val="kk-KZ"/>
        </w:rPr>
      </w:r>
    </w:p>
    <w:p>
      <w:pPr>
        <w:pStyle w:val="Normal"/>
        <w:numPr>
          <w:numId w:val="24"/>
          <w:ilvl w:val="0"/>
        </w:numPr>
        <w:ind w:left="0" w:firstLine="709"/>
        <w:jc w:val="both"/>
        <w:spacing w:lineRule="auto" w:line="240" w:after="0"/>
        <w:tabs>
          <w:tab w:val="clear" w:pos="1287"/>
          <w:tab w:val="left" w:pos="993" w:leader="none"/>
          <w:tab w:val="num" w:pos="1985" w:leader="none"/>
        </w:tabs>
        <w:rPr>
          <w:rFonts w:ascii="Times New Roman" w:hAnsi="Times New Roman"/>
          <w:sz w:val="28"/>
          <w:szCs w:val="28"/>
        </w:rPr>
      </w:pPr>
      <w:r>
        <w:rPr>
          <w:rFonts w:ascii="Times New Roman" w:hAnsi="Times New Roman"/>
          <w:sz w:val="28"/>
          <w:szCs w:val="28"/>
        </w:rPr>
        <w:t xml:space="preserve">межсопочную пологонаклонную равнину, сложенную делювиально-пролювиальными отложениями, с преобладанием грудинцево-типчаковой растительности на каштановых солонцеватых почвах, т</w:t>
      </w:r>
      <w:r>
        <w:rPr>
          <w:rFonts w:ascii="Times New Roman" w:hAnsi="Times New Roman"/>
          <w:sz w:val="28"/>
          <w:szCs w:val="28"/>
        </w:rPr>
        <w:t xml:space="preserve">и</w:t>
      </w:r>
      <w:r>
        <w:rPr>
          <w:rFonts w:ascii="Times New Roman" w:hAnsi="Times New Roman"/>
          <w:sz w:val="28"/>
          <w:szCs w:val="28"/>
        </w:rPr>
        <w:t xml:space="preserve">пчаково-шренкиановополынной, чернополынной на степных солонцах и в сочетании с типчаково-тырсовой на луговато-каштановых почвах по западинам;</w:t>
      </w:r>
      <w:r>
        <w:rPr>
          <w:rFonts w:ascii="Times New Roman" w:hAnsi="Times New Roman"/>
          <w:sz w:val="28"/>
          <w:szCs w:val="28"/>
        </w:rPr>
      </w:r>
    </w:p>
    <w:p>
      <w:pPr>
        <w:pStyle w:val="Normal"/>
        <w:numPr>
          <w:numId w:val="24"/>
          <w:ilvl w:val="0"/>
        </w:numPr>
        <w:ind w:left="0" w:firstLine="709"/>
        <w:jc w:val="both"/>
        <w:spacing w:lineRule="auto" w:line="240" w:after="0"/>
        <w:tabs>
          <w:tab w:val="clear" w:pos="1287"/>
          <w:tab w:val="left" w:pos="993" w:leader="none"/>
          <w:tab w:val="num" w:pos="1985" w:leader="none"/>
        </w:tabs>
        <w:rPr>
          <w:rFonts w:ascii="Times New Roman" w:hAnsi="Times New Roman"/>
          <w:sz w:val="28"/>
          <w:szCs w:val="28"/>
        </w:rPr>
      </w:pPr>
      <w:r>
        <w:rPr>
          <w:rFonts w:ascii="Times New Roman" w:hAnsi="Times New Roman"/>
          <w:sz w:val="28"/>
          <w:szCs w:val="28"/>
        </w:rPr>
        <w:t xml:space="preserve">межсопочную пологонаклонную равнину, сложенную делювиально-пролювиальными отложениями, с преобладанием грудинцево-типчаковой растительности на каштановых солонцеватых почвах, типчаково-шренкиановонолынной, чернополынной на степных солонцах и в сочетании с лугами на луговых почвах;</w:t>
      </w:r>
    </w:p>
    <w:p>
      <w:pPr>
        <w:pStyle w:val="Normal"/>
        <w:numPr>
          <w:numId w:val="24"/>
          <w:ilvl w:val="0"/>
        </w:numPr>
        <w:ind w:left="0" w:firstLine="709"/>
        <w:jc w:val="both"/>
        <w:spacing w:lineRule="auto" w:line="240" w:after="0"/>
        <w:tabs>
          <w:tab w:val="clear" w:pos="1287"/>
          <w:tab w:val="left" w:pos="993" w:leader="none"/>
          <w:tab w:val="num" w:pos="1985" w:leader="none"/>
        </w:tabs>
        <w:rPr>
          <w:rFonts w:ascii="Times New Roman" w:hAnsi="Times New Roman"/>
          <w:sz w:val="28"/>
          <w:szCs w:val="28"/>
        </w:rPr>
      </w:pPr>
      <w:r>
        <w:rPr>
          <w:rFonts w:ascii="Times New Roman" w:hAnsi="Times New Roman"/>
          <w:sz w:val="28"/>
          <w:szCs w:val="28"/>
        </w:rPr>
        <w:t xml:space="preserve">межсопочную пологонаклонную равнину, сложенную делювиально-пролювиальными отложениями, с преобладанием комплекса шренкиановополынных и чернополынных растительных сообществ на солонцах;</w:t>
      </w:r>
      <w:r>
        <w:rPr>
          <w:rFonts w:ascii="Times New Roman" w:hAnsi="Times New Roman"/>
          <w:sz w:val="28"/>
          <w:szCs w:val="28"/>
        </w:rPr>
      </w:r>
    </w:p>
    <w:p>
      <w:pPr>
        <w:pStyle w:val="Normal"/>
        <w:numPr>
          <w:numId w:val="24"/>
          <w:ilvl w:val="0"/>
        </w:numPr>
        <w:ind w:left="0" w:firstLine="709"/>
        <w:jc w:val="both"/>
        <w:spacing w:lineRule="auto" w:line="240" w:after="0"/>
        <w:tabs>
          <w:tab w:val="clear" w:pos="1287"/>
          <w:tab w:val="left" w:pos="993" w:leader="none"/>
          <w:tab w:val="num" w:pos="1985" w:leader="none"/>
        </w:tabs>
        <w:rPr>
          <w:rFonts w:ascii="Times New Roman" w:hAnsi="Times New Roman"/>
          <w:sz w:val="28"/>
          <w:szCs w:val="28"/>
        </w:rPr>
      </w:pPr>
      <w:r>
        <w:rPr>
          <w:rFonts w:ascii="Times New Roman" w:hAnsi="Times New Roman"/>
          <w:sz w:val="28"/>
          <w:szCs w:val="28"/>
        </w:rPr>
        <w:t xml:space="preserve">плоскую аллювиальную равнину с преобладанием шренкиановополынно-типчаково-ковыльной растительности на каштановых солонцеватых почвах с типчаково-шренкиановополынной, грудницево-типчаковой на солонцах и в сочетании с типчаковой растительностью на лугово-каштановых почвах по западинам и понижениям.</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зоне опустыненных степей наблюдается стабильная тенденция уменьшения площади пашни</w:t>
      </w:r>
      <w:r>
        <w:rPr>
          <w:rFonts w:ascii="Times New Roman" w:hAnsi="Times New Roman"/>
          <w:sz w:val="28"/>
          <w:szCs w:val="28"/>
        </w:rPr>
        <w:t xml:space="preserve"> от 8 до 40%</w:t>
      </w:r>
      <w:r>
        <w:rPr>
          <w:rFonts w:ascii="Times New Roman" w:hAnsi="Times New Roman"/>
          <w:sz w:val="28"/>
          <w:szCs w:val="28"/>
        </w:rPr>
        <w:t xml:space="preserve"> и кустарниковой растительности</w:t>
      </w:r>
      <w:r>
        <w:rPr>
          <w:rFonts w:ascii="Times New Roman" w:hAnsi="Times New Roman"/>
          <w:sz w:val="28"/>
          <w:szCs w:val="28"/>
        </w:rPr>
        <w:t xml:space="preserve"> от</w:t>
      </w:r>
      <w:r>
        <w:rPr>
          <w:rFonts w:ascii="Times New Roman" w:hAnsi="Times New Roman"/>
          <w:sz w:val="28"/>
          <w:szCs w:val="28"/>
        </w:rPr>
        <w:t xml:space="preserve"> </w:t>
      </w:r>
      <w:r>
        <w:rPr>
          <w:rFonts w:ascii="Times New Roman" w:hAnsi="Times New Roman"/>
          <w:sz w:val="28"/>
          <w:szCs w:val="28"/>
        </w:rPr>
        <w:t xml:space="preserve">3 до 8% </w:t>
      </w:r>
      <w:r>
        <w:rPr>
          <w:rFonts w:ascii="Times New Roman" w:hAnsi="Times New Roman"/>
          <w:sz w:val="28"/>
          <w:szCs w:val="28"/>
        </w:rPr>
        <w:t xml:space="preserve">во всех ландшафтных контурах и их переход в группу естественных травяных сообществ. Этот переход естественен, так как здесь практически полностью прекратилась распашка территории.</w:t>
      </w:r>
      <w:r>
        <w:rPr>
          <w:rFonts w:ascii="Times New Roman" w:hAnsi="Times New Roman"/>
          <w:sz w:val="28"/>
          <w:szCs w:val="28"/>
        </w:rPr>
        <w:t xml:space="preserve"> Доля водных объектов и солончаков не изменилась.</w:t>
      </w:r>
    </w:p>
    <w:p>
      <w:pPr>
        <w:pStyle w:val="Normal"/>
        <w:ind w:firstLine="709"/>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В </w:t>
      </w:r>
      <w:r>
        <w:rPr>
          <w:rFonts w:ascii="Times New Roman" w:hAnsi="Times New Roman"/>
          <w:sz w:val="28"/>
          <w:szCs w:val="28"/>
        </w:rPr>
        <w:t xml:space="preserve">зоне опустыненных степей все ландшафты претерпели изменения в той или иной степени, но к</w:t>
      </w:r>
      <w:r>
        <w:rPr>
          <w:rFonts w:ascii="Times New Roman" w:hAnsi="Times New Roman"/>
          <w:sz w:val="28"/>
          <w:szCs w:val="28"/>
          <w:lang w:val="kk-KZ"/>
        </w:rPr>
        <w:t xml:space="preserve"> наиболее изменчивым можно отнести:</w:t>
      </w:r>
    </w:p>
    <w:p>
      <w:pPr>
        <w:pStyle w:val="Normal"/>
        <w:numPr>
          <w:numId w:val="25"/>
          <w:ilvl w:val="0"/>
        </w:numPr>
        <w:ind w:left="0" w:firstLine="709"/>
        <w:jc w:val="both"/>
        <w:spacing w:lineRule="auto" w:line="240" w:after="0"/>
        <w:tabs>
          <w:tab w:val="clear" w:pos="1287"/>
          <w:tab w:val="left" w:pos="993" w:leader="none"/>
        </w:tabs>
        <w:rPr>
          <w:rFonts w:ascii="Times New Roman" w:hAnsi="Times New Roman"/>
          <w:sz w:val="28"/>
          <w:szCs w:val="28"/>
          <w:lang w:val="kk-KZ"/>
        </w:rPr>
      </w:pPr>
      <w:r>
        <w:rPr>
          <w:rFonts w:ascii="Times New Roman" w:hAnsi="Times New Roman"/>
          <w:sz w:val="28"/>
          <w:szCs w:val="28"/>
        </w:rPr>
        <w:t xml:space="preserve">межсопочнную делювиально-пролювиальную равнину с преобладанием сублессингиановополынно-типчаково-тырсовой растительности на светло</w:t>
      </w:r>
      <w:r>
        <w:rPr>
          <w:rFonts w:ascii="Times New Roman" w:hAnsi="Times New Roman"/>
          <w:sz w:val="28"/>
          <w:szCs w:val="28"/>
        </w:rPr>
        <w:t xml:space="preserve">-</w:t>
      </w:r>
      <w:r>
        <w:rPr>
          <w:rFonts w:ascii="Times New Roman" w:hAnsi="Times New Roman"/>
          <w:sz w:val="28"/>
          <w:szCs w:val="28"/>
        </w:rPr>
        <w:t xml:space="preserve">каштановых солонцеватых почвах с типчаково-сублессингиановополынной на пустынно-степных солонцах;</w:t>
      </w:r>
      <w:r>
        <w:rPr>
          <w:rFonts w:ascii="Times New Roman" w:hAnsi="Times New Roman"/>
          <w:sz w:val="28"/>
          <w:szCs w:val="28"/>
          <w:lang w:val="kk-KZ"/>
        </w:rPr>
      </w:r>
    </w:p>
    <w:p>
      <w:pPr>
        <w:pStyle w:val="Normal"/>
        <w:numPr>
          <w:numId w:val="25"/>
          <w:ilvl w:val="0"/>
        </w:numPr>
        <w:ind w:left="0" w:firstLine="709"/>
        <w:jc w:val="both"/>
        <w:spacing w:lineRule="auto" w:line="240" w:after="0"/>
        <w:tabs>
          <w:tab w:val="clear" w:pos="1287"/>
          <w:tab w:val="left" w:pos="993" w:leader="none"/>
        </w:tabs>
        <w:rPr>
          <w:rFonts w:ascii="Times New Roman" w:hAnsi="Times New Roman"/>
          <w:sz w:val="28"/>
          <w:szCs w:val="28"/>
        </w:rPr>
      </w:pPr>
      <w:r>
        <w:rPr>
          <w:rFonts w:ascii="Times New Roman" w:hAnsi="Times New Roman"/>
          <w:sz w:val="28"/>
          <w:szCs w:val="28"/>
        </w:rPr>
        <w:t xml:space="preserve">межсопочнную делювиально-пролювиальную равнину с преобладанием сублсссингиановополынно-типчаково-тырсовой растительности на светлокаштановых солонцеватых почвах с типчаково-сублессннгиановополынной на пустынно-степных солонцах в сочетании с лугами на луговых солонцеватых почвах по понижениям.</w:t>
      </w:r>
      <w:r>
        <w:rPr>
          <w:rFonts w:ascii="Times New Roman" w:hAnsi="Times New Roman"/>
          <w:sz w:val="28"/>
          <w:szCs w:val="28"/>
        </w:rPr>
      </w:r>
    </w:p>
    <w:p>
      <w:pPr>
        <w:pStyle w:val="Normal"/>
        <w:ind w:firstLine="709"/>
        <w:jc w:val="both"/>
        <w:spacing w:lineRule="auto" w:line="240" w:after="0"/>
        <w:rPr>
          <w:rFonts w:ascii="Times New Roman" w:hAnsi="Times New Roman"/>
          <w:sz w:val="24"/>
          <w:szCs w:val="24"/>
        </w:rPr>
      </w:pPr>
      <w:r>
        <w:rPr>
          <w:rFonts w:ascii="Times New Roman" w:hAnsi="Times New Roman"/>
          <w:sz w:val="28"/>
          <w:szCs w:val="28"/>
        </w:rPr>
        <w:t xml:space="preserve">В п</w:t>
      </w:r>
      <w:r>
        <w:rPr>
          <w:rFonts w:ascii="Times New Roman" w:hAnsi="Times New Roman"/>
          <w:sz w:val="28"/>
          <w:szCs w:val="28"/>
        </w:rPr>
        <w:t xml:space="preserve">риозерны</w:t>
      </w:r>
      <w:r>
        <w:rPr>
          <w:rFonts w:ascii="Times New Roman" w:hAnsi="Times New Roman"/>
          <w:sz w:val="28"/>
          <w:szCs w:val="28"/>
        </w:rPr>
        <w:t xml:space="preserve">х</w:t>
      </w:r>
      <w:r>
        <w:rPr>
          <w:rFonts w:ascii="Times New Roman" w:hAnsi="Times New Roman"/>
          <w:sz w:val="28"/>
          <w:szCs w:val="28"/>
        </w:rPr>
        <w:t xml:space="preserve">,</w:t>
      </w:r>
      <w:r>
        <w:rPr>
          <w:rFonts w:ascii="Times New Roman" w:hAnsi="Times New Roman"/>
          <w:sz w:val="28"/>
          <w:szCs w:val="28"/>
        </w:rPr>
        <w:t xml:space="preserve"> долинны</w:t>
      </w:r>
      <w:r>
        <w:rPr>
          <w:rFonts w:ascii="Times New Roman" w:hAnsi="Times New Roman"/>
          <w:sz w:val="28"/>
          <w:szCs w:val="28"/>
        </w:rPr>
        <w:t xml:space="preserve">х</w:t>
      </w:r>
      <w:r>
        <w:rPr>
          <w:rFonts w:ascii="Times New Roman" w:hAnsi="Times New Roman"/>
          <w:sz w:val="28"/>
          <w:szCs w:val="28"/>
        </w:rPr>
        <w:t xml:space="preserve"> ландшафт</w:t>
      </w:r>
      <w:r>
        <w:rPr>
          <w:rFonts w:ascii="Times New Roman" w:hAnsi="Times New Roman"/>
          <w:sz w:val="28"/>
          <w:szCs w:val="28"/>
        </w:rPr>
        <w:t xml:space="preserve">ах </w:t>
      </w:r>
      <w:r>
        <w:rPr>
          <w:rFonts w:ascii="Times New Roman" w:hAnsi="Times New Roman"/>
          <w:sz w:val="28"/>
          <w:szCs w:val="28"/>
        </w:rPr>
        <w:t xml:space="preserve">и ландшафтах болот </w:t>
      </w:r>
      <w:r>
        <w:rPr>
          <w:rFonts w:ascii="Times New Roman" w:hAnsi="Times New Roman"/>
          <w:sz w:val="28"/>
          <w:szCs w:val="28"/>
        </w:rPr>
        <w:t xml:space="preserve">значительно увеличилась доля водной поверхности (до 25%). Это произошло вследствие затопления солончаковых котловин водными массами</w:t>
      </w:r>
      <w:r>
        <w:rPr>
          <w:rFonts w:ascii="Times New Roman" w:hAnsi="Times New Roman"/>
          <w:sz w:val="28"/>
          <w:szCs w:val="28"/>
        </w:rPr>
        <w:t xml:space="preserve">, доля которых, соответственно, уменьшилась</w:t>
      </w:r>
      <w:r>
        <w:rPr>
          <w:rFonts w:ascii="Times New Roman" w:hAnsi="Times New Roman"/>
          <w:sz w:val="28"/>
          <w:szCs w:val="28"/>
        </w:rPr>
        <w:t xml:space="preserve">. Также произошло подтопление незначительной доли </w:t>
      </w:r>
      <w:r>
        <w:rPr>
          <w:rFonts w:ascii="Times New Roman" w:hAnsi="Times New Roman"/>
          <w:sz w:val="28"/>
          <w:szCs w:val="28"/>
        </w:rPr>
        <w:t xml:space="preserve">участков, занятых естественными травяными сообществами. </w:t>
      </w:r>
      <w:r>
        <w:rPr>
          <w:rFonts w:ascii="Times New Roman" w:hAnsi="Times New Roman"/>
          <w:sz w:val="28"/>
          <w:szCs w:val="28"/>
        </w:rPr>
        <w:t xml:space="preserve">В</w:t>
      </w:r>
      <w:r>
        <w:rPr>
          <w:rFonts w:ascii="Times New Roman" w:hAnsi="Times New Roman"/>
          <w:sz w:val="28"/>
          <w:szCs w:val="28"/>
        </w:rPr>
        <w:t xml:space="preserve"> наземные покровы естественных травяных сообществ произошел переход пахотных угодий (до 6%) и участков с кустарниковой растительностью (до 3%).</w:t>
      </w:r>
      <w:r>
        <w:rPr>
          <w:rFonts w:ascii="Times New Roman" w:hAnsi="Times New Roman"/>
          <w:sz w:val="24"/>
          <w:szCs w:val="24"/>
        </w:rPr>
      </w:r>
    </w:p>
    <w:p>
      <w:pPr>
        <w:pStyle w:val="Normal"/>
        <w:ind w:firstLine="709"/>
        <w:jc w:val="both"/>
        <w:spacing w:lineRule="auto" w:line="240" w:after="0"/>
        <w:rPr>
          <w:rFonts w:ascii="Times New Roman" w:hAnsi="Times New Roman"/>
          <w:sz w:val="24"/>
          <w:szCs w:val="24"/>
        </w:rPr>
      </w:pPr>
      <w:r>
        <w:rPr>
          <w:rFonts w:ascii="Times New Roman" w:hAnsi="Times New Roman"/>
          <w:sz w:val="28"/>
          <w:szCs w:val="28"/>
          <w:lang w:val="kk-KZ"/>
        </w:rPr>
        <w:t xml:space="preserve">К наиболее изменчивым видам ландшафта можно отнести:</w:t>
      </w:r>
      <w:r>
        <w:rPr>
          <w:rFonts w:ascii="Times New Roman" w:hAnsi="Times New Roman"/>
          <w:sz w:val="24"/>
          <w:szCs w:val="24"/>
        </w:rPr>
      </w:r>
    </w:p>
    <w:p>
      <w:pPr>
        <w:pStyle w:val="Normal"/>
        <w:numPr>
          <w:numId w:val="26"/>
          <w:ilvl w:val="0"/>
        </w:numPr>
        <w:ind w:left="0" w:firstLine="709"/>
        <w:jc w:val="both"/>
        <w:spacing w:lineRule="auto" w:line="240" w:after="0"/>
        <w:tabs>
          <w:tab w:val="clear" w:pos="1287"/>
          <w:tab w:val="left" w:pos="993" w:leader="none"/>
        </w:tabs>
        <w:rPr>
          <w:rFonts w:ascii="Times New Roman" w:hAnsi="Times New Roman"/>
          <w:sz w:val="28"/>
          <w:szCs w:val="28"/>
        </w:rPr>
      </w:pPr>
      <w:r>
        <w:rPr>
          <w:rFonts w:ascii="Times New Roman" w:hAnsi="Times New Roman"/>
          <w:sz w:val="28"/>
          <w:szCs w:val="28"/>
        </w:rPr>
        <w:t xml:space="preserve">п</w:t>
      </w:r>
      <w:r>
        <w:rPr>
          <w:rFonts w:ascii="Times New Roman" w:hAnsi="Times New Roman"/>
          <w:sz w:val="28"/>
          <w:szCs w:val="28"/>
        </w:rPr>
        <w:t xml:space="preserve">риозерн</w:t>
      </w:r>
      <w:r>
        <w:rPr>
          <w:rFonts w:ascii="Times New Roman" w:hAnsi="Times New Roman"/>
          <w:sz w:val="28"/>
          <w:szCs w:val="28"/>
        </w:rPr>
        <w:t xml:space="preserve">ую</w:t>
      </w:r>
      <w:r>
        <w:rPr>
          <w:rFonts w:ascii="Times New Roman" w:hAnsi="Times New Roman"/>
          <w:sz w:val="28"/>
          <w:szCs w:val="28"/>
        </w:rPr>
        <w:t xml:space="preserve"> и приречн</w:t>
      </w:r>
      <w:r>
        <w:rPr>
          <w:rFonts w:ascii="Times New Roman" w:hAnsi="Times New Roman"/>
          <w:sz w:val="28"/>
          <w:szCs w:val="28"/>
        </w:rPr>
        <w:t xml:space="preserve">ую равнину</w:t>
      </w:r>
      <w:r>
        <w:rPr>
          <w:rFonts w:ascii="Times New Roman" w:hAnsi="Times New Roman"/>
          <w:sz w:val="28"/>
          <w:szCs w:val="28"/>
        </w:rPr>
        <w:t xml:space="preserve"> с преобладанием чернополынной и вострецово-чернополынной растительности на корковых солонцах, местами в комплексе с типчаковой на каштановых солонцеватых почвах</w:t>
      </w:r>
      <w:r>
        <w:rPr>
          <w:rFonts w:ascii="Times New Roman" w:hAnsi="Times New Roman"/>
          <w:sz w:val="28"/>
          <w:szCs w:val="28"/>
        </w:rPr>
        <w:t xml:space="preserve">;</w:t>
      </w:r>
      <w:r>
        <w:rPr>
          <w:rFonts w:ascii="Times New Roman" w:hAnsi="Times New Roman"/>
          <w:sz w:val="28"/>
          <w:szCs w:val="28"/>
        </w:rPr>
      </w:r>
    </w:p>
    <w:p>
      <w:pPr>
        <w:pStyle w:val="Normal"/>
        <w:numPr>
          <w:numId w:val="26"/>
          <w:ilvl w:val="0"/>
        </w:numPr>
        <w:ind w:left="0" w:firstLine="709"/>
        <w:jc w:val="both"/>
        <w:spacing w:lineRule="auto" w:line="240" w:after="0"/>
        <w:tabs>
          <w:tab w:val="clear" w:pos="1287"/>
          <w:tab w:val="left" w:pos="993" w:leader="none"/>
        </w:tabs>
        <w:rPr>
          <w:rFonts w:ascii="Times New Roman" w:hAnsi="Times New Roman"/>
          <w:sz w:val="28"/>
          <w:szCs w:val="28"/>
        </w:rPr>
      </w:pPr>
      <w:r>
        <w:rPr>
          <w:rFonts w:ascii="Times New Roman" w:hAnsi="Times New Roman"/>
          <w:sz w:val="28"/>
          <w:szCs w:val="28"/>
        </w:rPr>
        <w:t xml:space="preserve">п</w:t>
      </w:r>
      <w:r>
        <w:rPr>
          <w:rFonts w:ascii="Times New Roman" w:hAnsi="Times New Roman"/>
          <w:sz w:val="28"/>
          <w:szCs w:val="28"/>
        </w:rPr>
        <w:t xml:space="preserve">риозерн</w:t>
      </w:r>
      <w:r>
        <w:rPr>
          <w:rFonts w:ascii="Times New Roman" w:hAnsi="Times New Roman"/>
          <w:sz w:val="28"/>
          <w:szCs w:val="28"/>
        </w:rPr>
        <w:t xml:space="preserve">ую</w:t>
      </w:r>
      <w:r>
        <w:rPr>
          <w:rFonts w:ascii="Times New Roman" w:hAnsi="Times New Roman"/>
          <w:sz w:val="28"/>
          <w:szCs w:val="28"/>
        </w:rPr>
        <w:t xml:space="preserve"> низк</w:t>
      </w:r>
      <w:r>
        <w:rPr>
          <w:rFonts w:ascii="Times New Roman" w:hAnsi="Times New Roman"/>
          <w:sz w:val="28"/>
          <w:szCs w:val="28"/>
        </w:rPr>
        <w:t xml:space="preserve">ую</w:t>
      </w:r>
      <w:r>
        <w:rPr>
          <w:rFonts w:ascii="Times New Roman" w:hAnsi="Times New Roman"/>
          <w:sz w:val="28"/>
          <w:szCs w:val="28"/>
        </w:rPr>
        <w:t xml:space="preserve"> равнин</w:t>
      </w:r>
      <w:r>
        <w:rPr>
          <w:rFonts w:ascii="Times New Roman" w:hAnsi="Times New Roman"/>
          <w:sz w:val="28"/>
          <w:szCs w:val="28"/>
        </w:rPr>
        <w:t xml:space="preserve">у</w:t>
      </w:r>
      <w:r>
        <w:rPr>
          <w:rFonts w:ascii="Times New Roman" w:hAnsi="Times New Roman"/>
          <w:sz w:val="28"/>
          <w:szCs w:val="28"/>
        </w:rPr>
        <w:t xml:space="preserve"> с преобладанием селитрянополынной, бескильницево-селитрянополынной, вострецово-селитряннополынной растительности на луговых солонцах и галофитными лугами на луговых засоленных почвах</w:t>
      </w:r>
      <w:r>
        <w:rPr>
          <w:rFonts w:ascii="Times New Roman" w:hAnsi="Times New Roman"/>
          <w:sz w:val="28"/>
          <w:szCs w:val="28"/>
        </w:rPr>
        <w:t xml:space="preserve">;</w:t>
      </w:r>
      <w:r>
        <w:rPr>
          <w:rFonts w:ascii="Times New Roman" w:hAnsi="Times New Roman"/>
          <w:sz w:val="28"/>
          <w:szCs w:val="28"/>
        </w:rPr>
      </w:r>
    </w:p>
    <w:p>
      <w:pPr>
        <w:pStyle w:val="Normal"/>
        <w:numPr>
          <w:numId w:val="26"/>
          <w:ilvl w:val="0"/>
        </w:numPr>
        <w:ind w:left="0" w:firstLine="709"/>
        <w:jc w:val="both"/>
        <w:spacing w:lineRule="auto" w:line="240" w:after="0"/>
        <w:tabs>
          <w:tab w:val="clear" w:pos="1287"/>
          <w:tab w:val="left" w:pos="993" w:leader="none"/>
        </w:tabs>
        <w:rPr>
          <w:rFonts w:ascii="Times New Roman" w:hAnsi="Times New Roman"/>
          <w:sz w:val="28"/>
          <w:szCs w:val="28"/>
        </w:rPr>
      </w:pPr>
      <w:r>
        <w:rPr>
          <w:rFonts w:ascii="Times New Roman" w:hAnsi="Times New Roman"/>
          <w:sz w:val="28"/>
          <w:szCs w:val="28"/>
        </w:rPr>
        <w:t xml:space="preserve">п</w:t>
      </w:r>
      <w:r>
        <w:rPr>
          <w:rFonts w:ascii="Times New Roman" w:hAnsi="Times New Roman"/>
          <w:sz w:val="28"/>
          <w:szCs w:val="28"/>
        </w:rPr>
        <w:t xml:space="preserve">риозерн</w:t>
      </w:r>
      <w:r>
        <w:rPr>
          <w:rFonts w:ascii="Times New Roman" w:hAnsi="Times New Roman"/>
          <w:sz w:val="28"/>
          <w:szCs w:val="28"/>
        </w:rPr>
        <w:t xml:space="preserve">ую</w:t>
      </w:r>
      <w:r>
        <w:rPr>
          <w:rFonts w:ascii="Times New Roman" w:hAnsi="Times New Roman"/>
          <w:sz w:val="28"/>
          <w:szCs w:val="28"/>
        </w:rPr>
        <w:t xml:space="preserve"> равнин</w:t>
      </w:r>
      <w:r>
        <w:rPr>
          <w:rFonts w:ascii="Times New Roman" w:hAnsi="Times New Roman"/>
          <w:sz w:val="28"/>
          <w:szCs w:val="28"/>
        </w:rPr>
        <w:t xml:space="preserve">у</w:t>
      </w:r>
      <w:r>
        <w:rPr>
          <w:rFonts w:ascii="Times New Roman" w:hAnsi="Times New Roman"/>
          <w:sz w:val="28"/>
          <w:szCs w:val="28"/>
        </w:rPr>
        <w:t xml:space="preserve"> по окраинам соленых озер с преобладанием вострецовой, нитрозовополынно-вострецовой растительнлсти на луговых заселенных почвах местами в комплексе со злаково-селитрянополынными растительными сообществами на луговых солонцах</w:t>
      </w:r>
      <w:r>
        <w:rPr>
          <w:rFonts w:ascii="Times New Roman" w:hAnsi="Times New Roman"/>
          <w:sz w:val="28"/>
          <w:szCs w:val="28"/>
        </w:rPr>
        <w:t xml:space="preserve">;</w:t>
      </w:r>
      <w:r>
        <w:rPr>
          <w:rFonts w:ascii="Times New Roman" w:hAnsi="Times New Roman"/>
          <w:sz w:val="28"/>
          <w:szCs w:val="28"/>
        </w:rPr>
      </w:r>
    </w:p>
    <w:p>
      <w:pPr>
        <w:pStyle w:val="Normal"/>
        <w:numPr>
          <w:numId w:val="26"/>
          <w:ilvl w:val="0"/>
        </w:numPr>
        <w:ind w:left="0" w:firstLine="709"/>
        <w:jc w:val="both"/>
        <w:spacing w:lineRule="auto" w:line="240" w:after="0"/>
        <w:tabs>
          <w:tab w:val="clear" w:pos="1287"/>
          <w:tab w:val="left" w:pos="993" w:leader="none"/>
        </w:tabs>
        <w:rPr>
          <w:rFonts w:ascii="Times New Roman" w:hAnsi="Times New Roman"/>
          <w:sz w:val="28"/>
          <w:szCs w:val="28"/>
        </w:rPr>
      </w:pPr>
      <w:r>
        <w:rPr>
          <w:rFonts w:ascii="Times New Roman" w:hAnsi="Times New Roman"/>
          <w:sz w:val="28"/>
          <w:szCs w:val="28"/>
        </w:rPr>
        <w:t xml:space="preserve">плавни и заросшие озера с камыш</w:t>
      </w:r>
      <w:r>
        <w:rPr>
          <w:rFonts w:ascii="Times New Roman" w:hAnsi="Times New Roman"/>
          <w:sz w:val="28"/>
          <w:szCs w:val="28"/>
        </w:rPr>
        <w:t xml:space="preserve">о</w:t>
      </w:r>
      <w:r>
        <w:rPr>
          <w:rFonts w:ascii="Times New Roman" w:hAnsi="Times New Roman"/>
          <w:sz w:val="28"/>
          <w:szCs w:val="28"/>
        </w:rPr>
        <w:t xml:space="preserve">во-тростниковыми и рогозовыми зарослями на болотных почвах.</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ландшафтах мелкосопочников, расположенных в умеренно-сухостепной зоне и зоне опустыненных степей, стабильно уменьшаются площади кустарниковой растительности практически во всех ландшафтных контурах. Уменьшение доли кустарников пропорционально увеличению площадей, занятых естественными травяными сообществами. Максимальный процент перехода (9%) наблюдается в ландшафтах увалистых мелкосо</w:t>
      </w:r>
      <w:r>
        <w:rPr>
          <w:rFonts w:ascii="Times New Roman" w:hAnsi="Times New Roman"/>
          <w:sz w:val="28"/>
          <w:szCs w:val="28"/>
        </w:rPr>
        <w:t xml:space="preserve">п</w:t>
      </w:r>
      <w:r>
        <w:rPr>
          <w:rFonts w:ascii="Times New Roman" w:hAnsi="Times New Roman"/>
          <w:sz w:val="28"/>
          <w:szCs w:val="28"/>
        </w:rPr>
        <w:t xml:space="preserve">очников, сложенных окремнелыми известняками и мергелями или засоленными песчаниками, с преобладанием галопетрофитного комплекса растительных сообществ: сублессингиановополынно-типчаковых, сублессингиановополынно-тырсиковых, грудницево-типчаковых на каштановых неполноразвитых почвах в комплексе с ломкоколосниковыми, шренкнановополынными сообществами на солонцах, в сочетании с кокпековыми, камфоросмовыми на выходах глин.</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масштабе </w:t>
      </w:r>
      <w:r>
        <w:rPr>
          <w:rFonts w:ascii="Times New Roman" w:hAnsi="Times New Roman"/>
          <w:sz w:val="28"/>
          <w:szCs w:val="28"/>
        </w:rPr>
        <w:t xml:space="preserve">всей</w:t>
      </w:r>
      <w:r>
        <w:rPr>
          <w:rFonts w:ascii="Times New Roman" w:hAnsi="Times New Roman"/>
          <w:sz w:val="28"/>
          <w:szCs w:val="28"/>
        </w:rPr>
        <w:t xml:space="preserve"> площади</w:t>
      </w:r>
      <w:r>
        <w:rPr>
          <w:rFonts w:ascii="Times New Roman" w:hAnsi="Times New Roman"/>
          <w:sz w:val="28"/>
          <w:szCs w:val="28"/>
        </w:rPr>
        <w:t xml:space="preserve"> </w:t>
      </w:r>
      <w:r>
        <w:rPr>
          <w:rFonts w:ascii="Times New Roman" w:hAnsi="Times New Roman"/>
          <w:bCs/>
          <w:sz w:val="28"/>
          <w:szCs w:val="28"/>
        </w:rPr>
        <w:t xml:space="preserve">Тениз-К</w:t>
      </w:r>
      <w:r>
        <w:rPr>
          <w:rFonts w:ascii="Times New Roman" w:hAnsi="Times New Roman"/>
          <w:bCs/>
          <w:sz w:val="28"/>
          <w:szCs w:val="28"/>
        </w:rPr>
        <w:t xml:space="preserve">о</w:t>
      </w:r>
      <w:r>
        <w:rPr>
          <w:rFonts w:ascii="Times New Roman" w:hAnsi="Times New Roman"/>
          <w:bCs/>
          <w:sz w:val="28"/>
          <w:szCs w:val="28"/>
        </w:rPr>
        <w:t xml:space="preserve">ргалжынской впадины</w:t>
      </w:r>
      <w:r>
        <w:rPr>
          <w:rFonts w:ascii="Times New Roman" w:hAnsi="Times New Roman"/>
          <w:sz w:val="28"/>
          <w:szCs w:val="28"/>
        </w:rPr>
        <w:t xml:space="preserve"> все типы наземных покровов стабильны во времени. Однако зафиксировано снижение доли пашни на 2%, переходящей</w:t>
      </w:r>
      <w:r>
        <w:rPr>
          <w:rFonts w:ascii="Times New Roman" w:hAnsi="Times New Roman"/>
          <w:sz w:val="28"/>
          <w:szCs w:val="28"/>
        </w:rPr>
        <w:t xml:space="preserve">,</w:t>
      </w:r>
      <w:r>
        <w:rPr>
          <w:rFonts w:ascii="Times New Roman" w:hAnsi="Times New Roman"/>
          <w:sz w:val="28"/>
          <w:szCs w:val="28"/>
        </w:rPr>
        <w:t xml:space="preserve"> главным образом</w:t>
      </w:r>
      <w:r>
        <w:rPr>
          <w:rFonts w:ascii="Times New Roman" w:hAnsi="Times New Roman"/>
          <w:sz w:val="28"/>
          <w:szCs w:val="28"/>
        </w:rPr>
        <w:t xml:space="preserve">,</w:t>
      </w:r>
      <w:r>
        <w:rPr>
          <w:rFonts w:ascii="Times New Roman" w:hAnsi="Times New Roman"/>
          <w:sz w:val="28"/>
          <w:szCs w:val="28"/>
        </w:rPr>
        <w:t xml:space="preserve"> в залежи и естественные угодья. Наблюдается снижение д</w:t>
      </w:r>
      <w:r>
        <w:rPr>
          <w:rFonts w:ascii="Times New Roman" w:hAnsi="Times New Roman"/>
          <w:sz w:val="28"/>
          <w:szCs w:val="28"/>
        </w:rPr>
        <w:t xml:space="preserve">о</w:t>
      </w:r>
      <w:r>
        <w:rPr>
          <w:rFonts w:ascii="Times New Roman" w:hAnsi="Times New Roman"/>
          <w:sz w:val="28"/>
          <w:szCs w:val="28"/>
        </w:rPr>
        <w:t xml:space="preserve">ли солончаков на 2% за счет их перехода в категорию водной поверхности и естественных угодий.</w:t>
      </w:r>
      <w:r>
        <w:rPr>
          <w:rFonts w:ascii="Times New Roman" w:hAnsi="Times New Roman"/>
          <w:sz w:val="28"/>
          <w:szCs w:val="28"/>
        </w:rPr>
        <w:t xml:space="preserve"> Также снизилась доля кустарниковой растительности на 2% в результате перехода в пахотные и естественные угодья. В целом доля естественных угодий увеличилась к 2018 году по сравнению с 1975 годом на 5%. Примечательна динамика площадей водных объектов в пределах исследуемой территории. </w:t>
      </w:r>
      <w:r>
        <w:rPr>
          <w:rFonts w:ascii="Times New Roman" w:hAnsi="Times New Roman"/>
          <w:sz w:val="28"/>
          <w:szCs w:val="28"/>
        </w:rPr>
        <w:t xml:space="preserve">Как уже отмечалось ранее, </w:t>
      </w:r>
      <w:r>
        <w:rPr>
          <w:rFonts w:ascii="Times New Roman" w:hAnsi="Times New Roman"/>
          <w:sz w:val="28"/>
          <w:szCs w:val="28"/>
        </w:rPr>
        <w:t xml:space="preserve">на территории </w:t>
      </w:r>
      <w:r>
        <w:rPr>
          <w:rFonts w:ascii="Times New Roman" w:hAnsi="Times New Roman"/>
          <w:bCs/>
          <w:sz w:val="28"/>
          <w:szCs w:val="28"/>
        </w:rPr>
        <w:t xml:space="preserve">Тениз-К</w:t>
      </w:r>
      <w:r>
        <w:rPr>
          <w:rFonts w:ascii="Times New Roman" w:hAnsi="Times New Roman"/>
          <w:bCs/>
          <w:sz w:val="28"/>
          <w:szCs w:val="28"/>
        </w:rPr>
        <w:t xml:space="preserve">о</w:t>
      </w:r>
      <w:r>
        <w:rPr>
          <w:rFonts w:ascii="Times New Roman" w:hAnsi="Times New Roman"/>
          <w:bCs/>
          <w:sz w:val="28"/>
          <w:szCs w:val="28"/>
        </w:rPr>
        <w:t xml:space="preserve">ргалжынской впадины</w:t>
      </w:r>
      <w:r>
        <w:rPr>
          <w:rFonts w:ascii="Times New Roman" w:hAnsi="Times New Roman"/>
          <w:sz w:val="28"/>
          <w:szCs w:val="28"/>
        </w:rPr>
        <w:t xml:space="preserve"> </w:t>
      </w:r>
      <w:r>
        <w:rPr>
          <w:rFonts w:ascii="Times New Roman" w:hAnsi="Times New Roman"/>
          <w:sz w:val="28"/>
          <w:szCs w:val="28"/>
        </w:rPr>
        <w:t xml:space="preserve">наряду с </w:t>
      </w:r>
      <w:r>
        <w:rPr>
          <w:rFonts w:ascii="Times New Roman" w:hAnsi="Times New Roman"/>
          <w:sz w:val="28"/>
          <w:szCs w:val="28"/>
        </w:rPr>
        <w:t xml:space="preserve">крупными естественными озерами</w:t>
      </w:r>
      <w:r>
        <w:rPr>
          <w:rFonts w:ascii="Times New Roman" w:hAnsi="Times New Roman"/>
          <w:sz w:val="28"/>
          <w:szCs w:val="28"/>
        </w:rPr>
        <w:t xml:space="preserve"> существу</w:t>
      </w:r>
      <w:r>
        <w:rPr>
          <w:rFonts w:ascii="Times New Roman" w:hAnsi="Times New Roman"/>
          <w:sz w:val="28"/>
          <w:szCs w:val="28"/>
        </w:rPr>
        <w:t xml:space="preserve">е</w:t>
      </w:r>
      <w:r>
        <w:rPr>
          <w:rFonts w:ascii="Times New Roman" w:hAnsi="Times New Roman"/>
          <w:sz w:val="28"/>
          <w:szCs w:val="28"/>
        </w:rPr>
        <w:t xml:space="preserve">т также</w:t>
      </w:r>
      <w:r>
        <w:rPr>
          <w:rFonts w:ascii="Times New Roman" w:hAnsi="Times New Roman"/>
          <w:sz w:val="28"/>
          <w:szCs w:val="28"/>
        </w:rPr>
        <w:t xml:space="preserve"> множество мелких</w:t>
      </w:r>
      <w:r>
        <w:rPr>
          <w:rStyle w:val="UserStyle_15"/>
          <w:rFonts w:ascii="Times New Roman" w:hAnsi="Times New Roman"/>
          <w:color w:val="000000"/>
          <w:sz w:val="28"/>
          <w:szCs w:val="28"/>
        </w:rPr>
        <w:t xml:space="preserve"> мелководных озер. По результатам проведенных исследований площадь мелких озер в сухостепной зоне снизилась на 3%. Однако общая доля водной поверхности выросла на 1%. </w:t>
      </w:r>
      <w:r>
        <w:rPr>
          <w:rFonts w:ascii="Times New Roman" w:hAnsi="Times New Roman"/>
          <w:sz w:val="28"/>
          <w:szCs w:val="28"/>
        </w:rPr>
        <w:t xml:space="preserve">Тем не менее, эти изменения, вероятно, не являются направленными, а связаны с гидротермическими условиями 2018 года.</w:t>
      </w:r>
      <w:r>
        <w:rPr>
          <w:rFonts w:ascii="Times New Roman" w:hAnsi="Times New Roman"/>
          <w:sz w:val="28"/>
          <w:szCs w:val="28"/>
        </w:rPr>
      </w:r>
    </w:p>
    <w:p>
      <w:pPr>
        <w:pStyle w:val="Heading1"/>
        <w:ind w:firstLine="709"/>
        <w:jc w:val="both"/>
        <w:spacing w:lineRule="auto" w:line="240" w:after="0" w:before="0"/>
        <w:rPr>
          <w:rFonts w:ascii="Times New Roman" w:hAnsi="Times New Roman"/>
          <w:sz w:val="28"/>
          <w:szCs w:val="28"/>
        </w:rPr>
      </w:pPr>
      <w:bookmarkStart w:id="42" w:name="_Toc42365300"/>
      <w:r>
        <w:rPr>
          <w:rFonts w:ascii="Times New Roman" w:hAnsi="Times New Roman"/>
          <w:sz w:val="28"/>
          <w:szCs w:val="28"/>
        </w:rPr>
      </w:r>
    </w:p>
    <w:p>
      <w:pPr>
        <w:pStyle w:val="Heading1"/>
        <w:ind w:firstLine="709"/>
        <w:jc w:val="both"/>
        <w:spacing w:lineRule="auto" w:line="240" w:after="0" w:before="0"/>
        <w:rPr>
          <w:rFonts w:ascii="Times New Roman" w:hAnsi="Times New Roman"/>
          <w:sz w:val="28"/>
          <w:szCs w:val="28"/>
          <w:lang w:val="kk-KZ" w:eastAsia="ru-RU"/>
        </w:rPr>
      </w:pPr>
      <w:r>
        <w:rPr>
          <w:rFonts w:ascii="Times New Roman" w:hAnsi="Times New Roman"/>
          <w:sz w:val="28"/>
          <w:szCs w:val="28"/>
        </w:rPr>
        <w:t xml:space="preserve">4</w:t>
      </w:r>
      <w:r>
        <w:rPr>
          <w:rFonts w:ascii="Times New Roman" w:hAnsi="Times New Roman"/>
          <w:sz w:val="28"/>
          <w:szCs w:val="28"/>
          <w:lang w:val="kk-KZ" w:eastAsia="ru-RU"/>
        </w:rPr>
        <w:t xml:space="preserve">.</w:t>
      </w:r>
      <w:r>
        <w:rPr>
          <w:rFonts w:ascii="Times New Roman" w:hAnsi="Times New Roman"/>
          <w:sz w:val="28"/>
          <w:szCs w:val="28"/>
          <w:lang w:val="kk-KZ" w:eastAsia="ru-RU"/>
        </w:rPr>
        <w:t xml:space="preserve">3</w:t>
      </w:r>
      <w:r>
        <w:rPr>
          <w:rFonts w:ascii="Times New Roman" w:hAnsi="Times New Roman"/>
          <w:sz w:val="28"/>
          <w:szCs w:val="28"/>
          <w:lang w:val="kk-KZ" w:eastAsia="ru-RU"/>
        </w:rPr>
        <w:t xml:space="preserve"> </w:t>
      </w:r>
      <w:r>
        <w:rPr>
          <w:rFonts w:ascii="Times New Roman" w:hAnsi="Times New Roman"/>
          <w:sz w:val="28"/>
          <w:szCs w:val="28"/>
          <w:lang w:val="kk-KZ" w:eastAsia="ru-RU"/>
        </w:rPr>
        <w:t xml:space="preserve">Исследование динамики измене</w:t>
      </w:r>
      <w:r>
        <w:rPr>
          <w:rFonts w:ascii="Times New Roman" w:hAnsi="Times New Roman"/>
          <w:sz w:val="28"/>
          <w:szCs w:val="28"/>
          <w:lang w:val="kk-KZ" w:eastAsia="ru-RU"/>
        </w:rPr>
        <w:t xml:space="preserve">н</w:t>
      </w:r>
      <w:r>
        <w:rPr>
          <w:rFonts w:ascii="Times New Roman" w:hAnsi="Times New Roman"/>
          <w:sz w:val="28"/>
          <w:szCs w:val="28"/>
          <w:lang w:val="kk-KZ" w:eastAsia="ru-RU"/>
        </w:rPr>
        <w:t xml:space="preserve">ия сельскохозяйственных угодий </w:t>
      </w:r>
      <w:r>
        <w:rPr>
          <w:rFonts w:ascii="Times New Roman" w:hAnsi="Times New Roman"/>
          <w:sz w:val="28"/>
          <w:szCs w:val="28"/>
          <w:lang w:val="kk-KZ" w:eastAsia="ru-RU"/>
        </w:rPr>
        <w:t xml:space="preserve">территории </w:t>
      </w:r>
      <w:r>
        <w:rPr>
          <w:rFonts w:ascii="Times New Roman" w:hAnsi="Times New Roman"/>
          <w:sz w:val="28"/>
          <w:szCs w:val="28"/>
          <w:lang w:val="kk-KZ" w:eastAsia="ru-RU"/>
        </w:rPr>
        <w:t xml:space="preserve">Тениз-К</w:t>
      </w:r>
      <w:r>
        <w:rPr>
          <w:rFonts w:ascii="Times New Roman" w:hAnsi="Times New Roman"/>
          <w:sz w:val="28"/>
          <w:szCs w:val="28"/>
          <w:lang w:val="kk-KZ" w:eastAsia="ru-RU"/>
        </w:rPr>
        <w:t xml:space="preserve">о</w:t>
      </w:r>
      <w:r>
        <w:rPr>
          <w:rFonts w:ascii="Times New Roman" w:hAnsi="Times New Roman"/>
          <w:sz w:val="28"/>
          <w:szCs w:val="28"/>
          <w:lang w:val="kk-KZ" w:eastAsia="ru-RU"/>
        </w:rPr>
        <w:t xml:space="preserve">ргалж</w:t>
      </w:r>
      <w:r>
        <w:rPr>
          <w:rFonts w:ascii="Times New Roman" w:hAnsi="Times New Roman"/>
          <w:sz w:val="28"/>
          <w:szCs w:val="28"/>
          <w:lang w:val="kk-KZ" w:eastAsia="ru-RU"/>
        </w:rPr>
        <w:t xml:space="preserve">ы</w:t>
      </w:r>
      <w:r>
        <w:rPr>
          <w:rFonts w:ascii="Times New Roman" w:hAnsi="Times New Roman"/>
          <w:sz w:val="28"/>
          <w:szCs w:val="28"/>
          <w:lang w:val="kk-KZ" w:eastAsia="ru-RU"/>
        </w:rPr>
        <w:t xml:space="preserve">нской впадины</w:t>
      </w:r>
      <w:bookmarkEnd w:id="42"/>
      <w:r>
        <w:rPr>
          <w:rFonts w:ascii="Times New Roman" w:hAnsi="Times New Roman"/>
          <w:sz w:val="28"/>
          <w:szCs w:val="28"/>
          <w:lang w:val="kk-KZ" w:eastAsia="ru-RU"/>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Земли исследуемых районов имеют сельскохозяйственное назначение, основными ресурсами в сельскохозяйственной деятельности являются земельные. Земельные ресурсы – это земная поверхность, которая пригодна для проживания человека, строительства и иных видов хозяйственной деятельности. Земельные ресурсы характеризуются рельефом, почвенным покровом и комплексом иных природных условий. Структура земельного фонда является характеристикой земельных ресурсов. Земельный фонд – это соотношение площадей, которые заняты под посевы сельскохозяйственных культур, леса, пастбища</w:t>
      </w:r>
      <w:r>
        <w:rPr>
          <w:rFonts w:ascii="Times New Roman" w:hAnsi="Times New Roman"/>
          <w:sz w:val="28"/>
          <w:szCs w:val="28"/>
        </w:rPr>
        <w:t xml:space="preserve">, промышленные предприятия и т.</w:t>
      </w:r>
      <w:r>
        <w:rPr>
          <w:rFonts w:ascii="Times New Roman" w:hAnsi="Times New Roman"/>
          <w:sz w:val="28"/>
          <w:szCs w:val="28"/>
        </w:rPr>
        <w:t xml:space="preserve">д.</w:t>
      </w:r>
      <w:r>
        <w:rPr>
          <w:rFonts w:ascii="Times New Roman" w:hAnsi="Times New Roman"/>
          <w:sz w:val="28"/>
          <w:szCs w:val="28"/>
        </w:rPr>
        <w:t xml:space="preserve"> [</w:t>
      </w:r>
      <w:r>
        <w:rPr>
          <w:rFonts w:ascii="Times New Roman" w:hAnsi="Times New Roman"/>
          <w:sz w:val="28"/>
          <w:szCs w:val="28"/>
        </w:rPr>
        <w:t xml:space="preserve">116</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11</w:t>
      </w:r>
      <w:r>
        <w:rPr>
          <w:rFonts w:ascii="Times New Roman" w:hAnsi="Times New Roman"/>
          <w:sz w:val="28"/>
          <w:szCs w:val="28"/>
        </w:rPr>
        <w:t xml:space="preserve">9</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Структура землепользования – категория пространственно-временная и историческая. Для каждой территории исторически складывались свои особые условия использования земель. Основными при этом являлись природные и социально-экономические факторы. Основу структуры землепользования определяют зонально-климатические факторы, формирующие агроресурсный потенциал территории (сумма активных температур, соотношение тепла и влаги, качество и плодородие почв). Кроме этого, на соотношение угодий существенное влияние оказывают литолого-геоморфологические условия, определяющие местные условия распределения почв и растительности, соотношение обрабатываемых земель, природных кормовых угодий, болот, лесных массивов, водных объектов и пр. Природные факторы, определяющие структуру землепользования, являются главными на ранних этапах взаимодействия природы и общества. Они меняются в палеогеографическом аспекте и могут существенно изменить характер природопользования, вызывая иногда кризисы в развитии населяющих этносов. По мере развития научно-технического прогресса и усиления энерговооруженности общества роль природных факторов отходит на второй план. В современных условиях большее влияние на процесс землепользования оказывают социально-политические, в частности, институциональные факторы – аграрная политика государства, формы собственности на землю, соотношение различных организационно-правовых форм хозяйствования.</w:t>
      </w:r>
    </w:p>
    <w:p>
      <w:pPr>
        <w:pStyle w:val="Normal"/>
        <w:ind w:firstLine="709"/>
        <w:jc w:val="both"/>
        <w:spacing w:lineRule="auto" w:line="240" w:after="0"/>
        <w:rPr>
          <w:rFonts w:ascii="Times New Roman" w:hAnsi="Times New Roman"/>
          <w:sz w:val="28"/>
          <w:szCs w:val="28"/>
        </w:rPr>
      </w:pPr>
      <w:r>
        <w:rPr>
          <w:rFonts w:ascii="Times New Roman" w:hAnsi="Times New Roman"/>
          <w:bCs/>
          <w:iCs/>
          <w:sz w:val="28"/>
          <w:szCs w:val="28"/>
        </w:rPr>
        <w:t xml:space="preserve">Эколого-хозяйственный баланс территории </w:t>
      </w:r>
      <w:r>
        <w:rPr>
          <w:rFonts w:ascii="Times New Roman" w:hAnsi="Times New Roman"/>
          <w:sz w:val="28"/>
          <w:szCs w:val="28"/>
        </w:rPr>
        <w:t xml:space="preserve">есть сбалансированное соотношение различных видов деятельности и интересов различных групп населения на территории с учетом потенциальных и реальных возможностей природы и общества, воспроизводство природных (возобновимых) ресурсов и не вызывает экологических изменений и последствий</w:t>
      </w:r>
      <w:r>
        <w:rPr>
          <w:rFonts w:ascii="Times New Roman" w:hAnsi="Times New Roman"/>
          <w:sz w:val="28"/>
          <w:szCs w:val="28"/>
        </w:rPr>
        <w:t xml:space="preserve"> [ </w:t>
      </w:r>
      <w:r>
        <w:rPr>
          <w:rFonts w:ascii="Times New Roman" w:hAnsi="Times New Roman"/>
          <w:sz w:val="28"/>
          <w:szCs w:val="28"/>
          <w:lang w:val="kk-KZ"/>
        </w:rPr>
        <w:t xml:space="preserve">1</w:t>
      </w:r>
      <w:r>
        <w:rPr>
          <w:rFonts w:ascii="Times New Roman" w:hAnsi="Times New Roman"/>
          <w:sz w:val="28"/>
          <w:szCs w:val="28"/>
          <w:lang w:val="kk-KZ"/>
        </w:rPr>
        <w:t xml:space="preserve">20</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На территории Тениз-К</w:t>
      </w:r>
      <w:r>
        <w:rPr>
          <w:rFonts w:ascii="Times New Roman" w:hAnsi="Times New Roman"/>
          <w:sz w:val="28"/>
          <w:szCs w:val="28"/>
          <w:lang w:val="kk-KZ"/>
        </w:rPr>
        <w:t xml:space="preserve">о</w:t>
      </w:r>
      <w:r>
        <w:rPr>
          <w:rFonts w:ascii="Times New Roman" w:hAnsi="Times New Roman"/>
          <w:sz w:val="28"/>
          <w:szCs w:val="28"/>
          <w:lang w:val="kk-KZ"/>
        </w:rPr>
        <w:t xml:space="preserve">ргалжынской впадины на сегодняшний день практически не осталось неосвоенных участков. Из </w:t>
      </w:r>
      <w:r>
        <w:rPr>
          <w:rFonts w:ascii="Times New Roman" w:hAnsi="Times New Roman"/>
          <w:sz w:val="28"/>
          <w:szCs w:val="28"/>
        </w:rPr>
        <w:t xml:space="preserve">8032753,40 га. </w:t>
      </w:r>
      <w:r>
        <w:rPr>
          <w:rFonts w:ascii="Times New Roman" w:hAnsi="Times New Roman"/>
          <w:sz w:val="28"/>
          <w:szCs w:val="28"/>
          <w:lang w:val="kk-KZ"/>
        </w:rPr>
        <w:t xml:space="preserve">общей площади региона 6193252,87 га являются землями сельскохозяйственного назначения</w:t>
      </w:r>
      <w:r>
        <w:rPr>
          <w:rFonts w:ascii="Times New Roman" w:hAnsi="Times New Roman"/>
          <w:sz w:val="28"/>
          <w:szCs w:val="28"/>
          <w:lang w:val="kk-KZ"/>
        </w:rPr>
        <w:t xml:space="preserve"> </w:t>
      </w:r>
      <w:r>
        <w:rPr>
          <w:rFonts w:ascii="Times New Roman" w:hAnsi="Times New Roman"/>
          <w:sz w:val="28"/>
          <w:szCs w:val="28"/>
        </w:rPr>
        <w:t xml:space="preserve">[</w:t>
      </w:r>
      <w:r>
        <w:rPr>
          <w:rFonts w:ascii="Times New Roman" w:hAnsi="Times New Roman"/>
          <w:sz w:val="28"/>
          <w:szCs w:val="28"/>
        </w:rPr>
        <w:t xml:space="preserve">117,118</w:t>
      </w:r>
      <w:r>
        <w:rPr>
          <w:rFonts w:ascii="Times New Roman" w:hAnsi="Times New Roman"/>
          <w:sz w:val="28"/>
          <w:szCs w:val="28"/>
        </w:rPr>
        <w:t xml:space="preserve">]</w:t>
      </w:r>
      <w:r>
        <w:rPr>
          <w:rFonts w:ascii="Times New Roman" w:hAnsi="Times New Roman"/>
          <w:b/>
          <w:sz w:val="28"/>
          <w:szCs w:val="28"/>
          <w:lang w:val="kk-KZ"/>
        </w:rPr>
        <w:t xml:space="preserve">.</w:t>
      </w:r>
      <w:r>
        <w:rPr>
          <w:rFonts w:ascii="Times New Roman" w:hAnsi="Times New Roman"/>
          <w:sz w:val="28"/>
          <w:szCs w:val="28"/>
          <w:lang w:val="kk-KZ"/>
        </w:rPr>
        <w:t xml:space="preserve"> Данные значения наглядно демонстрируют степень антропогенной освоенности территории региона. Степень освоенности и степень воздействия на естественные ландшафты области в различных ее районах выражена по-</w:t>
      </w:r>
      <w:r>
        <w:rPr>
          <w:rFonts w:ascii="Times New Roman" w:hAnsi="Times New Roman"/>
          <w:sz w:val="28"/>
          <w:szCs w:val="28"/>
          <w:lang w:val="kk-KZ"/>
        </w:rPr>
        <w:t xml:space="preserve">разному</w:t>
      </w:r>
      <w:r>
        <w:rPr>
          <w:rFonts w:ascii="Times New Roman" w:hAnsi="Times New Roman"/>
          <w:sz w:val="28"/>
          <w:szCs w:val="28"/>
        </w:rPr>
        <w:t xml:space="preserve"> [</w:t>
      </w:r>
      <w:r>
        <w:rPr>
          <w:rFonts w:ascii="Times New Roman" w:hAnsi="Times New Roman"/>
          <w:sz w:val="28"/>
          <w:szCs w:val="28"/>
          <w:lang w:val="kk-KZ"/>
        </w:rPr>
        <w:t xml:space="preserve">1</w:t>
      </w:r>
      <w:r>
        <w:rPr>
          <w:rFonts w:ascii="Times New Roman" w:hAnsi="Times New Roman"/>
          <w:sz w:val="28"/>
          <w:szCs w:val="28"/>
          <w:lang w:val="kk-KZ"/>
        </w:rPr>
        <w:t xml:space="preserve">21</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rPr>
        <w:t xml:space="preserve">1</w:t>
      </w:r>
      <w:r>
        <w:rPr>
          <w:rFonts w:ascii="Times New Roman" w:hAnsi="Times New Roman"/>
          <w:sz w:val="28"/>
          <w:szCs w:val="28"/>
          <w:lang w:val="kk-KZ"/>
        </w:rPr>
        <w:t xml:space="preserve">0</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lang w:val="kk-KZ"/>
        </w:rPr>
        <w:t xml:space="preserve"> </w:t>
      </w:r>
    </w:p>
    <w:p>
      <w:pPr>
        <w:pStyle w:val="Normal"/>
        <w:ind w:firstLine="709"/>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Расположение пахотных угодий </w:t>
      </w:r>
      <w:r>
        <w:rPr>
          <w:rFonts w:ascii="Times New Roman" w:hAnsi="Times New Roman"/>
          <w:sz w:val="28"/>
          <w:szCs w:val="28"/>
          <w:lang w:eastAsia="ru-RU"/>
        </w:rPr>
        <w:t xml:space="preserve">на территории </w:t>
      </w:r>
      <w:r>
        <w:rPr>
          <w:rFonts w:ascii="Times New Roman" w:hAnsi="Times New Roman" w:eastAsia="Times New Roman"/>
          <w:sz w:val="28"/>
          <w:szCs w:val="28"/>
          <w:lang w:val="kk-KZ"/>
        </w:rPr>
        <w:t xml:space="preserve">Тениз-К</w:t>
      </w:r>
      <w:r>
        <w:rPr>
          <w:rFonts w:ascii="Times New Roman" w:hAnsi="Times New Roman" w:eastAsia="Times New Roman"/>
          <w:sz w:val="28"/>
          <w:szCs w:val="28"/>
          <w:lang w:val="kk-KZ"/>
        </w:rPr>
        <w:t xml:space="preserve">о</w:t>
      </w:r>
      <w:r>
        <w:rPr>
          <w:rFonts w:ascii="Times New Roman" w:hAnsi="Times New Roman" w:eastAsia="Times New Roman"/>
          <w:sz w:val="28"/>
          <w:szCs w:val="28"/>
          <w:lang w:val="kk-KZ"/>
        </w:rPr>
        <w:t xml:space="preserve">ргалжынской впадины</w:t>
      </w:r>
      <w:r>
        <w:rPr>
          <w:rFonts w:ascii="Times New Roman" w:hAnsi="Times New Roman"/>
          <w:sz w:val="28"/>
          <w:szCs w:val="28"/>
          <w:lang w:val="kk-KZ"/>
        </w:rPr>
        <w:t xml:space="preserve"> хорошо дешифрируются на разновременных материалах дистанционного зондирования. При этом космические изображения должны иметь минимальны</w:t>
      </w:r>
      <w:r>
        <w:rPr>
          <w:rFonts w:ascii="Times New Roman" w:hAnsi="Times New Roman"/>
          <w:sz w:val="28"/>
          <w:szCs w:val="28"/>
          <w:lang w:val="kk-KZ"/>
        </w:rPr>
        <w:t xml:space="preserve">е</w:t>
      </w:r>
      <w:r>
        <w:rPr>
          <w:rFonts w:ascii="Times New Roman" w:hAnsi="Times New Roman"/>
          <w:sz w:val="28"/>
          <w:szCs w:val="28"/>
          <w:lang w:val="kk-KZ"/>
        </w:rPr>
        <w:t xml:space="preserve"> показател</w:t>
      </w:r>
      <w:r>
        <w:rPr>
          <w:rFonts w:ascii="Times New Roman" w:hAnsi="Times New Roman"/>
          <w:sz w:val="28"/>
          <w:szCs w:val="28"/>
          <w:lang w:val="kk-KZ"/>
        </w:rPr>
        <w:t xml:space="preserve">и</w:t>
      </w:r>
      <w:r>
        <w:rPr>
          <w:rFonts w:ascii="Times New Roman" w:hAnsi="Times New Roman"/>
          <w:sz w:val="28"/>
          <w:szCs w:val="28"/>
          <w:lang w:val="kk-KZ"/>
        </w:rPr>
        <w:t xml:space="preserve"> облачности, сделаны в летнее время, а также иметь «вшитые» цветовые каналы, которые в дальнейшем помогают распознавать сельскохозяйственные угодья.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Характер изображения угодий сельскохозяйственных территорий на материалах данных дистанционного зондирования в литературных источниках </w:t>
      </w:r>
      <w:r>
        <w:rPr>
          <w:rFonts w:ascii="Times New Roman" w:hAnsi="Times New Roman"/>
          <w:sz w:val="28"/>
          <w:szCs w:val="28"/>
        </w:rPr>
        <w:t xml:space="preserve">[</w:t>
      </w:r>
      <w:r>
        <w:rPr>
          <w:rFonts w:ascii="Times New Roman" w:hAnsi="Times New Roman"/>
          <w:sz w:val="28"/>
          <w:szCs w:val="28"/>
          <w:lang w:val="kk-KZ"/>
        </w:rPr>
        <w:t xml:space="preserve">80</w:t>
      </w:r>
      <w:r>
        <w:rPr>
          <w:rFonts w:ascii="Times New Roman" w:hAnsi="Times New Roman"/>
          <w:sz w:val="28"/>
          <w:szCs w:val="28"/>
        </w:rPr>
        <w:t xml:space="preserve">,</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88</w:t>
      </w:r>
      <w:r>
        <w:rPr>
          <w:rFonts w:ascii="Times New Roman" w:hAnsi="Times New Roman"/>
          <w:sz w:val="28"/>
          <w:szCs w:val="28"/>
        </w:rPr>
        <w:t xml:space="preserve">; </w:t>
      </w:r>
      <w:r>
        <w:rPr>
          <w:rFonts w:ascii="Times New Roman" w:hAnsi="Times New Roman"/>
          <w:sz w:val="28"/>
          <w:szCs w:val="28"/>
        </w:rPr>
        <w:t xml:space="preserve">82</w:t>
      </w:r>
      <w:r>
        <w:rPr>
          <w:rFonts w:ascii="Times New Roman" w:hAnsi="Times New Roman"/>
          <w:sz w:val="28"/>
          <w:szCs w:val="28"/>
        </w:rPr>
        <w:t xml:space="preserve">, с</w:t>
      </w:r>
      <w:r>
        <w:rPr>
          <w:rFonts w:ascii="Times New Roman" w:hAnsi="Times New Roman"/>
          <w:sz w:val="28"/>
          <w:szCs w:val="28"/>
        </w:rPr>
        <w:t xml:space="preserve">. </w:t>
      </w:r>
      <w:r>
        <w:rPr>
          <w:rFonts w:ascii="Times New Roman" w:hAnsi="Times New Roman"/>
          <w:sz w:val="28"/>
          <w:szCs w:val="28"/>
          <w:lang w:val="kk-KZ"/>
        </w:rPr>
        <w:t xml:space="preserve">33</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описывается следующим образом: пашни достаточно хорошо определяются, имеют ровный темный тон от светло-серого до темного</w:t>
      </w:r>
      <w:r>
        <w:rPr>
          <w:rFonts w:ascii="Times New Roman" w:hAnsi="Times New Roman"/>
          <w:sz w:val="28"/>
          <w:szCs w:val="28"/>
        </w:rPr>
        <w:t xml:space="preserve"> в период распашки (весной) и во время уборки урожая (осенью), имеют полосчатый рисунок; сенокосы можно различить по бесструктурному рисунку с признаками сенокошения или уборки сена на снимках конца лета</w:t>
      </w:r>
      <w:r>
        <w:rPr>
          <w:rFonts w:ascii="Times New Roman" w:hAnsi="Times New Roman"/>
          <w:sz w:val="28"/>
          <w:szCs w:val="28"/>
        </w:rPr>
        <w:t xml:space="preserve"> и</w:t>
      </w:r>
      <w:r>
        <w:rPr>
          <w:rFonts w:ascii="Times New Roman" w:hAnsi="Times New Roman"/>
          <w:sz w:val="28"/>
          <w:szCs w:val="28"/>
        </w:rPr>
        <w:t xml:space="preserve"> начала осени, а также окружением своих границ пашнями; пастбища на снимках не имеют четко выраженных дешифровочных признаков</w:t>
      </w:r>
      <w:r>
        <w:rPr>
          <w:rFonts w:ascii="Times New Roman" w:hAnsi="Times New Roman"/>
          <w:sz w:val="28"/>
          <w:szCs w:val="28"/>
        </w:rPr>
        <w:t xml:space="preserve">,</w:t>
      </w:r>
      <w:r>
        <w:rPr>
          <w:rFonts w:ascii="Times New Roman" w:hAnsi="Times New Roman"/>
          <w:sz w:val="28"/>
          <w:szCs w:val="28"/>
        </w:rPr>
        <w:t xml:space="preserve"> их можно определить по более светлому бесструктурному рисунку, наличию тропинок по их площади, каких-либо сторожевых, пастушьих стоянок, светлым пятнам – признаков эрозии (вытаптывание); залежь на снимках определить непросто, так как вид залежей даже в пределах одного района может разниться, следы распашки, малые площади, разный возраст и другие факторы затрудняют их выборку; земли под водой имеют темный</w:t>
      </w:r>
      <w:r>
        <w:rPr>
          <w:rFonts w:ascii="Times New Roman" w:hAnsi="Times New Roman"/>
          <w:sz w:val="28"/>
          <w:szCs w:val="28"/>
        </w:rPr>
        <w:t xml:space="preserve">,</w:t>
      </w:r>
      <w:r>
        <w:rPr>
          <w:rFonts w:ascii="Times New Roman" w:hAnsi="Times New Roman"/>
          <w:sz w:val="28"/>
          <w:szCs w:val="28"/>
        </w:rPr>
        <w:t xml:space="preserve"> насыщенный равномерный цвет</w:t>
      </w:r>
      <w:r>
        <w:rPr>
          <w:rFonts w:ascii="Times New Roman" w:hAnsi="Times New Roman"/>
          <w:sz w:val="28"/>
          <w:szCs w:val="28"/>
        </w:rPr>
        <w:t xml:space="preserve">,</w:t>
      </w:r>
      <w:r>
        <w:rPr>
          <w:rFonts w:ascii="Times New Roman" w:hAnsi="Times New Roman"/>
          <w:sz w:val="28"/>
          <w:szCs w:val="28"/>
        </w:rPr>
        <w:t xml:space="preserve"> если водная гладь в спокойном состоянии, рябь на воде дает осветленный тон; застройка территории различается по геометрическим формам ограждения усадеб, крышам зданий, которые часто дают блики; пески – изображены светлым пятном, часто рядом с песчаным карьером можно заметить полевые дороги. Многозональная съемка позволяет облегчить обработку снимков сочетанием спектральных каналов. Используя сочетания полученных каналов снимка</w:t>
      </w:r>
      <w:r>
        <w:rPr>
          <w:rFonts w:ascii="Times New Roman" w:hAnsi="Times New Roman"/>
          <w:sz w:val="28"/>
          <w:szCs w:val="28"/>
        </w:rPr>
        <w:t xml:space="preserve">,</w:t>
      </w:r>
      <w:r>
        <w:rPr>
          <w:rFonts w:ascii="Times New Roman" w:hAnsi="Times New Roman"/>
          <w:sz w:val="28"/>
          <w:szCs w:val="28"/>
        </w:rPr>
        <w:t xml:space="preserve"> можно создавать цветные комбинированные изображения для различных целей.</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lang w:val="kk-KZ"/>
        </w:rPr>
        <w:t xml:space="preserve">Для определения динамики пахотных угодий были использованы многозональные снимки, полученные в 1975 и 2018 гг. </w:t>
      </w:r>
      <w:r>
        <w:rPr>
          <w:rFonts w:ascii="Times New Roman" w:hAnsi="Times New Roman"/>
          <w:sz w:val="28"/>
          <w:szCs w:val="28"/>
        </w:rPr>
        <w:t xml:space="preserve">Данные оптико-электронной аппаратуры </w:t>
      </w:r>
      <w:r>
        <w:rPr>
          <w:rFonts w:ascii="Times New Roman" w:hAnsi="Times New Roman"/>
          <w:sz w:val="28"/>
          <w:szCs w:val="28"/>
          <w:lang w:val="en-US"/>
        </w:rPr>
        <w:t xml:space="preserve">Landsat</w:t>
      </w:r>
      <w:r>
        <w:rPr>
          <w:rFonts w:ascii="Times New Roman" w:hAnsi="Times New Roman"/>
          <w:sz w:val="28"/>
          <w:szCs w:val="28"/>
        </w:rPr>
        <w:t xml:space="preserve"> с разрешением 30 м., были получены с сайта </w:t>
      </w:r>
      <w:r>
        <w:rPr>
          <w:rFonts w:ascii="Times New Roman" w:hAnsi="Times New Roman"/>
          <w:sz w:val="28"/>
          <w:szCs w:val="28"/>
          <w:lang w:val="en-US"/>
        </w:rPr>
        <w:t xml:space="preserve">USGS</w:t>
      </w:r>
      <w:r>
        <w:rPr>
          <w:rFonts w:ascii="Times New Roman" w:hAnsi="Times New Roman"/>
          <w:sz w:val="28"/>
          <w:szCs w:val="28"/>
        </w:rPr>
        <w:t xml:space="preserve">, в виде данных </w:t>
      </w:r>
      <w:r>
        <w:rPr>
          <w:rFonts w:ascii="Times New Roman" w:hAnsi="Times New Roman"/>
          <w:sz w:val="28"/>
          <w:szCs w:val="28"/>
          <w:lang w:val="en-US"/>
        </w:rPr>
        <w:t xml:space="preserve">GEO</w:t>
      </w:r>
      <w:r>
        <w:rPr>
          <w:rFonts w:ascii="Times New Roman" w:hAnsi="Times New Roman"/>
          <w:sz w:val="28"/>
          <w:szCs w:val="28"/>
        </w:rPr>
        <w:t xml:space="preserve"> </w:t>
      </w:r>
      <w:r>
        <w:rPr>
          <w:rFonts w:ascii="Times New Roman" w:hAnsi="Times New Roman"/>
          <w:sz w:val="28"/>
          <w:szCs w:val="28"/>
          <w:lang w:val="en-US"/>
        </w:rPr>
        <w:t xml:space="preserve">TIFF</w:t>
      </w:r>
      <w:r>
        <w:rPr>
          <w:rFonts w:ascii="Times New Roman" w:hAnsi="Times New Roman"/>
          <w:sz w:val="28"/>
          <w:szCs w:val="28"/>
        </w:rPr>
        <w:t xml:space="preserve"> и синтезированы в программе </w:t>
      </w:r>
      <w:r>
        <w:rPr>
          <w:rFonts w:ascii="Times New Roman" w:hAnsi="Times New Roman"/>
          <w:sz w:val="28"/>
          <w:szCs w:val="28"/>
          <w:lang w:val="en-US"/>
        </w:rPr>
        <w:t xml:space="preserve">ENVI</w:t>
      </w:r>
      <w:r>
        <w:rPr>
          <w:rFonts w:ascii="Times New Roman" w:hAnsi="Times New Roman"/>
          <w:sz w:val="28"/>
          <w:szCs w:val="28"/>
        </w:rPr>
        <w:t xml:space="preserve"> 5.0 согласно выбранным сочетаниям спектральных каналов</w:t>
      </w:r>
      <w:r>
        <w:rPr>
          <w:rFonts w:ascii="Times New Roman" w:hAnsi="Times New Roman"/>
          <w:sz w:val="28"/>
          <w:szCs w:val="28"/>
        </w:rPr>
        <w:t xml:space="preserve"> [</w:t>
      </w:r>
      <w:r>
        <w:rPr>
          <w:rFonts w:ascii="Times New Roman" w:hAnsi="Times New Roman"/>
          <w:sz w:val="28"/>
          <w:szCs w:val="28"/>
          <w:lang w:val="kk-KZ"/>
        </w:rPr>
        <w:t xml:space="preserve">95</w:t>
      </w:r>
      <w:r>
        <w:rPr>
          <w:rFonts w:ascii="Times New Roman" w:hAnsi="Times New Roman"/>
          <w:sz w:val="28"/>
          <w:szCs w:val="28"/>
        </w:rPr>
        <w:t xml:space="preserve">]</w:t>
      </w:r>
      <w:r>
        <w:rPr>
          <w:rFonts w:ascii="Times New Roman" w:hAnsi="Times New Roman"/>
          <w:sz w:val="28"/>
          <w:szCs w:val="28"/>
        </w:rPr>
        <w:t xml:space="preserve">.</w:t>
      </w:r>
    </w:p>
    <w:p>
      <w:pPr>
        <w:pStyle w:val="Normal"/>
        <w:ind w:firstLine="709"/>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Для автоматичекого выделения границ пахотных угодий была применена процедура преобразования гистограммы синтезировинных изображений. На гистограмме бали вырезаны участки, соответствующие яркостям участкам пашни</w:t>
      </w:r>
      <w:r>
        <w:rPr>
          <w:rFonts w:ascii="Times New Roman" w:hAnsi="Times New Roman"/>
          <w:sz w:val="28"/>
          <w:szCs w:val="28"/>
          <w:lang w:val="kk-KZ"/>
        </w:rPr>
        <w:t xml:space="preserve">.</w:t>
      </w:r>
      <w:r>
        <w:rPr>
          <w:rFonts w:ascii="Times New Roman" w:hAnsi="Times New Roman"/>
          <w:sz w:val="28"/>
          <w:szCs w:val="28"/>
          <w:lang w:val="kk-KZ"/>
        </w:rPr>
        <w:t xml:space="preserve"> (рис</w:t>
      </w:r>
      <w:r>
        <w:rPr>
          <w:rFonts w:ascii="Times New Roman" w:hAnsi="Times New Roman"/>
          <w:sz w:val="28"/>
          <w:szCs w:val="28"/>
          <w:lang w:val="kk-KZ"/>
        </w:rPr>
        <w:t xml:space="preserve">унок 4</w:t>
      </w:r>
      <w:r>
        <w:rPr>
          <w:rFonts w:ascii="Times New Roman" w:hAnsi="Times New Roman"/>
          <w:sz w:val="28"/>
          <w:szCs w:val="28"/>
          <w:lang w:val="kk-KZ"/>
        </w:rPr>
        <w:t xml:space="preserve">.</w:t>
      </w:r>
      <w:r>
        <w:rPr>
          <w:rFonts w:ascii="Times New Roman" w:hAnsi="Times New Roman"/>
          <w:sz w:val="28"/>
          <w:szCs w:val="28"/>
          <w:lang w:val="kk-KZ"/>
        </w:rPr>
        <w:t xml:space="preserve">20</w:t>
      </w:r>
      <w:r>
        <w:rPr>
          <w:rFonts w:ascii="Times New Roman" w:hAnsi="Times New Roman"/>
          <w:sz w:val="28"/>
          <w:szCs w:val="28"/>
          <w:lang w:val="kk-KZ"/>
        </w:rPr>
        <w:t xml:space="preserve">)</w:t>
      </w:r>
    </w:p>
    <w:p>
      <w:pPr>
        <w:pStyle w:val="Normal"/>
        <w:ind w:firstLine="567"/>
        <w:jc w:val="both"/>
        <w:spacing w:lineRule="auto" w:line="240" w:after="0"/>
        <w:rPr>
          <w:rFonts w:ascii="Times New Roman" w:hAnsi="Times New Roman"/>
          <w:sz w:val="28"/>
          <w:szCs w:val="28"/>
          <w:lang w:val="kk-KZ"/>
        </w:rPr>
      </w:pPr>
      <w:r>
        <w:rPr>
          <w:rFonts w:ascii="Times New Roman" w:hAnsi="Times New Roman"/>
          <w:sz w:val="28"/>
          <w:szCs w:val="28"/>
          <w:lang w:val="kk-KZ"/>
        </w:rPr>
      </w:r>
    </w:p>
    <w:p>
      <w:pPr>
        <w:pStyle w:val="Normal"/>
        <w:jc w:val="both"/>
        <w:spacing w:lineRule="auto" w:line="240" w:after="0"/>
        <w:rPr>
          <w:rFonts w:ascii="Times New Roman" w:hAnsi="Times New Roman"/>
          <w:sz w:val="28"/>
          <w:szCs w:val="28"/>
          <w:lang w:val="kk-KZ"/>
        </w:rPr>
      </w:pPr>
      <w:r>
        <w:object w:dxaOrig="3945" w:dyaOrig="291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mso-wrap-distance-left:0.0pt;mso-wrap-distance-top:0.0pt;mso-wrap-distance-right:0.0pt;mso-wrap-distance-bottom:0.0pt;width:150.7pt;height:111.0pt;" filled="f" stroked="f">
            <v:path textboxrect="0,0,0,0"/>
            <v:imagedata r:id="rId115" o:title=""/>
          </v:shape>
          <o:OLEObject DrawAspect="Content" r:id="rId116" ObjectID="_15250480" ProgID="" ShapeID="_x0000_i80" Type="Embed"/>
        </w:object>
      </w:r>
      <w:r>
        <w:t xml:space="preserve">     </w:t>
      </w:r>
      <w:r>
        <w:object w:dxaOrig="3959" w:dyaOrig="294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mso-wrap-distance-left:0.0pt;mso-wrap-distance-top:0.0pt;mso-wrap-distance-right:0.0pt;mso-wrap-distance-bottom:0.0pt;width:151.0pt;height:112.3pt;" filled="f" stroked="f">
            <v:path textboxrect="0,0,0,0"/>
            <v:imagedata r:id="rId117" o:title=""/>
          </v:shape>
          <o:OLEObject DrawAspect="Content" r:id="rId118" ObjectID="_15250481" ProgID="" ShapeID="_x0000_i81" Type="Embed"/>
        </w:object>
      </w:r>
      <w:r>
        <w:t xml:space="preserve">    </w:t>
      </w:r>
      <w:r>
        <w:object w:dxaOrig="3989" w:dyaOrig="2925">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mso-wrap-distance-left:0.0pt;mso-wrap-distance-top:0.0pt;mso-wrap-distance-right:0.0pt;mso-wrap-distance-bottom:0.0pt;width:152.2pt;height:111.4pt;" filled="f" stroked="f">
            <v:path textboxrect="0,0,0,0"/>
            <v:imagedata r:id="rId119" o:title=""/>
          </v:shape>
          <o:OLEObject DrawAspect="Content" r:id="rId120" ObjectID="_15250482" ProgID="" ShapeID="_x0000_i82" Type="Embed"/>
        </w:object>
      </w:r>
      <w:r>
        <w:rPr>
          <w:rFonts w:ascii="Times New Roman" w:hAnsi="Times New Roman"/>
          <w:sz w:val="28"/>
          <w:szCs w:val="28"/>
          <w:lang w:val="kk-KZ"/>
        </w:rPr>
      </w:r>
    </w:p>
    <w:p>
      <w:pPr>
        <w:pStyle w:val="Normal"/>
        <w:jc w:val="both"/>
        <w:spacing w:lineRule="auto" w:line="240" w:after="0"/>
        <w:rPr>
          <w:rFonts w:ascii="Times New Roman" w:hAnsi="Times New Roman"/>
          <w:sz w:val="10"/>
          <w:szCs w:val="10"/>
          <w:lang w:val="kk-KZ"/>
        </w:rPr>
      </w:pPr>
      <w:r>
        <w:rPr>
          <w:rFonts w:ascii="Times New Roman" w:hAnsi="Times New Roman"/>
          <w:sz w:val="10"/>
          <w:szCs w:val="10"/>
          <w:lang w:val="kk-KZ"/>
        </w:rPr>
      </w:r>
    </w:p>
    <w:p>
      <w:pPr>
        <w:pStyle w:val="Normal"/>
        <w:jc w:val="both"/>
        <w:spacing w:lineRule="auto" w:line="240" w:after="0"/>
        <w:rPr>
          <w:rFonts w:ascii="Times New Roman" w:hAnsi="Times New Roman"/>
          <w:sz w:val="24"/>
          <w:szCs w:val="24"/>
          <w:lang w:val="kk-KZ"/>
        </w:rPr>
      </w:pPr>
      <w:r>
        <w:rPr>
          <w:rFonts w:ascii="Times New Roman" w:hAnsi="Times New Roman"/>
          <w:sz w:val="24"/>
          <w:szCs w:val="24"/>
          <w:lang w:val="kk-KZ"/>
        </w:rPr>
        <w:tab/>
        <w:tab/>
        <w:t xml:space="preserve">а</w:t>
        <w:tab/>
        <w:tab/>
        <w:tab/>
        <w:tab/>
        <w:t xml:space="preserve">     б</w:t>
        <w:tab/>
        <w:tab/>
        <w:tab/>
        <w:tab/>
        <w:tab/>
        <w:t xml:space="preserve">в</w:t>
      </w:r>
    </w:p>
    <w:p>
      <w:pPr>
        <w:pStyle w:val="Normal"/>
        <w:jc w:val="center"/>
        <w:spacing w:lineRule="auto" w:line="240" w:after="0"/>
        <w:rPr>
          <w:rFonts w:ascii="Times New Roman" w:hAnsi="Times New Roman"/>
          <w:sz w:val="10"/>
          <w:szCs w:val="10"/>
          <w:lang w:val="kk-KZ"/>
        </w:rPr>
      </w:pPr>
      <w:r>
        <w:rPr>
          <w:rFonts w:ascii="Times New Roman" w:hAnsi="Times New Roman"/>
          <w:sz w:val="10"/>
          <w:szCs w:val="10"/>
          <w:lang w:val="kk-KZ"/>
        </w:rPr>
      </w:r>
    </w:p>
    <w:p>
      <w:pPr>
        <w:pStyle w:val="Normal"/>
        <w:ind w:firstLine="709"/>
        <w:jc w:val="both"/>
        <w:spacing w:lineRule="auto" w:line="240" w:after="0"/>
        <w:rPr>
          <w:rFonts w:ascii="Times New Roman" w:hAnsi="Times New Roman"/>
          <w:sz w:val="24"/>
          <w:szCs w:val="24"/>
          <w:lang w:val="kk-KZ"/>
        </w:rPr>
      </w:pPr>
      <w:r>
        <w:rPr>
          <w:rFonts w:ascii="Times New Roman" w:hAnsi="Times New Roman"/>
          <w:sz w:val="24"/>
          <w:szCs w:val="24"/>
          <w:lang w:val="kk-KZ"/>
        </w:rPr>
        <w:t xml:space="preserve">а </w:t>
      </w:r>
      <w:r>
        <w:rPr>
          <w:rFonts w:ascii="Times New Roman" w:hAnsi="Times New Roman"/>
          <w:sz w:val="24"/>
          <w:szCs w:val="24"/>
          <w:lang w:val="kk-KZ"/>
        </w:rPr>
        <w:t xml:space="preserve">– </w:t>
      </w:r>
      <w:r>
        <w:rPr>
          <w:rFonts w:ascii="Times New Roman" w:hAnsi="Times New Roman"/>
          <w:sz w:val="24"/>
          <w:szCs w:val="24"/>
          <w:lang w:val="en-US"/>
        </w:rPr>
        <w:t xml:space="preserve">R</w:t>
      </w:r>
      <w:r>
        <w:rPr>
          <w:rFonts w:ascii="Times New Roman" w:hAnsi="Times New Roman"/>
          <w:sz w:val="24"/>
          <w:szCs w:val="24"/>
        </w:rPr>
        <w:t xml:space="preserve">; б </w:t>
      </w:r>
      <w:r>
        <w:rPr>
          <w:rFonts w:ascii="Times New Roman" w:hAnsi="Times New Roman"/>
          <w:sz w:val="24"/>
          <w:szCs w:val="24"/>
        </w:rPr>
        <w:t xml:space="preserve">– </w:t>
      </w:r>
      <w:r>
        <w:rPr>
          <w:rFonts w:ascii="Times New Roman" w:hAnsi="Times New Roman"/>
          <w:sz w:val="24"/>
          <w:szCs w:val="24"/>
          <w:lang w:val="en-US"/>
        </w:rPr>
        <w:t xml:space="preserve">G</w:t>
      </w:r>
      <w:r>
        <w:rPr>
          <w:rFonts w:ascii="Times New Roman" w:hAnsi="Times New Roman"/>
          <w:sz w:val="24"/>
          <w:szCs w:val="24"/>
        </w:rPr>
        <w:t xml:space="preserve">; в </w:t>
      </w:r>
      <w:r>
        <w:rPr>
          <w:rFonts w:ascii="Times New Roman" w:hAnsi="Times New Roman"/>
          <w:sz w:val="24"/>
          <w:szCs w:val="24"/>
        </w:rPr>
        <w:t xml:space="preserve">– </w:t>
      </w:r>
      <w:r>
        <w:rPr>
          <w:rFonts w:ascii="Times New Roman" w:hAnsi="Times New Roman"/>
          <w:sz w:val="24"/>
          <w:szCs w:val="24"/>
          <w:lang w:val="en-US"/>
        </w:rPr>
        <w:t xml:space="preserve">B</w:t>
      </w:r>
      <w:r>
        <w:rPr>
          <w:rFonts w:ascii="Times New Roman" w:hAnsi="Times New Roman"/>
          <w:sz w:val="24"/>
          <w:szCs w:val="24"/>
          <w:lang w:val="kk-KZ"/>
        </w:rPr>
      </w:r>
    </w:p>
    <w:p>
      <w:pPr>
        <w:pStyle w:val="Normal"/>
        <w:jc w:val="center"/>
        <w:spacing w:lineRule="auto" w:line="240" w:after="0"/>
        <w:rPr>
          <w:rFonts w:ascii="Times New Roman" w:hAnsi="Times New Roman"/>
          <w:sz w:val="10"/>
          <w:szCs w:val="10"/>
          <w:lang w:val="kk-KZ"/>
        </w:rPr>
      </w:pPr>
      <w:r>
        <w:rPr>
          <w:rFonts w:ascii="Times New Roman" w:hAnsi="Times New Roman"/>
          <w:sz w:val="10"/>
          <w:szCs w:val="10"/>
          <w:lang w:val="kk-KZ"/>
        </w:rPr>
      </w:r>
    </w:p>
    <w:p>
      <w:pPr>
        <w:pStyle w:val="Normal"/>
        <w:jc w:val="center"/>
        <w:spacing w:lineRule="auto" w:line="240" w:after="0"/>
        <w:rPr>
          <w:rFonts w:ascii="Times New Roman" w:hAnsi="Times New Roman"/>
          <w:sz w:val="28"/>
          <w:szCs w:val="28"/>
        </w:rPr>
      </w:pPr>
      <w:r>
        <w:rPr>
          <w:rFonts w:ascii="Times New Roman" w:hAnsi="Times New Roman"/>
          <w:sz w:val="28"/>
          <w:szCs w:val="28"/>
          <w:lang w:val="kk-KZ"/>
        </w:rPr>
        <w:t xml:space="preserve">Рисунок 4</w:t>
      </w:r>
      <w:r>
        <w:rPr>
          <w:rFonts w:ascii="Times New Roman" w:hAnsi="Times New Roman"/>
          <w:sz w:val="28"/>
          <w:szCs w:val="28"/>
          <w:lang w:val="kk-KZ"/>
        </w:rPr>
        <w:t xml:space="preserve">.</w:t>
      </w:r>
      <w:r>
        <w:rPr>
          <w:rFonts w:ascii="Times New Roman" w:hAnsi="Times New Roman"/>
          <w:sz w:val="28"/>
          <w:szCs w:val="28"/>
          <w:lang w:val="kk-KZ"/>
        </w:rPr>
        <w:t xml:space="preserve">16</w:t>
      </w:r>
      <w:r>
        <w:rPr>
          <w:rFonts w:ascii="Times New Roman" w:hAnsi="Times New Roman"/>
          <w:sz w:val="28"/>
          <w:szCs w:val="28"/>
          <w:lang w:val="kk-KZ"/>
        </w:rPr>
        <w:t xml:space="preserve"> </w:t>
      </w:r>
      <w:r>
        <w:rPr>
          <w:rFonts w:ascii="Times New Roman" w:hAnsi="Times New Roman"/>
          <w:sz w:val="28"/>
          <w:szCs w:val="28"/>
          <w:lang w:val="kk-KZ"/>
        </w:rPr>
        <w:t xml:space="preserve">–</w:t>
      </w:r>
      <w:r>
        <w:rPr>
          <w:rFonts w:ascii="Times New Roman" w:hAnsi="Times New Roman"/>
          <w:sz w:val="28"/>
          <w:szCs w:val="28"/>
          <w:lang w:val="kk-KZ"/>
        </w:rPr>
        <w:t xml:space="preserve"> Преобразование гистограммы изображения по каналам: </w:t>
      </w:r>
      <w:r>
        <w:rPr>
          <w:rFonts w:ascii="Times New Roman" w:hAnsi="Times New Roman"/>
          <w:sz w:val="28"/>
          <w:szCs w:val="28"/>
        </w:rPr>
      </w:r>
    </w:p>
    <w:p>
      <w:pPr>
        <w:pStyle w:val="Normal"/>
        <w:ind w:firstLine="567"/>
        <w:jc w:val="both"/>
        <w:spacing w:lineRule="auto" w:line="240" w:after="0"/>
        <w:rPr>
          <w:rFonts w:ascii="Times New Roman" w:hAnsi="Times New Roman"/>
          <w:sz w:val="28"/>
          <w:szCs w:val="28"/>
          <w:lang w:val="kk-KZ"/>
        </w:rPr>
      </w:pPr>
      <w:r>
        <w:rPr>
          <w:rFonts w:ascii="Times New Roman" w:hAnsi="Times New Roman"/>
          <w:sz w:val="28"/>
          <w:szCs w:val="28"/>
          <w:lang w:val="kk-KZ"/>
        </w:rPr>
      </w:r>
    </w:p>
    <w:p>
      <w:pPr>
        <w:pStyle w:val="Normal"/>
        <w:ind w:firstLine="709"/>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В результате данного преобразования пашни на снимках были отделены от остальных объектов. Это позволило преобразовать растровое изображение в векторный формат для дальнейшего экспортирования в программу ArcG</w:t>
      </w:r>
      <w:r>
        <w:rPr>
          <w:rFonts w:ascii="Times New Roman" w:hAnsi="Times New Roman"/>
          <w:sz w:val="28"/>
          <w:szCs w:val="28"/>
          <w:lang w:val="en-US"/>
        </w:rPr>
        <w:t xml:space="preserve">is</w:t>
      </w:r>
      <w:r>
        <w:rPr>
          <w:rFonts w:ascii="Times New Roman" w:hAnsi="Times New Roman"/>
          <w:sz w:val="28"/>
          <w:szCs w:val="28"/>
        </w:rPr>
        <w:t xml:space="preserve"> (рис</w:t>
      </w:r>
      <w:r>
        <w:rPr>
          <w:rFonts w:ascii="Times New Roman" w:hAnsi="Times New Roman"/>
          <w:sz w:val="28"/>
          <w:szCs w:val="28"/>
        </w:rPr>
        <w:t xml:space="preserve">унок</w:t>
      </w:r>
      <w:r>
        <w:rPr>
          <w:rFonts w:ascii="Times New Roman" w:hAnsi="Times New Roman"/>
          <w:sz w:val="28"/>
          <w:szCs w:val="28"/>
        </w:rPr>
        <w:t xml:space="preserve"> </w:t>
      </w:r>
      <w:r>
        <w:rPr>
          <w:rFonts w:ascii="Times New Roman" w:hAnsi="Times New Roman"/>
          <w:sz w:val="28"/>
          <w:szCs w:val="28"/>
        </w:rPr>
        <w:t xml:space="preserve">4</w:t>
      </w:r>
      <w:r>
        <w:rPr>
          <w:rFonts w:ascii="Times New Roman" w:hAnsi="Times New Roman"/>
          <w:sz w:val="28"/>
          <w:szCs w:val="28"/>
        </w:rPr>
        <w:t xml:space="preserve">.</w:t>
      </w:r>
      <w:r>
        <w:rPr>
          <w:rFonts w:ascii="Times New Roman" w:hAnsi="Times New Roman"/>
          <w:sz w:val="28"/>
          <w:szCs w:val="28"/>
        </w:rPr>
        <w:t xml:space="preserve">17</w:t>
      </w:r>
      <w:r>
        <w:rPr>
          <w:rFonts w:ascii="Times New Roman" w:hAnsi="Times New Roman"/>
          <w:sz w:val="28"/>
          <w:szCs w:val="28"/>
        </w:rPr>
        <w:t xml:space="preserve">).</w:t>
      </w:r>
      <w:r>
        <w:rPr>
          <w:rFonts w:ascii="Times New Roman" w:hAnsi="Times New Roman"/>
          <w:sz w:val="28"/>
          <w:szCs w:val="28"/>
          <w:lang w:val="kk-KZ"/>
        </w:rPr>
        <w:t xml:space="preserve"> </w:t>
      </w:r>
    </w:p>
    <w:p>
      <w:pPr>
        <w:pStyle w:val="Normal"/>
        <w:ind w:firstLine="567"/>
        <w:jc w:val="both"/>
        <w:spacing w:lineRule="auto" w:line="240" w:after="0"/>
        <w:rPr>
          <w:rFonts w:ascii="Times New Roman" w:hAnsi="Times New Roman"/>
          <w:sz w:val="28"/>
          <w:szCs w:val="28"/>
          <w:lang w:val="kk-KZ"/>
        </w:rPr>
      </w:pPr>
      <w:r>
        <w:rPr>
          <w:rFonts w:ascii="Times New Roman" w:hAnsi="Times New Roman"/>
          <w:sz w:val="28"/>
          <w:szCs w:val="28"/>
          <w:lang w:val="kk-KZ"/>
        </w:rPr>
      </w:r>
    </w:p>
    <w:p>
      <w:pPr>
        <w:pStyle w:val="Normal"/>
        <w:jc w:val="center"/>
        <w:spacing w:lineRule="auto" w:line="240" w:after="0"/>
        <w:rPr>
          <w:rFonts w:ascii="Times New Roman" w:hAnsi="Times New Roman"/>
          <w:sz w:val="28"/>
          <w:szCs w:val="28"/>
          <w:lang w:val="kk-KZ"/>
        </w:rPr>
      </w:pPr>
      <w:r>
        <w:rPr>
          <w:rFonts w:ascii="Times New Roman" w:hAnsi="Times New Roman"/>
          <w:sz w:val="28"/>
          <w:szCs w:val="28"/>
          <w:lang w:val="kk-KZ"/>
        </w:rPr>
        <mc:AlternateContent>
          <mc:Choice Requires="wpg">
            <w:drawing>
              <wp:inline xmlns:wp="http://schemas.openxmlformats.org/drawingml/2006/wordprocessingDrawing" distT="0" distB="0" distL="0" distR="0">
                <wp:extent cx="1869707" cy="1713548"/>
                <wp:effectExtent l="0" t="0" r="0" b="0"/>
                <wp:docPr id="86"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21"/>
                        <a:stretch/>
                      </pic:blipFill>
                      <pic:spPr>
                        <a:xfrm>
                          <a:off x="0" y="0"/>
                          <a:ext cx="1869707" cy="171354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mso-wrap-distance-left:0.0pt;mso-wrap-distance-top:0.0pt;mso-wrap-distance-right:0.0pt;mso-wrap-distance-bottom:0.0pt;width:147.2pt;height:134.9pt;" stroked="f">
                <v:path textboxrect="0,0,0,0"/>
                <v:imagedata r:id="rId121" o:title=""/>
              </v:shape>
            </w:pict>
          </mc:Fallback>
        </mc:AlternateContent>
      </w:r>
      <w:r>
        <w:rPr>
          <w:rFonts w:ascii="Times New Roman" w:hAnsi="Times New Roman"/>
          <w:sz w:val="28"/>
          <w:szCs w:val="28"/>
          <w:lang w:val="kk-KZ"/>
        </w:rPr>
        <w:t xml:space="preserve">    </w:t>
      </w:r>
      <w:r>
        <w:rPr>
          <w:rFonts w:ascii="Times New Roman" w:hAnsi="Times New Roman"/>
          <w:sz w:val="28"/>
          <w:szCs w:val="28"/>
          <w:lang w:val="kk-KZ"/>
        </w:rPr>
        <mc:AlternateContent>
          <mc:Choice Requires="wpg">
            <w:drawing>
              <wp:inline xmlns:wp="http://schemas.openxmlformats.org/drawingml/2006/wordprocessingDrawing" distT="0" distB="0" distL="0" distR="0">
                <wp:extent cx="1869707" cy="1706258"/>
                <wp:effectExtent l="0" t="0" r="0" b="0"/>
                <wp:docPr id="87"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22"/>
                        <a:stretch/>
                      </pic:blipFill>
                      <pic:spPr>
                        <a:xfrm>
                          <a:off x="0" y="0"/>
                          <a:ext cx="1869707" cy="1706258"/>
                        </a:xfrm>
                        <a:prstGeom prst="rect">
                          <a:avLst/>
                        </a:prstGeom>
                        <a:noFill/>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mso-wrap-distance-left:0.0pt;mso-wrap-distance-top:0.0pt;mso-wrap-distance-right:0.0pt;mso-wrap-distance-bottom:0.0pt;width:147.2pt;height:134.4pt;" stroked="f">
                <v:path textboxrect="0,0,0,0"/>
                <v:imagedata r:id="rId122" o:title=""/>
              </v:shape>
            </w:pict>
          </mc:Fallback>
        </mc:AlternateContent>
      </w:r>
      <w:r>
        <w:rPr>
          <w:rFonts w:ascii="Times New Roman" w:hAnsi="Times New Roman"/>
          <w:sz w:val="28"/>
          <w:szCs w:val="28"/>
          <w:lang w:val="kk-KZ"/>
        </w:rPr>
        <w:t xml:space="preserve">    </w:t>
      </w:r>
      <w:r>
        <w:rPr>
          <w:rFonts w:ascii="Times New Roman" w:hAnsi="Times New Roman"/>
          <w:sz w:val="28"/>
          <w:szCs w:val="28"/>
          <w:lang w:val="kk-KZ"/>
        </w:rPr>
        <mc:AlternateContent>
          <mc:Choice Requires="wpg">
            <w:drawing>
              <wp:inline xmlns:wp="http://schemas.openxmlformats.org/drawingml/2006/wordprocessingDrawing" distT="0" distB="0" distL="0" distR="0">
                <wp:extent cx="1838757" cy="1723593"/>
                <wp:effectExtent l="0" t="0" r="0" b="0"/>
                <wp:docPr id="88"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23"/>
                        <a:stretch/>
                      </pic:blipFill>
                      <pic:spPr>
                        <a:xfrm>
                          <a:off x="0" y="0"/>
                          <a:ext cx="1838757" cy="1723593"/>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 o:spid="_x0000_s85" type="#_x0000_t75" style="mso-wrap-distance-left:0.0pt;mso-wrap-distance-top:0.0pt;mso-wrap-distance-right:0.0pt;mso-wrap-distance-bottom:0.0pt;width:144.8pt;height:135.7pt;" stroked="f">
                <v:path textboxrect="0,0,0,0"/>
                <v:imagedata r:id="rId123" o:title=""/>
              </v:shape>
            </w:pict>
          </mc:Fallback>
        </mc:AlternateContent>
      </w:r>
      <w:r>
        <w:rPr>
          <w:rFonts w:ascii="Times New Roman" w:hAnsi="Times New Roman"/>
          <w:sz w:val="28"/>
          <w:szCs w:val="28"/>
          <w:lang w:val="kk-KZ"/>
        </w:rPr>
      </w:r>
    </w:p>
    <w:p>
      <w:pPr>
        <w:pStyle w:val="Normal"/>
        <w:jc w:val="both"/>
        <w:spacing w:lineRule="auto" w:line="240" w:after="0"/>
        <w:rPr>
          <w:rFonts w:ascii="Times New Roman" w:hAnsi="Times New Roman"/>
          <w:sz w:val="10"/>
          <w:szCs w:val="10"/>
          <w:lang w:val="kk-KZ"/>
        </w:rPr>
      </w:pPr>
      <w:r>
        <w:rPr>
          <w:rFonts w:ascii="Times New Roman" w:hAnsi="Times New Roman"/>
          <w:sz w:val="10"/>
          <w:szCs w:val="10"/>
          <w:lang w:val="kk-KZ"/>
        </w:rPr>
      </w:r>
    </w:p>
    <w:p>
      <w:pPr>
        <w:pStyle w:val="Normal"/>
        <w:jc w:val="both"/>
        <w:spacing w:lineRule="auto" w:line="240" w:after="0"/>
        <w:rPr>
          <w:rFonts w:ascii="Times New Roman" w:hAnsi="Times New Roman"/>
          <w:sz w:val="24"/>
          <w:szCs w:val="24"/>
          <w:lang w:val="kk-KZ"/>
        </w:rPr>
      </w:pPr>
      <w:r>
        <w:rPr>
          <w:rFonts w:ascii="Times New Roman" w:hAnsi="Times New Roman"/>
          <w:sz w:val="24"/>
          <w:szCs w:val="24"/>
          <w:lang w:val="kk-KZ"/>
        </w:rPr>
        <w:tab/>
        <w:tab/>
        <w:t xml:space="preserve">а</w:t>
        <w:tab/>
        <w:tab/>
        <w:tab/>
        <w:tab/>
        <w:t xml:space="preserve">      б</w:t>
        <w:tab/>
        <w:tab/>
        <w:tab/>
        <w:tab/>
        <w:tab/>
      </w:r>
      <w:r>
        <w:rPr>
          <w:rFonts w:ascii="Times New Roman" w:hAnsi="Times New Roman"/>
          <w:sz w:val="24"/>
          <w:szCs w:val="24"/>
          <w:lang w:val="kk-KZ"/>
        </w:rPr>
        <w:t xml:space="preserve">  </w:t>
      </w:r>
      <w:r>
        <w:rPr>
          <w:rFonts w:ascii="Times New Roman" w:hAnsi="Times New Roman"/>
          <w:sz w:val="24"/>
          <w:szCs w:val="24"/>
          <w:lang w:val="kk-KZ"/>
        </w:rPr>
        <w:t xml:space="preserve">в</w:t>
      </w:r>
    </w:p>
    <w:p>
      <w:pPr>
        <w:pStyle w:val="Normal"/>
        <w:jc w:val="center"/>
        <w:spacing w:lineRule="auto" w:line="240" w:after="0"/>
        <w:rPr>
          <w:rFonts w:ascii="Times New Roman" w:hAnsi="Times New Roman"/>
          <w:sz w:val="10"/>
          <w:szCs w:val="10"/>
          <w:lang w:val="kk-KZ"/>
        </w:rPr>
      </w:pPr>
      <w:r>
        <w:rPr>
          <w:rFonts w:ascii="Times New Roman" w:hAnsi="Times New Roman"/>
          <w:sz w:val="10"/>
          <w:szCs w:val="10"/>
          <w:lang w:val="kk-KZ"/>
        </w:rPr>
      </w:r>
    </w:p>
    <w:p>
      <w:pPr>
        <w:pStyle w:val="Normal"/>
        <w:ind w:firstLine="709"/>
        <w:jc w:val="both"/>
        <w:spacing w:lineRule="auto" w:line="240" w:after="0"/>
        <w:rPr>
          <w:rFonts w:ascii="Times New Roman" w:hAnsi="Times New Roman"/>
          <w:sz w:val="24"/>
          <w:szCs w:val="24"/>
          <w:lang w:val="kk-KZ"/>
        </w:rPr>
      </w:pPr>
      <w:r>
        <w:rPr>
          <w:rFonts w:ascii="Times New Roman" w:hAnsi="Times New Roman"/>
          <w:sz w:val="24"/>
          <w:szCs w:val="24"/>
          <w:lang w:val="kk-KZ"/>
        </w:rPr>
        <w:t xml:space="preserve">а – исходное изображение; б – преобразованное изображение; в – трансформирование растрового изображения в векторный формат</w:t>
      </w:r>
    </w:p>
    <w:p>
      <w:pPr>
        <w:pStyle w:val="Normal"/>
        <w:jc w:val="center"/>
        <w:spacing w:lineRule="auto" w:line="240" w:after="0"/>
        <w:rPr>
          <w:rFonts w:ascii="Times New Roman" w:hAnsi="Times New Roman"/>
          <w:sz w:val="10"/>
          <w:szCs w:val="10"/>
          <w:lang w:val="kk-KZ"/>
        </w:rPr>
      </w:pPr>
      <w:r>
        <w:rPr>
          <w:rFonts w:ascii="Times New Roman" w:hAnsi="Times New Roman"/>
          <w:sz w:val="10"/>
          <w:szCs w:val="10"/>
          <w:lang w:val="kk-KZ"/>
        </w:rPr>
      </w:r>
    </w:p>
    <w:p>
      <w:pPr>
        <w:pStyle w:val="Normal"/>
        <w:jc w:val="center"/>
        <w:spacing w:lineRule="auto" w:line="240" w:after="0"/>
        <w:rPr>
          <w:rFonts w:ascii="Times New Roman" w:hAnsi="Times New Roman"/>
          <w:sz w:val="28"/>
          <w:szCs w:val="28"/>
          <w:lang w:val="kk-KZ"/>
        </w:rPr>
      </w:pPr>
      <w:r>
        <w:rPr>
          <w:rFonts w:ascii="Times New Roman" w:hAnsi="Times New Roman"/>
          <w:sz w:val="28"/>
          <w:szCs w:val="28"/>
          <w:lang w:val="kk-KZ"/>
        </w:rPr>
        <w:t xml:space="preserve">Рисунок </w:t>
      </w:r>
      <w:r>
        <w:rPr>
          <w:rFonts w:ascii="Times New Roman" w:hAnsi="Times New Roman"/>
          <w:sz w:val="28"/>
          <w:szCs w:val="28"/>
          <w:lang w:val="kk-KZ"/>
        </w:rPr>
        <w:t xml:space="preserve">4</w:t>
      </w:r>
      <w:r>
        <w:rPr>
          <w:rFonts w:ascii="Times New Roman" w:hAnsi="Times New Roman"/>
          <w:sz w:val="28"/>
          <w:szCs w:val="28"/>
          <w:lang w:val="kk-KZ"/>
        </w:rPr>
        <w:t xml:space="preserve">.</w:t>
      </w:r>
      <w:r>
        <w:rPr>
          <w:rFonts w:ascii="Times New Roman" w:hAnsi="Times New Roman"/>
          <w:sz w:val="28"/>
          <w:szCs w:val="28"/>
          <w:lang w:val="kk-KZ"/>
        </w:rPr>
        <w:t xml:space="preserve">17</w:t>
      </w:r>
      <w:r>
        <w:rPr>
          <w:rFonts w:ascii="Times New Roman" w:hAnsi="Times New Roman"/>
          <w:sz w:val="28"/>
          <w:szCs w:val="28"/>
          <w:lang w:val="kk-KZ"/>
        </w:rPr>
        <w:t xml:space="preserve"> </w:t>
      </w:r>
      <w:r>
        <w:rPr>
          <w:rFonts w:ascii="Times New Roman" w:hAnsi="Times New Roman"/>
          <w:sz w:val="28"/>
          <w:szCs w:val="28"/>
          <w:lang w:val="kk-KZ"/>
        </w:rPr>
        <w:t xml:space="preserve">–</w:t>
      </w:r>
      <w:r>
        <w:rPr>
          <w:rFonts w:ascii="Times New Roman" w:hAnsi="Times New Roman"/>
          <w:sz w:val="28"/>
          <w:szCs w:val="28"/>
          <w:lang w:val="kk-KZ"/>
        </w:rPr>
        <w:t xml:space="preserve"> Результат преобразования гистограммы изображения</w:t>
      </w:r>
      <w:r>
        <w:rPr>
          <w:rFonts w:ascii="Times New Roman" w:hAnsi="Times New Roman"/>
          <w:sz w:val="28"/>
          <w:szCs w:val="28"/>
          <w:lang w:val="kk-KZ"/>
        </w:rPr>
        <w:t xml:space="preserve">.</w:t>
      </w:r>
      <w:r>
        <w:rPr>
          <w:rFonts w:ascii="Times New Roman" w:hAnsi="Times New Roman"/>
          <w:sz w:val="28"/>
          <w:szCs w:val="28"/>
          <w:lang w:val="kk-KZ"/>
        </w:rPr>
        <w:t xml:space="preserve"> </w:t>
      </w:r>
    </w:p>
    <w:p>
      <w:pPr>
        <w:pStyle w:val="Normal"/>
        <w:ind w:firstLine="709"/>
        <w:jc w:val="both"/>
        <w:spacing w:lineRule="auto" w:line="240" w:after="0"/>
        <w:rPr>
          <w:rFonts w:ascii="Times New Roman" w:hAnsi="Times New Roman"/>
          <w:sz w:val="28"/>
          <w:szCs w:val="28"/>
          <w:lang w:val="kk-KZ"/>
        </w:rPr>
      </w:pPr>
      <w:r>
        <w:rPr>
          <w:rFonts w:ascii="Times New Roman" w:hAnsi="Times New Roman"/>
          <w:sz w:val="28"/>
          <w:szCs w:val="28"/>
          <w:lang w:val="kk-KZ"/>
        </w:rPr>
      </w:r>
    </w:p>
    <w:p>
      <w:pPr>
        <w:pStyle w:val="Normal"/>
        <w:ind w:firstLine="709"/>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Совместный анализ всех полученных данных позволил составить карту динамики пахотных угодий на территории Тениз-К</w:t>
      </w:r>
      <w:r>
        <w:rPr>
          <w:rFonts w:ascii="Times New Roman" w:hAnsi="Times New Roman"/>
          <w:sz w:val="28"/>
          <w:szCs w:val="28"/>
          <w:lang w:val="kk-KZ"/>
        </w:rPr>
        <w:t xml:space="preserve">оргалжы</w:t>
      </w:r>
      <w:r>
        <w:rPr>
          <w:rFonts w:ascii="Times New Roman" w:hAnsi="Times New Roman"/>
          <w:sz w:val="28"/>
          <w:szCs w:val="28"/>
          <w:lang w:val="kk-KZ"/>
        </w:rPr>
        <w:t xml:space="preserve">нской впадины по материалам дистанционного зондирования в период с 1975 г. по 2018</w:t>
      </w:r>
      <w:r>
        <w:rPr>
          <w:rFonts w:ascii="Times New Roman" w:hAnsi="Times New Roman"/>
          <w:sz w:val="28"/>
          <w:szCs w:val="28"/>
          <w:lang w:val="kk-KZ"/>
        </w:rPr>
        <w:t xml:space="preserve"> </w:t>
      </w:r>
      <w:r>
        <w:rPr>
          <w:rFonts w:ascii="Times New Roman" w:hAnsi="Times New Roman"/>
          <w:sz w:val="28"/>
          <w:szCs w:val="28"/>
          <w:lang w:val="kk-KZ"/>
        </w:rPr>
        <w:t xml:space="preserve">г., </w:t>
      </w:r>
      <w:r>
        <w:rPr>
          <w:rFonts w:ascii="Times New Roman" w:hAnsi="Times New Roman"/>
          <w:sz w:val="28"/>
          <w:szCs w:val="28"/>
          <w:lang w:val="kk-KZ"/>
        </w:rPr>
        <w:t xml:space="preserve">(</w:t>
      </w:r>
      <w:r>
        <w:rPr>
          <w:rFonts w:ascii="Times New Roman" w:hAnsi="Times New Roman"/>
          <w:sz w:val="28"/>
          <w:szCs w:val="28"/>
          <w:lang w:val="kk-KZ"/>
        </w:rPr>
        <w:t xml:space="preserve">Приложени</w:t>
      </w:r>
      <w:r>
        <w:rPr>
          <w:rFonts w:ascii="Times New Roman" w:hAnsi="Times New Roman"/>
          <w:sz w:val="28"/>
          <w:szCs w:val="28"/>
          <w:lang w:val="kk-KZ"/>
        </w:rPr>
        <w:t xml:space="preserve">е</w:t>
      </w:r>
      <w:r>
        <w:rPr>
          <w:rFonts w:ascii="Times New Roman" w:hAnsi="Times New Roman"/>
          <w:sz w:val="28"/>
          <w:szCs w:val="28"/>
          <w:lang w:val="kk-KZ"/>
        </w:rPr>
        <w:t xml:space="preserve"> </w:t>
      </w:r>
      <w:r>
        <w:rPr>
          <w:rFonts w:ascii="Times New Roman" w:hAnsi="Times New Roman"/>
          <w:sz w:val="28"/>
          <w:szCs w:val="28"/>
          <w:lang w:val="kk-KZ"/>
        </w:rPr>
        <w:t xml:space="preserve">В</w:t>
      </w:r>
      <w:r>
        <w:rPr>
          <w:rFonts w:ascii="Times New Roman" w:hAnsi="Times New Roman"/>
          <w:sz w:val="28"/>
          <w:szCs w:val="28"/>
          <w:lang w:val="kk-KZ"/>
        </w:rPr>
        <w:t xml:space="preserve">)</w:t>
      </w:r>
      <w:r>
        <w:rPr>
          <w:rFonts w:ascii="Times New Roman" w:hAnsi="Times New Roman"/>
          <w:sz w:val="28"/>
          <w:szCs w:val="28"/>
          <w:lang w:val="kk-KZ"/>
        </w:rPr>
        <w:t xml:space="preserve">.</w:t>
      </w:r>
      <w:r>
        <w:rPr>
          <w:rFonts w:ascii="Times New Roman" w:hAnsi="Times New Roman"/>
          <w:sz w:val="28"/>
          <w:szCs w:val="28"/>
          <w:lang w:val="kk-KZ"/>
        </w:rPr>
      </w:r>
    </w:p>
    <w:p>
      <w:pPr>
        <w:pStyle w:val="Normal"/>
        <w:ind w:firstLine="709"/>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Расчет площадей пахотных угодий показал, что в 1975 году площадь пашни составляла 2320029,00 га, в 2018 году </w:t>
      </w:r>
      <w:r>
        <w:rPr>
          <w:rFonts w:ascii="Times New Roman" w:hAnsi="Times New Roman"/>
          <w:sz w:val="28"/>
          <w:szCs w:val="28"/>
          <w:lang w:val="kk-KZ"/>
        </w:rPr>
        <w:t xml:space="preserve">–</w:t>
      </w:r>
      <w:r>
        <w:rPr>
          <w:rFonts w:ascii="Times New Roman" w:hAnsi="Times New Roman"/>
          <w:sz w:val="28"/>
          <w:szCs w:val="28"/>
          <w:lang w:val="kk-KZ"/>
        </w:rPr>
        <w:t xml:space="preserve"> 2206557,10 га, из которых 188357,91 га были вновь распаханы в период с 1975 по 2018 гг. Таким образом, доля пашни сократилась к 2018 году на 113471,90 га</w:t>
      </w:r>
      <w:r>
        <w:rPr>
          <w:rFonts w:ascii="Times New Roman" w:hAnsi="Times New Roman"/>
          <w:sz w:val="28"/>
          <w:szCs w:val="28"/>
          <w:lang w:val="kk-KZ"/>
        </w:rPr>
        <w:t xml:space="preserve"> </w:t>
      </w:r>
      <w:r>
        <w:rPr>
          <w:rFonts w:ascii="Times New Roman" w:hAnsi="Times New Roman"/>
          <w:sz w:val="28"/>
          <w:szCs w:val="28"/>
          <w:lang w:eastAsia="ru-RU"/>
        </w:rPr>
        <w:t xml:space="preserve">[</w:t>
      </w:r>
      <w:r>
        <w:rPr>
          <w:rFonts w:ascii="Times New Roman" w:hAnsi="Times New Roman"/>
          <w:sz w:val="28"/>
          <w:szCs w:val="28"/>
          <w:lang w:val="kk-KZ" w:eastAsia="ru-RU"/>
        </w:rPr>
        <w:t xml:space="preserve">117,с.49;118,с.53</w:t>
      </w:r>
      <w:r>
        <w:rPr>
          <w:rFonts w:ascii="Times New Roman" w:hAnsi="Times New Roman"/>
          <w:sz w:val="28"/>
          <w:szCs w:val="28"/>
          <w:lang w:eastAsia="ru-RU"/>
        </w:rPr>
        <w:t xml:space="preserve">]</w:t>
      </w:r>
      <w:r>
        <w:rPr>
          <w:rFonts w:ascii="Times New Roman" w:hAnsi="Times New Roman"/>
          <w:sz w:val="28"/>
          <w:szCs w:val="28"/>
          <w:lang w:val="kk-KZ"/>
        </w:rPr>
        <w:t xml:space="preserve">. Однако при анализе разновременных снимков прослеживается тенденция активного восстановления распашки территории, особенно в восточной части Тениз-К</w:t>
      </w:r>
      <w:r>
        <w:rPr>
          <w:rFonts w:ascii="Times New Roman" w:hAnsi="Times New Roman"/>
          <w:sz w:val="28"/>
          <w:szCs w:val="28"/>
          <w:lang w:val="kk-KZ"/>
        </w:rPr>
        <w:t xml:space="preserve">о</w:t>
      </w:r>
      <w:r>
        <w:rPr>
          <w:rFonts w:ascii="Times New Roman" w:hAnsi="Times New Roman"/>
          <w:sz w:val="28"/>
          <w:szCs w:val="28"/>
          <w:lang w:val="kk-KZ"/>
        </w:rPr>
        <w:t xml:space="preserve">ргалж</w:t>
      </w:r>
      <w:r>
        <w:rPr>
          <w:rFonts w:ascii="Times New Roman" w:hAnsi="Times New Roman"/>
          <w:sz w:val="28"/>
          <w:szCs w:val="28"/>
          <w:lang w:val="kk-KZ"/>
        </w:rPr>
        <w:t xml:space="preserve">ы</w:t>
      </w:r>
      <w:r>
        <w:rPr>
          <w:rFonts w:ascii="Times New Roman" w:hAnsi="Times New Roman"/>
          <w:sz w:val="28"/>
          <w:szCs w:val="28"/>
          <w:lang w:val="kk-KZ"/>
        </w:rPr>
        <w:t xml:space="preserve">нской впадины.</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r>
    </w:p>
    <w:p>
      <w:pPr>
        <w:pStyle w:val="Heading2"/>
        <w:ind w:firstLine="709"/>
        <w:jc w:val="both"/>
        <w:spacing w:lineRule="auto" w:line="240" w:after="0" w:before="0"/>
        <w:rPr>
          <w:rFonts w:ascii="Times New Roman" w:hAnsi="Times New Roman"/>
          <w:i w:val="false"/>
        </w:rPr>
      </w:pPr>
      <w:bookmarkStart w:id="43" w:name="_Toc42365301"/>
      <w:r>
        <w:rPr>
          <w:rFonts w:ascii="Times New Roman" w:hAnsi="Times New Roman"/>
          <w:i w:val="false"/>
        </w:rPr>
        <w:t xml:space="preserve">4</w:t>
      </w:r>
      <w:r>
        <w:rPr>
          <w:rFonts w:ascii="Times New Roman" w:hAnsi="Times New Roman"/>
          <w:i w:val="false"/>
        </w:rPr>
        <w:t xml:space="preserve">.</w:t>
      </w:r>
      <w:r>
        <w:rPr>
          <w:rFonts w:ascii="Times New Roman" w:hAnsi="Times New Roman"/>
          <w:i w:val="false"/>
        </w:rPr>
        <w:t xml:space="preserve">4</w:t>
      </w:r>
      <w:r>
        <w:rPr>
          <w:rFonts w:ascii="Times New Roman" w:hAnsi="Times New Roman"/>
          <w:i w:val="false"/>
        </w:rPr>
        <w:t xml:space="preserve"> </w:t>
      </w:r>
      <w:r>
        <w:rPr>
          <w:rFonts w:ascii="Times New Roman" w:hAnsi="Times New Roman"/>
          <w:i w:val="false"/>
        </w:rPr>
        <w:t xml:space="preserve">Комплексная оценка антропогенной нарушенности </w:t>
      </w:r>
      <w:r>
        <w:rPr>
          <w:rFonts w:ascii="Times New Roman" w:hAnsi="Times New Roman"/>
          <w:i w:val="false"/>
        </w:rPr>
        <w:t xml:space="preserve">территории </w:t>
      </w:r>
      <w:r>
        <w:rPr>
          <w:rFonts w:ascii="Times New Roman" w:hAnsi="Times New Roman" w:eastAsia="Times New Roman"/>
          <w:i w:val="false"/>
          <w:lang w:val="kk-KZ" w:eastAsia="ru-RU"/>
        </w:rPr>
        <w:t xml:space="preserve">Тениз-К</w:t>
      </w:r>
      <w:r>
        <w:rPr>
          <w:rFonts w:ascii="Times New Roman" w:hAnsi="Times New Roman" w:eastAsia="Times New Roman"/>
          <w:i w:val="false"/>
          <w:lang w:val="kk-KZ" w:eastAsia="ru-RU"/>
        </w:rPr>
        <w:t xml:space="preserve">о</w:t>
      </w:r>
      <w:r>
        <w:rPr>
          <w:rFonts w:ascii="Times New Roman" w:hAnsi="Times New Roman" w:eastAsia="Times New Roman"/>
          <w:i w:val="false"/>
          <w:lang w:val="kk-KZ" w:eastAsia="ru-RU"/>
        </w:rPr>
        <w:t xml:space="preserve">ргалж</w:t>
      </w:r>
      <w:r>
        <w:rPr>
          <w:rFonts w:ascii="Times New Roman" w:hAnsi="Times New Roman" w:eastAsia="Times New Roman"/>
          <w:i w:val="false"/>
          <w:lang w:val="kk-KZ" w:eastAsia="ru-RU"/>
        </w:rPr>
        <w:t xml:space="preserve">ы</w:t>
      </w:r>
      <w:r>
        <w:rPr>
          <w:rFonts w:ascii="Times New Roman" w:hAnsi="Times New Roman" w:eastAsia="Times New Roman"/>
          <w:i w:val="false"/>
          <w:lang w:val="kk-KZ" w:eastAsia="ru-RU"/>
        </w:rPr>
        <w:t xml:space="preserve">нской впадины</w:t>
      </w:r>
      <w:r>
        <w:rPr>
          <w:rFonts w:ascii="Times New Roman" w:hAnsi="Times New Roman"/>
          <w:i w:val="false"/>
        </w:rPr>
        <w:t xml:space="preserve"> и ее устойчивости к антропогенному воздействию</w:t>
      </w:r>
      <w:bookmarkEnd w:id="43"/>
      <w:r>
        <w:rPr>
          <w:rFonts w:ascii="Times New Roman" w:hAnsi="Times New Roman"/>
          <w:i w:val="false"/>
        </w:rPr>
      </w:r>
    </w:p>
    <w:p>
      <w:pPr>
        <w:pStyle w:val="Normal"/>
        <w:ind w:firstLine="709"/>
        <w:jc w:val="both"/>
        <w:spacing w:lineRule="auto" w:line="240" w:after="0"/>
        <w:rPr>
          <w:rFonts w:ascii="Times New Roman" w:hAnsi="Times New Roman"/>
          <w:color w:val="000000"/>
          <w:sz w:val="28"/>
          <w:szCs w:val="28"/>
        </w:rPr>
      </w:pPr>
      <w:r>
        <w:rPr>
          <w:rFonts w:ascii="Times New Roman" w:hAnsi="Times New Roman"/>
          <w:color w:val="000000"/>
          <w:sz w:val="28"/>
          <w:szCs w:val="28"/>
        </w:rPr>
        <w:t xml:space="preserve">Для решения задачи </w:t>
      </w:r>
      <w:r>
        <w:rPr>
          <w:rFonts w:ascii="Times New Roman" w:hAnsi="Times New Roman"/>
          <w:color w:val="000000"/>
          <w:sz w:val="28"/>
          <w:szCs w:val="28"/>
          <w:lang w:eastAsia="ru-RU"/>
        </w:rPr>
        <w:t xml:space="preserve">оценки эколого-хозяйственного состояния сельскохозяйственных земель территории </w:t>
      </w:r>
      <w:r>
        <w:rPr>
          <w:rFonts w:ascii="Times New Roman" w:hAnsi="Times New Roman" w:eastAsia="Times New Roman"/>
          <w:sz w:val="28"/>
          <w:szCs w:val="28"/>
          <w:lang w:val="kk-KZ"/>
        </w:rPr>
        <w:t xml:space="preserve">Тениз-К</w:t>
      </w:r>
      <w:r>
        <w:rPr>
          <w:rFonts w:ascii="Times New Roman" w:hAnsi="Times New Roman" w:eastAsia="Times New Roman"/>
          <w:sz w:val="28"/>
          <w:szCs w:val="28"/>
          <w:lang w:val="kk-KZ"/>
        </w:rPr>
        <w:t xml:space="preserve">о</w:t>
      </w:r>
      <w:r>
        <w:rPr>
          <w:rFonts w:ascii="Times New Roman" w:hAnsi="Times New Roman" w:eastAsia="Times New Roman"/>
          <w:sz w:val="28"/>
          <w:szCs w:val="28"/>
          <w:lang w:val="kk-KZ"/>
        </w:rPr>
        <w:t xml:space="preserve">ргалжынской впадины</w:t>
      </w:r>
      <w:r>
        <w:rPr>
          <w:rFonts w:ascii="Times New Roman" w:hAnsi="Times New Roman"/>
          <w:sz w:val="28"/>
          <w:szCs w:val="28"/>
        </w:rPr>
        <w:t xml:space="preserve"> </w:t>
      </w:r>
      <w:r>
        <w:rPr>
          <w:rFonts w:ascii="Times New Roman" w:hAnsi="Times New Roman"/>
          <w:color w:val="000000"/>
          <w:sz w:val="28"/>
          <w:szCs w:val="28"/>
        </w:rPr>
        <w:t xml:space="preserve">использовались следующие методы: </w:t>
      </w:r>
    </w:p>
    <w:p>
      <w:pPr>
        <w:pStyle w:val="Normal"/>
        <w:numPr>
          <w:numId w:val="2"/>
          <w:ilvl w:val="0"/>
        </w:numPr>
        <w:ind w:left="0" w:firstLine="709"/>
        <w:jc w:val="both"/>
        <w:spacing w:lineRule="auto" w:line="240" w:after="0"/>
        <w:tabs>
          <w:tab w:val="num" w:pos="1080" w:leader="none"/>
        </w:tabs>
        <w:rPr>
          <w:rFonts w:ascii="Times New Roman" w:hAnsi="Times New Roman"/>
          <w:sz w:val="28"/>
          <w:szCs w:val="28"/>
        </w:rPr>
      </w:pPr>
      <w:r>
        <w:rPr>
          <w:rFonts w:ascii="Times New Roman" w:hAnsi="Times New Roman"/>
          <w:sz w:val="28"/>
          <w:szCs w:val="28"/>
        </w:rPr>
        <w:t xml:space="preserve">анализа структуры землепользования на основе данных дистанционного зондирования; </w:t>
      </w:r>
    </w:p>
    <w:p>
      <w:pPr>
        <w:pStyle w:val="Normal"/>
        <w:numPr>
          <w:numId w:val="2"/>
          <w:ilvl w:val="0"/>
        </w:numPr>
        <w:ind w:left="0" w:firstLine="709"/>
        <w:jc w:val="both"/>
        <w:spacing w:lineRule="auto" w:line="240" w:after="0"/>
        <w:tabs>
          <w:tab w:val="num" w:pos="1080" w:leader="none"/>
        </w:tabs>
        <w:rPr>
          <w:rFonts w:ascii="Times New Roman" w:hAnsi="Times New Roman"/>
          <w:sz w:val="28"/>
          <w:szCs w:val="28"/>
        </w:rPr>
      </w:pPr>
      <w:r>
        <w:rPr>
          <w:rFonts w:ascii="Times New Roman" w:hAnsi="Times New Roman"/>
          <w:sz w:val="28"/>
          <w:szCs w:val="28"/>
        </w:rPr>
        <w:t xml:space="preserve">обработки космических изображений для выявления антропогенной трансформации территории; </w:t>
      </w:r>
    </w:p>
    <w:p>
      <w:pPr>
        <w:pStyle w:val="Normal"/>
        <w:numPr>
          <w:numId w:val="2"/>
          <w:ilvl w:val="0"/>
        </w:numPr>
        <w:ind w:left="0" w:firstLine="709"/>
        <w:jc w:val="both"/>
        <w:spacing w:lineRule="auto" w:line="240" w:after="0"/>
        <w:tabs>
          <w:tab w:val="num" w:pos="1080" w:leader="none"/>
        </w:tabs>
        <w:rPr>
          <w:rFonts w:ascii="Times New Roman" w:hAnsi="Times New Roman"/>
          <w:sz w:val="28"/>
          <w:szCs w:val="28"/>
        </w:rPr>
      </w:pPr>
      <w:r>
        <w:rPr>
          <w:rFonts w:ascii="Times New Roman" w:hAnsi="Times New Roman"/>
          <w:sz w:val="28"/>
          <w:szCs w:val="28"/>
        </w:rPr>
        <w:t xml:space="preserve">определения степени антропогенной нагрузки на основе коэффициентов, характеризующих эколого-хозяйственную ситуацию территории; </w:t>
      </w:r>
    </w:p>
    <w:p>
      <w:pPr>
        <w:pStyle w:val="Normal"/>
        <w:numPr>
          <w:numId w:val="2"/>
          <w:ilvl w:val="0"/>
        </w:numPr>
        <w:ind w:left="0" w:firstLine="709"/>
        <w:jc w:val="both"/>
        <w:spacing w:lineRule="auto" w:line="240" w:after="0"/>
        <w:tabs>
          <w:tab w:val="num" w:pos="1080" w:leader="none"/>
        </w:tabs>
        <w:rPr>
          <w:rFonts w:ascii="Times New Roman" w:hAnsi="Times New Roman"/>
          <w:color w:val="000000"/>
          <w:sz w:val="28"/>
          <w:szCs w:val="28"/>
        </w:rPr>
      </w:pPr>
      <w:r>
        <w:rPr>
          <w:rFonts w:ascii="Times New Roman" w:hAnsi="Times New Roman"/>
          <w:sz w:val="28"/>
          <w:szCs w:val="28"/>
        </w:rPr>
        <w:t xml:space="preserve">геоинформационных технологий для создания тематического картографического материала по результатам проведенных исследований</w:t>
      </w:r>
      <w:r>
        <w:rPr>
          <w:rFonts w:ascii="Times New Roman" w:hAnsi="Times New Roman"/>
          <w:sz w:val="28"/>
          <w:szCs w:val="28"/>
        </w:rPr>
        <w:t xml:space="preserve"> [</w:t>
      </w:r>
      <w:r>
        <w:rPr>
          <w:rFonts w:ascii="Times New Roman" w:hAnsi="Times New Roman"/>
          <w:sz w:val="28"/>
          <w:szCs w:val="28"/>
          <w:lang w:val="kk-KZ"/>
        </w:rPr>
        <w:t xml:space="preserve">1</w:t>
      </w:r>
      <w:r>
        <w:rPr>
          <w:rFonts w:ascii="Times New Roman" w:hAnsi="Times New Roman"/>
          <w:sz w:val="28"/>
          <w:szCs w:val="28"/>
          <w:lang w:val="kk-KZ"/>
        </w:rPr>
        <w:t xml:space="preserve">21</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color w:val="000000"/>
          <w:sz w:val="28"/>
          <w:szCs w:val="28"/>
        </w:rPr>
      </w:r>
    </w:p>
    <w:p>
      <w:pPr>
        <w:pStyle w:val="Normal"/>
        <w:ind w:firstLine="709"/>
        <w:jc w:val="both"/>
        <w:spacing w:lineRule="auto" w:line="240" w:after="0"/>
        <w:rPr>
          <w:rFonts w:ascii="Times New Roman" w:hAnsi="Times New Roman" w:eastAsia="Times New Roman"/>
          <w:sz w:val="28"/>
          <w:szCs w:val="28"/>
        </w:rPr>
      </w:pPr>
      <w:r>
        <w:rPr>
          <w:rFonts w:ascii="Times New Roman" w:hAnsi="Times New Roman" w:eastAsia="Georgia"/>
          <w:sz w:val="28"/>
          <w:szCs w:val="28"/>
          <w:lang w:val="kk-KZ"/>
        </w:rPr>
        <w:t xml:space="preserve">Для выделения основных сельскохозяйственных угодий на территории </w:t>
      </w:r>
      <w:r>
        <w:rPr>
          <w:rFonts w:ascii="Times New Roman" w:hAnsi="Times New Roman" w:eastAsia="Times New Roman"/>
          <w:sz w:val="28"/>
          <w:szCs w:val="28"/>
          <w:lang w:val="kk-KZ"/>
        </w:rPr>
        <w:t xml:space="preserve">Тениз-К</w:t>
      </w:r>
      <w:r>
        <w:rPr>
          <w:rFonts w:ascii="Times New Roman" w:hAnsi="Times New Roman" w:eastAsia="Times New Roman"/>
          <w:sz w:val="28"/>
          <w:szCs w:val="28"/>
          <w:lang w:val="kk-KZ"/>
        </w:rPr>
        <w:t xml:space="preserve">о</w:t>
      </w:r>
      <w:r>
        <w:rPr>
          <w:rFonts w:ascii="Times New Roman" w:hAnsi="Times New Roman" w:eastAsia="Times New Roman"/>
          <w:sz w:val="28"/>
          <w:szCs w:val="28"/>
          <w:lang w:val="kk-KZ"/>
        </w:rPr>
        <w:t xml:space="preserve">ргалжынской впадины использовались многозональные космические изображения, полученные системой </w:t>
      </w:r>
      <w:r>
        <w:rPr>
          <w:rFonts w:ascii="Times New Roman" w:hAnsi="Times New Roman" w:eastAsia="Times New Roman"/>
          <w:sz w:val="28"/>
          <w:szCs w:val="28"/>
          <w:lang w:val="en-US"/>
        </w:rPr>
        <w:t xml:space="preserve">Landsat</w:t>
      </w:r>
      <w:r>
        <w:rPr>
          <w:rFonts w:ascii="Times New Roman" w:hAnsi="Times New Roman" w:eastAsia="Times New Roman"/>
          <w:sz w:val="28"/>
          <w:szCs w:val="28"/>
        </w:rPr>
        <w:t xml:space="preserve"> (5.06.2018 г.) с разрешением 30 м. Изображения обрабатывались в программном комплексе </w:t>
      </w:r>
      <w:r>
        <w:rPr>
          <w:rFonts w:ascii="Times New Roman" w:hAnsi="Times New Roman" w:eastAsia="Times New Roman"/>
          <w:sz w:val="28"/>
          <w:szCs w:val="28"/>
          <w:lang w:val="en-US"/>
        </w:rPr>
        <w:t xml:space="preserve">ENVI</w:t>
      </w:r>
      <w:r>
        <w:rPr>
          <w:rFonts w:ascii="Times New Roman" w:hAnsi="Times New Roman" w:eastAsia="Times New Roman"/>
          <w:sz w:val="28"/>
          <w:szCs w:val="28"/>
        </w:rPr>
        <w:t xml:space="preserve"> 5.0. </w:t>
      </w:r>
    </w:p>
    <w:p>
      <w:pPr>
        <w:pStyle w:val="Normal"/>
        <w:ind w:firstLine="709"/>
        <w:jc w:val="both"/>
        <w:spacing w:lineRule="auto" w:line="240" w:after="0"/>
        <w:rPr>
          <w:rFonts w:ascii="Times New Roman" w:hAnsi="Times New Roman" w:eastAsia="Georgia"/>
          <w:iCs/>
          <w:sz w:val="28"/>
          <w:szCs w:val="28"/>
        </w:rPr>
      </w:pPr>
      <w:r>
        <w:rPr>
          <w:rFonts w:ascii="Times New Roman" w:hAnsi="Times New Roman" w:eastAsia="Times New Roman"/>
          <w:sz w:val="28"/>
          <w:szCs w:val="28"/>
        </w:rPr>
        <w:t xml:space="preserve">Классификация снимков проводилась методом </w:t>
      </w:r>
      <w:r>
        <w:rPr>
          <w:rFonts w:ascii="Times New Roman" w:hAnsi="Times New Roman" w:eastAsia="Georgia"/>
          <w:iCs/>
          <w:sz w:val="28"/>
          <w:szCs w:val="28"/>
        </w:rPr>
        <w:t xml:space="preserve">максимального правдоподобия</w:t>
      </w:r>
      <w:r>
        <w:rPr>
          <w:rFonts w:ascii="Times New Roman" w:hAnsi="Times New Roman" w:eastAsia="Georgia"/>
          <w:iCs/>
          <w:sz w:val="28"/>
          <w:szCs w:val="28"/>
        </w:rPr>
        <w:t xml:space="preserve">, так как он позволяет быстро и эффективно разделять объекты на многозональных изображениях, и при этом обеспечивает необходимый уровень достоверности. Результат работы классификатора </w:t>
      </w:r>
      <w:r>
        <w:rPr>
          <w:rFonts w:ascii="Times New Roman" w:hAnsi="Times New Roman" w:eastAsia="Georgia"/>
          <w:iCs/>
          <w:sz w:val="28"/>
          <w:szCs w:val="28"/>
        </w:rPr>
        <w:t xml:space="preserve">(</w:t>
      </w:r>
      <w:r>
        <w:rPr>
          <w:rFonts w:ascii="Times New Roman" w:hAnsi="Times New Roman" w:eastAsia="Georgia"/>
          <w:iCs/>
          <w:sz w:val="28"/>
          <w:szCs w:val="28"/>
        </w:rPr>
        <w:t xml:space="preserve">Приложени</w:t>
      </w:r>
      <w:r>
        <w:rPr>
          <w:rFonts w:ascii="Times New Roman" w:hAnsi="Times New Roman" w:eastAsia="Georgia"/>
          <w:iCs/>
          <w:sz w:val="28"/>
          <w:szCs w:val="28"/>
        </w:rPr>
        <w:t xml:space="preserve">е</w:t>
      </w:r>
      <w:r>
        <w:rPr>
          <w:rFonts w:ascii="Times New Roman" w:hAnsi="Times New Roman" w:eastAsia="Georgia"/>
          <w:iCs/>
          <w:sz w:val="28"/>
          <w:szCs w:val="28"/>
        </w:rPr>
        <w:t xml:space="preserve"> </w:t>
      </w:r>
      <w:r>
        <w:rPr>
          <w:rFonts w:ascii="Times New Roman" w:hAnsi="Times New Roman" w:eastAsia="Georgia"/>
          <w:iCs/>
          <w:sz w:val="28"/>
          <w:szCs w:val="28"/>
        </w:rPr>
        <w:t xml:space="preserve">В</w:t>
      </w:r>
      <w:r>
        <w:rPr>
          <w:rFonts w:ascii="Times New Roman" w:hAnsi="Times New Roman" w:eastAsia="Georgia"/>
          <w:iCs/>
          <w:sz w:val="28"/>
          <w:szCs w:val="28"/>
        </w:rPr>
        <w:t xml:space="preserve">)</w:t>
      </w:r>
      <w:r>
        <w:rPr>
          <w:rFonts w:ascii="Times New Roman" w:hAnsi="Times New Roman" w:eastAsia="Georgia"/>
          <w:iCs/>
          <w:sz w:val="28"/>
          <w:szCs w:val="28"/>
        </w:rPr>
        <w:t xml:space="preserve">.</w:t>
      </w:r>
      <w:r>
        <w:rPr>
          <w:rFonts w:ascii="Times New Roman" w:hAnsi="Times New Roman" w:eastAsia="Georgia"/>
          <w:iCs/>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Анализ результатов классификации данных дистанционного зондирования показал, что общая площадь исследуемой территории составляет 8032753,40 га. Основу земельного фонда составляют земли сельскохозяйственного назначения (77,1%). Пахотные земли преобладают в северной и северо-восточной части района и занимают 25,8% от всей территории. Сенокосы и пастбища распространены по всей территории и составляют 51,3%. К другим землям относятся земли застройки, под дорогами, под водой, залежь, многолетние насаждения и прочие земли, которые занимают 21,7%. Особое значение имеют земли особо охраняемых территорий, которые составляют 3,2% от общей территории (Коргалжынский заповедник).</w:t>
      </w:r>
    </w:p>
    <w:p>
      <w:pPr>
        <w:pStyle w:val="Normal"/>
        <w:ind w:firstLine="709"/>
        <w:jc w:val="both"/>
        <w:spacing w:lineRule="auto" w:line="240" w:after="0"/>
        <w:rPr>
          <w:rFonts w:ascii="Times New Roman" w:hAnsi="Times New Roman"/>
          <w:sz w:val="28"/>
          <w:szCs w:val="28"/>
          <w:lang w:eastAsia="ru-RU"/>
        </w:rPr>
      </w:pPr>
      <w:r>
        <w:rPr>
          <w:rFonts w:ascii="Times New Roman" w:hAnsi="Times New Roman"/>
          <w:sz w:val="28"/>
          <w:szCs w:val="28"/>
        </w:rPr>
        <w:t xml:space="preserve">Учитывая структуру землепользования, а также наличие земель различных категорий</w:t>
      </w:r>
      <w:r>
        <w:rPr>
          <w:rFonts w:ascii="Times New Roman" w:hAnsi="Times New Roman"/>
          <w:sz w:val="28"/>
          <w:szCs w:val="28"/>
        </w:rPr>
        <w:t xml:space="preserve">,</w:t>
      </w:r>
      <w:r>
        <w:rPr>
          <w:rFonts w:ascii="Times New Roman" w:hAnsi="Times New Roman"/>
          <w:sz w:val="28"/>
          <w:szCs w:val="28"/>
        </w:rPr>
        <w:t xml:space="preserve"> можно вычислить уровень антропогенной трансформации территории. </w:t>
      </w:r>
      <w:r>
        <w:rPr>
          <w:rFonts w:ascii="Times New Roman" w:hAnsi="Times New Roman"/>
          <w:sz w:val="28"/>
          <w:szCs w:val="28"/>
          <w:lang w:eastAsia="ru-RU"/>
        </w:rPr>
        <w:t xml:space="preserve">Уровень антропогенной нагрузки исследуемого района был определен по методике Б.И. Кочурова</w:t>
      </w:r>
      <w:r>
        <w:rPr>
          <w:rFonts w:ascii="Times New Roman" w:hAnsi="Times New Roman"/>
          <w:sz w:val="28"/>
          <w:szCs w:val="28"/>
          <w:lang w:eastAsia="ru-RU"/>
        </w:rPr>
        <w:t xml:space="preserve"> </w:t>
      </w:r>
      <w:r>
        <w:rPr>
          <w:rFonts w:ascii="Times New Roman" w:hAnsi="Times New Roman"/>
          <w:sz w:val="28"/>
          <w:szCs w:val="28"/>
          <w:lang w:eastAsia="ru-RU"/>
        </w:rPr>
        <w:t xml:space="preserve">[</w:t>
      </w:r>
      <w:r>
        <w:rPr>
          <w:rFonts w:ascii="Times New Roman" w:hAnsi="Times New Roman"/>
          <w:sz w:val="28"/>
          <w:szCs w:val="28"/>
          <w:lang w:val="kk-KZ" w:eastAsia="ru-RU"/>
        </w:rPr>
        <w:t xml:space="preserve">12</w:t>
      </w:r>
      <w:r>
        <w:rPr>
          <w:rFonts w:ascii="Times New Roman" w:hAnsi="Times New Roman"/>
          <w:sz w:val="28"/>
          <w:szCs w:val="28"/>
          <w:lang w:val="kk-KZ" w:eastAsia="ru-RU"/>
        </w:rPr>
        <w:t xml:space="preserve">2</w:t>
      </w:r>
      <w:r>
        <w:rPr>
          <w:rFonts w:ascii="Times New Roman" w:hAnsi="Times New Roman"/>
          <w:sz w:val="28"/>
          <w:szCs w:val="28"/>
          <w:lang w:eastAsia="ru-RU"/>
        </w:rPr>
        <w:t xml:space="preserve">]</w:t>
      </w:r>
      <w:r>
        <w:rPr>
          <w:rFonts w:ascii="Times New Roman" w:hAnsi="Times New Roman"/>
          <w:sz w:val="28"/>
          <w:szCs w:val="28"/>
          <w:lang w:eastAsia="ru-RU"/>
        </w:rPr>
        <w:t xml:space="preserve">.</w:t>
      </w:r>
      <w:r>
        <w:rPr>
          <w:rFonts w:ascii="Times New Roman" w:hAnsi="Times New Roman"/>
          <w:sz w:val="28"/>
          <w:szCs w:val="28"/>
          <w:lang w:eastAsia="ru-RU"/>
        </w:rPr>
        <w:t xml:space="preserve"> Согласно предложенной методике</w:t>
      </w:r>
      <w:r>
        <w:rPr>
          <w:rFonts w:ascii="Times New Roman" w:hAnsi="Times New Roman"/>
          <w:sz w:val="28"/>
          <w:szCs w:val="28"/>
          <w:lang w:eastAsia="ru-RU"/>
        </w:rPr>
        <w:t xml:space="preserve">,</w:t>
      </w:r>
      <w:r>
        <w:rPr>
          <w:rFonts w:ascii="Times New Roman" w:hAnsi="Times New Roman"/>
          <w:sz w:val="28"/>
          <w:szCs w:val="28"/>
          <w:lang w:eastAsia="ru-RU"/>
        </w:rPr>
        <w:t xml:space="preserve"> в</w:t>
      </w:r>
      <w:r>
        <w:rPr>
          <w:rFonts w:ascii="Times New Roman" w:hAnsi="Times New Roman"/>
          <w:sz w:val="28"/>
          <w:szCs w:val="28"/>
        </w:rPr>
        <w:t xml:space="preserve"> случае обширного освоения территории</w:t>
      </w:r>
      <w:r>
        <w:rPr>
          <w:rFonts w:ascii="Times New Roman" w:hAnsi="Times New Roman"/>
          <w:sz w:val="28"/>
          <w:szCs w:val="28"/>
          <w:lang w:eastAsia="ru-RU"/>
        </w:rPr>
        <w:t xml:space="preserve"> анализ структуры землепользования проводится </w:t>
      </w:r>
      <w:r>
        <w:rPr>
          <w:rFonts w:ascii="Times New Roman" w:hAnsi="Times New Roman"/>
          <w:sz w:val="28"/>
          <w:szCs w:val="28"/>
        </w:rPr>
        <w:t xml:space="preserve">в административных границах. </w:t>
      </w:r>
      <w:r>
        <w:rPr>
          <w:rFonts w:ascii="Times New Roman" w:hAnsi="Times New Roman"/>
          <w:sz w:val="28"/>
          <w:szCs w:val="28"/>
          <w:lang w:eastAsia="ru-RU"/>
        </w:rPr>
        <w:t xml:space="preserve">Для определения степени антропогенной нагрузки земель вводятся экспертные балльные оценки. Каждый вид земель получает соответствующий балл. Совместный анализ результатов обработки космических снимков </w:t>
      </w:r>
      <w:r>
        <w:rPr>
          <w:rFonts w:ascii="Times New Roman" w:hAnsi="Times New Roman" w:eastAsia="Times New Roman"/>
          <w:sz w:val="28"/>
          <w:szCs w:val="28"/>
          <w:lang w:val="kk-KZ"/>
        </w:rPr>
        <w:t xml:space="preserve">Тениз-К</w:t>
      </w:r>
      <w:r>
        <w:rPr>
          <w:rFonts w:ascii="Times New Roman" w:hAnsi="Times New Roman" w:eastAsia="Times New Roman"/>
          <w:sz w:val="28"/>
          <w:szCs w:val="28"/>
          <w:lang w:val="kk-KZ"/>
        </w:rPr>
        <w:t xml:space="preserve">о</w:t>
      </w:r>
      <w:r>
        <w:rPr>
          <w:rFonts w:ascii="Times New Roman" w:hAnsi="Times New Roman" w:eastAsia="Times New Roman"/>
          <w:sz w:val="28"/>
          <w:szCs w:val="28"/>
          <w:lang w:val="kk-KZ"/>
        </w:rPr>
        <w:t xml:space="preserve">ргалжынской впадины</w:t>
      </w:r>
      <w:r>
        <w:rPr>
          <w:rFonts w:ascii="Times New Roman" w:hAnsi="Times New Roman"/>
          <w:sz w:val="28"/>
          <w:szCs w:val="28"/>
          <w:lang w:eastAsia="ru-RU"/>
        </w:rPr>
        <w:t xml:space="preserve"> позволил провести площадную оценку земель, классифицированных по разной степени антропогенной трансформации (</w:t>
      </w:r>
      <w:r>
        <w:rPr>
          <w:rFonts w:ascii="Times New Roman" w:hAnsi="Times New Roman"/>
          <w:sz w:val="28"/>
          <w:szCs w:val="28"/>
          <w:lang w:eastAsia="ru-RU"/>
        </w:rPr>
        <w:t xml:space="preserve">Приложение</w:t>
      </w:r>
      <w:r>
        <w:rPr>
          <w:rFonts w:ascii="Times New Roman" w:hAnsi="Times New Roman"/>
          <w:sz w:val="28"/>
          <w:szCs w:val="28"/>
          <w:lang w:eastAsia="ru-RU"/>
        </w:rPr>
        <w:t xml:space="preserve"> </w:t>
      </w:r>
      <w:r>
        <w:rPr>
          <w:rFonts w:ascii="Times New Roman" w:hAnsi="Times New Roman"/>
          <w:sz w:val="28"/>
          <w:szCs w:val="28"/>
          <w:lang w:eastAsia="ru-RU"/>
        </w:rPr>
        <w:t xml:space="preserve">В</w:t>
      </w:r>
      <w:r>
        <w:rPr>
          <w:rFonts w:ascii="Times New Roman" w:hAnsi="Times New Roman"/>
          <w:sz w:val="28"/>
          <w:szCs w:val="28"/>
          <w:lang w:eastAsia="ru-RU"/>
        </w:rPr>
        <w:t xml:space="preserve">) и выявить следующую балльную классификацию земель, представленную в </w:t>
      </w:r>
      <w:r>
        <w:rPr>
          <w:rFonts w:ascii="Times New Roman" w:hAnsi="Times New Roman"/>
          <w:sz w:val="28"/>
          <w:szCs w:val="28"/>
          <w:lang w:eastAsia="ru-RU"/>
        </w:rPr>
        <w:t xml:space="preserve">т</w:t>
      </w:r>
      <w:r>
        <w:rPr>
          <w:rFonts w:ascii="Times New Roman" w:hAnsi="Times New Roman"/>
          <w:sz w:val="28"/>
          <w:szCs w:val="28"/>
          <w:lang w:eastAsia="ru-RU"/>
        </w:rPr>
        <w:t xml:space="preserve">аблице </w:t>
      </w:r>
      <w:r>
        <w:rPr>
          <w:rFonts w:ascii="Times New Roman" w:hAnsi="Times New Roman"/>
          <w:sz w:val="28"/>
          <w:szCs w:val="28"/>
          <w:lang w:eastAsia="ru-RU"/>
        </w:rPr>
        <w:t xml:space="preserve">4</w:t>
      </w:r>
      <w:r>
        <w:rPr>
          <w:rFonts w:ascii="Times New Roman" w:hAnsi="Times New Roman"/>
          <w:sz w:val="28"/>
          <w:szCs w:val="28"/>
          <w:lang w:eastAsia="ru-RU"/>
        </w:rPr>
        <w:t xml:space="preserve">.</w:t>
      </w:r>
      <w:r>
        <w:rPr>
          <w:rFonts w:ascii="Times New Roman" w:hAnsi="Times New Roman"/>
          <w:sz w:val="28"/>
          <w:szCs w:val="28"/>
          <w:lang w:eastAsia="ru-RU"/>
        </w:rPr>
        <w:t xml:space="preserve">2</w:t>
      </w:r>
      <w:r>
        <w:rPr>
          <w:rFonts w:ascii="Times New Roman" w:hAnsi="Times New Roman"/>
          <w:sz w:val="28"/>
          <w:szCs w:val="28"/>
          <w:lang w:eastAsia="ru-RU"/>
        </w:rPr>
        <w:t xml:space="preserve">.</w:t>
      </w:r>
    </w:p>
    <w:p>
      <w:pPr>
        <w:pStyle w:val="Normal"/>
        <w:ind w:firstLine="720"/>
        <w:jc w:val="both"/>
        <w:spacing w:lineRule="auto" w:line="240" w:after="0"/>
        <w:rPr>
          <w:rFonts w:ascii="Times New Roman" w:hAnsi="Times New Roman"/>
          <w:sz w:val="28"/>
          <w:szCs w:val="28"/>
          <w:lang w:eastAsia="ru-RU"/>
        </w:rPr>
      </w:pPr>
      <w:r>
        <w:rPr>
          <w:rFonts w:ascii="Times New Roman" w:hAnsi="Times New Roman"/>
          <w:sz w:val="28"/>
          <w:szCs w:val="28"/>
          <w:lang w:eastAsia="ru-RU"/>
        </w:rPr>
      </w:r>
    </w:p>
    <w:p>
      <w:pPr>
        <w:pStyle w:val="Normal"/>
        <w:jc w:val="both"/>
        <w:spacing w:lineRule="auto" w:line="240" w:after="0"/>
        <w:rPr>
          <w:rFonts w:ascii="Times New Roman" w:hAnsi="Times New Roman"/>
          <w:sz w:val="16"/>
          <w:szCs w:val="16"/>
          <w:lang w:eastAsia="ru-RU"/>
        </w:rPr>
      </w:pPr>
      <w:r>
        <w:rPr>
          <w:rFonts w:ascii="Times New Roman" w:hAnsi="Times New Roman"/>
          <w:sz w:val="28"/>
          <w:szCs w:val="28"/>
          <w:lang w:eastAsia="ru-RU"/>
        </w:rPr>
        <w:t xml:space="preserve">Таблица </w:t>
      </w:r>
      <w:r>
        <w:rPr>
          <w:rFonts w:ascii="Times New Roman" w:hAnsi="Times New Roman"/>
          <w:sz w:val="28"/>
          <w:szCs w:val="28"/>
          <w:lang w:eastAsia="ru-RU"/>
        </w:rPr>
        <w:t xml:space="preserve">4</w:t>
      </w:r>
      <w:r>
        <w:rPr>
          <w:rFonts w:ascii="Times New Roman" w:hAnsi="Times New Roman"/>
          <w:sz w:val="28"/>
          <w:szCs w:val="28"/>
          <w:lang w:eastAsia="ru-RU"/>
        </w:rPr>
        <w:t xml:space="preserve">.</w:t>
      </w:r>
      <w:r>
        <w:rPr>
          <w:rFonts w:ascii="Times New Roman" w:hAnsi="Times New Roman"/>
          <w:sz w:val="28"/>
          <w:szCs w:val="28"/>
          <w:lang w:eastAsia="ru-RU"/>
        </w:rPr>
        <w:t xml:space="preserve">2</w:t>
      </w:r>
      <w:r>
        <w:rPr>
          <w:rFonts w:ascii="Times New Roman" w:hAnsi="Times New Roman"/>
          <w:sz w:val="28"/>
          <w:szCs w:val="28"/>
          <w:lang w:eastAsia="ru-RU"/>
        </w:rPr>
        <w:t xml:space="preserve"> </w:t>
      </w:r>
      <w:r>
        <w:rPr>
          <w:rFonts w:ascii="Times New Roman" w:hAnsi="Times New Roman"/>
          <w:sz w:val="28"/>
          <w:szCs w:val="28"/>
          <w:lang w:eastAsia="ru-RU"/>
        </w:rPr>
        <w:t xml:space="preserve">–</w:t>
      </w:r>
      <w:r>
        <w:rPr>
          <w:rFonts w:ascii="Times New Roman" w:hAnsi="Times New Roman"/>
          <w:sz w:val="28"/>
          <w:szCs w:val="28"/>
          <w:lang w:eastAsia="ru-RU"/>
        </w:rPr>
        <w:t xml:space="preserve"> Балльная классификация земель </w:t>
      </w:r>
      <w:r>
        <w:rPr>
          <w:rFonts w:ascii="Times New Roman" w:hAnsi="Times New Roman" w:eastAsia="Times New Roman"/>
          <w:sz w:val="28"/>
          <w:szCs w:val="28"/>
          <w:lang w:val="kk-KZ"/>
        </w:rPr>
        <w:t xml:space="preserve">Тениз-К</w:t>
      </w:r>
      <w:r>
        <w:rPr>
          <w:rFonts w:ascii="Times New Roman" w:hAnsi="Times New Roman" w:eastAsia="Times New Roman"/>
          <w:sz w:val="28"/>
          <w:szCs w:val="28"/>
          <w:lang w:val="kk-KZ"/>
        </w:rPr>
        <w:t xml:space="preserve">о</w:t>
      </w:r>
      <w:r>
        <w:rPr>
          <w:rFonts w:ascii="Times New Roman" w:hAnsi="Times New Roman" w:eastAsia="Times New Roman"/>
          <w:sz w:val="28"/>
          <w:szCs w:val="28"/>
          <w:lang w:val="kk-KZ"/>
        </w:rPr>
        <w:t xml:space="preserve">ргалжынской впадины </w:t>
      </w:r>
      <w:r>
        <w:rPr>
          <w:rFonts w:ascii="Times New Roman" w:hAnsi="Times New Roman"/>
          <w:sz w:val="28"/>
          <w:szCs w:val="28"/>
          <w:lang w:eastAsia="ru-RU"/>
        </w:rPr>
        <w:t xml:space="preserve">по степени антропогенной трансформации</w:t>
      </w:r>
      <w:r>
        <w:rPr>
          <w:rFonts w:ascii="Times New Roman" w:hAnsi="Times New Roman"/>
          <w:sz w:val="16"/>
          <w:szCs w:val="16"/>
          <w:lang w:eastAsia="ru-RU"/>
        </w:rPr>
      </w:r>
    </w:p>
    <w:tbl>
      <w:tblPr>
        <w:tblW w:w="0" w:type="auto"/>
        <w:tblInd w:w="108"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Layout w:type="autofit"/>
        <w:tblCellMar>
          <w:left w:w="108" w:type="dxa"/>
          <w:top w:w="0" w:type="dxa"/>
          <w:right w:w="108" w:type="dxa"/>
          <w:bottom w:w="0" w:type="dxa"/>
        </w:tblCellMar>
        <w:tblLook w:val="01E0" w:firstRow="1" w:lastRow="1" w:firstColumn="1" w:lastColumn="1" w:noHBand="0" w:noVBand="0"/>
      </w:tblPr>
      <w:tblGrid>
        <w:gridCol w:w="1822"/>
        <w:gridCol w:w="719"/>
        <w:gridCol w:w="1552"/>
        <w:gridCol w:w="4038"/>
        <w:gridCol w:w="1486"/>
      </w:tblGrid>
      <w:tr>
        <w:trPr>
          <w:trHeight w:val="896"/>
        </w:trPr>
        <w:tc>
          <w:tcPr>
            <w:tcW w:w="1822"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Степень антропогенной трансформации</w:t>
            </w:r>
          </w:p>
        </w:tc>
        <w:tc>
          <w:tcPr>
            <w:tcW w:w="719"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Балл</w:t>
            </w:r>
          </w:p>
        </w:tc>
        <w:tc>
          <w:tcPr>
            <w:tcW w:w="1552"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Обозначение</w:t>
            </w:r>
          </w:p>
        </w:tc>
        <w:tc>
          <w:tcPr>
            <w:tcW w:w="4038"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Виды и категории земель</w:t>
            </w:r>
          </w:p>
        </w:tc>
        <w:tc>
          <w:tcPr>
            <w:tcW w:w="1486"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eastAsia="Times New Roman"/>
                <w:sz w:val="24"/>
                <w:szCs w:val="24"/>
                <w:lang w:val="kk-KZ"/>
              </w:rPr>
              <w:t xml:space="preserve">Площадь</w:t>
            </w:r>
            <w:r>
              <w:rPr>
                <w:rFonts w:ascii="Times New Roman" w:hAnsi="Times New Roman"/>
                <w:sz w:val="24"/>
                <w:szCs w:val="24"/>
                <w:lang w:eastAsia="ru-RU"/>
              </w:rPr>
              <w:t xml:space="preserve">, га</w:t>
            </w:r>
          </w:p>
        </w:tc>
      </w:tr>
      <w:tr>
        <w:trPr>
          <w:trHeight w:val="212"/>
        </w:trPr>
        <w:tc>
          <w:tcPr>
            <w:tcW w:w="1822"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1</w:t>
            </w:r>
            <w:r>
              <w:rPr>
                <w:rFonts w:ascii="Times New Roman" w:hAnsi="Times New Roman"/>
                <w:sz w:val="24"/>
                <w:szCs w:val="24"/>
                <w:lang w:eastAsia="ru-RU"/>
              </w:rPr>
            </w:r>
          </w:p>
        </w:tc>
        <w:tc>
          <w:tcPr>
            <w:tcW w:w="719"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2</w:t>
            </w:r>
            <w:r>
              <w:rPr>
                <w:rFonts w:ascii="Times New Roman" w:hAnsi="Times New Roman"/>
                <w:sz w:val="24"/>
                <w:szCs w:val="24"/>
                <w:lang w:eastAsia="ru-RU"/>
              </w:rPr>
            </w:r>
          </w:p>
        </w:tc>
        <w:tc>
          <w:tcPr>
            <w:tcW w:w="1552"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3</w:t>
            </w:r>
            <w:r>
              <w:rPr>
                <w:rFonts w:ascii="Times New Roman" w:hAnsi="Times New Roman"/>
                <w:sz w:val="24"/>
                <w:szCs w:val="24"/>
                <w:lang w:eastAsia="ru-RU"/>
              </w:rPr>
            </w:r>
          </w:p>
        </w:tc>
        <w:tc>
          <w:tcPr>
            <w:tcW w:w="4038"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4</w:t>
            </w:r>
            <w:r>
              <w:rPr>
                <w:rFonts w:ascii="Times New Roman" w:hAnsi="Times New Roman"/>
                <w:sz w:val="24"/>
                <w:szCs w:val="24"/>
                <w:lang w:eastAsia="ru-RU"/>
              </w:rPr>
            </w:r>
          </w:p>
        </w:tc>
        <w:tc>
          <w:tcPr>
            <w:tcW w:w="1486" w:type="dxa"/>
            <w:vAlign w:val="center"/>
            <w:textDirection w:val="lrTb"/>
          </w:tcPr>
          <w:p>
            <w:pPr>
              <w:pStyle w:val="Normal"/>
              <w:jc w:val="center"/>
              <w:spacing w:lineRule="auto" w:line="240" w:after="0"/>
              <w:rPr>
                <w:rFonts w:ascii="Times New Roman" w:hAnsi="Times New Roman" w:eastAsia="Times New Roman"/>
                <w:sz w:val="24"/>
                <w:szCs w:val="24"/>
                <w:lang w:val="kk-KZ"/>
              </w:rPr>
            </w:pPr>
            <w:r>
              <w:rPr>
                <w:rFonts w:ascii="Times New Roman" w:hAnsi="Times New Roman" w:eastAsia="Times New Roman"/>
                <w:sz w:val="24"/>
                <w:szCs w:val="24"/>
                <w:lang w:val="kk-KZ"/>
              </w:rPr>
              <w:t xml:space="preserve">5</w:t>
            </w:r>
            <w:r>
              <w:rPr>
                <w:rFonts w:ascii="Times New Roman" w:hAnsi="Times New Roman" w:eastAsia="Times New Roman"/>
                <w:sz w:val="24"/>
                <w:szCs w:val="24"/>
                <w:lang w:val="kk-KZ"/>
              </w:rPr>
            </w:r>
          </w:p>
        </w:tc>
      </w:tr>
      <w:tr>
        <w:trPr/>
        <w:tc>
          <w:tcPr>
            <w:tcW w:w="1822" w:type="dxa"/>
            <w:vAlign w:val="center"/>
            <w:textDirection w:val="lrTb"/>
          </w:tcPr>
          <w:p>
            <w:pPr>
              <w:pStyle w:val="Normal"/>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Высшая</w:t>
            </w:r>
          </w:p>
        </w:tc>
        <w:tc>
          <w:tcPr>
            <w:tcW w:w="719"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6</w:t>
            </w:r>
          </w:p>
        </w:tc>
        <w:tc>
          <w:tcPr>
            <w:tcW w:w="1552"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val="en-US" w:eastAsia="ru-RU"/>
              </w:rPr>
              <w:t xml:space="preserve">An</w:t>
            </w:r>
            <w:r>
              <w:rPr>
                <w:rFonts w:ascii="Times New Roman" w:hAnsi="Times New Roman"/>
                <w:sz w:val="24"/>
                <w:szCs w:val="24"/>
                <w:lang w:eastAsia="ru-RU"/>
              </w:rPr>
              <w:t xml:space="preserve">6</w:t>
            </w:r>
          </w:p>
        </w:tc>
        <w:tc>
          <w:tcPr>
            <w:tcW w:w="4038"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Земли промышленности, транспорта, населенных пунктов, инфраструктуры, нарушенные земли</w:t>
            </w:r>
          </w:p>
        </w:tc>
        <w:tc>
          <w:tcPr>
            <w:tcW w:w="1486" w:type="dxa"/>
            <w:vAlign w:val="center"/>
            <w:textDirection w:val="lrTb"/>
          </w:tcPr>
          <w:p>
            <w:pPr>
              <w:pStyle w:val="Normal"/>
              <w:ind w:right="81"/>
              <w:jc w:val="center"/>
              <w:spacing w:lineRule="auto" w:line="240" w:after="0"/>
              <w:tabs>
                <w:tab w:val="left" w:pos="1803" w:leader="none"/>
              </w:tabs>
              <w:rPr>
                <w:rFonts w:ascii="Times New Roman" w:hAnsi="Times New Roman"/>
                <w:sz w:val="24"/>
                <w:szCs w:val="24"/>
                <w:lang w:eastAsia="ru-RU"/>
              </w:rPr>
            </w:pPr>
            <w:r>
              <w:rPr>
                <w:rFonts w:ascii="Times New Roman" w:hAnsi="Times New Roman"/>
                <w:sz w:val="24"/>
                <w:szCs w:val="24"/>
                <w:lang w:eastAsia="ru-RU"/>
              </w:rPr>
              <w:t xml:space="preserve">39392,25</w:t>
            </w:r>
          </w:p>
        </w:tc>
      </w:tr>
      <w:tr>
        <w:trPr>
          <w:trHeight w:val="243"/>
        </w:trPr>
        <w:tc>
          <w:tcPr>
            <w:tcW w:w="1822" w:type="dxa"/>
            <w:vAlign w:val="center"/>
            <w:textDirection w:val="lrTb"/>
          </w:tcPr>
          <w:p>
            <w:pPr>
              <w:pStyle w:val="Normal"/>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Очень высокая</w:t>
            </w:r>
          </w:p>
        </w:tc>
        <w:tc>
          <w:tcPr>
            <w:tcW w:w="719"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5</w:t>
            </w:r>
          </w:p>
        </w:tc>
        <w:tc>
          <w:tcPr>
            <w:tcW w:w="1552"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val="en-US" w:eastAsia="ru-RU"/>
              </w:rPr>
              <w:t xml:space="preserve">An</w:t>
            </w:r>
            <w:r>
              <w:rPr>
                <w:rFonts w:ascii="Times New Roman" w:hAnsi="Times New Roman"/>
                <w:sz w:val="24"/>
                <w:szCs w:val="24"/>
                <w:lang w:eastAsia="ru-RU"/>
              </w:rPr>
              <w:t xml:space="preserve">5</w:t>
            </w:r>
          </w:p>
        </w:tc>
        <w:tc>
          <w:tcPr>
            <w:tcW w:w="4038"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Орошаемые и осушаемые земли</w:t>
            </w:r>
          </w:p>
        </w:tc>
        <w:tc>
          <w:tcPr>
            <w:tcW w:w="1486" w:type="dxa"/>
            <w:vAlign w:val="center"/>
            <w:textDirection w:val="lrTb"/>
          </w:tcPr>
          <w:p>
            <w:pPr>
              <w:pStyle w:val="Normal"/>
              <w:ind w:right="81"/>
              <w:jc w:val="center"/>
              <w:spacing w:lineRule="auto" w:line="240" w:after="0"/>
              <w:tabs>
                <w:tab w:val="left" w:pos="1803" w:leader="none"/>
              </w:tabs>
              <w:rPr>
                <w:rFonts w:ascii="Times New Roman" w:hAnsi="Times New Roman"/>
                <w:sz w:val="24"/>
                <w:szCs w:val="24"/>
                <w:lang w:eastAsia="ru-RU"/>
              </w:rPr>
            </w:pPr>
            <w:r>
              <w:rPr>
                <w:rFonts w:ascii="Times New Roman" w:hAnsi="Times New Roman"/>
                <w:sz w:val="24"/>
                <w:szCs w:val="24"/>
                <w:lang w:eastAsia="ru-RU"/>
              </w:rPr>
              <w:t xml:space="preserve">432056,02</w:t>
            </w:r>
          </w:p>
        </w:tc>
      </w:tr>
      <w:tr>
        <w:trPr/>
        <w:tc>
          <w:tcPr>
            <w:tcBorders>
              <w:bottom w:val="none"/>
            </w:tcBorders>
            <w:tcW w:w="1822" w:type="dxa"/>
            <w:vAlign w:val="center"/>
            <w:textDirection w:val="lrTb"/>
          </w:tcPr>
          <w:p>
            <w:pPr>
              <w:pStyle w:val="Normal"/>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Высокая</w:t>
            </w:r>
          </w:p>
        </w:tc>
        <w:tc>
          <w:tcPr>
            <w:tcBorders>
              <w:bottom w:val="none"/>
            </w:tcBorders>
            <w:tcW w:w="719"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4</w:t>
            </w:r>
          </w:p>
        </w:tc>
        <w:tc>
          <w:tcPr>
            <w:tcBorders>
              <w:bottom w:val="none"/>
            </w:tcBorders>
            <w:tcW w:w="1552"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val="en-US" w:eastAsia="ru-RU"/>
              </w:rPr>
              <w:t xml:space="preserve">An</w:t>
            </w:r>
            <w:r>
              <w:rPr>
                <w:rFonts w:ascii="Times New Roman" w:hAnsi="Times New Roman"/>
                <w:sz w:val="24"/>
                <w:szCs w:val="24"/>
                <w:lang w:eastAsia="ru-RU"/>
              </w:rPr>
              <w:t xml:space="preserve">4</w:t>
            </w:r>
          </w:p>
        </w:tc>
        <w:tc>
          <w:tcPr>
            <w:tcBorders>
              <w:bottom w:val="none"/>
            </w:tcBorders>
            <w:tcW w:w="4038"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Пахотные земли, ареалы интенсив</w:t>
            </w:r>
            <w:r>
              <w:rPr>
                <w:rFonts w:ascii="Times New Roman" w:hAnsi="Times New Roman"/>
                <w:sz w:val="24"/>
                <w:szCs w:val="24"/>
                <w:lang w:eastAsia="ru-RU"/>
              </w:rPr>
              <w:t xml:space="preserve"> </w:t>
            </w:r>
            <w:r>
              <w:rPr>
                <w:rFonts w:ascii="Times New Roman" w:hAnsi="Times New Roman"/>
                <w:sz w:val="24"/>
                <w:szCs w:val="24"/>
                <w:lang w:eastAsia="ru-RU"/>
              </w:rPr>
              <w:t xml:space="preserve">ных рубок, пастбища и сенокосы, используемые нерационально</w:t>
            </w:r>
          </w:p>
        </w:tc>
        <w:tc>
          <w:tcPr>
            <w:tcBorders>
              <w:bottom w:val="none"/>
            </w:tcBorders>
            <w:tcW w:w="1486" w:type="dxa"/>
            <w:vAlign w:val="center"/>
            <w:textDirection w:val="lrTb"/>
          </w:tcPr>
          <w:p>
            <w:pPr>
              <w:pStyle w:val="Normal"/>
              <w:ind w:right="81"/>
              <w:jc w:val="center"/>
              <w:spacing w:lineRule="auto" w:line="240" w:after="0"/>
              <w:tabs>
                <w:tab w:val="left" w:pos="1803" w:leader="none"/>
              </w:tabs>
              <w:rPr>
                <w:rFonts w:ascii="Times New Roman" w:hAnsi="Times New Roman"/>
                <w:sz w:val="24"/>
                <w:szCs w:val="24"/>
                <w:lang w:eastAsia="ru-RU"/>
              </w:rPr>
            </w:pPr>
            <w:r>
              <w:rPr>
                <w:rFonts w:ascii="Times New Roman" w:hAnsi="Times New Roman"/>
                <w:sz w:val="24"/>
                <w:szCs w:val="24"/>
                <w:lang w:eastAsia="ru-RU"/>
              </w:rPr>
              <w:t xml:space="preserve">5393797,52</w:t>
            </w:r>
          </w:p>
        </w:tc>
      </w:tr>
      <w:tr>
        <w:trPr>
          <w:trHeight w:val="587"/>
        </w:trPr>
        <w:tc>
          <w:tcPr>
            <w:tcW w:w="1822" w:type="dxa"/>
            <w:vAlign w:val="center"/>
            <w:textDirection w:val="lrTb"/>
          </w:tcPr>
          <w:p>
            <w:pPr>
              <w:pStyle w:val="Normal"/>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Средняя</w:t>
            </w:r>
          </w:p>
        </w:tc>
        <w:tc>
          <w:tcPr>
            <w:tcW w:w="719"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3</w:t>
            </w:r>
          </w:p>
        </w:tc>
        <w:tc>
          <w:tcPr>
            <w:tcW w:w="1552"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val="en-US" w:eastAsia="ru-RU"/>
              </w:rPr>
              <w:t xml:space="preserve">An</w:t>
            </w:r>
            <w:r>
              <w:rPr>
                <w:rFonts w:ascii="Times New Roman" w:hAnsi="Times New Roman"/>
                <w:sz w:val="24"/>
                <w:szCs w:val="24"/>
                <w:lang w:eastAsia="ru-RU"/>
              </w:rPr>
              <w:t xml:space="preserve">3</w:t>
            </w:r>
          </w:p>
        </w:tc>
        <w:tc>
          <w:tcPr>
            <w:tcW w:w="4038"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Многолетние насаждения, рекреационные земли</w:t>
            </w:r>
          </w:p>
        </w:tc>
        <w:tc>
          <w:tcPr>
            <w:tcW w:w="1486" w:type="dxa"/>
            <w:vAlign w:val="center"/>
            <w:textDirection w:val="lrTb"/>
          </w:tcPr>
          <w:p>
            <w:pPr>
              <w:pStyle w:val="Normal"/>
              <w:ind w:right="81"/>
              <w:jc w:val="center"/>
              <w:spacing w:lineRule="auto" w:line="240" w:after="0"/>
              <w:tabs>
                <w:tab w:val="left" w:pos="1803" w:leader="none"/>
              </w:tabs>
              <w:rPr>
                <w:rFonts w:ascii="Times New Roman" w:hAnsi="Times New Roman"/>
                <w:sz w:val="24"/>
                <w:szCs w:val="24"/>
                <w:lang w:eastAsia="ru-RU"/>
              </w:rPr>
            </w:pPr>
            <w:r>
              <w:rPr>
                <w:rFonts w:ascii="Times New Roman" w:hAnsi="Times New Roman"/>
                <w:sz w:val="24"/>
                <w:szCs w:val="24"/>
                <w:lang w:eastAsia="ru-RU"/>
              </w:rPr>
              <w:t xml:space="preserve">734034,86</w:t>
            </w:r>
          </w:p>
        </w:tc>
      </w:tr>
      <w:tr>
        <w:trPr/>
        <w:tc>
          <w:tcPr>
            <w:tcW w:w="1822" w:type="dxa"/>
            <w:vAlign w:val="center"/>
            <w:textDirection w:val="lrTb"/>
          </w:tcPr>
          <w:p>
            <w:pPr>
              <w:pStyle w:val="Normal"/>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Низкая</w:t>
            </w:r>
          </w:p>
        </w:tc>
        <w:tc>
          <w:tcPr>
            <w:tcW w:w="719"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2</w:t>
            </w:r>
          </w:p>
        </w:tc>
        <w:tc>
          <w:tcPr>
            <w:tcW w:w="1552"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val="en-US" w:eastAsia="ru-RU"/>
              </w:rPr>
              <w:t xml:space="preserve">An</w:t>
            </w:r>
            <w:r>
              <w:rPr>
                <w:rFonts w:ascii="Times New Roman" w:hAnsi="Times New Roman"/>
                <w:sz w:val="24"/>
                <w:szCs w:val="24"/>
                <w:lang w:eastAsia="ru-RU"/>
              </w:rPr>
              <w:t xml:space="preserve">2</w:t>
            </w:r>
          </w:p>
        </w:tc>
        <w:tc>
          <w:tcPr>
            <w:tcW w:w="4038"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Сенокосы и территории используемые ограниченно</w:t>
            </w:r>
          </w:p>
        </w:tc>
        <w:tc>
          <w:tcPr>
            <w:tcW w:w="1486" w:type="dxa"/>
            <w:vAlign w:val="center"/>
            <w:textDirection w:val="lrTb"/>
          </w:tcPr>
          <w:p>
            <w:pPr>
              <w:pStyle w:val="Normal"/>
              <w:ind w:right="81"/>
              <w:jc w:val="center"/>
              <w:spacing w:lineRule="auto" w:line="240" w:after="0"/>
              <w:tabs>
                <w:tab w:val="left" w:pos="1803" w:leader="none"/>
              </w:tabs>
              <w:rPr>
                <w:rFonts w:ascii="Times New Roman" w:hAnsi="Times New Roman"/>
                <w:sz w:val="24"/>
                <w:szCs w:val="24"/>
                <w:lang w:eastAsia="ru-RU"/>
              </w:rPr>
            </w:pPr>
            <w:r>
              <w:rPr>
                <w:rFonts w:ascii="Times New Roman" w:hAnsi="Times New Roman"/>
                <w:sz w:val="24"/>
                <w:szCs w:val="24"/>
              </w:rPr>
              <w:t xml:space="preserve">387452,77</w:t>
            </w:r>
            <w:r>
              <w:rPr>
                <w:rFonts w:ascii="Times New Roman" w:hAnsi="Times New Roman"/>
                <w:sz w:val="24"/>
                <w:szCs w:val="24"/>
                <w:lang w:eastAsia="ru-RU"/>
              </w:rPr>
            </w:r>
          </w:p>
        </w:tc>
      </w:tr>
      <w:tr>
        <w:trPr/>
        <w:tc>
          <w:tcPr>
            <w:tcW w:w="1822" w:type="dxa"/>
            <w:vAlign w:val="center"/>
            <w:textDirection w:val="lrTb"/>
          </w:tcPr>
          <w:p>
            <w:pPr>
              <w:pStyle w:val="Normal"/>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Очень низкая</w:t>
            </w:r>
          </w:p>
        </w:tc>
        <w:tc>
          <w:tcPr>
            <w:tcW w:w="719"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1</w:t>
            </w:r>
          </w:p>
        </w:tc>
        <w:tc>
          <w:tcPr>
            <w:tcW w:w="1552"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val="en-US" w:eastAsia="ru-RU"/>
              </w:rPr>
              <w:t xml:space="preserve">An1</w:t>
            </w:r>
            <w:r>
              <w:rPr>
                <w:rFonts w:ascii="Times New Roman" w:hAnsi="Times New Roman"/>
                <w:sz w:val="24"/>
                <w:szCs w:val="24"/>
                <w:lang w:eastAsia="ru-RU"/>
              </w:rPr>
            </w:r>
          </w:p>
        </w:tc>
        <w:tc>
          <w:tcPr>
            <w:tcW w:w="4038"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Природоохранные и неиспользуемые земли</w:t>
            </w:r>
          </w:p>
        </w:tc>
        <w:tc>
          <w:tcPr>
            <w:tcW w:w="1486" w:type="dxa"/>
            <w:vAlign w:val="center"/>
            <w:textDirection w:val="lrTb"/>
          </w:tcPr>
          <w:p>
            <w:pPr>
              <w:pStyle w:val="Normal"/>
              <w:ind w:right="81"/>
              <w:jc w:val="center"/>
              <w:spacing w:lineRule="auto" w:line="240" w:after="0"/>
              <w:tabs>
                <w:tab w:val="left" w:pos="1803" w:leader="none"/>
              </w:tabs>
              <w:rPr>
                <w:rFonts w:ascii="Times New Roman" w:hAnsi="Times New Roman"/>
                <w:sz w:val="24"/>
                <w:szCs w:val="24"/>
                <w:lang w:eastAsia="ru-RU"/>
              </w:rPr>
            </w:pPr>
            <w:r>
              <w:rPr>
                <w:rFonts w:ascii="Times New Roman" w:hAnsi="Times New Roman"/>
                <w:sz w:val="24"/>
                <w:szCs w:val="24"/>
              </w:rPr>
              <w:t xml:space="preserve">1046019,98</w:t>
            </w:r>
            <w:r>
              <w:rPr>
                <w:rFonts w:ascii="Times New Roman" w:hAnsi="Times New Roman"/>
                <w:sz w:val="24"/>
                <w:szCs w:val="24"/>
                <w:lang w:eastAsia="ru-RU"/>
              </w:rPr>
            </w:r>
          </w:p>
        </w:tc>
      </w:tr>
    </w:tbl>
    <w:p>
      <w:pPr>
        <w:pStyle w:val="Normal"/>
        <w:ind w:firstLine="720"/>
        <w:jc w:val="both"/>
        <w:spacing w:lineRule="auto" w:line="240" w:after="0"/>
        <w:rPr>
          <w:rFonts w:ascii="Times New Roman" w:hAnsi="Times New Roman"/>
          <w:sz w:val="28"/>
          <w:szCs w:val="28"/>
          <w:lang w:eastAsia="ru-RU"/>
        </w:rPr>
      </w:pPr>
      <w:r>
        <w:rPr>
          <w:rFonts w:ascii="Times New Roman" w:hAnsi="Times New Roman"/>
          <w:sz w:val="28"/>
          <w:szCs w:val="28"/>
          <w:lang w:eastAsia="ru-RU"/>
        </w:rPr>
      </w:r>
    </w:p>
    <w:p>
      <w:pPr>
        <w:pStyle w:val="Normal"/>
        <w:ind w:firstLine="709"/>
        <w:jc w:val="both"/>
        <w:spacing w:lineRule="auto" w:line="240" w:after="0"/>
        <w:rPr>
          <w:rFonts w:ascii="Times New Roman" w:hAnsi="Times New Roman"/>
          <w:color w:val="000000"/>
          <w:sz w:val="28"/>
          <w:szCs w:val="28"/>
          <w:lang w:eastAsia="ru-RU"/>
        </w:rPr>
      </w:pPr>
      <w:r>
        <w:rPr>
          <w:rFonts w:ascii="Times New Roman" w:hAnsi="Times New Roman"/>
          <w:sz w:val="28"/>
          <w:szCs w:val="28"/>
          <w:lang w:eastAsia="ru-RU"/>
        </w:rPr>
        <w:t xml:space="preserve">Такая же площадная оценка земель по разной степени антропогенной трансформации была проведена по каждому административному району исследуемой территории (</w:t>
      </w:r>
      <w:r>
        <w:rPr>
          <w:rFonts w:ascii="Times New Roman" w:hAnsi="Times New Roman"/>
          <w:sz w:val="28"/>
          <w:szCs w:val="28"/>
          <w:lang w:eastAsia="ru-RU"/>
        </w:rPr>
        <w:t xml:space="preserve">т</w:t>
      </w:r>
      <w:r>
        <w:rPr>
          <w:rFonts w:ascii="Times New Roman" w:hAnsi="Times New Roman"/>
          <w:sz w:val="28"/>
          <w:szCs w:val="28"/>
          <w:lang w:eastAsia="ru-RU"/>
        </w:rPr>
        <w:t xml:space="preserve">аблица </w:t>
      </w:r>
      <w:r>
        <w:rPr>
          <w:rFonts w:ascii="Times New Roman" w:hAnsi="Times New Roman"/>
          <w:sz w:val="28"/>
          <w:szCs w:val="28"/>
          <w:lang w:eastAsia="ru-RU"/>
        </w:rPr>
        <w:t xml:space="preserve">4</w:t>
      </w:r>
      <w:r>
        <w:rPr>
          <w:rFonts w:ascii="Times New Roman" w:hAnsi="Times New Roman"/>
          <w:sz w:val="28"/>
          <w:szCs w:val="28"/>
          <w:lang w:eastAsia="ru-RU"/>
        </w:rPr>
        <w:t xml:space="preserve">.</w:t>
      </w:r>
      <w:r>
        <w:rPr>
          <w:rFonts w:ascii="Times New Roman" w:hAnsi="Times New Roman"/>
          <w:sz w:val="28"/>
          <w:szCs w:val="28"/>
          <w:lang w:eastAsia="ru-RU"/>
        </w:rPr>
        <w:t xml:space="preserve">3</w:t>
      </w:r>
      <w:r>
        <w:rPr>
          <w:rFonts w:ascii="Times New Roman" w:hAnsi="Times New Roman"/>
          <w:sz w:val="28"/>
          <w:szCs w:val="28"/>
          <w:lang w:eastAsia="ru-RU"/>
        </w:rPr>
        <w:t xml:space="preserve">) и </w:t>
      </w:r>
      <w:r>
        <w:rPr>
          <w:rFonts w:ascii="Times New Roman" w:hAnsi="Times New Roman"/>
          <w:sz w:val="28"/>
          <w:szCs w:val="28"/>
        </w:rPr>
        <w:t xml:space="preserve">построен</w:t>
      </w:r>
      <w:r>
        <w:rPr>
          <w:rFonts w:ascii="Times New Roman" w:hAnsi="Times New Roman"/>
          <w:sz w:val="28"/>
          <w:szCs w:val="28"/>
        </w:rPr>
        <w:t xml:space="preserve">а</w:t>
      </w:r>
      <w:r>
        <w:rPr>
          <w:rFonts w:ascii="Times New Roman" w:hAnsi="Times New Roman"/>
          <w:sz w:val="28"/>
          <w:szCs w:val="28"/>
        </w:rPr>
        <w:t xml:space="preserve"> </w:t>
      </w:r>
      <w:r>
        <w:rPr>
          <w:rFonts w:ascii="Times New Roman" w:hAnsi="Times New Roman"/>
          <w:sz w:val="28"/>
          <w:szCs w:val="28"/>
        </w:rPr>
        <w:t xml:space="preserve">диаг</w:t>
      </w:r>
      <w:r>
        <w:rPr>
          <w:rFonts w:ascii="Times New Roman" w:hAnsi="Times New Roman"/>
          <w:sz w:val="28"/>
          <w:szCs w:val="28"/>
        </w:rPr>
        <w:t xml:space="preserve">рамм</w:t>
      </w:r>
      <w:r>
        <w:rPr>
          <w:rFonts w:ascii="Times New Roman" w:hAnsi="Times New Roman"/>
          <w:sz w:val="28"/>
          <w:szCs w:val="28"/>
        </w:rPr>
        <w:t xml:space="preserve">а</w:t>
      </w:r>
      <w:r>
        <w:rPr>
          <w:rFonts w:ascii="Times New Roman" w:hAnsi="Times New Roman"/>
          <w:sz w:val="28"/>
          <w:szCs w:val="28"/>
        </w:rPr>
        <w:t xml:space="preserve"> распределений значений этих показателей </w:t>
      </w:r>
      <w:r>
        <w:rPr>
          <w:rFonts w:ascii="Times New Roman" w:hAnsi="Times New Roman"/>
          <w:color w:val="000000"/>
          <w:sz w:val="28"/>
          <w:szCs w:val="28"/>
          <w:lang w:eastAsia="ru-RU"/>
        </w:rPr>
        <w:t xml:space="preserve">(</w:t>
      </w:r>
      <w:r>
        <w:rPr>
          <w:rFonts w:ascii="Times New Roman" w:hAnsi="Times New Roman"/>
          <w:color w:val="000000"/>
          <w:sz w:val="28"/>
          <w:szCs w:val="28"/>
          <w:lang w:eastAsia="ru-RU"/>
        </w:rPr>
        <w:t xml:space="preserve">р</w:t>
      </w:r>
      <w:r>
        <w:rPr>
          <w:rFonts w:ascii="Times New Roman" w:hAnsi="Times New Roman"/>
          <w:color w:val="000000"/>
          <w:sz w:val="28"/>
          <w:szCs w:val="28"/>
          <w:lang w:eastAsia="ru-RU"/>
        </w:rPr>
        <w:t xml:space="preserve">исунок </w:t>
      </w:r>
      <w:r>
        <w:rPr>
          <w:rFonts w:ascii="Times New Roman" w:hAnsi="Times New Roman"/>
          <w:color w:val="000000"/>
          <w:sz w:val="28"/>
          <w:szCs w:val="28"/>
          <w:lang w:eastAsia="ru-RU"/>
        </w:rPr>
        <w:t xml:space="preserve">4</w:t>
      </w:r>
      <w:r>
        <w:rPr>
          <w:rFonts w:ascii="Times New Roman" w:hAnsi="Times New Roman"/>
          <w:color w:val="000000"/>
          <w:sz w:val="28"/>
          <w:szCs w:val="28"/>
          <w:lang w:eastAsia="ru-RU"/>
        </w:rPr>
        <w:t xml:space="preserve">.</w:t>
      </w:r>
      <w:r>
        <w:rPr>
          <w:rFonts w:ascii="Times New Roman" w:hAnsi="Times New Roman"/>
          <w:color w:val="000000"/>
          <w:sz w:val="28"/>
          <w:szCs w:val="28"/>
          <w:lang w:eastAsia="ru-RU"/>
        </w:rPr>
        <w:t xml:space="preserve">18</w:t>
      </w:r>
      <w:r>
        <w:rPr>
          <w:rFonts w:ascii="Times New Roman" w:hAnsi="Times New Roman"/>
          <w:color w:val="000000"/>
          <w:sz w:val="28"/>
          <w:szCs w:val="28"/>
          <w:lang w:eastAsia="ru-RU"/>
        </w:rPr>
        <w:t xml:space="preserve">)</w:t>
      </w:r>
      <w:r>
        <w:rPr>
          <w:rFonts w:ascii="Times New Roman" w:hAnsi="Times New Roman"/>
          <w:color w:val="000000"/>
          <w:sz w:val="28"/>
          <w:szCs w:val="28"/>
          <w:lang w:eastAsia="ru-RU"/>
        </w:rPr>
        <w:t xml:space="preserve">.</w:t>
      </w:r>
      <w:r>
        <w:rPr>
          <w:rFonts w:ascii="Times New Roman" w:hAnsi="Times New Roman"/>
          <w:color w:val="000000"/>
          <w:sz w:val="28"/>
          <w:szCs w:val="28"/>
          <w:lang w:eastAsia="ru-RU"/>
        </w:rPr>
      </w:r>
    </w:p>
    <w:p>
      <w:pPr>
        <w:pStyle w:val="Normal"/>
        <w:ind w:firstLine="720"/>
        <w:jc w:val="both"/>
        <w:spacing w:lineRule="auto" w:line="240" w:after="0"/>
        <w:rPr>
          <w:rFonts w:ascii="Times New Roman" w:hAnsi="Times New Roman"/>
          <w:sz w:val="28"/>
          <w:szCs w:val="28"/>
          <w:lang w:eastAsia="ru-RU"/>
        </w:rPr>
      </w:pPr>
      <w:r>
        <w:rPr>
          <w:rFonts w:ascii="Times New Roman" w:hAnsi="Times New Roman"/>
          <w:sz w:val="28"/>
          <w:szCs w:val="28"/>
          <w:lang w:eastAsia="ru-RU"/>
        </w:rPr>
      </w:r>
    </w:p>
    <w:p>
      <w:pPr>
        <w:pStyle w:val="Normal"/>
        <w:jc w:val="both"/>
        <w:spacing w:lineRule="auto" w:line="240" w:after="0"/>
        <w:rPr>
          <w:rFonts w:ascii="Times New Roman" w:hAnsi="Times New Roman" w:eastAsia="Times New Roman"/>
          <w:sz w:val="28"/>
          <w:szCs w:val="28"/>
          <w:lang w:val="kk-KZ"/>
        </w:rPr>
      </w:pPr>
      <w:r>
        <w:rPr>
          <w:rFonts w:ascii="Times New Roman" w:hAnsi="Times New Roman"/>
          <w:sz w:val="28"/>
          <w:szCs w:val="28"/>
        </w:rPr>
        <w:t xml:space="preserve">Таблица </w:t>
      </w:r>
      <w:r>
        <w:rPr>
          <w:rFonts w:ascii="Times New Roman" w:hAnsi="Times New Roman"/>
          <w:sz w:val="28"/>
          <w:szCs w:val="28"/>
        </w:rPr>
        <w:t xml:space="preserve">4</w:t>
      </w:r>
      <w:r>
        <w:rPr>
          <w:rFonts w:ascii="Times New Roman" w:hAnsi="Times New Roman"/>
          <w:sz w:val="28"/>
          <w:szCs w:val="28"/>
        </w:rPr>
        <w:t xml:space="preserve">.</w:t>
      </w:r>
      <w:r>
        <w:rPr>
          <w:rFonts w:ascii="Times New Roman" w:hAnsi="Times New Roman"/>
          <w:sz w:val="28"/>
          <w:szCs w:val="28"/>
        </w:rPr>
        <w:t xml:space="preserve">3</w:t>
      </w:r>
      <w:r>
        <w:rPr>
          <w:rFonts w:ascii="Times New Roman" w:hAnsi="Times New Roman"/>
          <w:sz w:val="28"/>
          <w:szCs w:val="28"/>
        </w:rPr>
        <w:t xml:space="preserve"> </w:t>
      </w:r>
      <w:r>
        <w:rPr>
          <w:rFonts w:ascii="Times New Roman" w:hAnsi="Times New Roman"/>
          <w:sz w:val="28"/>
          <w:szCs w:val="28"/>
        </w:rPr>
        <w:t xml:space="preserve">–</w:t>
      </w:r>
      <w:r>
        <w:rPr>
          <w:rFonts w:ascii="Times New Roman" w:hAnsi="Times New Roman"/>
          <w:sz w:val="28"/>
          <w:szCs w:val="28"/>
        </w:rPr>
        <w:t xml:space="preserve"> Балльная классификация земель по степени антропогенной трансформации в пределах административных границ районов </w:t>
      </w:r>
      <w:r>
        <w:rPr>
          <w:rFonts w:ascii="Times New Roman" w:hAnsi="Times New Roman" w:eastAsia="Times New Roman"/>
          <w:sz w:val="28"/>
          <w:szCs w:val="28"/>
          <w:lang w:val="kk-KZ"/>
        </w:rPr>
        <w:t xml:space="preserve">Тениз-К</w:t>
      </w:r>
      <w:r>
        <w:rPr>
          <w:rFonts w:ascii="Times New Roman" w:hAnsi="Times New Roman" w:eastAsia="Times New Roman"/>
          <w:sz w:val="28"/>
          <w:szCs w:val="28"/>
          <w:lang w:val="kk-KZ"/>
        </w:rPr>
        <w:t xml:space="preserve">о</w:t>
      </w:r>
      <w:r>
        <w:rPr>
          <w:rFonts w:ascii="Times New Roman" w:hAnsi="Times New Roman" w:eastAsia="Times New Roman"/>
          <w:sz w:val="28"/>
          <w:szCs w:val="28"/>
          <w:lang w:val="kk-KZ"/>
        </w:rPr>
        <w:t xml:space="preserve">ргалжынской впадины</w:t>
      </w:r>
      <w:r>
        <w:rPr>
          <w:rFonts w:ascii="Times New Roman" w:hAnsi="Times New Roman" w:eastAsia="Times New Roman"/>
          <w:sz w:val="28"/>
          <w:szCs w:val="28"/>
          <w:lang w:val="kk-KZ"/>
        </w:rPr>
      </w:r>
    </w:p>
    <w:p>
      <w:pPr>
        <w:pStyle w:val="Normal"/>
        <w:jc w:val="right"/>
        <w:spacing w:lineRule="auto" w:line="240" w:after="0"/>
        <w:rPr>
          <w:rFonts w:ascii="Times New Roman" w:hAnsi="Times New Roman"/>
          <w:sz w:val="10"/>
          <w:szCs w:val="10"/>
        </w:rPr>
      </w:pPr>
      <w:r>
        <w:rPr>
          <w:rFonts w:ascii="Times New Roman" w:hAnsi="Times New Roman"/>
          <w:sz w:val="10"/>
          <w:szCs w:val="10"/>
        </w:rPr>
      </w:r>
    </w:p>
    <w:tbl>
      <w:tblPr>
        <w:tblW w:w="9655" w:type="dxa"/>
        <w:jc w:val="center"/>
        <w:tblInd w:w="0"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CellMar>
          <w:left w:w="108" w:type="dxa"/>
          <w:top w:w="0" w:type="dxa"/>
          <w:right w:w="108" w:type="dxa"/>
          <w:bottom w:w="0" w:type="dxa"/>
        </w:tblCellMar>
        <w:tblLook w:val="00A0" w:firstRow="1" w:lastRow="0" w:firstColumn="1" w:lastColumn="0" w:noHBand="0" w:noVBand="0"/>
      </w:tblPr>
      <w:tblGrid>
        <w:gridCol w:w="1999"/>
        <w:gridCol w:w="1276"/>
        <w:gridCol w:w="1275"/>
        <w:gridCol w:w="1270"/>
        <w:gridCol w:w="1371"/>
        <w:gridCol w:w="1323"/>
        <w:gridCol w:w="1141"/>
      </w:tblGrid>
      <w:tr>
        <w:trPr>
          <w:cantSplit/>
          <w:trHeight w:val="337"/>
        </w:trPr>
        <w:tc>
          <w:tcPr>
            <w:tcW w:w="1999" w:type="dxa"/>
            <w:vAlign w:val="center"/>
            <w:vMerge w:val="restart"/>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Район</w:t>
            </w:r>
          </w:p>
        </w:tc>
        <w:tc>
          <w:tcPr>
            <w:gridSpan w:val="6"/>
            <w:tcW w:w="7656"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Степень антропогенной трансформации</w:t>
            </w:r>
          </w:p>
        </w:tc>
      </w:tr>
      <w:tr>
        <w:trPr>
          <w:cantSplit/>
        </w:trPr>
        <w:tc>
          <w:tcPr>
            <w:tcW w:w="1999" w:type="dxa"/>
            <w:vAlign w:val="top"/>
            <w:vMerge w:val="continue"/>
            <w:textDirection w:val="lrTb"/>
          </w:tcPr>
          <w:p>
            <w:pPr>
              <w:pStyle w:val="Normal"/>
              <w:jc w:val="both"/>
              <w:spacing w:lineRule="auto" w:line="240" w:after="0"/>
              <w:rPr>
                <w:rFonts w:ascii="Times New Roman" w:hAnsi="Times New Roman"/>
                <w:sz w:val="24"/>
                <w:szCs w:val="24"/>
                <w:lang w:eastAsia="ru-RU"/>
              </w:rPr>
            </w:pPr>
            <w:r>
              <w:rPr>
                <w:rFonts w:ascii="Times New Roman" w:hAnsi="Times New Roman"/>
                <w:sz w:val="24"/>
                <w:szCs w:val="24"/>
                <w:lang w:eastAsia="ru-RU"/>
              </w:rPr>
            </w:r>
          </w:p>
        </w:tc>
        <w:tc>
          <w:tcPr>
            <w:tcW w:w="1276"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очень низкие</w:t>
            </w:r>
            <w:r>
              <w:rPr>
                <w:rFonts w:ascii="Times New Roman" w:hAnsi="Times New Roman"/>
                <w:sz w:val="24"/>
                <w:szCs w:val="24"/>
                <w:lang w:eastAsia="ru-RU"/>
              </w:rPr>
            </w:r>
          </w:p>
        </w:tc>
        <w:tc>
          <w:tcPr>
            <w:tcW w:w="1275"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низкая</w:t>
            </w:r>
            <w:r>
              <w:rPr>
                <w:rFonts w:ascii="Times New Roman" w:hAnsi="Times New Roman"/>
                <w:sz w:val="24"/>
                <w:szCs w:val="24"/>
                <w:lang w:eastAsia="ru-RU"/>
              </w:rPr>
            </w:r>
          </w:p>
        </w:tc>
        <w:tc>
          <w:tcPr>
            <w:tcW w:w="1270"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средняя</w:t>
            </w:r>
            <w:r>
              <w:rPr>
                <w:rFonts w:ascii="Times New Roman" w:hAnsi="Times New Roman"/>
                <w:sz w:val="24"/>
                <w:szCs w:val="24"/>
                <w:lang w:eastAsia="ru-RU"/>
              </w:rPr>
            </w:r>
          </w:p>
        </w:tc>
        <w:tc>
          <w:tcPr>
            <w:tcW w:w="1371"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высокая</w:t>
            </w:r>
            <w:r>
              <w:rPr>
                <w:rFonts w:ascii="Times New Roman" w:hAnsi="Times New Roman"/>
                <w:sz w:val="24"/>
                <w:szCs w:val="24"/>
                <w:lang w:eastAsia="ru-RU"/>
              </w:rPr>
            </w:r>
          </w:p>
        </w:tc>
        <w:tc>
          <w:tcPr>
            <w:tcW w:w="1323"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очень высокая</w:t>
            </w:r>
            <w:r>
              <w:rPr>
                <w:rFonts w:ascii="Times New Roman" w:hAnsi="Times New Roman"/>
                <w:sz w:val="24"/>
                <w:szCs w:val="24"/>
                <w:lang w:eastAsia="ru-RU"/>
              </w:rPr>
            </w:r>
          </w:p>
        </w:tc>
        <w:tc>
          <w:tcPr>
            <w:tcW w:w="1141"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высшая</w:t>
            </w:r>
            <w:r>
              <w:rPr>
                <w:rFonts w:ascii="Times New Roman" w:hAnsi="Times New Roman"/>
                <w:sz w:val="24"/>
                <w:szCs w:val="24"/>
                <w:lang w:eastAsia="ru-RU"/>
              </w:rPr>
            </w:r>
          </w:p>
        </w:tc>
      </w:tr>
      <w:tr>
        <w:trPr>
          <w:cantSplit/>
          <w:trHeight w:val="397" w:hRule="exact"/>
        </w:trPr>
        <w:tc>
          <w:tcPr>
            <w:tcW w:w="1999" w:type="dxa"/>
            <w:vAlign w:val="top"/>
            <w:vMerge w:val="continue"/>
            <w:textDirection w:val="lrTb"/>
          </w:tcPr>
          <w:p>
            <w:pPr>
              <w:pStyle w:val="Normal"/>
              <w:jc w:val="both"/>
              <w:spacing w:lineRule="auto" w:line="240" w:after="0"/>
              <w:rPr>
                <w:rFonts w:ascii="Times New Roman" w:hAnsi="Times New Roman"/>
                <w:sz w:val="24"/>
                <w:szCs w:val="24"/>
                <w:lang w:eastAsia="ru-RU"/>
              </w:rPr>
            </w:pPr>
            <w:r>
              <w:rPr>
                <w:rFonts w:ascii="Times New Roman" w:hAnsi="Times New Roman"/>
                <w:sz w:val="24"/>
                <w:szCs w:val="24"/>
                <w:lang w:eastAsia="ru-RU"/>
              </w:rPr>
            </w:r>
          </w:p>
        </w:tc>
        <w:tc>
          <w:tcPr>
            <w:gridSpan w:val="6"/>
            <w:tcW w:w="7656"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Б</w:t>
            </w:r>
            <w:r>
              <w:rPr>
                <w:rFonts w:ascii="Times New Roman" w:hAnsi="Times New Roman"/>
                <w:sz w:val="24"/>
                <w:szCs w:val="24"/>
                <w:lang w:eastAsia="ru-RU"/>
              </w:rPr>
              <w:t xml:space="preserve">алл</w:t>
            </w:r>
          </w:p>
        </w:tc>
      </w:tr>
      <w:tr>
        <w:trPr>
          <w:cantSplit/>
          <w:trHeight w:val="397" w:hRule="exact"/>
        </w:trPr>
        <w:tc>
          <w:tcPr>
            <w:tcW w:w="1999" w:type="dxa"/>
            <w:vAlign w:val="top"/>
            <w:vMerge w:val="continue"/>
            <w:textDirection w:val="lrTb"/>
          </w:tcPr>
          <w:p>
            <w:pPr>
              <w:pStyle w:val="Normal"/>
              <w:jc w:val="both"/>
              <w:spacing w:lineRule="auto" w:line="240" w:after="0"/>
              <w:rPr>
                <w:rFonts w:ascii="Times New Roman" w:hAnsi="Times New Roman"/>
                <w:sz w:val="24"/>
                <w:szCs w:val="24"/>
                <w:lang w:eastAsia="ru-RU"/>
              </w:rPr>
            </w:pPr>
            <w:r>
              <w:rPr>
                <w:rFonts w:ascii="Times New Roman" w:hAnsi="Times New Roman"/>
                <w:sz w:val="24"/>
                <w:szCs w:val="24"/>
                <w:lang w:eastAsia="ru-RU"/>
              </w:rPr>
            </w:r>
          </w:p>
        </w:tc>
        <w:tc>
          <w:tcPr>
            <w:tcW w:w="1276"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val="en-US" w:eastAsia="ru-RU"/>
              </w:rPr>
              <w:t xml:space="preserve">An1</w:t>
            </w:r>
            <w:r>
              <w:rPr>
                <w:rFonts w:ascii="Times New Roman" w:hAnsi="Times New Roman"/>
                <w:sz w:val="24"/>
                <w:szCs w:val="24"/>
                <w:lang w:eastAsia="ru-RU"/>
              </w:rPr>
              <w:t xml:space="preserve">, га</w:t>
            </w:r>
          </w:p>
        </w:tc>
        <w:tc>
          <w:tcPr>
            <w:tcW w:w="1275"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val="en-US" w:eastAsia="ru-RU"/>
              </w:rPr>
              <w:t xml:space="preserve">An2</w:t>
            </w:r>
            <w:r>
              <w:rPr>
                <w:rFonts w:ascii="Times New Roman" w:hAnsi="Times New Roman"/>
                <w:sz w:val="24"/>
                <w:szCs w:val="24"/>
                <w:lang w:eastAsia="ru-RU"/>
              </w:rPr>
              <w:t xml:space="preserve">, га</w:t>
            </w:r>
          </w:p>
        </w:tc>
        <w:tc>
          <w:tcPr>
            <w:tcW w:w="1270"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val="en-US" w:eastAsia="ru-RU"/>
              </w:rPr>
              <w:t xml:space="preserve">An</w:t>
            </w:r>
            <w:r>
              <w:rPr>
                <w:rFonts w:ascii="Times New Roman" w:hAnsi="Times New Roman"/>
                <w:sz w:val="24"/>
                <w:szCs w:val="24"/>
                <w:lang w:eastAsia="ru-RU"/>
              </w:rPr>
              <w:t xml:space="preserve">3, га</w:t>
            </w:r>
          </w:p>
        </w:tc>
        <w:tc>
          <w:tcPr>
            <w:tcW w:w="1371"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val="en-US" w:eastAsia="ru-RU"/>
              </w:rPr>
              <w:t xml:space="preserve">An</w:t>
            </w:r>
            <w:r>
              <w:rPr>
                <w:rFonts w:ascii="Times New Roman" w:hAnsi="Times New Roman"/>
                <w:sz w:val="24"/>
                <w:szCs w:val="24"/>
                <w:lang w:eastAsia="ru-RU"/>
              </w:rPr>
              <w:t xml:space="preserve">4, га</w:t>
            </w:r>
          </w:p>
        </w:tc>
        <w:tc>
          <w:tcPr>
            <w:tcW w:w="1323"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val="en-US" w:eastAsia="ru-RU"/>
              </w:rPr>
              <w:t xml:space="preserve">An</w:t>
            </w:r>
            <w:r>
              <w:rPr>
                <w:rFonts w:ascii="Times New Roman" w:hAnsi="Times New Roman"/>
                <w:sz w:val="24"/>
                <w:szCs w:val="24"/>
                <w:lang w:eastAsia="ru-RU"/>
              </w:rPr>
              <w:t xml:space="preserve">5, га</w:t>
            </w:r>
          </w:p>
        </w:tc>
        <w:tc>
          <w:tcPr>
            <w:tcW w:w="1141"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val="en-US" w:eastAsia="ru-RU"/>
              </w:rPr>
              <w:t xml:space="preserve">An</w:t>
            </w:r>
            <w:r>
              <w:rPr>
                <w:rFonts w:ascii="Times New Roman" w:hAnsi="Times New Roman"/>
                <w:sz w:val="24"/>
                <w:szCs w:val="24"/>
                <w:lang w:eastAsia="ru-RU"/>
              </w:rPr>
              <w:t xml:space="preserve">6, га</w:t>
            </w:r>
          </w:p>
        </w:tc>
      </w:tr>
      <w:tr>
        <w:trPr>
          <w:trHeight w:val="397" w:hRule="exact"/>
        </w:trPr>
        <w:tc>
          <w:tcPr>
            <w:tcW w:w="1999" w:type="dxa"/>
            <w:vAlign w:val="top"/>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1</w:t>
            </w:r>
            <w:r>
              <w:rPr>
                <w:rFonts w:ascii="Times New Roman" w:hAnsi="Times New Roman"/>
                <w:sz w:val="24"/>
                <w:szCs w:val="24"/>
                <w:lang w:eastAsia="ru-RU"/>
              </w:rPr>
            </w:r>
          </w:p>
        </w:tc>
        <w:tc>
          <w:tcPr>
            <w:tcW w:w="1276"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2</w:t>
            </w:r>
            <w:r>
              <w:rPr>
                <w:rFonts w:ascii="Times New Roman" w:hAnsi="Times New Roman"/>
                <w:sz w:val="24"/>
                <w:szCs w:val="24"/>
                <w:lang w:eastAsia="ru-RU"/>
              </w:rPr>
            </w:r>
          </w:p>
        </w:tc>
        <w:tc>
          <w:tcPr>
            <w:tcW w:w="1275"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3</w:t>
            </w:r>
            <w:r>
              <w:rPr>
                <w:rFonts w:ascii="Times New Roman" w:hAnsi="Times New Roman"/>
                <w:sz w:val="24"/>
                <w:szCs w:val="24"/>
                <w:lang w:eastAsia="ru-RU"/>
              </w:rPr>
            </w:r>
          </w:p>
        </w:tc>
        <w:tc>
          <w:tcPr>
            <w:tcW w:w="1270"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4</w:t>
            </w:r>
            <w:r>
              <w:rPr>
                <w:rFonts w:ascii="Times New Roman" w:hAnsi="Times New Roman"/>
                <w:sz w:val="24"/>
                <w:szCs w:val="24"/>
                <w:lang w:eastAsia="ru-RU"/>
              </w:rPr>
            </w:r>
          </w:p>
        </w:tc>
        <w:tc>
          <w:tcPr>
            <w:tcW w:w="1371"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5</w:t>
            </w:r>
            <w:r>
              <w:rPr>
                <w:rFonts w:ascii="Times New Roman" w:hAnsi="Times New Roman"/>
                <w:sz w:val="24"/>
                <w:szCs w:val="24"/>
                <w:lang w:eastAsia="ru-RU"/>
              </w:rPr>
            </w:r>
          </w:p>
        </w:tc>
        <w:tc>
          <w:tcPr>
            <w:tcW w:w="1323"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6</w:t>
            </w:r>
            <w:r>
              <w:rPr>
                <w:rFonts w:ascii="Times New Roman" w:hAnsi="Times New Roman"/>
                <w:sz w:val="24"/>
                <w:szCs w:val="24"/>
                <w:lang w:eastAsia="ru-RU"/>
              </w:rPr>
            </w:r>
          </w:p>
        </w:tc>
        <w:tc>
          <w:tcPr>
            <w:tcW w:w="1141"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7</w:t>
            </w:r>
            <w:r>
              <w:rPr>
                <w:rFonts w:ascii="Times New Roman" w:hAnsi="Times New Roman"/>
                <w:sz w:val="24"/>
                <w:szCs w:val="24"/>
                <w:lang w:eastAsia="ru-RU"/>
              </w:rPr>
            </w:r>
          </w:p>
        </w:tc>
      </w:tr>
      <w:tr>
        <w:trPr>
          <w:trHeight w:val="397" w:hRule="exact"/>
        </w:trPr>
        <w:tc>
          <w:tcPr>
            <w:tcW w:w="1999" w:type="dxa"/>
            <w:vAlign w:val="center"/>
            <w:textDirection w:val="lrTb"/>
          </w:tcPr>
          <w:p>
            <w:pPr>
              <w:pStyle w:val="Normal"/>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Егиндыкольский</w:t>
            </w:r>
          </w:p>
        </w:tc>
        <w:tc>
          <w:tcPr>
            <w:tcW w:w="1276"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sz w:val="24"/>
                <w:szCs w:val="24"/>
              </w:rPr>
              <w:t xml:space="preserve">42935,16</w:t>
            </w:r>
            <w:r>
              <w:rPr>
                <w:rFonts w:ascii="Times New Roman" w:hAnsi="Times New Roman"/>
                <w:color w:val="000000"/>
                <w:sz w:val="24"/>
                <w:szCs w:val="24"/>
                <w:lang w:eastAsia="ru-RU"/>
              </w:rPr>
            </w:r>
          </w:p>
        </w:tc>
        <w:tc>
          <w:tcPr>
            <w:tcW w:w="1275"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sz w:val="24"/>
                <w:szCs w:val="24"/>
                <w:lang w:eastAsia="ru-RU"/>
              </w:rPr>
              <w:t xml:space="preserve">5576,93</w:t>
            </w:r>
            <w:r>
              <w:rPr>
                <w:rFonts w:ascii="Times New Roman" w:hAnsi="Times New Roman"/>
                <w:color w:val="000000"/>
                <w:sz w:val="24"/>
                <w:szCs w:val="24"/>
                <w:lang w:eastAsia="ru-RU"/>
              </w:rPr>
            </w:r>
          </w:p>
        </w:tc>
        <w:tc>
          <w:tcPr>
            <w:tcW w:w="1270" w:type="dxa"/>
            <w:vAlign w:val="center"/>
            <w:textDirection w:val="lrTb"/>
          </w:tcPr>
          <w:p>
            <w:pPr>
              <w:pStyle w:val="Normal"/>
              <w:jc w:val="right"/>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518,51</w:t>
            </w:r>
          </w:p>
        </w:tc>
        <w:tc>
          <w:tcPr>
            <w:tcW w:w="1371"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sz w:val="24"/>
                <w:szCs w:val="24"/>
                <w:lang w:eastAsia="ru-RU"/>
              </w:rPr>
              <w:t xml:space="preserve">680800,45</w:t>
            </w:r>
            <w:r>
              <w:rPr>
                <w:rFonts w:ascii="Times New Roman" w:hAnsi="Times New Roman"/>
                <w:color w:val="000000"/>
                <w:sz w:val="24"/>
                <w:szCs w:val="24"/>
                <w:lang w:eastAsia="ru-RU"/>
              </w:rPr>
            </w:r>
          </w:p>
        </w:tc>
        <w:tc>
          <w:tcPr>
            <w:tcW w:w="1323"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0</w:t>
            </w:r>
          </w:p>
        </w:tc>
        <w:tc>
          <w:tcPr>
            <w:tcW w:w="1141"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eastAsia="MS Mincho"/>
                <w:sz w:val="24"/>
                <w:szCs w:val="24"/>
                <w:lang w:eastAsia="ru-RU"/>
              </w:rPr>
              <w:t xml:space="preserve">7427,68</w:t>
            </w:r>
            <w:r>
              <w:rPr>
                <w:rFonts w:ascii="Times New Roman" w:hAnsi="Times New Roman"/>
                <w:color w:val="000000"/>
                <w:sz w:val="24"/>
                <w:szCs w:val="24"/>
                <w:lang w:eastAsia="ru-RU"/>
              </w:rPr>
            </w:r>
          </w:p>
        </w:tc>
      </w:tr>
      <w:tr>
        <w:trPr>
          <w:trHeight w:val="397" w:hRule="exact"/>
        </w:trPr>
        <w:tc>
          <w:tcPr>
            <w:gridSpan w:val="7"/>
            <w:tcW w:w="9655" w:type="dxa"/>
            <w:vAlign w:val="center"/>
            <w:textDirection w:val="lrTb"/>
          </w:tcPr>
          <w:p>
            <w:pPr>
              <w:pStyle w:val="Normal"/>
              <w:spacing w:lineRule="auto" w:line="240" w:after="0"/>
              <w:rPr>
                <w:rFonts w:ascii="Times New Roman" w:hAnsi="Times New Roman" w:eastAsia="MS Mincho"/>
                <w:sz w:val="24"/>
                <w:szCs w:val="24"/>
                <w:lang w:eastAsia="ru-RU"/>
              </w:rPr>
            </w:pPr>
            <w:r>
              <w:rPr>
                <w:rFonts w:ascii="Times New Roman" w:hAnsi="Times New Roman" w:eastAsia="MS Mincho"/>
                <w:sz w:val="28"/>
                <w:szCs w:val="28"/>
                <w:lang w:eastAsia="ru-RU"/>
              </w:rPr>
              <w:t xml:space="preserve">Продолжение таблицы 4.3</w:t>
            </w:r>
            <w:r>
              <w:rPr>
                <w:rFonts w:ascii="Times New Roman" w:hAnsi="Times New Roman" w:eastAsia="MS Mincho"/>
                <w:sz w:val="24"/>
                <w:szCs w:val="24"/>
                <w:lang w:eastAsia="ru-RU"/>
              </w:rPr>
            </w:r>
          </w:p>
        </w:tc>
      </w:tr>
      <w:tr>
        <w:trPr>
          <w:trHeight w:val="397" w:hRule="exact"/>
        </w:trPr>
        <w:tc>
          <w:tcPr>
            <w:tcW w:w="1999" w:type="dxa"/>
            <w:vAlign w:val="center"/>
            <w:textDirection w:val="lrTb"/>
          </w:tcPr>
          <w:p>
            <w:pPr>
              <w:pStyle w:val="Normal"/>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Коргалжынский</w:t>
            </w:r>
          </w:p>
        </w:tc>
        <w:tc>
          <w:tcPr>
            <w:tcW w:w="1276"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sz w:val="24"/>
                <w:szCs w:val="24"/>
              </w:rPr>
              <w:t xml:space="preserve">702099,08</w:t>
            </w:r>
            <w:r>
              <w:rPr>
                <w:rFonts w:ascii="Times New Roman" w:hAnsi="Times New Roman"/>
                <w:color w:val="000000"/>
                <w:sz w:val="24"/>
                <w:szCs w:val="24"/>
                <w:lang w:eastAsia="ru-RU"/>
              </w:rPr>
            </w:r>
          </w:p>
        </w:tc>
        <w:tc>
          <w:tcPr>
            <w:tcW w:w="1275"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sz w:val="24"/>
                <w:szCs w:val="24"/>
              </w:rPr>
              <w:t xml:space="preserve">230094,77</w:t>
            </w:r>
            <w:r>
              <w:rPr>
                <w:rFonts w:ascii="Times New Roman" w:hAnsi="Times New Roman"/>
                <w:color w:val="000000"/>
                <w:sz w:val="24"/>
                <w:szCs w:val="24"/>
                <w:lang w:eastAsia="ru-RU"/>
              </w:rPr>
            </w:r>
          </w:p>
        </w:tc>
        <w:tc>
          <w:tcPr>
            <w:tcW w:w="1270" w:type="dxa"/>
            <w:vAlign w:val="center"/>
            <w:textDirection w:val="lrTb"/>
          </w:tcPr>
          <w:p>
            <w:pPr>
              <w:pStyle w:val="Normal"/>
              <w:jc w:val="right"/>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36914,44</w:t>
            </w:r>
          </w:p>
        </w:tc>
        <w:tc>
          <w:tcPr>
            <w:tcW w:w="1371"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sz w:val="24"/>
                <w:szCs w:val="24"/>
                <w:lang w:eastAsia="ru-RU"/>
              </w:rPr>
              <w:t xml:space="preserve">1272029,79</w:t>
            </w:r>
            <w:r>
              <w:rPr>
                <w:rFonts w:ascii="Times New Roman" w:hAnsi="Times New Roman"/>
                <w:color w:val="000000"/>
                <w:sz w:val="24"/>
                <w:szCs w:val="24"/>
                <w:lang w:eastAsia="ru-RU"/>
              </w:rPr>
            </w:r>
          </w:p>
        </w:tc>
        <w:tc>
          <w:tcPr>
            <w:tcW w:w="1323"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0</w:t>
            </w:r>
          </w:p>
        </w:tc>
        <w:tc>
          <w:tcPr>
            <w:tcW w:w="1141"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eastAsia="MS Mincho"/>
                <w:sz w:val="24"/>
                <w:szCs w:val="24"/>
                <w:lang w:eastAsia="ru-RU"/>
              </w:rPr>
              <w:t xml:space="preserve">9754,62</w:t>
            </w:r>
            <w:r>
              <w:rPr>
                <w:rFonts w:ascii="Times New Roman" w:hAnsi="Times New Roman"/>
                <w:color w:val="000000"/>
                <w:sz w:val="24"/>
                <w:szCs w:val="24"/>
                <w:lang w:eastAsia="ru-RU"/>
              </w:rPr>
            </w:r>
          </w:p>
        </w:tc>
      </w:tr>
      <w:tr>
        <w:trPr>
          <w:trHeight w:val="397" w:hRule="exact"/>
        </w:trPr>
        <w:tc>
          <w:tcPr>
            <w:tcW w:w="1999" w:type="dxa"/>
            <w:vAlign w:val="top"/>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1</w:t>
            </w:r>
            <w:r>
              <w:rPr>
                <w:rFonts w:ascii="Times New Roman" w:hAnsi="Times New Roman"/>
                <w:sz w:val="24"/>
                <w:szCs w:val="24"/>
                <w:lang w:eastAsia="ru-RU"/>
              </w:rPr>
            </w:r>
          </w:p>
        </w:tc>
        <w:tc>
          <w:tcPr>
            <w:tcW w:w="1276"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2</w:t>
            </w:r>
            <w:r>
              <w:rPr>
                <w:rFonts w:ascii="Times New Roman" w:hAnsi="Times New Roman"/>
                <w:sz w:val="24"/>
                <w:szCs w:val="24"/>
                <w:lang w:eastAsia="ru-RU"/>
              </w:rPr>
            </w:r>
          </w:p>
        </w:tc>
        <w:tc>
          <w:tcPr>
            <w:tcW w:w="1275"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3</w:t>
            </w:r>
            <w:r>
              <w:rPr>
                <w:rFonts w:ascii="Times New Roman" w:hAnsi="Times New Roman"/>
                <w:sz w:val="24"/>
                <w:szCs w:val="24"/>
                <w:lang w:eastAsia="ru-RU"/>
              </w:rPr>
            </w:r>
          </w:p>
        </w:tc>
        <w:tc>
          <w:tcPr>
            <w:tcW w:w="1270"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4</w:t>
            </w:r>
            <w:r>
              <w:rPr>
                <w:rFonts w:ascii="Times New Roman" w:hAnsi="Times New Roman"/>
                <w:sz w:val="24"/>
                <w:szCs w:val="24"/>
                <w:lang w:eastAsia="ru-RU"/>
              </w:rPr>
            </w:r>
          </w:p>
        </w:tc>
        <w:tc>
          <w:tcPr>
            <w:tcW w:w="1371"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5</w:t>
            </w:r>
            <w:r>
              <w:rPr>
                <w:rFonts w:ascii="Times New Roman" w:hAnsi="Times New Roman"/>
                <w:sz w:val="24"/>
                <w:szCs w:val="24"/>
                <w:lang w:eastAsia="ru-RU"/>
              </w:rPr>
            </w:r>
          </w:p>
        </w:tc>
        <w:tc>
          <w:tcPr>
            <w:tcW w:w="1323"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6</w:t>
            </w:r>
            <w:r>
              <w:rPr>
                <w:rFonts w:ascii="Times New Roman" w:hAnsi="Times New Roman"/>
                <w:sz w:val="24"/>
                <w:szCs w:val="24"/>
                <w:lang w:eastAsia="ru-RU"/>
              </w:rPr>
            </w:r>
          </w:p>
        </w:tc>
        <w:tc>
          <w:tcPr>
            <w:tcW w:w="1141"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7</w:t>
            </w:r>
            <w:r>
              <w:rPr>
                <w:rFonts w:ascii="Times New Roman" w:hAnsi="Times New Roman"/>
                <w:sz w:val="24"/>
                <w:szCs w:val="24"/>
                <w:lang w:eastAsia="ru-RU"/>
              </w:rPr>
            </w:r>
          </w:p>
        </w:tc>
      </w:tr>
      <w:tr>
        <w:trPr>
          <w:trHeight w:val="397" w:hRule="exact"/>
        </w:trPr>
        <w:tc>
          <w:tcPr>
            <w:tcW w:w="1999" w:type="dxa"/>
            <w:vAlign w:val="center"/>
            <w:textDirection w:val="lrTb"/>
          </w:tcPr>
          <w:p>
            <w:pPr>
              <w:pStyle w:val="Normal"/>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Целиноградский</w:t>
            </w:r>
          </w:p>
        </w:tc>
        <w:tc>
          <w:tcPr>
            <w:tcW w:w="1276"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sz w:val="24"/>
                <w:szCs w:val="24"/>
              </w:rPr>
              <w:t xml:space="preserve">36988,08</w:t>
            </w:r>
            <w:r>
              <w:rPr>
                <w:rFonts w:ascii="Times New Roman" w:hAnsi="Times New Roman"/>
                <w:color w:val="000000"/>
                <w:sz w:val="24"/>
                <w:szCs w:val="24"/>
                <w:lang w:eastAsia="ru-RU"/>
              </w:rPr>
            </w:r>
          </w:p>
        </w:tc>
        <w:tc>
          <w:tcPr>
            <w:tcW w:w="1275"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sz w:val="24"/>
                <w:szCs w:val="24"/>
                <w:lang w:eastAsia="ru-RU"/>
              </w:rPr>
              <w:t xml:space="preserve">27585,28</w:t>
            </w:r>
            <w:r>
              <w:rPr>
                <w:rFonts w:ascii="Times New Roman" w:hAnsi="Times New Roman"/>
                <w:color w:val="000000"/>
                <w:sz w:val="24"/>
                <w:szCs w:val="24"/>
                <w:lang w:eastAsia="ru-RU"/>
              </w:rPr>
            </w:r>
          </w:p>
        </w:tc>
        <w:tc>
          <w:tcPr>
            <w:tcW w:w="1270" w:type="dxa"/>
            <w:vAlign w:val="center"/>
            <w:textDirection w:val="lrTb"/>
          </w:tcPr>
          <w:p>
            <w:pPr>
              <w:pStyle w:val="Normal"/>
              <w:jc w:val="right"/>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0</w:t>
            </w:r>
          </w:p>
        </w:tc>
        <w:tc>
          <w:tcPr>
            <w:tcW w:w="1371"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sz w:val="24"/>
                <w:szCs w:val="24"/>
                <w:lang w:eastAsia="ru-RU"/>
              </w:rPr>
              <w:t xml:space="preserve">718556,58</w:t>
            </w:r>
            <w:r>
              <w:rPr>
                <w:rFonts w:ascii="Times New Roman" w:hAnsi="Times New Roman"/>
                <w:color w:val="000000"/>
                <w:sz w:val="24"/>
                <w:szCs w:val="24"/>
                <w:lang w:eastAsia="ru-RU"/>
              </w:rPr>
            </w:r>
          </w:p>
        </w:tc>
        <w:tc>
          <w:tcPr>
            <w:tcW w:w="1323"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0</w:t>
            </w:r>
          </w:p>
        </w:tc>
        <w:tc>
          <w:tcPr>
            <w:tcW w:w="1141"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eastAsia="MS Mincho"/>
                <w:sz w:val="24"/>
                <w:szCs w:val="24"/>
                <w:lang w:eastAsia="ru-RU"/>
              </w:rPr>
              <w:t xml:space="preserve">10127,03</w:t>
            </w:r>
            <w:r>
              <w:rPr>
                <w:rFonts w:ascii="Times New Roman" w:hAnsi="Times New Roman"/>
                <w:color w:val="000000"/>
                <w:sz w:val="24"/>
                <w:szCs w:val="24"/>
                <w:lang w:eastAsia="ru-RU"/>
              </w:rPr>
            </w:r>
          </w:p>
        </w:tc>
      </w:tr>
      <w:tr>
        <w:trPr>
          <w:trHeight w:val="397" w:hRule="exact"/>
        </w:trPr>
        <w:tc>
          <w:tcPr>
            <w:tcW w:w="1999" w:type="dxa"/>
            <w:vAlign w:val="center"/>
            <w:textDirection w:val="lrTb"/>
          </w:tcPr>
          <w:p>
            <w:pPr>
              <w:pStyle w:val="Normal"/>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Нуринский</w:t>
            </w:r>
          </w:p>
        </w:tc>
        <w:tc>
          <w:tcPr>
            <w:tcW w:w="1276"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263997,66</w:t>
            </w:r>
          </w:p>
        </w:tc>
        <w:tc>
          <w:tcPr>
            <w:tcW w:w="1275"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124195,79</w:t>
            </w:r>
          </w:p>
        </w:tc>
        <w:tc>
          <w:tcPr>
            <w:tcW w:w="1270" w:type="dxa"/>
            <w:vAlign w:val="center"/>
            <w:textDirection w:val="lrTb"/>
          </w:tcPr>
          <w:p>
            <w:pPr>
              <w:pStyle w:val="Normal"/>
              <w:jc w:val="right"/>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696601,91</w:t>
            </w:r>
          </w:p>
        </w:tc>
        <w:tc>
          <w:tcPr>
            <w:tcW w:w="1371"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eastAsia="MS Mincho"/>
                <w:color w:val="000000"/>
                <w:sz w:val="24"/>
                <w:szCs w:val="24"/>
                <w:lang w:eastAsia="ja-JP"/>
              </w:rPr>
              <w:t xml:space="preserve">2722410,70</w:t>
            </w:r>
            <w:r>
              <w:rPr>
                <w:rFonts w:ascii="Times New Roman" w:hAnsi="Times New Roman"/>
                <w:color w:val="000000"/>
                <w:sz w:val="24"/>
                <w:szCs w:val="24"/>
                <w:lang w:eastAsia="ru-RU"/>
              </w:rPr>
            </w:r>
          </w:p>
        </w:tc>
        <w:tc>
          <w:tcPr>
            <w:tcW w:w="1323"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sz w:val="24"/>
                <w:szCs w:val="24"/>
                <w:lang w:eastAsia="ru-RU"/>
              </w:rPr>
              <w:t xml:space="preserve">432056,02</w:t>
            </w:r>
            <w:r>
              <w:rPr>
                <w:rFonts w:ascii="Times New Roman" w:hAnsi="Times New Roman"/>
                <w:color w:val="000000"/>
                <w:sz w:val="24"/>
                <w:szCs w:val="24"/>
                <w:lang w:eastAsia="ru-RU"/>
              </w:rPr>
            </w:r>
          </w:p>
        </w:tc>
        <w:tc>
          <w:tcPr>
            <w:tcW w:w="1141" w:type="dxa"/>
            <w:vAlign w:val="center"/>
            <w:textDirection w:val="lrTb"/>
          </w:tcPr>
          <w:p>
            <w:pPr>
              <w:pStyle w:val="Normal"/>
              <w:jc w:val="right"/>
              <w:spacing w:lineRule="auto" w:line="240" w:after="0"/>
              <w:rPr>
                <w:rFonts w:ascii="Times New Roman" w:hAnsi="Times New Roman"/>
                <w:color w:val="000000"/>
                <w:sz w:val="24"/>
                <w:szCs w:val="24"/>
                <w:lang w:eastAsia="ru-RU"/>
              </w:rPr>
            </w:pPr>
            <w:r>
              <w:rPr>
                <w:rFonts w:ascii="Times New Roman" w:hAnsi="Times New Roman" w:eastAsia="MS Mincho"/>
                <w:sz w:val="24"/>
                <w:szCs w:val="24"/>
                <w:lang w:eastAsia="ja-JP"/>
              </w:rPr>
              <w:t xml:space="preserve">12082,92</w:t>
            </w:r>
            <w:r>
              <w:rPr>
                <w:rFonts w:ascii="Times New Roman" w:hAnsi="Times New Roman"/>
                <w:color w:val="000000"/>
                <w:sz w:val="24"/>
                <w:szCs w:val="24"/>
                <w:lang w:eastAsia="ru-RU"/>
              </w:rPr>
            </w:r>
          </w:p>
        </w:tc>
      </w:tr>
    </w:tbl>
    <w:p>
      <w:pPr>
        <w:pStyle w:val="Normal"/>
        <w:ind w:firstLine="720"/>
        <w:jc w:val="both"/>
        <w:spacing w:lineRule="auto" w:line="240" w:after="0"/>
        <w:rPr>
          <w:rFonts w:ascii="Times New Roman" w:hAnsi="Times New Roman"/>
          <w:sz w:val="28"/>
          <w:szCs w:val="28"/>
          <w:lang w:eastAsia="ru-RU"/>
        </w:rPr>
      </w:pPr>
      <w:r>
        <w:rPr>
          <w:rFonts w:ascii="Times New Roman" w:hAnsi="Times New Roman"/>
          <w:sz w:val="28"/>
          <w:szCs w:val="28"/>
          <w:lang w:eastAsia="ru-RU"/>
        </w:rPr>
      </w:r>
    </w:p>
    <w:p>
      <w:pPr>
        <w:pStyle w:val="Normal"/>
        <w:jc w:val="center"/>
        <w:spacing w:lineRule="auto" w:line="240" w:after="0"/>
      </w:pPr>
      <w:r>
        <mc:AlternateContent>
          <mc:Choice Requires="wpg">
            <w:drawing>
              <wp:inline xmlns:wp="http://schemas.openxmlformats.org/drawingml/2006/wordprocessingDrawing" distT="0" distB="0" distL="0" distR="0">
                <wp:extent cx="6107900" cy="3592043"/>
                <wp:effectExtent l="0" t="0" r="0" b="0"/>
                <wp:docPr id="89"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24"/>
                        <a:stretch/>
                      </pic:blipFill>
                      <pic:spPr>
                        <a:xfrm>
                          <a:off x="0" y="0"/>
                          <a:ext cx="6107900" cy="3592043"/>
                        </a:xfrm>
                        <a:prstGeom prst="rect">
                          <a:avLst/>
                        </a:prstGeom>
                        <a:noFill/>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mso-wrap-distance-left:0.0pt;mso-wrap-distance-top:0.0pt;mso-wrap-distance-right:0.0pt;mso-wrap-distance-bottom:0.0pt;width:480.9pt;height:282.8pt;" stroked="f">
                <v:path textboxrect="0,0,0,0"/>
                <v:imagedata r:id="rId124" o:title=""/>
              </v:shape>
            </w:pict>
          </mc:Fallback>
        </mc:AlternateContent>
      </w:r>
    </w:p>
    <w:p>
      <w:pPr>
        <w:pStyle w:val="Normal"/>
        <w:jc w:val="center"/>
        <w:spacing w:lineRule="auto" w:line="240" w:after="0"/>
        <w:rPr>
          <w:rFonts w:ascii="Times New Roman" w:hAnsi="Times New Roman"/>
          <w:sz w:val="16"/>
          <w:szCs w:val="16"/>
          <w:lang w:eastAsia="ru-RU"/>
        </w:rPr>
      </w:pPr>
      <w:r>
        <w:rPr>
          <w:rFonts w:ascii="Times New Roman" w:hAnsi="Times New Roman"/>
          <w:sz w:val="16"/>
          <w:szCs w:val="16"/>
          <w:lang w:eastAsia="ru-RU"/>
        </w:rPr>
      </w:r>
    </w:p>
    <w:p>
      <w:pPr>
        <w:pStyle w:val="Normal"/>
        <w:jc w:val="center"/>
        <w:spacing w:lineRule="auto" w:line="240" w:after="0"/>
        <w:rPr>
          <w:rFonts w:ascii="Times New Roman" w:hAnsi="Times New Roman" w:eastAsia="Times New Roman"/>
          <w:sz w:val="28"/>
          <w:szCs w:val="28"/>
          <w:lang w:val="kk-KZ"/>
        </w:rPr>
      </w:pPr>
      <w:r>
        <w:rPr>
          <w:rFonts w:ascii="Times New Roman" w:hAnsi="Times New Roman"/>
          <w:sz w:val="28"/>
          <w:szCs w:val="28"/>
          <w:lang w:eastAsia="ru-RU"/>
        </w:rPr>
        <w:t xml:space="preserve">Рисунок </w:t>
      </w:r>
      <w:r>
        <w:rPr>
          <w:rFonts w:ascii="Times New Roman" w:hAnsi="Times New Roman"/>
          <w:sz w:val="28"/>
          <w:szCs w:val="28"/>
          <w:lang w:eastAsia="ru-RU"/>
        </w:rPr>
        <w:t xml:space="preserve">4</w:t>
      </w:r>
      <w:r>
        <w:rPr>
          <w:rFonts w:ascii="Times New Roman" w:hAnsi="Times New Roman"/>
          <w:sz w:val="28"/>
          <w:szCs w:val="28"/>
          <w:lang w:eastAsia="ru-RU"/>
        </w:rPr>
        <w:t xml:space="preserve">.</w:t>
      </w:r>
      <w:r>
        <w:rPr>
          <w:rFonts w:ascii="Times New Roman" w:hAnsi="Times New Roman"/>
          <w:sz w:val="28"/>
          <w:szCs w:val="28"/>
          <w:lang w:eastAsia="ru-RU"/>
        </w:rPr>
        <w:t xml:space="preserve">18</w:t>
      </w:r>
      <w:r>
        <w:rPr>
          <w:rFonts w:ascii="Times New Roman" w:hAnsi="Times New Roman"/>
          <w:sz w:val="28"/>
          <w:szCs w:val="28"/>
          <w:lang w:eastAsia="ru-RU"/>
        </w:rPr>
        <w:t xml:space="preserve"> </w:t>
      </w:r>
      <w:r>
        <w:rPr>
          <w:rFonts w:ascii="Times New Roman" w:hAnsi="Times New Roman"/>
          <w:sz w:val="28"/>
          <w:szCs w:val="28"/>
          <w:lang w:eastAsia="ru-RU"/>
        </w:rPr>
        <w:t xml:space="preserve">–</w:t>
      </w:r>
      <w:r>
        <w:rPr>
          <w:rFonts w:ascii="Times New Roman" w:hAnsi="Times New Roman"/>
          <w:sz w:val="28"/>
          <w:szCs w:val="28"/>
          <w:lang w:eastAsia="ru-RU"/>
        </w:rPr>
        <w:t xml:space="preserve"> Доли земель с различной антропогенной нагрузкой по районам </w:t>
      </w:r>
      <w:r>
        <w:rPr>
          <w:rFonts w:ascii="Times New Roman" w:hAnsi="Times New Roman" w:eastAsia="Times New Roman"/>
          <w:sz w:val="28"/>
          <w:szCs w:val="28"/>
          <w:lang w:val="kk-KZ"/>
        </w:rPr>
        <w:t xml:space="preserve">Тениз-К</w:t>
      </w:r>
      <w:r>
        <w:rPr>
          <w:rFonts w:ascii="Times New Roman" w:hAnsi="Times New Roman" w:eastAsia="Times New Roman"/>
          <w:sz w:val="28"/>
          <w:szCs w:val="28"/>
          <w:lang w:val="kk-KZ"/>
        </w:rPr>
        <w:t xml:space="preserve">о</w:t>
      </w:r>
      <w:r>
        <w:rPr>
          <w:rFonts w:ascii="Times New Roman" w:hAnsi="Times New Roman" w:eastAsia="Times New Roman"/>
          <w:sz w:val="28"/>
          <w:szCs w:val="28"/>
          <w:lang w:val="kk-KZ"/>
        </w:rPr>
        <w:t xml:space="preserve">ргалжынской впадины</w:t>
      </w:r>
    </w:p>
    <w:p>
      <w:pPr>
        <w:pStyle w:val="Normal"/>
        <w:ind w:firstLine="720"/>
        <w:jc w:val="both"/>
        <w:spacing w:lineRule="auto" w:line="240" w:after="0"/>
        <w:rPr>
          <w:rFonts w:ascii="Times New Roman" w:hAnsi="Times New Roman"/>
          <w:sz w:val="28"/>
          <w:szCs w:val="28"/>
        </w:rPr>
      </w:pPr>
      <w:r>
        <w:rPr>
          <w:rFonts w:ascii="Times New Roman" w:hAnsi="Times New Roman"/>
          <w:sz w:val="28"/>
          <w:szCs w:val="28"/>
        </w:rPr>
      </w:r>
    </w:p>
    <w:p>
      <w:pPr>
        <w:pStyle w:val="Normal"/>
        <w:ind w:firstLine="709"/>
        <w:jc w:val="both"/>
        <w:spacing w:lineRule="auto" w:line="240" w:after="0"/>
        <w:rPr>
          <w:rFonts w:ascii="Times New Roman" w:hAnsi="Times New Roman"/>
          <w:sz w:val="28"/>
          <w:szCs w:val="28"/>
          <w:lang w:eastAsia="ru-RU"/>
        </w:rPr>
      </w:pPr>
      <w:r>
        <w:rPr>
          <w:rFonts w:ascii="Times New Roman" w:hAnsi="Times New Roman"/>
          <w:sz w:val="28"/>
          <w:szCs w:val="28"/>
          <w:lang w:eastAsia="ru-RU"/>
        </w:rPr>
        <w:t xml:space="preserve">Группировка земель по степени антропогенной нагрузки позволяет оценить антропогенную преобразованность территории в сопоставимых </w:t>
      </w:r>
      <w:r>
        <w:rPr>
          <w:rFonts w:ascii="Times New Roman" w:hAnsi="Times New Roman"/>
          <w:sz w:val="28"/>
          <w:szCs w:val="28"/>
          <w:lang w:eastAsia="ru-RU"/>
        </w:rPr>
        <w:t xml:space="preserve">показателях. Ими являются коэффициенты абсолютной (</w:t>
      </w:r>
      <w:r>
        <w:rPr>
          <w:rFonts w:ascii="Times New Roman" w:hAnsi="Times New Roman"/>
          <w:position w:val="-12"/>
          <w:sz w:val="28"/>
          <w:szCs w:val="28"/>
          <w:lang w:eastAsia="ru-RU"/>
        </w:rPr>
        <w:object w:dxaOrig="42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 o:spid="_x0000_s87" type="#_x0000_t75" style="mso-wrap-distance-left:0.0pt;mso-wrap-distance-top:0.0pt;mso-wrap-distance-right:0.0pt;mso-wrap-distance-bottom:0.0pt;width:21.0pt;height:19.0pt;" filled="f" stroked="f">
            <v:path textboxrect="0,0,0,0"/>
            <v:imagedata r:id="rId125" o:title=""/>
          </v:shape>
          <o:OLEObject DrawAspect="Content" r:id="rId126" ObjectID="_15250487" ProgID="Equation.3" ShapeID="_x0000_i87" Type="Embed"/>
        </w:object>
      </w:r>
      <w:r>
        <w:rPr>
          <w:rFonts w:ascii="Times New Roman" w:hAnsi="Times New Roman"/>
          <w:sz w:val="28"/>
          <w:szCs w:val="28"/>
          <w:lang w:eastAsia="ru-RU"/>
        </w:rPr>
      </w:r>
      <w:r>
        <w:rPr>
          <w:rFonts w:ascii="Times New Roman" w:hAnsi="Times New Roman"/>
          <w:sz w:val="28"/>
          <w:szCs w:val="28"/>
          <w:lang w:eastAsia="ru-RU"/>
        </w:rPr>
        <w:t xml:space="preserve">) и относительной (</w:t>
      </w:r>
      <w:r>
        <w:rPr>
          <w:rFonts w:ascii="Times New Roman" w:hAnsi="Times New Roman"/>
          <w:position w:val="-12"/>
          <w:sz w:val="28"/>
          <w:szCs w:val="28"/>
          <w:lang w:eastAsia="ru-RU"/>
        </w:rPr>
        <w:object w:dxaOrig="42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 o:spid="_x0000_s88" type="#_x0000_t75" style="mso-wrap-distance-left:0.0pt;mso-wrap-distance-top:0.0pt;mso-wrap-distance-right:0.0pt;mso-wrap-distance-bottom:0.0pt;width:21.0pt;height:19.0pt;" filled="f" stroked="f">
            <v:path textboxrect="0,0,0,0"/>
            <v:imagedata r:id="rId127" o:title=""/>
          </v:shape>
          <o:OLEObject DrawAspect="Content" r:id="rId128" ObjectID="_15250488" ProgID="Equation.3" ShapeID="_x0000_i88" Type="Embed"/>
        </w:object>
      </w:r>
      <w:r>
        <w:rPr>
          <w:rFonts w:ascii="Times New Roman" w:hAnsi="Times New Roman"/>
          <w:sz w:val="28"/>
          <w:szCs w:val="28"/>
          <w:lang w:eastAsia="ru-RU"/>
        </w:rPr>
      </w:r>
      <w:r>
        <w:rPr>
          <w:rFonts w:ascii="Times New Roman" w:hAnsi="Times New Roman"/>
          <w:sz w:val="28"/>
          <w:szCs w:val="28"/>
          <w:lang w:eastAsia="ru-RU"/>
        </w:rPr>
        <w:t xml:space="preserve">) напряженности эколого-хозяйственной ситуации территории, вычисляемые по формуле (5):</w:t>
      </w:r>
    </w:p>
    <w:p>
      <w:pPr>
        <w:pStyle w:val="Normal"/>
        <w:ind w:firstLine="720"/>
        <w:jc w:val="both"/>
        <w:spacing w:lineRule="auto" w:line="240" w:after="0"/>
        <w:rPr>
          <w:rFonts w:ascii="Times New Roman" w:hAnsi="Times New Roman"/>
          <w:sz w:val="28"/>
          <w:szCs w:val="28"/>
          <w:lang w:eastAsia="ru-RU"/>
        </w:rPr>
      </w:pPr>
      <w:r>
        <w:rPr>
          <w:rFonts w:ascii="Times New Roman" w:hAnsi="Times New Roman"/>
          <w:sz w:val="28"/>
          <w:szCs w:val="28"/>
          <w:lang w:eastAsia="ru-RU"/>
        </w:rPr>
      </w:r>
    </w:p>
    <w:p>
      <w:pPr>
        <w:pStyle w:val="Normal"/>
        <w:ind w:firstLine="2410"/>
        <w:jc w:val="center"/>
        <w:spacing w:lineRule="auto" w:line="240" w:after="0"/>
        <w:rPr>
          <w:rFonts w:ascii="Times New Roman" w:hAnsi="Times New Roman"/>
          <w:sz w:val="28"/>
          <w:szCs w:val="28"/>
          <w:lang w:eastAsia="ru-RU"/>
        </w:rPr>
      </w:pPr>
      <w:r>
        <w:rPr>
          <w:rFonts w:ascii="Times New Roman" w:hAnsi="Times New Roman"/>
          <w:position w:val="-28"/>
          <w:sz w:val="28"/>
          <w:szCs w:val="28"/>
          <w:lang w:eastAsia="ru-RU"/>
        </w:rPr>
        <w:object w:dxaOrig="1260" w:dyaOrig="72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 o:spid="_x0000_s89" type="#_x0000_t75" style="mso-wrap-distance-left:0.0pt;mso-wrap-distance-top:0.0pt;mso-wrap-distance-right:0.0pt;mso-wrap-distance-bottom:0.0pt;width:63.0pt;height:36.0pt;" filled="f" stroked="f">
            <v:path textboxrect="0,0,0,0"/>
            <v:imagedata r:id="rId129" o:title=""/>
          </v:shape>
          <o:OLEObject DrawAspect="Content" r:id="rId130" ObjectID="_15250489" ProgID="Equation.3" ShapeID="_x0000_i89" Type="Embed"/>
        </w:object>
      </w:r>
      <w:r>
        <w:rPr>
          <w:rFonts w:ascii="Times New Roman" w:hAnsi="Times New Roman"/>
          <w:sz w:val="28"/>
          <w:szCs w:val="28"/>
          <w:lang w:eastAsia="ru-RU"/>
        </w:rPr>
      </w:r>
      <w:r>
        <w:rPr>
          <w:rFonts w:ascii="Times New Roman" w:hAnsi="Times New Roman"/>
          <w:sz w:val="28"/>
          <w:szCs w:val="28"/>
          <w:lang w:eastAsia="ru-RU"/>
        </w:rPr>
        <w:t xml:space="preserve">   </w:t>
      </w:r>
      <w:r>
        <w:rPr>
          <w:rFonts w:ascii="Times New Roman" w:hAnsi="Times New Roman"/>
          <w:position w:val="-28"/>
          <w:sz w:val="28"/>
          <w:szCs w:val="28"/>
          <w:lang w:eastAsia="ru-RU"/>
        </w:rPr>
        <w:object w:dxaOrig="2760" w:dyaOrig="72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mso-wrap-distance-left:0.0pt;mso-wrap-distance-top:0.0pt;mso-wrap-distance-right:0.0pt;mso-wrap-distance-bottom:0.0pt;width:138.0pt;height:36.0pt;" filled="f" stroked="f">
            <v:path textboxrect="0,0,0,0"/>
            <v:imagedata r:id="rId131" o:title=""/>
          </v:shape>
          <o:OLEObject DrawAspect="Content" r:id="rId132" ObjectID="_15250490" ProgID="Equation.3" ShapeID="_x0000_i90" Type="Embed"/>
        </w:object>
      </w:r>
      <w:r>
        <w:rPr>
          <w:rFonts w:ascii="Times New Roman" w:hAnsi="Times New Roman"/>
          <w:sz w:val="28"/>
          <w:szCs w:val="28"/>
          <w:lang w:eastAsia="ru-RU"/>
        </w:rPr>
      </w:r>
      <w:r>
        <w:rPr>
          <w:rFonts w:ascii="Times New Roman" w:hAnsi="Times New Roman"/>
          <w:sz w:val="28"/>
          <w:szCs w:val="28"/>
          <w:lang w:eastAsia="ru-RU"/>
        </w:rPr>
        <w:t xml:space="preserve">                                     (5)</w:t>
      </w:r>
    </w:p>
    <w:p>
      <w:pPr>
        <w:pStyle w:val="Normal"/>
        <w:jc w:val="both"/>
        <w:spacing w:lineRule="auto" w:line="240" w:after="0"/>
        <w:rPr>
          <w:rFonts w:ascii="Times New Roman" w:hAnsi="Times New Roman"/>
          <w:sz w:val="28"/>
          <w:szCs w:val="28"/>
          <w:lang w:eastAsia="ru-RU"/>
        </w:rPr>
      </w:pPr>
      <w:r>
        <w:rPr>
          <w:rFonts w:ascii="Times New Roman" w:hAnsi="Times New Roman"/>
          <w:sz w:val="28"/>
          <w:szCs w:val="28"/>
          <w:lang w:eastAsia="ru-RU"/>
        </w:rPr>
      </w:r>
    </w:p>
    <w:p>
      <w:pPr>
        <w:pStyle w:val="Normal"/>
        <w:jc w:val="both"/>
        <w:spacing w:lineRule="auto" w:line="240" w:after="0"/>
        <w:rPr>
          <w:rFonts w:ascii="Times New Roman" w:hAnsi="Times New Roman"/>
          <w:sz w:val="28"/>
          <w:szCs w:val="28"/>
          <w:lang w:eastAsia="ru-RU"/>
        </w:rPr>
      </w:pPr>
      <w:r>
        <w:rPr>
          <w:rFonts w:ascii="Times New Roman" w:hAnsi="Times New Roman"/>
          <w:sz w:val="28"/>
          <w:szCs w:val="28"/>
          <w:lang w:eastAsia="ru-RU"/>
        </w:rPr>
        <w:t xml:space="preserve">где </w:t>
      </w:r>
      <w:r>
        <w:rPr>
          <w:rFonts w:ascii="Times New Roman" w:hAnsi="Times New Roman"/>
          <w:position w:val="-6"/>
          <w:sz w:val="28"/>
          <w:szCs w:val="28"/>
          <w:lang w:eastAsia="ru-RU"/>
        </w:rPr>
        <w:object w:dxaOrig="520" w:dyaOrig="30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 o:spid="_x0000_s91" type="#_x0000_t75" style="mso-wrap-distance-left:0.0pt;mso-wrap-distance-top:0.0pt;mso-wrap-distance-right:0.0pt;mso-wrap-distance-bottom:0.0pt;width:26.0pt;height:15.0pt;" filled="f" stroked="f">
            <v:path textboxrect="0,0,0,0"/>
            <v:imagedata r:id="rId133" o:title=""/>
          </v:shape>
          <o:OLEObject DrawAspect="Content" r:id="rId134" ObjectID="_15250491" ProgID="Equation.3" ShapeID="_x0000_i91" Type="Embed"/>
        </w:object>
      </w:r>
      <w:r>
        <w:rPr>
          <w:rFonts w:ascii="Times New Roman" w:hAnsi="Times New Roman"/>
          <w:sz w:val="28"/>
          <w:szCs w:val="28"/>
          <w:lang w:eastAsia="ru-RU"/>
        </w:rPr>
      </w:r>
      <w:r>
        <w:rPr>
          <w:rFonts w:ascii="Times New Roman" w:hAnsi="Times New Roman"/>
          <w:sz w:val="28"/>
          <w:szCs w:val="28"/>
          <w:lang w:eastAsia="ru-RU"/>
        </w:rPr>
        <w:t xml:space="preserve">,….</w:t>
      </w:r>
      <w:r>
        <w:rPr>
          <w:rFonts w:ascii="Times New Roman" w:hAnsi="Times New Roman"/>
          <w:position w:val="-6"/>
          <w:sz w:val="28"/>
          <w:szCs w:val="28"/>
          <w:lang w:eastAsia="ru-RU"/>
        </w:rPr>
        <w:object w:dxaOrig="560" w:dyaOrig="30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 o:spid="_x0000_s92" type="#_x0000_t75" style="mso-wrap-distance-left:0.0pt;mso-wrap-distance-top:0.0pt;mso-wrap-distance-right:0.0pt;mso-wrap-distance-bottom:0.0pt;width:28.0pt;height:15.0pt;" filled="f" stroked="f">
            <v:path textboxrect="0,0,0,0"/>
            <v:imagedata r:id="rId135" o:title=""/>
          </v:shape>
          <o:OLEObject DrawAspect="Content" r:id="rId136" ObjectID="_15250492" ProgID="Equation.3" ShapeID="_x0000_i92" Type="Embed"/>
        </w:object>
      </w:r>
      <w:r>
        <w:rPr>
          <w:rFonts w:ascii="Times New Roman" w:hAnsi="Times New Roman"/>
          <w:sz w:val="28"/>
          <w:szCs w:val="28"/>
          <w:lang w:eastAsia="ru-RU"/>
        </w:rPr>
      </w:r>
      <w:r>
        <w:rPr>
          <w:rFonts w:ascii="Times New Roman" w:hAnsi="Times New Roman"/>
          <w:sz w:val="28"/>
          <w:szCs w:val="28"/>
          <w:lang w:eastAsia="ru-RU"/>
        </w:rPr>
        <w:t xml:space="preserve"> </w:t>
      </w:r>
      <w:r>
        <w:rPr>
          <w:rFonts w:ascii="Times New Roman" w:hAnsi="Times New Roman"/>
          <w:sz w:val="28"/>
          <w:szCs w:val="28"/>
          <w:lang w:eastAsia="ru-RU"/>
        </w:rPr>
        <w:t xml:space="preserve">–</w:t>
      </w:r>
      <w:r>
        <w:rPr>
          <w:rFonts w:ascii="Times New Roman" w:hAnsi="Times New Roman"/>
          <w:sz w:val="28"/>
          <w:szCs w:val="28"/>
          <w:lang w:eastAsia="ru-RU"/>
        </w:rPr>
        <w:t xml:space="preserve"> численное значение степени антропогенной трансформации, соответствующее бальному показателю.</w:t>
      </w:r>
    </w:p>
    <w:p>
      <w:pPr>
        <w:pStyle w:val="Normal"/>
        <w:ind w:firstLine="709"/>
        <w:jc w:val="both"/>
        <w:spacing w:lineRule="auto" w:line="240" w:after="0"/>
        <w:rPr>
          <w:rFonts w:ascii="Times New Roman" w:hAnsi="Times New Roman"/>
          <w:sz w:val="28"/>
          <w:szCs w:val="28"/>
          <w:lang w:eastAsia="ru-RU"/>
        </w:rPr>
      </w:pPr>
      <w:r>
        <w:rPr>
          <w:rFonts w:ascii="Times New Roman" w:hAnsi="Times New Roman"/>
          <w:sz w:val="28"/>
          <w:szCs w:val="28"/>
          <w:lang w:eastAsia="ru-RU"/>
        </w:rPr>
        <w:t xml:space="preserve">Чем ниже </w:t>
      </w:r>
      <w:r>
        <w:rPr>
          <w:rFonts w:ascii="Times New Roman" w:hAnsi="Times New Roman"/>
          <w:position w:val="-12"/>
          <w:sz w:val="28"/>
          <w:szCs w:val="28"/>
          <w:lang w:eastAsia="ru-RU"/>
        </w:rPr>
        <w:object w:dxaOrig="42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 o:spid="_x0000_s93" type="#_x0000_t75" style="mso-wrap-distance-left:0.0pt;mso-wrap-distance-top:0.0pt;mso-wrap-distance-right:0.0pt;mso-wrap-distance-bottom:0.0pt;width:21.0pt;height:19.0pt;" filled="f" stroked="f">
            <v:path textboxrect="0,0,0,0"/>
            <v:imagedata r:id="rId137" o:title=""/>
          </v:shape>
          <o:OLEObject DrawAspect="Content" r:id="rId138" ObjectID="_15250493" ProgID="Equation.3" ShapeID="_x0000_i93" Type="Embed"/>
        </w:object>
      </w:r>
      <w:r>
        <w:rPr>
          <w:rFonts w:ascii="Times New Roman" w:hAnsi="Times New Roman"/>
          <w:sz w:val="28"/>
          <w:szCs w:val="28"/>
          <w:lang w:eastAsia="ru-RU"/>
        </w:rPr>
      </w:r>
      <w:r>
        <w:rPr>
          <w:rFonts w:ascii="Times New Roman" w:hAnsi="Times New Roman"/>
          <w:i/>
          <w:sz w:val="28"/>
          <w:szCs w:val="28"/>
          <w:lang w:eastAsia="ru-RU"/>
        </w:rPr>
        <w:t xml:space="preserve">, </w:t>
      </w:r>
      <w:r>
        <w:rPr>
          <w:rFonts w:ascii="Times New Roman" w:hAnsi="Times New Roman"/>
          <w:sz w:val="28"/>
          <w:szCs w:val="28"/>
          <w:lang w:eastAsia="ru-RU"/>
        </w:rPr>
        <w:t xml:space="preserve">тем благополучнее состояние окружающей среды. В целом эколого-хозяйственный баланс территории в наибольшей степени характеризуется коэффициентом </w:t>
      </w:r>
      <w:r>
        <w:rPr>
          <w:rFonts w:ascii="Times New Roman" w:hAnsi="Times New Roman"/>
          <w:position w:val="-12"/>
          <w:sz w:val="28"/>
          <w:szCs w:val="28"/>
          <w:lang w:eastAsia="ru-RU"/>
        </w:rPr>
        <w:object w:dxaOrig="42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 o:spid="_x0000_s94" type="#_x0000_t75" style="mso-wrap-distance-left:0.0pt;mso-wrap-distance-top:0.0pt;mso-wrap-distance-right:0.0pt;mso-wrap-distance-bottom:0.0pt;width:21.0pt;height:19.0pt;" filled="f" stroked="f">
            <v:path textboxrect="0,0,0,0"/>
            <v:imagedata r:id="rId139" o:title=""/>
          </v:shape>
          <o:OLEObject DrawAspect="Content" r:id="rId140" ObjectID="_15250494" ProgID="Equation.3" ShapeID="_x0000_i94" Type="Embed"/>
        </w:object>
      </w:r>
      <w:r>
        <w:rPr>
          <w:rFonts w:ascii="Times New Roman" w:hAnsi="Times New Roman"/>
          <w:sz w:val="28"/>
          <w:szCs w:val="28"/>
          <w:lang w:eastAsia="ru-RU"/>
        </w:rPr>
      </w:r>
      <w:r>
        <w:rPr>
          <w:rFonts w:ascii="Times New Roman" w:hAnsi="Times New Roman"/>
          <w:sz w:val="28"/>
          <w:szCs w:val="28"/>
          <w:lang w:eastAsia="ru-RU"/>
        </w:rPr>
        <w:t xml:space="preserve">, так как при этом рассматривается вся исследуемая территория. При </w:t>
      </w:r>
      <w:r>
        <w:rPr>
          <w:rFonts w:ascii="Times New Roman" w:hAnsi="Times New Roman"/>
          <w:position w:val="-12"/>
          <w:sz w:val="28"/>
          <w:szCs w:val="28"/>
          <w:lang w:eastAsia="ru-RU"/>
        </w:rPr>
        <w:object w:dxaOrig="42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 o:spid="_x0000_s95" type="#_x0000_t75" style="mso-wrap-distance-left:0.0pt;mso-wrap-distance-top:0.0pt;mso-wrap-distance-right:0.0pt;mso-wrap-distance-bottom:0.0pt;width:21.0pt;height:19.0pt;" filled="f" stroked="f">
            <v:path textboxrect="0,0,0,0"/>
            <v:imagedata r:id="rId141" o:title=""/>
          </v:shape>
          <o:OLEObject DrawAspect="Content" r:id="rId142" ObjectID="_15250495" ProgID="Equation.3" ShapeID="_x0000_i95" Type="Embed"/>
        </w:object>
      </w:r>
      <w:r>
        <w:rPr>
          <w:rFonts w:ascii="Times New Roman" w:hAnsi="Times New Roman"/>
          <w:sz w:val="28"/>
          <w:szCs w:val="28"/>
          <w:lang w:eastAsia="ru-RU"/>
        </w:rPr>
      </w:r>
      <w:r>
        <w:rPr>
          <w:rFonts w:ascii="Times New Roman" w:hAnsi="Times New Roman"/>
          <w:sz w:val="28"/>
          <w:szCs w:val="28"/>
          <w:lang w:eastAsia="ru-RU"/>
        </w:rPr>
        <w:t xml:space="preserve"> равным или близким к 1,0 напряженность эколого-хозяйственного баланса территории оказывается сбалансированной по степени антропогенной нагрузки и потенциалу устойчивости природы.</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Каждому антропогенному воздействию или их совокупности соответствует свой предел устойчивости природных и природно-антропогенных ландшафтов. Чем разнообразнее ландшафт</w:t>
      </w:r>
      <w:r>
        <w:rPr>
          <w:rFonts w:ascii="Times New Roman" w:hAnsi="Times New Roman"/>
          <w:sz w:val="28"/>
          <w:szCs w:val="28"/>
        </w:rPr>
        <w:t xml:space="preserve">,</w:t>
      </w:r>
      <w:r>
        <w:rPr>
          <w:rFonts w:ascii="Times New Roman" w:hAnsi="Times New Roman"/>
          <w:sz w:val="28"/>
          <w:szCs w:val="28"/>
        </w:rPr>
        <w:t xml:space="preserve"> тем он более  устойчив. Выражается это, прежде всего, большим количеством и равномерным распределением естественных биогеоценозов, урочищ, природоохранных зон и особоохраняемых территорий, совокупная площадь которых составляет экологический фонд территории. Чем он больше, тем выше естественная защищенность территории</w:t>
      </w:r>
      <w:r>
        <w:rPr>
          <w:rFonts w:ascii="Times New Roman" w:hAnsi="Times New Roman"/>
          <w:sz w:val="28"/>
          <w:szCs w:val="28"/>
        </w:rPr>
        <w:t xml:space="preserve">,</w:t>
      </w:r>
      <w:r>
        <w:rPr>
          <w:rFonts w:ascii="Times New Roman" w:hAnsi="Times New Roman"/>
          <w:sz w:val="28"/>
          <w:szCs w:val="28"/>
        </w:rPr>
        <w:t xml:space="preserve"> и</w:t>
      </w:r>
      <w:r>
        <w:rPr>
          <w:rFonts w:ascii="Times New Roman" w:hAnsi="Times New Roman"/>
          <w:sz w:val="28"/>
          <w:szCs w:val="28"/>
        </w:rPr>
        <w:t xml:space="preserve">,</w:t>
      </w:r>
      <w:r>
        <w:rPr>
          <w:rFonts w:ascii="Times New Roman" w:hAnsi="Times New Roman"/>
          <w:sz w:val="28"/>
          <w:szCs w:val="28"/>
        </w:rPr>
        <w:t xml:space="preserve"> соответственно</w:t>
      </w:r>
      <w:r>
        <w:rPr>
          <w:rFonts w:ascii="Times New Roman" w:hAnsi="Times New Roman"/>
          <w:sz w:val="28"/>
          <w:szCs w:val="28"/>
        </w:rPr>
        <w:t xml:space="preserve">,</w:t>
      </w:r>
      <w:r>
        <w:rPr>
          <w:rFonts w:ascii="Times New Roman" w:hAnsi="Times New Roman"/>
          <w:sz w:val="28"/>
          <w:szCs w:val="28"/>
        </w:rPr>
        <w:t xml:space="preserve"> устойчив ландшафт.</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Таким образом, суммарную площадь земель со средо- и ресурсостабилизирующими функциями можно вычислить по следующей формуле</w:t>
      </w:r>
      <w:r>
        <w:rPr>
          <w:rFonts w:ascii="Times New Roman" w:hAnsi="Times New Roman"/>
          <w:sz w:val="28"/>
          <w:szCs w:val="28"/>
        </w:rPr>
        <w:t xml:space="preserve"> (</w:t>
      </w:r>
      <w:r>
        <w:rPr>
          <w:rFonts w:ascii="Times New Roman" w:hAnsi="Times New Roman"/>
          <w:sz w:val="28"/>
          <w:szCs w:val="28"/>
        </w:rPr>
        <w:t xml:space="preserve">6</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r>
    </w:p>
    <w:p>
      <w:pPr>
        <w:pStyle w:val="Normal"/>
        <w:ind w:firstLine="720"/>
        <w:jc w:val="both"/>
        <w:spacing w:lineRule="auto" w:line="240" w:after="0"/>
        <w:rPr>
          <w:rFonts w:ascii="Times New Roman" w:hAnsi="Times New Roman"/>
          <w:sz w:val="28"/>
          <w:szCs w:val="28"/>
        </w:rPr>
      </w:pPr>
      <w:r>
        <w:rPr>
          <w:rFonts w:ascii="Times New Roman" w:hAnsi="Times New Roman"/>
          <w:sz w:val="28"/>
          <w:szCs w:val="28"/>
        </w:rPr>
      </w:r>
    </w:p>
    <w:p>
      <w:pPr>
        <w:pStyle w:val="Normal"/>
        <w:jc w:val="right"/>
        <w:spacing w:lineRule="auto" w:line="240" w:after="0"/>
        <w:rPr>
          <w:rFonts w:ascii="Times New Roman" w:hAnsi="Times New Roman"/>
          <w:sz w:val="28"/>
          <w:szCs w:val="28"/>
        </w:rPr>
      </w:pPr>
      <w:r>
        <w:rPr>
          <w:rFonts w:ascii="Times New Roman" w:hAnsi="Times New Roman"/>
          <w:position w:val="-12"/>
          <w:sz w:val="28"/>
          <w:szCs w:val="28"/>
        </w:rPr>
        <w:object w:dxaOrig="430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 o:spid="_x0000_s96" type="#_x0000_t75" style="mso-wrap-distance-left:0.0pt;mso-wrap-distance-top:0.0pt;mso-wrap-distance-right:0.0pt;mso-wrap-distance-bottom:0.0pt;width:215.0pt;height:19.0pt;" filled="f" stroked="f">
            <v:path textboxrect="0,0,0,0"/>
            <v:imagedata r:id="rId143" o:title=""/>
          </v:shape>
          <o:OLEObject DrawAspect="Content" r:id="rId144" ObjectID="_15250496" ProgID="Equation.3" ShapeID="_x0000_i96" Type="Embed"/>
        </w:object>
      </w:r>
      <w:r>
        <w:rPr>
          <w:rFonts w:ascii="Times New Roman" w:hAnsi="Times New Roman"/>
          <w:sz w:val="28"/>
          <w:szCs w:val="28"/>
        </w:rPr>
      </w:r>
      <w:r>
        <w:rPr>
          <w:rFonts w:ascii="Times New Roman" w:hAnsi="Times New Roman"/>
          <w:sz w:val="28"/>
          <w:szCs w:val="28"/>
        </w:rPr>
        <w:t xml:space="preserve">.</w:t>
        <w:tab/>
        <w:tab/>
        <w:tab/>
        <w:tab/>
        <w:t xml:space="preserve">(</w:t>
      </w:r>
      <w:r>
        <w:rPr>
          <w:rFonts w:ascii="Times New Roman" w:hAnsi="Times New Roman"/>
          <w:sz w:val="28"/>
          <w:szCs w:val="28"/>
        </w:rPr>
        <w:t xml:space="preserve">6</w:t>
      </w:r>
      <w:r>
        <w:rPr>
          <w:rFonts w:ascii="Times New Roman" w:hAnsi="Times New Roman"/>
          <w:sz w:val="28"/>
          <w:szCs w:val="28"/>
        </w:rPr>
        <w:t xml:space="preserve">)</w:t>
      </w:r>
    </w:p>
    <w:p>
      <w:pPr>
        <w:pStyle w:val="Normal"/>
        <w:ind w:firstLine="720"/>
        <w:jc w:val="both"/>
        <w:spacing w:lineRule="auto" w:line="240" w:after="0"/>
        <w:rPr>
          <w:rFonts w:ascii="Times New Roman" w:hAnsi="Times New Roman"/>
          <w:sz w:val="28"/>
          <w:szCs w:val="28"/>
        </w:rPr>
      </w:pP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Если соотнести площадь земель </w:t>
      </w:r>
      <w:r>
        <w:rPr>
          <w:rFonts w:ascii="Times New Roman" w:hAnsi="Times New Roman"/>
          <w:position w:val="-12"/>
          <w:sz w:val="28"/>
          <w:szCs w:val="28"/>
        </w:rPr>
        <w:object w:dxaOrig="32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 o:spid="_x0000_s97" type="#_x0000_t75" style="mso-wrap-distance-left:0.0pt;mso-wrap-distance-top:0.0pt;mso-wrap-distance-right:0.0pt;mso-wrap-distance-bottom:0.0pt;width:16.0pt;height:19.0pt;" filled="f" stroked="f">
            <v:path textboxrect="0,0,0,0"/>
            <v:imagedata r:id="rId145" o:title=""/>
          </v:shape>
          <o:OLEObject DrawAspect="Content" r:id="rId146" ObjectID="_15250497" ProgID="Equation.3" ShapeID="_x0000_i97" Type="Embed"/>
        </w:object>
      </w:r>
      <w:r>
        <w:rPr>
          <w:rFonts w:ascii="Times New Roman" w:hAnsi="Times New Roman"/>
          <w:sz w:val="28"/>
          <w:szCs w:val="28"/>
        </w:rPr>
      </w:r>
      <w:r>
        <w:rPr>
          <w:rFonts w:ascii="Times New Roman" w:hAnsi="Times New Roman"/>
          <w:sz w:val="28"/>
          <w:szCs w:val="28"/>
        </w:rPr>
        <w:t xml:space="preserve"> к общей площади исследуемой территории (</w:t>
      </w:r>
      <w:r>
        <w:rPr>
          <w:rFonts w:ascii="Times New Roman" w:hAnsi="Times New Roman"/>
          <w:position w:val="-12"/>
          <w:sz w:val="28"/>
          <w:szCs w:val="28"/>
        </w:rPr>
        <w:object w:dxaOrig="34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 o:spid="_x0000_s98" type="#_x0000_t75" style="mso-wrap-distance-left:0.0pt;mso-wrap-distance-top:0.0pt;mso-wrap-distance-right:0.0pt;mso-wrap-distance-bottom:0.0pt;width:17.0pt;height:19.0pt;" filled="f" stroked="f">
            <v:path textboxrect="0,0,0,0"/>
            <v:imagedata r:id="rId147" o:title=""/>
          </v:shape>
          <o:OLEObject DrawAspect="Content" r:id="rId148" ObjectID="_15250498" ProgID="Equation.3" ShapeID="_x0000_i98" Type="Embed"/>
        </w:object>
      </w:r>
      <w:r>
        <w:rPr>
          <w:rFonts w:ascii="Times New Roman" w:hAnsi="Times New Roman"/>
          <w:sz w:val="28"/>
          <w:szCs w:val="28"/>
        </w:rPr>
      </w:r>
      <w:r>
        <w:rPr>
          <w:rFonts w:ascii="Times New Roman" w:hAnsi="Times New Roman"/>
          <w:sz w:val="28"/>
          <w:szCs w:val="28"/>
        </w:rPr>
        <w:t xml:space="preserve">), то получим коэффициент естественной защищенности территории:</w:t>
      </w:r>
    </w:p>
    <w:p>
      <w:pPr>
        <w:pStyle w:val="Normal"/>
        <w:jc w:val="right"/>
        <w:spacing w:lineRule="auto" w:line="240" w:after="0"/>
        <w:rPr>
          <w:rFonts w:ascii="Times New Roman" w:hAnsi="Times New Roman"/>
          <w:sz w:val="28"/>
          <w:szCs w:val="28"/>
        </w:rPr>
      </w:pPr>
      <w:r>
        <w:rPr>
          <w:rFonts w:ascii="Times New Roman" w:hAnsi="Times New Roman"/>
          <w:position w:val="-34"/>
          <w:sz w:val="28"/>
          <w:szCs w:val="28"/>
        </w:rPr>
        <w:object w:dxaOrig="1040" w:dyaOrig="7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 o:spid="_x0000_s99" type="#_x0000_t75" style="mso-wrap-distance-left:0.0pt;mso-wrap-distance-top:0.0pt;mso-wrap-distance-right:0.0pt;mso-wrap-distance-bottom:0.0pt;width:52.0pt;height:39.0pt;" filled="f" stroked="f">
            <v:path textboxrect="0,0,0,0"/>
            <v:imagedata r:id="rId149" o:title=""/>
          </v:shape>
          <o:OLEObject DrawAspect="Content" r:id="rId150" ObjectID="_15250499" ProgID="Equation.3" ShapeID="_x0000_i99" Type="Embed"/>
        </w:object>
      </w:r>
      <w:r>
        <w:rPr>
          <w:rFonts w:ascii="Times New Roman" w:hAnsi="Times New Roman"/>
          <w:sz w:val="28"/>
          <w:szCs w:val="28"/>
        </w:rPr>
      </w:r>
      <w:r>
        <w:rPr>
          <w:rFonts w:ascii="Times New Roman" w:hAnsi="Times New Roman"/>
          <w:sz w:val="28"/>
          <w:szCs w:val="28"/>
        </w:rPr>
        <w:t xml:space="preserve">.</w:t>
        <w:tab/>
        <w:tab/>
        <w:tab/>
        <w:tab/>
        <w:tab/>
        <w:tab/>
        <w:t xml:space="preserve">(</w:t>
      </w:r>
      <w:r>
        <w:rPr>
          <w:rFonts w:ascii="Times New Roman" w:hAnsi="Times New Roman"/>
          <w:sz w:val="28"/>
          <w:szCs w:val="28"/>
        </w:rPr>
        <w:t xml:space="preserve">7</w:t>
      </w:r>
      <w:r>
        <w:rPr>
          <w:rFonts w:ascii="Times New Roman" w:hAnsi="Times New Roman"/>
          <w:sz w:val="28"/>
          <w:szCs w:val="28"/>
        </w:rPr>
        <w:t xml:space="preserve">)</w:t>
      </w:r>
    </w:p>
    <w:p>
      <w:pPr>
        <w:pStyle w:val="Normal"/>
        <w:ind w:firstLine="700"/>
        <w:jc w:val="both"/>
        <w:spacing w:lineRule="auto" w:line="240" w:after="0"/>
        <w:rPr>
          <w:rFonts w:ascii="Times New Roman" w:hAnsi="Times New Roman"/>
          <w:sz w:val="28"/>
          <w:szCs w:val="28"/>
          <w:lang w:eastAsia="ru-RU"/>
        </w:rPr>
      </w:pPr>
      <w:r>
        <w:rPr>
          <w:rFonts w:ascii="Times New Roman" w:hAnsi="Times New Roman"/>
          <w:sz w:val="28"/>
          <w:szCs w:val="28"/>
        </w:rPr>
        <w:t xml:space="preserve">Значения </w:t>
      </w:r>
      <w:r>
        <w:rPr>
          <w:rFonts w:ascii="Times New Roman" w:hAnsi="Times New Roman"/>
          <w:position w:val="-12"/>
          <w:sz w:val="28"/>
          <w:szCs w:val="28"/>
        </w:rPr>
        <w:object w:dxaOrig="40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 o:spid="_x0000_s100" type="#_x0000_t75" style="mso-wrap-distance-left:0.0pt;mso-wrap-distance-top:0.0pt;mso-wrap-distance-right:0.0pt;mso-wrap-distance-bottom:0.0pt;width:20.0pt;height:19.0pt;" filled="f" stroked="f">
            <v:path textboxrect="0,0,0,0"/>
            <v:imagedata r:id="rId151" o:title=""/>
          </v:shape>
          <o:OLEObject DrawAspect="Content" r:id="rId152" ObjectID="_152504100" ProgID="Equation.3" ShapeID="_x0000_i100" Type="Embed"/>
        </w:object>
      </w:r>
      <w:r>
        <w:rPr>
          <w:rFonts w:ascii="Times New Roman" w:hAnsi="Times New Roman"/>
          <w:sz w:val="28"/>
          <w:szCs w:val="28"/>
        </w:rPr>
      </w:r>
      <w:r>
        <w:rPr>
          <w:rFonts w:ascii="Times New Roman" w:hAnsi="Times New Roman"/>
          <w:sz w:val="28"/>
          <w:szCs w:val="28"/>
        </w:rPr>
        <w:t xml:space="preserve"> меньше 0,5 характеризуют </w:t>
      </w:r>
      <w:r>
        <w:rPr>
          <w:rFonts w:ascii="Times New Roman" w:hAnsi="Times New Roman"/>
          <w:sz w:val="28"/>
          <w:szCs w:val="28"/>
          <w:lang w:eastAsia="ru-RU"/>
        </w:rPr>
        <w:t xml:space="preserve">критический уровень защищенности территории.</w:t>
      </w:r>
    </w:p>
    <w:p>
      <w:pPr>
        <w:pStyle w:val="Normal"/>
        <w:ind w:firstLine="700"/>
        <w:jc w:val="both"/>
        <w:spacing w:lineRule="auto" w:line="240" w:after="0"/>
        <w:rPr>
          <w:rFonts w:ascii="Times New Roman" w:hAnsi="Times New Roman"/>
          <w:color w:val="000000"/>
          <w:sz w:val="28"/>
          <w:szCs w:val="28"/>
          <w:lang w:eastAsia="ru-RU"/>
        </w:rPr>
      </w:pPr>
      <w:r>
        <w:rPr>
          <w:rFonts w:ascii="Times New Roman" w:hAnsi="Times New Roman"/>
          <w:sz w:val="28"/>
          <w:szCs w:val="28"/>
        </w:rPr>
        <w:t xml:space="preserve">На основе балльной классификации земель </w:t>
      </w:r>
      <w:r>
        <w:rPr>
          <w:rFonts w:ascii="Times New Roman" w:hAnsi="Times New Roman" w:eastAsia="Times New Roman"/>
          <w:sz w:val="28"/>
          <w:szCs w:val="28"/>
          <w:lang w:val="kk-KZ"/>
        </w:rPr>
        <w:t xml:space="preserve">Тениз-К</w:t>
      </w:r>
      <w:r>
        <w:rPr>
          <w:rFonts w:ascii="Times New Roman" w:hAnsi="Times New Roman" w:eastAsia="Times New Roman"/>
          <w:sz w:val="28"/>
          <w:szCs w:val="28"/>
          <w:lang w:val="kk-KZ"/>
        </w:rPr>
        <w:t xml:space="preserve">о</w:t>
      </w:r>
      <w:r>
        <w:rPr>
          <w:rFonts w:ascii="Times New Roman" w:hAnsi="Times New Roman" w:eastAsia="Times New Roman"/>
          <w:sz w:val="28"/>
          <w:szCs w:val="28"/>
          <w:lang w:val="kk-KZ"/>
        </w:rPr>
        <w:t xml:space="preserve">ргалжынской впадины </w:t>
      </w:r>
      <w:r>
        <w:rPr>
          <w:rFonts w:ascii="Times New Roman" w:hAnsi="Times New Roman"/>
          <w:sz w:val="28"/>
          <w:szCs w:val="28"/>
        </w:rPr>
        <w:t xml:space="preserve">по степени антропогенной трансформации были рассчитаны коэффициенты, характеризующие эколого-хозяйственное состояние административных районов исследуемой территории (</w:t>
      </w:r>
      <w:r>
        <w:rPr>
          <w:rFonts w:ascii="Times New Roman" w:hAnsi="Times New Roman"/>
          <w:sz w:val="28"/>
          <w:szCs w:val="28"/>
        </w:rPr>
        <w:t xml:space="preserve">т</w:t>
      </w:r>
      <w:r>
        <w:rPr>
          <w:rFonts w:ascii="Times New Roman" w:hAnsi="Times New Roman"/>
          <w:sz w:val="28"/>
          <w:szCs w:val="28"/>
        </w:rPr>
        <w:t xml:space="preserve">аблица </w:t>
      </w:r>
      <w:r>
        <w:rPr>
          <w:rFonts w:ascii="Times New Roman" w:hAnsi="Times New Roman"/>
          <w:sz w:val="28"/>
          <w:szCs w:val="28"/>
        </w:rPr>
        <w:t xml:space="preserve">4</w:t>
      </w:r>
      <w:r>
        <w:rPr>
          <w:rFonts w:ascii="Times New Roman" w:hAnsi="Times New Roman"/>
          <w:sz w:val="28"/>
          <w:szCs w:val="28"/>
        </w:rPr>
        <w:t xml:space="preserve">.</w:t>
      </w:r>
      <w:r>
        <w:rPr>
          <w:rFonts w:ascii="Times New Roman" w:hAnsi="Times New Roman"/>
          <w:sz w:val="28"/>
          <w:szCs w:val="28"/>
        </w:rPr>
        <w:t xml:space="preserve">4</w:t>
      </w:r>
      <w:r>
        <w:rPr>
          <w:rFonts w:ascii="Times New Roman" w:hAnsi="Times New Roman"/>
          <w:sz w:val="28"/>
          <w:szCs w:val="28"/>
        </w:rPr>
        <w:t xml:space="preserve">).</w:t>
      </w:r>
      <w:r>
        <w:rPr>
          <w:rFonts w:ascii="Times New Roman" w:hAnsi="Times New Roman"/>
          <w:color w:val="000000"/>
          <w:sz w:val="28"/>
          <w:szCs w:val="28"/>
          <w:lang w:eastAsia="ru-RU"/>
        </w:rPr>
      </w:r>
    </w:p>
    <w:p>
      <w:pPr>
        <w:pStyle w:val="Normal"/>
        <w:ind w:firstLine="720"/>
        <w:jc w:val="both"/>
        <w:spacing w:lineRule="auto" w:line="240" w:after="0"/>
        <w:rPr>
          <w:rFonts w:ascii="Times New Roman" w:hAnsi="Times New Roman"/>
          <w:color w:val="000000"/>
          <w:sz w:val="28"/>
          <w:szCs w:val="28"/>
          <w:lang w:eastAsia="ru-RU"/>
        </w:rPr>
      </w:pPr>
      <w:r>
        <w:rPr>
          <w:rFonts w:ascii="Times New Roman" w:hAnsi="Times New Roman"/>
          <w:color w:val="000000"/>
          <w:sz w:val="28"/>
          <w:szCs w:val="28"/>
          <w:lang w:eastAsia="ru-RU"/>
        </w:rPr>
      </w:r>
    </w:p>
    <w:p>
      <w:pPr>
        <w:pStyle w:val="Normal"/>
        <w:jc w:val="both"/>
        <w:spacing w:lineRule="auto" w:line="240" w:after="0"/>
        <w:rPr>
          <w:rFonts w:ascii="Times New Roman" w:hAnsi="Times New Roman" w:eastAsia="Times New Roman"/>
          <w:sz w:val="28"/>
          <w:szCs w:val="28"/>
          <w:lang w:val="kk-KZ"/>
        </w:rPr>
      </w:pPr>
      <w:r>
        <w:rPr>
          <w:rFonts w:ascii="Times New Roman" w:hAnsi="Times New Roman"/>
          <w:sz w:val="28"/>
          <w:szCs w:val="28"/>
          <w:lang w:eastAsia="ru-RU"/>
        </w:rPr>
        <w:t xml:space="preserve">Таблица </w:t>
      </w:r>
      <w:r>
        <w:rPr>
          <w:rFonts w:ascii="Times New Roman" w:hAnsi="Times New Roman"/>
          <w:sz w:val="28"/>
          <w:szCs w:val="28"/>
          <w:lang w:eastAsia="ru-RU"/>
        </w:rPr>
        <w:t xml:space="preserve">4</w:t>
      </w:r>
      <w:r>
        <w:rPr>
          <w:rFonts w:ascii="Times New Roman" w:hAnsi="Times New Roman"/>
          <w:sz w:val="28"/>
          <w:szCs w:val="28"/>
          <w:lang w:eastAsia="ru-RU"/>
        </w:rPr>
        <w:t xml:space="preserve">.</w:t>
      </w:r>
      <w:r>
        <w:rPr>
          <w:rFonts w:ascii="Times New Roman" w:hAnsi="Times New Roman"/>
          <w:sz w:val="28"/>
          <w:szCs w:val="28"/>
          <w:lang w:eastAsia="ru-RU"/>
        </w:rPr>
        <w:t xml:space="preserve">4</w:t>
      </w:r>
      <w:r>
        <w:rPr>
          <w:rFonts w:ascii="Times New Roman" w:hAnsi="Times New Roman"/>
          <w:sz w:val="28"/>
          <w:szCs w:val="28"/>
          <w:lang w:eastAsia="ru-RU"/>
        </w:rPr>
        <w:t xml:space="preserve"> </w:t>
      </w:r>
      <w:r>
        <w:rPr>
          <w:rFonts w:ascii="Times New Roman" w:hAnsi="Times New Roman"/>
          <w:sz w:val="28"/>
          <w:szCs w:val="28"/>
          <w:lang w:eastAsia="ru-RU"/>
        </w:rPr>
        <w:t xml:space="preserve">–</w:t>
      </w:r>
      <w:r>
        <w:rPr>
          <w:rFonts w:ascii="Times New Roman" w:hAnsi="Times New Roman"/>
          <w:sz w:val="28"/>
          <w:szCs w:val="28"/>
          <w:lang w:eastAsia="ru-RU"/>
        </w:rPr>
        <w:t xml:space="preserve"> Показатели основных</w:t>
      </w:r>
      <w:r>
        <w:rPr>
          <w:rFonts w:ascii="Times New Roman" w:hAnsi="Times New Roman"/>
          <w:sz w:val="28"/>
          <w:szCs w:val="28"/>
        </w:rPr>
        <w:t xml:space="preserve"> коэффициентов эколого-хозяйственного состояния территории районов </w:t>
      </w:r>
      <w:r>
        <w:rPr>
          <w:rFonts w:ascii="Times New Roman" w:hAnsi="Times New Roman" w:eastAsia="Times New Roman"/>
          <w:sz w:val="28"/>
          <w:szCs w:val="28"/>
          <w:lang w:val="kk-KZ"/>
        </w:rPr>
        <w:t xml:space="preserve">Тениз-К</w:t>
      </w:r>
      <w:r>
        <w:rPr>
          <w:rFonts w:ascii="Times New Roman" w:hAnsi="Times New Roman" w:eastAsia="Times New Roman"/>
          <w:sz w:val="28"/>
          <w:szCs w:val="28"/>
          <w:lang w:val="kk-KZ"/>
        </w:rPr>
        <w:t xml:space="preserve">о</w:t>
      </w:r>
      <w:r>
        <w:rPr>
          <w:rFonts w:ascii="Times New Roman" w:hAnsi="Times New Roman" w:eastAsia="Times New Roman"/>
          <w:sz w:val="28"/>
          <w:szCs w:val="28"/>
          <w:lang w:val="kk-KZ"/>
        </w:rPr>
        <w:t xml:space="preserve">ргалжынской впадины</w:t>
      </w:r>
      <w:r>
        <w:rPr>
          <w:rFonts w:ascii="Times New Roman" w:hAnsi="Times New Roman" w:eastAsia="Times New Roman"/>
          <w:sz w:val="28"/>
          <w:szCs w:val="28"/>
          <w:lang w:val="kk-KZ"/>
        </w:rPr>
      </w:r>
    </w:p>
    <w:p>
      <w:pPr>
        <w:pStyle w:val="Normal"/>
        <w:jc w:val="both"/>
        <w:spacing w:lineRule="auto" w:line="240" w:after="0"/>
        <w:rPr>
          <w:rFonts w:ascii="Times New Roman" w:hAnsi="Times New Roman"/>
          <w:sz w:val="10"/>
          <w:szCs w:val="10"/>
        </w:rPr>
      </w:pPr>
      <w:r>
        <w:rPr>
          <w:rFonts w:ascii="Times New Roman" w:hAnsi="Times New Roman"/>
          <w:sz w:val="10"/>
          <w:szCs w:val="10"/>
        </w:rPr>
      </w:r>
    </w:p>
    <w:tbl>
      <w:tblPr>
        <w:tblW w:w="0" w:type="auto"/>
        <w:jc w:val="center"/>
        <w:tblInd w:w="-210"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Layout w:type="autofit"/>
        <w:tblCellMar>
          <w:left w:w="108" w:type="dxa"/>
          <w:top w:w="0" w:type="dxa"/>
          <w:right w:w="108" w:type="dxa"/>
          <w:bottom w:w="0" w:type="dxa"/>
        </w:tblCellMar>
        <w:tblLook w:val="00A0" w:firstRow="1" w:lastRow="0" w:firstColumn="1" w:lastColumn="0" w:noHBand="0" w:noVBand="0"/>
      </w:tblPr>
      <w:tblGrid>
        <w:gridCol w:w="2265"/>
        <w:gridCol w:w="1356"/>
        <w:gridCol w:w="1357"/>
        <w:gridCol w:w="1489"/>
        <w:gridCol w:w="1514"/>
        <w:gridCol w:w="1558"/>
      </w:tblGrid>
      <w:tr>
        <w:trPr/>
        <w:tc>
          <w:tcPr>
            <w:tcW w:w="2265"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sz w:val="24"/>
                <w:szCs w:val="24"/>
                <w:lang w:eastAsia="ru-RU"/>
              </w:rPr>
              <w:t xml:space="preserve">Район</w:t>
            </w:r>
          </w:p>
        </w:tc>
        <w:tc>
          <w:tcPr>
            <w:tcW w:w="1356"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position w:val="-12"/>
                <w:sz w:val="24"/>
                <w:szCs w:val="24"/>
                <w:lang w:eastAsia="ru-RU"/>
              </w:rPr>
              <w:object w:dxaOrig="34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 o:spid="_x0000_s101" type="#_x0000_t75" style="mso-wrap-distance-left:0.0pt;mso-wrap-distance-top:0.0pt;mso-wrap-distance-right:0.0pt;mso-wrap-distance-bottom:0.0pt;width:17.0pt;height:19.0pt;" filled="f" stroked="f">
                  <v:path textboxrect="0,0,0,0"/>
                  <v:imagedata r:id="rId153" o:title=""/>
                </v:shape>
                <o:OLEObject DrawAspect="Content" r:id="rId154" ObjectID="_152504101" ProgID="Equation.3" ShapeID="_x0000_i101" Type="Embed"/>
              </w:object>
            </w:r>
            <w:r>
              <w:rPr>
                <w:rFonts w:ascii="Times New Roman" w:hAnsi="Times New Roman"/>
                <w:sz w:val="24"/>
                <w:szCs w:val="24"/>
                <w:lang w:eastAsia="ru-RU"/>
              </w:rPr>
            </w:r>
            <w:r>
              <w:rPr>
                <w:rFonts w:ascii="Times New Roman" w:hAnsi="Times New Roman"/>
                <w:sz w:val="24"/>
                <w:szCs w:val="24"/>
                <w:lang w:eastAsia="ru-RU"/>
              </w:rPr>
            </w:r>
          </w:p>
        </w:tc>
        <w:tc>
          <w:tcPr>
            <w:tcW w:w="1357"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position w:val="-12"/>
                <w:sz w:val="24"/>
                <w:szCs w:val="24"/>
                <w:lang w:eastAsia="ru-RU"/>
              </w:rPr>
              <w:object w:dxaOrig="42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 o:spid="_x0000_s102" type="#_x0000_t75" style="mso-wrap-distance-left:0.0pt;mso-wrap-distance-top:0.0pt;mso-wrap-distance-right:0.0pt;mso-wrap-distance-bottom:0.0pt;width:21.0pt;height:19.0pt;" filled="f" stroked="f">
                  <v:path textboxrect="0,0,0,0"/>
                  <v:imagedata r:id="rId155" o:title=""/>
                </v:shape>
                <o:OLEObject DrawAspect="Content" r:id="rId156" ObjectID="_152504102" ProgID="Equation.3" ShapeID="_x0000_i102" Type="Embed"/>
              </w:object>
            </w:r>
            <w:r>
              <w:rPr>
                <w:rFonts w:ascii="Times New Roman" w:hAnsi="Times New Roman"/>
                <w:sz w:val="24"/>
                <w:szCs w:val="24"/>
                <w:lang w:eastAsia="ru-RU"/>
              </w:rPr>
            </w:r>
            <w:r>
              <w:rPr>
                <w:rFonts w:ascii="Times New Roman" w:hAnsi="Times New Roman"/>
                <w:sz w:val="24"/>
                <w:szCs w:val="24"/>
                <w:lang w:eastAsia="ru-RU"/>
              </w:rPr>
            </w:r>
          </w:p>
        </w:tc>
        <w:tc>
          <w:tcPr>
            <w:tcW w:w="1489"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position w:val="-12"/>
                <w:sz w:val="24"/>
                <w:szCs w:val="24"/>
                <w:lang w:eastAsia="ru-RU"/>
              </w:rPr>
              <w:object w:dxaOrig="42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 o:spid="_x0000_s103" type="#_x0000_t75" style="mso-wrap-distance-left:0.0pt;mso-wrap-distance-top:0.0pt;mso-wrap-distance-right:0.0pt;mso-wrap-distance-bottom:0.0pt;width:21.0pt;height:19.0pt;" filled="f" stroked="f">
                  <v:path textboxrect="0,0,0,0"/>
                  <v:imagedata r:id="rId157" o:title=""/>
                </v:shape>
                <o:OLEObject DrawAspect="Content" r:id="rId158" ObjectID="_152504103" ProgID="Equation.3" ShapeID="_x0000_i103" Type="Embed"/>
              </w:object>
            </w:r>
            <w:r>
              <w:rPr>
                <w:rFonts w:ascii="Times New Roman" w:hAnsi="Times New Roman"/>
                <w:sz w:val="24"/>
                <w:szCs w:val="24"/>
                <w:lang w:eastAsia="ru-RU"/>
              </w:rPr>
            </w:r>
            <w:r>
              <w:rPr>
                <w:rFonts w:ascii="Times New Roman" w:hAnsi="Times New Roman"/>
                <w:sz w:val="24"/>
                <w:szCs w:val="24"/>
                <w:lang w:eastAsia="ru-RU"/>
              </w:rPr>
            </w:r>
          </w:p>
        </w:tc>
        <w:tc>
          <w:tcPr>
            <w:tcW w:w="1514"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position w:val="-12"/>
                <w:sz w:val="24"/>
                <w:szCs w:val="24"/>
              </w:rPr>
              <w:object w:dxaOrig="32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 o:spid="_x0000_s104" type="#_x0000_t75" style="mso-wrap-distance-left:0.0pt;mso-wrap-distance-top:0.0pt;mso-wrap-distance-right:0.0pt;mso-wrap-distance-bottom:0.0pt;width:16.0pt;height:19.0pt;" filled="f" stroked="f">
                  <v:path textboxrect="0,0,0,0"/>
                  <v:imagedata r:id="rId159" o:title=""/>
                </v:shape>
                <o:OLEObject DrawAspect="Content" r:id="rId160" ObjectID="_152504104" ProgID="Equation.3" ShapeID="_x0000_i104" Type="Embed"/>
              </w:object>
            </w:r>
            <w:r>
              <w:rPr>
                <w:rFonts w:ascii="Times New Roman" w:hAnsi="Times New Roman"/>
                <w:sz w:val="24"/>
                <w:szCs w:val="24"/>
              </w:rPr>
            </w:r>
            <w:r>
              <w:rPr>
                <w:rFonts w:ascii="Times New Roman" w:hAnsi="Times New Roman"/>
                <w:sz w:val="24"/>
                <w:szCs w:val="24"/>
              </w:rPr>
              <w:t xml:space="preserve">, га</w:t>
            </w:r>
            <w:r>
              <w:rPr>
                <w:rFonts w:ascii="Times New Roman" w:hAnsi="Times New Roman"/>
                <w:sz w:val="24"/>
                <w:szCs w:val="24"/>
                <w:lang w:eastAsia="ru-RU"/>
              </w:rPr>
            </w:r>
          </w:p>
        </w:tc>
        <w:tc>
          <w:tcPr>
            <w:tcW w:w="1558" w:type="dxa"/>
            <w:vAlign w:val="center"/>
            <w:textDirection w:val="lrTb"/>
          </w:tcPr>
          <w:p>
            <w:pPr>
              <w:pStyle w:val="Normal"/>
              <w:jc w:val="center"/>
              <w:spacing w:lineRule="auto" w:line="240" w:after="0"/>
              <w:rPr>
                <w:rFonts w:ascii="Times New Roman" w:hAnsi="Times New Roman"/>
                <w:sz w:val="24"/>
                <w:szCs w:val="24"/>
                <w:lang w:eastAsia="ru-RU"/>
              </w:rPr>
            </w:pPr>
            <w:r>
              <w:rPr>
                <w:rFonts w:ascii="Times New Roman" w:hAnsi="Times New Roman"/>
                <w:position w:val="-12"/>
                <w:sz w:val="24"/>
                <w:szCs w:val="24"/>
              </w:rPr>
              <w:object w:dxaOrig="40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 o:spid="_x0000_s105" type="#_x0000_t75" style="mso-wrap-distance-left:0.0pt;mso-wrap-distance-top:0.0pt;mso-wrap-distance-right:0.0pt;mso-wrap-distance-bottom:0.0pt;width:20.0pt;height:19.0pt;" filled="f" stroked="f">
                  <v:path textboxrect="0,0,0,0"/>
                  <v:imagedata r:id="rId161" o:title=""/>
                </v:shape>
                <o:OLEObject DrawAspect="Content" r:id="rId162" ObjectID="_152504105" ProgID="Equation.3" ShapeID="_x0000_i105" Type="Embed"/>
              </w:object>
            </w:r>
            <w:r>
              <w:rPr>
                <w:rFonts w:ascii="Times New Roman" w:hAnsi="Times New Roman"/>
                <w:sz w:val="24"/>
                <w:szCs w:val="24"/>
              </w:rPr>
            </w:r>
            <w:r>
              <w:rPr>
                <w:rFonts w:ascii="Times New Roman" w:hAnsi="Times New Roman"/>
                <w:sz w:val="24"/>
                <w:szCs w:val="24"/>
                <w:lang w:eastAsia="ru-RU"/>
              </w:rPr>
            </w:r>
          </w:p>
        </w:tc>
      </w:tr>
      <w:tr>
        <w:trPr>
          <w:trHeight w:val="397" w:hRule="exact"/>
        </w:trPr>
        <w:tc>
          <w:tcPr>
            <w:tcW w:w="2265" w:type="dxa"/>
            <w:vAlign w:val="center"/>
            <w:textDirection w:val="lrTb"/>
          </w:tcPr>
          <w:p>
            <w:pPr>
              <w:pStyle w:val="Normal"/>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Егиндыкольский</w:t>
            </w:r>
          </w:p>
        </w:tc>
        <w:tc>
          <w:tcPr>
            <w:tcW w:w="1356" w:type="dxa"/>
            <w:vAlign w:val="center"/>
            <w:textDirection w:val="lrTb"/>
          </w:tcPr>
          <w:p>
            <w:pPr>
              <w:pStyle w:val="Normal"/>
              <w:jc w:val="center"/>
              <w:spacing w:lineRule="auto" w:line="240" w:after="0"/>
              <w:rPr>
                <w:rFonts w:ascii="Times New Roman" w:hAnsi="Times New Roman" w:eastAsia="Times New Roman"/>
                <w:sz w:val="24"/>
                <w:szCs w:val="24"/>
                <w:highlight w:val="yellow"/>
                <w:lang w:eastAsia="ru-RU"/>
              </w:rPr>
            </w:pPr>
            <w:r>
              <w:rPr>
                <w:rFonts w:ascii="Times New Roman" w:hAnsi="Times New Roman" w:eastAsia="MS Mincho"/>
                <w:sz w:val="24"/>
                <w:szCs w:val="24"/>
                <w:lang w:eastAsia="ja-JP"/>
              </w:rPr>
              <w:t xml:space="preserve">737258,73</w:t>
            </w:r>
            <w:r>
              <w:rPr>
                <w:rFonts w:ascii="Times New Roman" w:hAnsi="Times New Roman" w:eastAsia="Times New Roman"/>
                <w:sz w:val="24"/>
                <w:szCs w:val="24"/>
                <w:highlight w:val="yellow"/>
                <w:lang w:eastAsia="ru-RU"/>
              </w:rPr>
            </w:r>
          </w:p>
        </w:tc>
        <w:tc>
          <w:tcPr>
            <w:tcW w:w="1357"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0,17</w:t>
            </w:r>
          </w:p>
        </w:tc>
        <w:tc>
          <w:tcPr>
            <w:tcW w:w="1489"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14,04</w:t>
            </w:r>
          </w:p>
        </w:tc>
        <w:tc>
          <w:tcPr>
            <w:tcW w:w="1514"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320027,99</w:t>
            </w:r>
          </w:p>
        </w:tc>
        <w:tc>
          <w:tcPr>
            <w:tcW w:w="1558"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0,43</w:t>
            </w:r>
          </w:p>
        </w:tc>
      </w:tr>
      <w:tr>
        <w:trPr>
          <w:trHeight w:val="397" w:hRule="exact"/>
        </w:trPr>
        <w:tc>
          <w:tcPr>
            <w:tcW w:w="2265" w:type="dxa"/>
            <w:vAlign w:val="center"/>
            <w:textDirection w:val="lrTb"/>
          </w:tcPr>
          <w:p>
            <w:pPr>
              <w:pStyle w:val="Normal"/>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Коргалжынский</w:t>
            </w:r>
          </w:p>
        </w:tc>
        <w:tc>
          <w:tcPr>
            <w:tcW w:w="1356"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MS Mincho"/>
                <w:sz w:val="24"/>
                <w:szCs w:val="24"/>
                <w:lang w:eastAsia="ja-JP"/>
              </w:rPr>
              <w:t xml:space="preserve">2250892,70</w:t>
            </w:r>
            <w:r>
              <w:rPr>
                <w:rFonts w:ascii="Times New Roman" w:hAnsi="Times New Roman" w:eastAsia="Times New Roman"/>
                <w:sz w:val="24"/>
                <w:szCs w:val="24"/>
                <w:lang w:eastAsia="ru-RU"/>
              </w:rPr>
            </w:r>
          </w:p>
        </w:tc>
        <w:tc>
          <w:tcPr>
            <w:tcW w:w="1357"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0,01</w:t>
            </w:r>
          </w:p>
        </w:tc>
        <w:tc>
          <w:tcPr>
            <w:tcW w:w="1489"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1,32</w:t>
            </w:r>
          </w:p>
        </w:tc>
        <w:tc>
          <w:tcPr>
            <w:tcW w:w="1514"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1417135,48</w:t>
            </w:r>
          </w:p>
        </w:tc>
        <w:tc>
          <w:tcPr>
            <w:tcW w:w="1558"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0,63</w:t>
            </w:r>
          </w:p>
        </w:tc>
      </w:tr>
      <w:tr>
        <w:trPr>
          <w:trHeight w:val="397" w:hRule="exact"/>
        </w:trPr>
        <w:tc>
          <w:tcPr>
            <w:tcW w:w="2265" w:type="dxa"/>
            <w:vAlign w:val="center"/>
            <w:textDirection w:val="lrTb"/>
          </w:tcPr>
          <w:p>
            <w:pPr>
              <w:pStyle w:val="Normal"/>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Целиноградский</w:t>
            </w:r>
          </w:p>
        </w:tc>
        <w:tc>
          <w:tcPr>
            <w:tcW w:w="1356"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MS Mincho"/>
                <w:sz w:val="24"/>
                <w:szCs w:val="24"/>
                <w:lang w:eastAsia="ja-JP"/>
              </w:rPr>
              <w:t xml:space="preserve">793256,97</w:t>
            </w:r>
            <w:r>
              <w:rPr>
                <w:rFonts w:ascii="Times New Roman" w:hAnsi="Times New Roman" w:eastAsia="Times New Roman"/>
                <w:sz w:val="24"/>
                <w:szCs w:val="24"/>
                <w:lang w:eastAsia="ru-RU"/>
              </w:rPr>
            </w:r>
          </w:p>
        </w:tc>
        <w:tc>
          <w:tcPr>
            <w:tcW w:w="1357"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0,27</w:t>
            </w:r>
          </w:p>
        </w:tc>
        <w:tc>
          <w:tcPr>
            <w:tcW w:w="1489"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11,28</w:t>
            </w:r>
          </w:p>
        </w:tc>
        <w:tc>
          <w:tcPr>
            <w:tcW w:w="1514"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346478,94</w:t>
            </w:r>
          </w:p>
        </w:tc>
        <w:tc>
          <w:tcPr>
            <w:tcW w:w="1558"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0,44</w:t>
            </w:r>
          </w:p>
        </w:tc>
      </w:tr>
      <w:tr>
        <w:trPr>
          <w:trHeight w:val="397" w:hRule="exact"/>
        </w:trPr>
        <w:tc>
          <w:tcPr>
            <w:tcW w:w="2265" w:type="dxa"/>
            <w:vAlign w:val="center"/>
            <w:textDirection w:val="lrTb"/>
          </w:tcPr>
          <w:p>
            <w:pPr>
              <w:pStyle w:val="Normal"/>
              <w:spacing w:lineRule="auto" w:line="240" w:after="0"/>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Нуринский</w:t>
            </w:r>
          </w:p>
        </w:tc>
        <w:tc>
          <w:tcPr>
            <w:tcW w:w="1356" w:type="dxa"/>
            <w:vAlign w:val="center"/>
            <w:textDirection w:val="lrTb"/>
          </w:tcPr>
          <w:p>
            <w:pPr>
              <w:pStyle w:val="Normal"/>
              <w:jc w:val="center"/>
              <w:spacing w:lineRule="auto" w:line="240" w:after="0"/>
              <w:rPr>
                <w:rFonts w:ascii="Times New Roman" w:hAnsi="Times New Roman" w:eastAsia="Times New Roman"/>
                <w:sz w:val="24"/>
                <w:szCs w:val="24"/>
                <w:lang w:eastAsia="ru-RU"/>
              </w:rPr>
            </w:pPr>
            <w:r>
              <w:rPr>
                <w:rFonts w:ascii="Times New Roman" w:hAnsi="Times New Roman" w:eastAsia="MS Mincho"/>
                <w:sz w:val="24"/>
                <w:szCs w:val="24"/>
                <w:lang w:eastAsia="ja-JP"/>
              </w:rPr>
              <w:t xml:space="preserve">4251345,00</w:t>
            </w:r>
            <w:r>
              <w:rPr>
                <w:rFonts w:ascii="Times New Roman" w:hAnsi="Times New Roman" w:eastAsia="Times New Roman"/>
                <w:sz w:val="24"/>
                <w:szCs w:val="24"/>
                <w:lang w:eastAsia="ru-RU"/>
              </w:rPr>
            </w:r>
          </w:p>
        </w:tc>
        <w:tc>
          <w:tcPr>
            <w:tcW w:w="1357"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0,05</w:t>
            </w:r>
          </w:p>
        </w:tc>
        <w:tc>
          <w:tcPr>
            <w:tcW w:w="1489"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2,92</w:t>
            </w:r>
          </w:p>
        </w:tc>
        <w:tc>
          <w:tcPr>
            <w:tcW w:w="1514"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1870279,72</w:t>
            </w:r>
          </w:p>
        </w:tc>
        <w:tc>
          <w:tcPr>
            <w:tcW w:w="1558" w:type="dxa"/>
            <w:vAlign w:val="center"/>
            <w:textDirection w:val="lrTb"/>
          </w:tcPr>
          <w:p>
            <w:pPr>
              <w:pStyle w:val="Normal"/>
              <w:jc w:val="center"/>
              <w:spacing w:lineRule="auto" w:line="240" w:after="0"/>
              <w:rPr>
                <w:rFonts w:ascii="Times New Roman" w:hAnsi="Times New Roman"/>
                <w:color w:val="000000"/>
                <w:sz w:val="24"/>
                <w:szCs w:val="24"/>
                <w:lang w:eastAsia="ru-RU"/>
              </w:rPr>
            </w:pPr>
            <w:r>
              <w:rPr>
                <w:rFonts w:ascii="Times New Roman" w:hAnsi="Times New Roman"/>
                <w:color w:val="000000"/>
                <w:sz w:val="24"/>
                <w:szCs w:val="24"/>
                <w:lang w:eastAsia="ru-RU"/>
              </w:rPr>
              <w:t xml:space="preserve">0,44</w:t>
            </w:r>
          </w:p>
        </w:tc>
      </w:tr>
    </w:tbl>
    <w:p>
      <w:pPr>
        <w:pStyle w:val="Normal"/>
        <w:ind w:firstLine="720"/>
        <w:jc w:val="both"/>
        <w:spacing w:lineRule="auto" w:line="240" w:after="0"/>
        <w:rPr>
          <w:rFonts w:ascii="Times New Roman" w:hAnsi="Times New Roman"/>
          <w:sz w:val="28"/>
          <w:szCs w:val="28"/>
          <w:lang w:eastAsia="ru-RU"/>
        </w:rPr>
      </w:pPr>
      <w:r>
        <w:rPr>
          <w:rFonts w:ascii="Times New Roman" w:hAnsi="Times New Roman"/>
          <w:sz w:val="28"/>
          <w:szCs w:val="28"/>
          <w:lang w:eastAsia="ru-RU"/>
        </w:rPr>
      </w:r>
    </w:p>
    <w:p>
      <w:pPr>
        <w:pStyle w:val="Normal"/>
        <w:ind w:firstLine="709"/>
        <w:jc w:val="both"/>
        <w:spacing w:lineRule="auto" w:line="240" w:after="0"/>
        <w:rPr>
          <w:rFonts w:ascii="Times New Roman" w:hAnsi="Times New Roman"/>
          <w:sz w:val="28"/>
          <w:szCs w:val="28"/>
          <w:lang w:eastAsia="ru-RU"/>
        </w:rPr>
      </w:pPr>
      <w:r>
        <w:rPr>
          <w:rFonts w:ascii="Times New Roman" w:hAnsi="Times New Roman"/>
          <w:sz w:val="28"/>
          <w:szCs w:val="28"/>
          <w:lang w:eastAsia="ru-RU"/>
        </w:rPr>
        <w:t xml:space="preserve">Анализ полученных результатов показал, что высокая степень освоенности территории в виде пашни и пастбищ при недостаточном количестве земель со средо- и ресурсостабилизирующими функциями в виде зеленых насаждений, неосвоенных территорий, земель находящихся в фонде перераспределения и др., определило показатель коэффициента относительной напряженности больше 1,0 во всех районах исследуемой территории. </w:t>
      </w:r>
    </w:p>
    <w:p>
      <w:pPr>
        <w:pStyle w:val="Normal"/>
        <w:ind w:firstLine="709"/>
        <w:jc w:val="both"/>
        <w:spacing w:lineRule="auto" w:line="240" w:after="0"/>
        <w:rPr>
          <w:rFonts w:ascii="Times New Roman" w:hAnsi="Times New Roman"/>
          <w:sz w:val="28"/>
          <w:szCs w:val="28"/>
          <w:lang w:eastAsia="ru-RU"/>
        </w:rPr>
      </w:pPr>
      <w:r>
        <w:rPr>
          <w:rFonts w:ascii="Times New Roman" w:hAnsi="Times New Roman"/>
          <w:sz w:val="28"/>
          <w:szCs w:val="28"/>
          <w:lang w:eastAsia="ru-RU"/>
        </w:rPr>
        <w:t xml:space="preserve">Неблагоприятная ситуация складывается в </w:t>
      </w:r>
      <w:r>
        <w:rPr>
          <w:rFonts w:ascii="Times New Roman" w:hAnsi="Times New Roman" w:eastAsia="Times New Roman"/>
          <w:sz w:val="28"/>
          <w:szCs w:val="28"/>
          <w:lang w:eastAsia="ru-RU"/>
        </w:rPr>
        <w:t xml:space="preserve">Егиндыкольском</w:t>
      </w:r>
      <w:r>
        <w:rPr>
          <w:rFonts w:ascii="Times New Roman" w:hAnsi="Times New Roman"/>
          <w:sz w:val="28"/>
          <w:szCs w:val="28"/>
          <w:lang w:eastAsia="ru-RU"/>
        </w:rPr>
        <w:t xml:space="preserve"> и </w:t>
      </w:r>
      <w:r>
        <w:rPr>
          <w:rFonts w:ascii="Times New Roman" w:hAnsi="Times New Roman" w:eastAsia="Times New Roman"/>
          <w:sz w:val="28"/>
          <w:szCs w:val="28"/>
          <w:lang w:eastAsia="ru-RU"/>
        </w:rPr>
        <w:t xml:space="preserve">Целиноградском районах</w:t>
      </w:r>
      <w:r>
        <w:rPr>
          <w:rFonts w:ascii="Times New Roman" w:hAnsi="Times New Roman"/>
          <w:sz w:val="28"/>
          <w:szCs w:val="28"/>
          <w:lang w:eastAsia="ru-RU"/>
        </w:rPr>
        <w:t xml:space="preserve">, коэффициент естественной защищенности критичен. З</w:t>
      </w:r>
      <w:r>
        <w:rPr>
          <w:rFonts w:ascii="Times New Roman" w:hAnsi="Times New Roman"/>
          <w:sz w:val="28"/>
          <w:szCs w:val="28"/>
        </w:rPr>
        <w:t xml:space="preserve">десь наблюдается интенсивное использование угодий и присутствует небольшая доля залесенности и неиспользуемых земель, находящихся в фонде перераспределения, поэтому </w:t>
      </w:r>
      <w:r>
        <w:rPr>
          <w:rFonts w:ascii="Times New Roman" w:hAnsi="Times New Roman"/>
          <w:sz w:val="28"/>
          <w:szCs w:val="28"/>
          <w:lang w:eastAsia="ru-RU"/>
        </w:rPr>
        <w:t xml:space="preserve">требуются меры по средостабилизации. В </w:t>
      </w:r>
      <w:r>
        <w:rPr>
          <w:rFonts w:ascii="Times New Roman" w:hAnsi="Times New Roman" w:eastAsia="Times New Roman"/>
          <w:sz w:val="28"/>
          <w:szCs w:val="28"/>
          <w:lang w:eastAsia="ru-RU"/>
        </w:rPr>
        <w:t xml:space="preserve">Коргалжынском районе</w:t>
      </w:r>
      <w:r>
        <w:rPr>
          <w:rFonts w:ascii="Times New Roman" w:hAnsi="Times New Roman"/>
          <w:sz w:val="28"/>
          <w:szCs w:val="28"/>
          <w:lang w:eastAsia="ru-RU"/>
        </w:rPr>
        <w:t xml:space="preserve"> коэффициент естественной защищенности чуть выше нормы, благодаря большой доли площади, занятой под водными объектами. Однако высокое значение коэффициента относительной напряженности указывает на дисбаланс по степени антропогенной нагрузки и устойчивости природы. Такая ситуация возникла вследствие того, что на территории района значительна доля пашни в составе земель. В Нуринском районе на показателях эколого-хозяйственного состояния сказывается сложность рельефа и присутствие мелких контуров сенокосов, пастбищ и пашен.</w:t>
      </w:r>
    </w:p>
    <w:p>
      <w:pPr>
        <w:pStyle w:val="Normal"/>
        <w:ind w:firstLine="709"/>
        <w:jc w:val="both"/>
        <w:spacing w:lineRule="auto" w:line="240" w:after="0"/>
        <w:rPr>
          <w:rFonts w:ascii="Times New Roman" w:hAnsi="Times New Roman"/>
          <w:sz w:val="28"/>
          <w:szCs w:val="28"/>
          <w:lang w:eastAsia="ru-RU"/>
        </w:rPr>
      </w:pPr>
      <w:r>
        <w:rPr>
          <w:rFonts w:ascii="Times New Roman" w:hAnsi="Times New Roman"/>
          <w:sz w:val="28"/>
          <w:szCs w:val="28"/>
          <w:lang w:eastAsia="ru-RU"/>
        </w:rPr>
        <w:t xml:space="preserve">В целом</w:t>
      </w:r>
      <w:r>
        <w:rPr>
          <w:rFonts w:ascii="Times New Roman" w:hAnsi="Times New Roman"/>
          <w:sz w:val="28"/>
          <w:szCs w:val="28"/>
          <w:lang w:eastAsia="ru-RU"/>
        </w:rPr>
        <w:t xml:space="preserve">,</w:t>
      </w:r>
      <w:r>
        <w:rPr>
          <w:rFonts w:ascii="Times New Roman" w:hAnsi="Times New Roman"/>
          <w:sz w:val="28"/>
          <w:szCs w:val="28"/>
          <w:lang w:eastAsia="ru-RU"/>
        </w:rPr>
        <w:t xml:space="preserve"> эколого-хозяйственный баланс всей территории </w:t>
      </w:r>
      <w:r>
        <w:rPr>
          <w:rFonts w:ascii="Times New Roman" w:hAnsi="Times New Roman" w:eastAsia="Times New Roman"/>
          <w:sz w:val="28"/>
          <w:szCs w:val="28"/>
          <w:lang w:val="kk-KZ"/>
        </w:rPr>
        <w:t xml:space="preserve">Тениз-К</w:t>
      </w:r>
      <w:r>
        <w:rPr>
          <w:rFonts w:ascii="Times New Roman" w:hAnsi="Times New Roman" w:eastAsia="Times New Roman"/>
          <w:sz w:val="28"/>
          <w:szCs w:val="28"/>
          <w:lang w:val="kk-KZ"/>
        </w:rPr>
        <w:t xml:space="preserve">о</w:t>
      </w:r>
      <w:r>
        <w:rPr>
          <w:rFonts w:ascii="Times New Roman" w:hAnsi="Times New Roman" w:eastAsia="Times New Roman"/>
          <w:sz w:val="28"/>
          <w:szCs w:val="28"/>
          <w:lang w:val="kk-KZ"/>
        </w:rPr>
        <w:t xml:space="preserve">ргалжынской впадины</w:t>
      </w:r>
      <w:r>
        <w:rPr>
          <w:rFonts w:ascii="Times New Roman" w:hAnsi="Times New Roman"/>
          <w:sz w:val="28"/>
          <w:szCs w:val="28"/>
          <w:lang w:eastAsia="ru-RU"/>
        </w:rPr>
        <w:t xml:space="preserve"> характеризуется следующими показателями: </w:t>
      </w:r>
    </w:p>
    <w:p>
      <w:pPr>
        <w:pStyle w:val="Normal"/>
        <w:numPr>
          <w:numId w:val="1"/>
          <w:ilvl w:val="0"/>
        </w:numPr>
        <w:ind w:left="0" w:firstLine="709"/>
        <w:jc w:val="both"/>
        <w:spacing w:lineRule="auto" w:line="240" w:after="0"/>
        <w:tabs>
          <w:tab w:val="left" w:pos="993" w:leader="none"/>
        </w:tabs>
        <w:rPr>
          <w:rFonts w:ascii="Times New Roman" w:hAnsi="Times New Roman"/>
          <w:sz w:val="28"/>
          <w:szCs w:val="28"/>
          <w:lang w:eastAsia="ru-RU"/>
        </w:rPr>
      </w:pPr>
      <w:r>
        <w:rPr>
          <w:rFonts w:ascii="Times New Roman" w:hAnsi="Times New Roman"/>
          <w:sz w:val="28"/>
          <w:szCs w:val="28"/>
        </w:rPr>
        <w:t xml:space="preserve">коэффициент абсолютной антропогенной напряженности</w:t>
      </w:r>
      <w:r>
        <w:rPr>
          <w:rFonts w:ascii="Times New Roman" w:hAnsi="Times New Roman"/>
          <w:sz w:val="28"/>
          <w:szCs w:val="28"/>
          <w:lang w:eastAsia="ru-RU"/>
        </w:rPr>
        <w:t xml:space="preserve"> </w:t>
      </w:r>
      <w:r>
        <w:rPr>
          <w:rFonts w:ascii="Times New Roman" w:hAnsi="Times New Roman"/>
          <w:position w:val="-12"/>
          <w:sz w:val="28"/>
          <w:szCs w:val="28"/>
          <w:lang w:eastAsia="ru-RU"/>
        </w:rPr>
        <w:object w:dxaOrig="42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 o:spid="_x0000_s106" type="#_x0000_t75" style="mso-wrap-distance-left:0.0pt;mso-wrap-distance-top:0.0pt;mso-wrap-distance-right:0.0pt;mso-wrap-distance-bottom:0.0pt;width:21.0pt;height:19.0pt;" filled="f" stroked="f">
            <v:path textboxrect="0,0,0,0"/>
            <v:imagedata r:id="rId163" o:title=""/>
          </v:shape>
          <o:OLEObject DrawAspect="Content" r:id="rId164" ObjectID="_152504106" ProgID="Equation.3" ShapeID="_x0000_i106" Type="Embed"/>
        </w:object>
      </w:r>
      <w:r>
        <w:rPr>
          <w:rFonts w:ascii="Times New Roman" w:hAnsi="Times New Roman"/>
          <w:sz w:val="28"/>
          <w:szCs w:val="28"/>
          <w:lang w:eastAsia="ru-RU"/>
        </w:rPr>
      </w:r>
      <w:r>
        <w:rPr>
          <w:rFonts w:ascii="Times New Roman" w:hAnsi="Times New Roman"/>
          <w:sz w:val="28"/>
          <w:szCs w:val="28"/>
          <w:lang w:eastAsia="ru-RU"/>
        </w:rPr>
        <w:t xml:space="preserve">= 0,04; </w:t>
      </w:r>
    </w:p>
    <w:p>
      <w:pPr>
        <w:pStyle w:val="Normal"/>
        <w:numPr>
          <w:numId w:val="1"/>
          <w:ilvl w:val="0"/>
        </w:numPr>
        <w:ind w:left="0" w:firstLine="709"/>
        <w:jc w:val="both"/>
        <w:spacing w:lineRule="auto" w:line="240" w:after="0"/>
        <w:tabs>
          <w:tab w:val="left" w:pos="993" w:leader="none"/>
        </w:tabs>
        <w:rPr>
          <w:rFonts w:ascii="Times New Roman" w:hAnsi="Times New Roman"/>
          <w:sz w:val="28"/>
          <w:szCs w:val="28"/>
          <w:lang w:eastAsia="ru-RU"/>
        </w:rPr>
      </w:pPr>
      <w:r>
        <w:rPr>
          <w:rFonts w:ascii="Times New Roman" w:hAnsi="Times New Roman"/>
          <w:sz w:val="28"/>
          <w:szCs w:val="28"/>
        </w:rPr>
        <w:t xml:space="preserve">коэффициент относительной антропогенной напряженности</w:t>
      </w:r>
      <w:r>
        <w:rPr>
          <w:rFonts w:ascii="Times New Roman" w:hAnsi="Times New Roman"/>
          <w:sz w:val="28"/>
          <w:szCs w:val="28"/>
          <w:lang w:eastAsia="ru-RU"/>
        </w:rPr>
        <w:t xml:space="preserve"> </w:t>
      </w:r>
      <w:r>
        <w:rPr>
          <w:rFonts w:ascii="Times New Roman" w:hAnsi="Times New Roman"/>
          <w:position w:val="-12"/>
          <w:sz w:val="28"/>
          <w:szCs w:val="28"/>
          <w:lang w:eastAsia="ru-RU"/>
        </w:rPr>
        <w:object w:dxaOrig="40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 o:spid="_x0000_s107" type="#_x0000_t75" style="mso-wrap-distance-left:0.0pt;mso-wrap-distance-top:0.0pt;mso-wrap-distance-right:0.0pt;mso-wrap-distance-bottom:0.0pt;width:20.0pt;height:19.0pt;" filled="f" stroked="f">
            <v:path textboxrect="0,0,0,0"/>
            <v:imagedata r:id="rId165" o:title=""/>
          </v:shape>
          <o:OLEObject DrawAspect="Content" r:id="rId166" ObjectID="_152504107" ProgID="Equation.3" ShapeID="_x0000_i107" Type="Embed"/>
        </w:object>
      </w:r>
      <w:r>
        <w:rPr>
          <w:rFonts w:ascii="Times New Roman" w:hAnsi="Times New Roman"/>
          <w:sz w:val="28"/>
          <w:szCs w:val="28"/>
          <w:lang w:eastAsia="ru-RU"/>
        </w:rPr>
      </w:r>
      <w:r>
        <w:rPr>
          <w:rFonts w:ascii="Times New Roman" w:hAnsi="Times New Roman"/>
          <w:sz w:val="28"/>
          <w:szCs w:val="28"/>
          <w:lang w:eastAsia="ru-RU"/>
        </w:rPr>
        <w:t xml:space="preserve">= 2,71; </w:t>
      </w:r>
    </w:p>
    <w:p>
      <w:pPr>
        <w:pStyle w:val="Normal"/>
        <w:numPr>
          <w:numId w:val="1"/>
          <w:ilvl w:val="0"/>
        </w:numPr>
        <w:ind w:left="0" w:firstLine="709"/>
        <w:jc w:val="both"/>
        <w:spacing w:lineRule="auto" w:line="240" w:after="0"/>
        <w:tabs>
          <w:tab w:val="left" w:pos="993" w:leader="none"/>
        </w:tabs>
        <w:rPr>
          <w:rFonts w:ascii="Times New Roman" w:hAnsi="Times New Roman"/>
          <w:sz w:val="28"/>
          <w:szCs w:val="28"/>
        </w:rPr>
      </w:pPr>
      <w:r>
        <w:rPr>
          <w:rFonts w:ascii="Times New Roman" w:hAnsi="Times New Roman"/>
          <w:sz w:val="28"/>
          <w:szCs w:val="28"/>
        </w:rPr>
        <w:t xml:space="preserve">площадь земель со средо- и ресурсостабилизирующими функциями </w:t>
      </w:r>
      <w:r>
        <w:rPr>
          <w:rFonts w:ascii="Times New Roman" w:hAnsi="Times New Roman"/>
          <w:position w:val="-12"/>
          <w:sz w:val="28"/>
          <w:szCs w:val="28"/>
        </w:rPr>
        <w:object w:dxaOrig="32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 o:spid="_x0000_s108" type="#_x0000_t75" style="mso-wrap-distance-left:0.0pt;mso-wrap-distance-top:0.0pt;mso-wrap-distance-right:0.0pt;mso-wrap-distance-bottom:0.0pt;width:16.0pt;height:19.0pt;" filled="f" stroked="f">
            <v:path textboxrect="0,0,0,0"/>
            <v:imagedata r:id="rId167" o:title=""/>
          </v:shape>
          <o:OLEObject DrawAspect="Content" r:id="rId168" ObjectID="_152504108" ProgID="Equation.3" ShapeID="_x0000_i108" Type="Embed"/>
        </w:object>
      </w:r>
      <w:r>
        <w:rPr>
          <w:rFonts w:ascii="Times New Roman" w:hAnsi="Times New Roman"/>
          <w:sz w:val="28"/>
          <w:szCs w:val="28"/>
        </w:rPr>
      </w:r>
      <w:r>
        <w:rPr>
          <w:rFonts w:ascii="Times New Roman" w:hAnsi="Times New Roman"/>
          <w:sz w:val="28"/>
          <w:szCs w:val="28"/>
        </w:rPr>
        <w:t xml:space="preserve">= </w:t>
      </w:r>
      <w:r>
        <w:rPr>
          <w:rFonts w:ascii="Times New Roman" w:hAnsi="Times New Roman"/>
          <w:sz w:val="28"/>
          <w:szCs w:val="28"/>
          <w:lang w:eastAsia="ru-RU"/>
        </w:rPr>
        <w:t xml:space="preserve">3953922,12;</w:t>
      </w:r>
      <w:r>
        <w:rPr>
          <w:rFonts w:ascii="Times New Roman" w:hAnsi="Times New Roman"/>
          <w:sz w:val="28"/>
          <w:szCs w:val="28"/>
        </w:rPr>
        <w:t xml:space="preserve"> </w:t>
      </w:r>
    </w:p>
    <w:p>
      <w:pPr>
        <w:pStyle w:val="Normal"/>
        <w:numPr>
          <w:numId w:val="1"/>
          <w:ilvl w:val="0"/>
        </w:numPr>
        <w:ind w:left="0" w:firstLine="709"/>
        <w:jc w:val="both"/>
        <w:spacing w:lineRule="auto" w:line="240" w:after="0"/>
        <w:tabs>
          <w:tab w:val="left" w:pos="993" w:leader="none"/>
        </w:tabs>
        <w:rPr>
          <w:rFonts w:ascii="Times New Roman" w:hAnsi="Times New Roman"/>
          <w:sz w:val="28"/>
          <w:szCs w:val="28"/>
          <w:lang w:eastAsia="ru-RU"/>
        </w:rPr>
      </w:pPr>
      <w:r>
        <w:rPr>
          <w:rFonts w:ascii="Times New Roman" w:hAnsi="Times New Roman"/>
          <w:sz w:val="28"/>
          <w:szCs w:val="28"/>
        </w:rPr>
        <w:t xml:space="preserve">коэффициент естественной защищенности </w:t>
      </w:r>
      <w:r>
        <w:rPr>
          <w:rFonts w:ascii="Times New Roman" w:hAnsi="Times New Roman"/>
          <w:position w:val="-12"/>
          <w:sz w:val="28"/>
          <w:szCs w:val="28"/>
        </w:rPr>
        <w:object w:dxaOrig="380" w:dyaOrig="38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 o:spid="_x0000_s109" type="#_x0000_t75" style="mso-wrap-distance-left:0.0pt;mso-wrap-distance-top:0.0pt;mso-wrap-distance-right:0.0pt;mso-wrap-distance-bottom:0.0pt;width:19.0pt;height:19.0pt;" filled="f" stroked="f">
            <v:path textboxrect="0,0,0,0"/>
            <v:imagedata r:id="rId169" o:title=""/>
          </v:shape>
          <o:OLEObject DrawAspect="Content" r:id="rId170" ObjectID="_152504109" ProgID="Equation.3" ShapeID="_x0000_i109" Type="Embed"/>
        </w:object>
      </w:r>
      <w:r>
        <w:rPr>
          <w:rFonts w:ascii="Times New Roman" w:hAnsi="Times New Roman"/>
          <w:sz w:val="28"/>
          <w:szCs w:val="28"/>
        </w:rPr>
      </w:r>
      <w:r>
        <w:rPr>
          <w:rFonts w:ascii="Times New Roman" w:hAnsi="Times New Roman"/>
          <w:sz w:val="28"/>
          <w:szCs w:val="28"/>
        </w:rPr>
        <w:t xml:space="preserve">=</w:t>
      </w:r>
      <w:r>
        <w:rPr>
          <w:rFonts w:ascii="Times New Roman" w:hAnsi="Times New Roman"/>
          <w:sz w:val="28"/>
          <w:szCs w:val="28"/>
          <w:lang w:eastAsia="ru-RU"/>
        </w:rPr>
        <w:t xml:space="preserve"> 0,49.</w:t>
      </w:r>
    </w:p>
    <w:p>
      <w:pPr>
        <w:pStyle w:val="Normal"/>
        <w:ind w:firstLine="709"/>
        <w:jc w:val="both"/>
        <w:spacing w:lineRule="auto" w:line="240" w:after="0"/>
        <w:rPr>
          <w:rFonts w:ascii="Times New Roman" w:hAnsi="Times New Roman"/>
          <w:sz w:val="28"/>
          <w:szCs w:val="28"/>
          <w:lang w:eastAsia="ru-RU"/>
        </w:rPr>
      </w:pPr>
      <w:r>
        <w:rPr>
          <w:rFonts w:ascii="Times New Roman" w:hAnsi="Times New Roman"/>
          <w:sz w:val="28"/>
          <w:szCs w:val="28"/>
          <w:lang w:eastAsia="ru-RU"/>
        </w:rPr>
        <w:t xml:space="preserve">Согласно полученным результатам, на территории </w:t>
      </w:r>
      <w:r>
        <w:rPr>
          <w:rFonts w:ascii="Times New Roman" w:hAnsi="Times New Roman" w:eastAsia="Times New Roman"/>
          <w:sz w:val="28"/>
          <w:szCs w:val="28"/>
          <w:lang w:val="kk-KZ"/>
        </w:rPr>
        <w:t xml:space="preserve">Тениз-К</w:t>
      </w:r>
      <w:r>
        <w:rPr>
          <w:rFonts w:ascii="Times New Roman" w:hAnsi="Times New Roman" w:eastAsia="Times New Roman"/>
          <w:sz w:val="28"/>
          <w:szCs w:val="28"/>
          <w:lang w:val="kk-KZ"/>
        </w:rPr>
        <w:t xml:space="preserve">о</w:t>
      </w:r>
      <w:r>
        <w:rPr>
          <w:rFonts w:ascii="Times New Roman" w:hAnsi="Times New Roman" w:eastAsia="Times New Roman"/>
          <w:sz w:val="28"/>
          <w:szCs w:val="28"/>
          <w:lang w:val="kk-KZ"/>
        </w:rPr>
        <w:t xml:space="preserve">ргалжынской впадины</w:t>
      </w:r>
      <w:r>
        <w:rPr>
          <w:rFonts w:ascii="Times New Roman" w:hAnsi="Times New Roman"/>
          <w:sz w:val="28"/>
          <w:szCs w:val="28"/>
          <w:lang w:eastAsia="ru-RU"/>
        </w:rPr>
        <w:t xml:space="preserve"> на сегодняшний день, по соотношению высшей (39392,25 га) и очень низкой (</w:t>
      </w:r>
      <w:r>
        <w:rPr>
          <w:rFonts w:ascii="Times New Roman" w:hAnsi="Times New Roman"/>
          <w:sz w:val="28"/>
          <w:szCs w:val="28"/>
        </w:rPr>
        <w:t xml:space="preserve">1046019,98 га</w:t>
      </w:r>
      <w:r>
        <w:rPr>
          <w:rFonts w:ascii="Times New Roman" w:hAnsi="Times New Roman"/>
          <w:sz w:val="28"/>
          <w:szCs w:val="28"/>
          <w:lang w:eastAsia="ru-RU"/>
        </w:rPr>
        <w:t xml:space="preserve">) антропогенной нагрузки</w:t>
      </w:r>
      <w:r>
        <w:rPr>
          <w:rFonts w:ascii="Times New Roman" w:hAnsi="Times New Roman"/>
          <w:sz w:val="28"/>
          <w:szCs w:val="28"/>
          <w:lang w:eastAsia="ru-RU"/>
        </w:rPr>
        <w:t xml:space="preserve">,</w:t>
      </w:r>
      <w:r>
        <w:rPr>
          <w:rFonts w:ascii="Times New Roman" w:hAnsi="Times New Roman"/>
          <w:sz w:val="28"/>
          <w:szCs w:val="28"/>
          <w:lang w:eastAsia="ru-RU"/>
        </w:rPr>
        <w:t xml:space="preserve"> сохраняется благоприятная обстановка, так как последнее значительно превалирует над первым. Однако высокое значение </w:t>
      </w:r>
      <w:r>
        <w:rPr>
          <w:rFonts w:ascii="Times New Roman" w:hAnsi="Times New Roman"/>
          <w:sz w:val="28"/>
          <w:szCs w:val="28"/>
        </w:rPr>
        <w:t xml:space="preserve">коэффициент</w:t>
      </w:r>
      <w:r>
        <w:rPr>
          <w:rFonts w:ascii="Times New Roman" w:hAnsi="Times New Roman"/>
          <w:sz w:val="28"/>
          <w:szCs w:val="28"/>
        </w:rPr>
        <w:t xml:space="preserve">а</w:t>
      </w:r>
      <w:r>
        <w:rPr>
          <w:rFonts w:ascii="Times New Roman" w:hAnsi="Times New Roman"/>
          <w:sz w:val="28"/>
          <w:szCs w:val="28"/>
        </w:rPr>
        <w:t xml:space="preserve"> относительной антропогенной напряженности</w:t>
      </w:r>
      <w:r>
        <w:rPr>
          <w:rFonts w:ascii="Times New Roman" w:hAnsi="Times New Roman"/>
          <w:sz w:val="28"/>
          <w:szCs w:val="28"/>
          <w:lang w:eastAsia="ru-RU"/>
        </w:rPr>
        <w:t xml:space="preserve">  и низкое </w:t>
      </w:r>
      <w:r>
        <w:rPr>
          <w:rFonts w:ascii="Times New Roman" w:hAnsi="Times New Roman"/>
          <w:sz w:val="28"/>
          <w:szCs w:val="28"/>
        </w:rPr>
        <w:t xml:space="preserve">коэффициента естественной защищенности, указываю</w:t>
      </w:r>
      <w:r>
        <w:rPr>
          <w:rFonts w:ascii="Times New Roman" w:hAnsi="Times New Roman"/>
          <w:sz w:val="28"/>
          <w:szCs w:val="28"/>
        </w:rPr>
        <w:t xml:space="preserve">т</w:t>
      </w:r>
      <w:r>
        <w:rPr>
          <w:rFonts w:ascii="Times New Roman" w:hAnsi="Times New Roman"/>
          <w:sz w:val="28"/>
          <w:szCs w:val="28"/>
        </w:rPr>
        <w:t xml:space="preserve"> на </w:t>
      </w:r>
      <w:r>
        <w:rPr>
          <w:rFonts w:ascii="Times New Roman" w:hAnsi="Times New Roman"/>
          <w:sz w:val="28"/>
          <w:szCs w:val="28"/>
          <w:lang w:eastAsia="ru-RU"/>
        </w:rPr>
        <w:t xml:space="preserve">дисбаланс по степени антропогенной нагрузки и устойчивости природы, требуются меры по средостабилизации.</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На полученные результаты повлияло исторически сложившееся хозяйственное освоение территории. Основу земельного фонда районов составляют земли сельскохозяйственного назначения (77,1%). Распределение сельскохозяйственных угодий в пределах административных районов существенно отличается. Прослеживается зависимость между особенностями рельефа и размещением сельскохозяйственных угодий. </w:t>
      </w:r>
    </w:p>
    <w:p>
      <w:pPr>
        <w:pStyle w:val="Normal"/>
        <w:ind w:firstLine="709"/>
        <w:jc w:val="both"/>
        <w:spacing w:lineRule="auto" w:line="240" w:after="0"/>
        <w:rPr>
          <w:rFonts w:ascii="Times New Roman" w:hAnsi="Times New Roman"/>
          <w:b/>
          <w:sz w:val="28"/>
          <w:szCs w:val="28"/>
        </w:rPr>
      </w:pPr>
      <w:r>
        <w:rPr>
          <w:rFonts w:ascii="Times New Roman" w:hAnsi="Times New Roman"/>
          <w:b/>
          <w:sz w:val="28"/>
          <w:szCs w:val="28"/>
        </w:rPr>
      </w:r>
    </w:p>
    <w:p>
      <w:pPr>
        <w:pStyle w:val="Normal"/>
        <w:ind w:firstLine="709"/>
        <w:jc w:val="both"/>
        <w:spacing w:lineRule="auto" w:line="240" w:after="0"/>
        <w:rPr>
          <w:rFonts w:ascii="Times New Roman" w:hAnsi="Times New Roman"/>
          <w:b/>
          <w:sz w:val="28"/>
          <w:szCs w:val="28"/>
        </w:rPr>
      </w:pPr>
      <w:r>
        <w:rPr>
          <w:rFonts w:ascii="Times New Roman" w:hAnsi="Times New Roman"/>
          <w:b/>
          <w:sz w:val="28"/>
          <w:szCs w:val="28"/>
        </w:rPr>
        <w:t xml:space="preserve">4</w:t>
      </w:r>
      <w:r>
        <w:rPr>
          <w:rFonts w:ascii="Times New Roman" w:hAnsi="Times New Roman"/>
          <w:b/>
          <w:sz w:val="28"/>
          <w:szCs w:val="28"/>
        </w:rPr>
        <w:t xml:space="preserve">.</w:t>
      </w:r>
      <w:r>
        <w:rPr>
          <w:rFonts w:ascii="Times New Roman" w:hAnsi="Times New Roman"/>
          <w:b/>
          <w:sz w:val="28"/>
          <w:szCs w:val="28"/>
        </w:rPr>
        <w:t xml:space="preserve">5</w:t>
      </w:r>
      <w:r>
        <w:rPr>
          <w:rFonts w:ascii="Times New Roman" w:hAnsi="Times New Roman"/>
          <w:b/>
          <w:sz w:val="28"/>
          <w:szCs w:val="28"/>
        </w:rPr>
        <w:t xml:space="preserve"> Выводы по </w:t>
      </w:r>
      <w:r>
        <w:rPr>
          <w:rFonts w:ascii="Times New Roman" w:hAnsi="Times New Roman"/>
          <w:b/>
          <w:sz w:val="28"/>
          <w:szCs w:val="28"/>
        </w:rPr>
        <w:t xml:space="preserve">четвертому</w:t>
      </w:r>
      <w:r>
        <w:rPr>
          <w:rFonts w:ascii="Times New Roman" w:hAnsi="Times New Roman"/>
          <w:b/>
          <w:sz w:val="28"/>
          <w:szCs w:val="28"/>
        </w:rPr>
        <w:t xml:space="preserve"> разделу</w:t>
      </w:r>
      <w:r>
        <w:rPr>
          <w:rFonts w:ascii="Times New Roman" w:hAnsi="Times New Roman"/>
          <w:b/>
          <w:sz w:val="28"/>
          <w:szCs w:val="28"/>
        </w:rPr>
      </w:r>
    </w:p>
    <w:p>
      <w:pPr>
        <w:pStyle w:val="Normal"/>
        <w:ind w:firstLine="709"/>
        <w:jc w:val="both"/>
        <w:spacing w:lineRule="auto" w:line="240" w:after="0"/>
        <w:tabs>
          <w:tab w:val="left" w:pos="993" w:leader="none"/>
        </w:tabs>
        <w:rPr>
          <w:rFonts w:ascii="Times New Roman" w:hAnsi="Times New Roman"/>
          <w:sz w:val="28"/>
          <w:szCs w:val="28"/>
        </w:rPr>
      </w:pPr>
      <w:r>
        <w:rPr>
          <w:rFonts w:ascii="Times New Roman" w:hAnsi="Times New Roman"/>
          <w:sz w:val="28"/>
          <w:szCs w:val="28"/>
        </w:rPr>
        <w:t xml:space="preserve">Данные дистанционного зондирования Земли в настоящее время становятся основным источником информации о динамике наземных покровов и состоянии ландшафтов. Особую ценность они представляют для создания ландшафтных карт, когда необходимо проанализировать информацию об обширных территориях. Для построения ландшафтной карты Тениз-Коргалжынской впадины использовались многозональные сканерные изображения, полученные системой </w:t>
      </w:r>
      <w:r>
        <w:rPr>
          <w:rFonts w:ascii="Times New Roman" w:hAnsi="Times New Roman"/>
          <w:sz w:val="28"/>
          <w:szCs w:val="28"/>
          <w:lang w:val="en-US"/>
        </w:rPr>
        <w:t xml:space="preserve">Landsat</w:t>
      </w:r>
      <w:r>
        <w:rPr>
          <w:rFonts w:ascii="Times New Roman" w:hAnsi="Times New Roman"/>
          <w:sz w:val="28"/>
          <w:szCs w:val="28"/>
        </w:rPr>
        <w:t xml:space="preserve">. В результате синтеза различных каналов снимка, построения индексных изображений растительности (</w:t>
      </w:r>
      <w:r>
        <w:rPr>
          <w:rFonts w:ascii="Times New Roman" w:hAnsi="Times New Roman"/>
          <w:sz w:val="28"/>
          <w:szCs w:val="28"/>
          <w:lang w:val="en-US"/>
        </w:rPr>
        <w:t xml:space="preserve">NDVI</w:t>
      </w:r>
      <w:r>
        <w:rPr>
          <w:rFonts w:ascii="Times New Roman" w:hAnsi="Times New Roman"/>
          <w:sz w:val="28"/>
          <w:szCs w:val="28"/>
        </w:rPr>
        <w:t xml:space="preserve">) и водной поверхности (MNDWI) на исследуемой территории были выделены 45 индивидуальных ландшафтов. Построенный картографический материал послужил основой для количественного анализа динамики наземных покровов с использованием разновременных снимков серии Landsat за период 1975-2018 г</w:t>
      </w:r>
      <w:r>
        <w:rPr>
          <w:rFonts w:ascii="Times New Roman" w:hAnsi="Times New Roman"/>
          <w:sz w:val="28"/>
          <w:szCs w:val="28"/>
        </w:rPr>
        <w:t xml:space="preserve">оды.</w:t>
      </w:r>
      <w:r>
        <w:rPr>
          <w:rFonts w:ascii="Times New Roman" w:hAnsi="Times New Roman"/>
          <w:sz w:val="28"/>
          <w:szCs w:val="28"/>
        </w:rPr>
        <w:t xml:space="preserve"> Пространственно-временная динамика наземных покровов территории оценена по основным группам ландшафтов.</w:t>
      </w:r>
      <w:r>
        <w:rPr>
          <w:sz w:val="28"/>
          <w:szCs w:val="28"/>
        </w:rPr>
        <w:t xml:space="preserve"> </w:t>
      </w:r>
      <w:r>
        <w:rPr>
          <w:rFonts w:ascii="Times New Roman" w:hAnsi="Times New Roman"/>
          <w:sz w:val="28"/>
          <w:szCs w:val="28"/>
        </w:rPr>
        <w:t xml:space="preserve">Полученные результаты показали, что динамика ландшафтов за рассматриваемый период имеет специфику в различных природных зонах. Выявлены следующие особенности и закономерности:</w:t>
      </w:r>
    </w:p>
    <w:p>
      <w:pPr>
        <w:pStyle w:val="Normal"/>
        <w:numPr>
          <w:numId w:val="9"/>
          <w:ilvl w:val="0"/>
        </w:numPr>
        <w:ind w:left="0" w:firstLine="709"/>
        <w:jc w:val="both"/>
        <w:spacing w:lineRule="auto" w:line="240" w:after="0"/>
        <w:tabs>
          <w:tab w:val="clear" w:pos="1287"/>
          <w:tab w:val="num" w:pos="0" w:leader="none"/>
          <w:tab w:val="left" w:pos="993" w:leader="none"/>
        </w:tabs>
        <w:rPr>
          <w:rFonts w:ascii="Times New Roman" w:hAnsi="Times New Roman"/>
          <w:sz w:val="28"/>
          <w:szCs w:val="28"/>
        </w:rPr>
      </w:pPr>
      <w:r>
        <w:rPr>
          <w:rFonts w:ascii="Times New Roman" w:hAnsi="Times New Roman"/>
          <w:sz w:val="28"/>
          <w:szCs w:val="28"/>
        </w:rPr>
        <w:t xml:space="preserve">равнинные ландшафты умеренно-сухостепной зоны характеризуются наименьшей амплитудой изменений наземных покровов (до 13%);</w:t>
      </w:r>
    </w:p>
    <w:p>
      <w:pPr>
        <w:pStyle w:val="Normal"/>
        <w:numPr>
          <w:numId w:val="10"/>
          <w:ilvl w:val="0"/>
        </w:numPr>
        <w:ind w:left="0" w:firstLine="709"/>
        <w:jc w:val="both"/>
        <w:spacing w:lineRule="auto" w:line="240" w:after="0"/>
        <w:tabs>
          <w:tab w:val="clear" w:pos="1287"/>
          <w:tab w:val="num" w:pos="0" w:leader="none"/>
          <w:tab w:val="left" w:pos="993" w:leader="none"/>
        </w:tabs>
        <w:rPr>
          <w:rFonts w:ascii="Times New Roman" w:hAnsi="Times New Roman"/>
          <w:sz w:val="28"/>
          <w:szCs w:val="28"/>
        </w:rPr>
      </w:pPr>
      <w:r>
        <w:rPr>
          <w:rFonts w:ascii="Times New Roman" w:hAnsi="Times New Roman"/>
          <w:sz w:val="28"/>
          <w:szCs w:val="28"/>
        </w:rPr>
        <w:t xml:space="preserve">для сухостепной зоны наиболее свойственны снижение доли пахотных угодий (до 32%) и высокая динамика участков, занятых кустарниковой растительностью (до 30%) и естественными травяными сообществами (до 38%);</w:t>
      </w:r>
    </w:p>
    <w:p>
      <w:pPr>
        <w:pStyle w:val="Normal"/>
        <w:numPr>
          <w:numId w:val="11"/>
          <w:ilvl w:val="0"/>
        </w:numPr>
        <w:ind w:left="0" w:firstLine="709"/>
        <w:jc w:val="both"/>
        <w:spacing w:lineRule="auto" w:line="240" w:after="0"/>
        <w:tabs>
          <w:tab w:val="clear" w:pos="1287"/>
          <w:tab w:val="num" w:pos="0" w:leader="none"/>
          <w:tab w:val="left" w:pos="993" w:leader="none"/>
        </w:tabs>
        <w:rPr>
          <w:rFonts w:ascii="Times New Roman" w:hAnsi="Times New Roman"/>
          <w:sz w:val="28"/>
          <w:szCs w:val="28"/>
        </w:rPr>
      </w:pPr>
      <w:r>
        <w:rPr>
          <w:rFonts w:ascii="Times New Roman" w:hAnsi="Times New Roman"/>
          <w:sz w:val="28"/>
          <w:szCs w:val="28"/>
        </w:rPr>
        <w:t xml:space="preserve">в зоне опустыненных степей наблюдается устойчивое уменьшение площади пахотных угодий и кустарникоой растительности и их полный переход в естественные травяные сообщества;</w:t>
      </w:r>
    </w:p>
    <w:p>
      <w:pPr>
        <w:pStyle w:val="Normal"/>
        <w:numPr>
          <w:numId w:val="12"/>
          <w:ilvl w:val="0"/>
        </w:numPr>
        <w:ind w:left="0" w:firstLine="709"/>
        <w:jc w:val="both"/>
        <w:spacing w:lineRule="auto" w:line="240" w:after="0"/>
        <w:tabs>
          <w:tab w:val="clear" w:pos="1287"/>
          <w:tab w:val="num" w:pos="0" w:leader="none"/>
          <w:tab w:val="left" w:pos="993" w:leader="none"/>
        </w:tabs>
        <w:rPr>
          <w:rFonts w:ascii="Times New Roman" w:hAnsi="Times New Roman"/>
          <w:sz w:val="28"/>
          <w:szCs w:val="28"/>
        </w:rPr>
      </w:pPr>
      <w:r>
        <w:rPr>
          <w:rFonts w:ascii="Times New Roman" w:hAnsi="Times New Roman"/>
          <w:sz w:val="28"/>
          <w:szCs w:val="28"/>
        </w:rPr>
        <w:t xml:space="preserve">для приозерных, долинных ландшафтов и ландшафтов болот характерно увеличение для водной поверхности (до 25%). В наземные покровы естественных травяных сообществ произошел переход пахотных угодий (до 6 %) и участков с кустарниковой растительностью (до 3%);</w:t>
      </w:r>
    </w:p>
    <w:p>
      <w:pPr>
        <w:pStyle w:val="Normal"/>
        <w:numPr>
          <w:numId w:val="13"/>
          <w:ilvl w:val="0"/>
        </w:numPr>
        <w:ind w:left="0" w:firstLine="709"/>
        <w:jc w:val="both"/>
        <w:spacing w:lineRule="auto" w:line="240" w:after="0"/>
        <w:tabs>
          <w:tab w:val="clear" w:pos="1287"/>
          <w:tab w:val="num" w:pos="0" w:leader="none"/>
          <w:tab w:val="left" w:pos="993" w:leader="none"/>
        </w:tabs>
        <w:rPr>
          <w:rFonts w:ascii="Times New Roman" w:hAnsi="Times New Roman"/>
          <w:sz w:val="28"/>
          <w:szCs w:val="28"/>
        </w:rPr>
      </w:pPr>
      <w:r>
        <w:rPr>
          <w:rFonts w:ascii="Times New Roman" w:hAnsi="Times New Roman"/>
          <w:sz w:val="28"/>
          <w:szCs w:val="28"/>
        </w:rPr>
        <w:t xml:space="preserve">ландшафты мелкосопочников с доминированием площадей, покрытых кустарниковой растительностью, характеризуются значительным снижением их доли (до 9%), преимущественно в пользу естественных травяных сообществ.</w:t>
      </w:r>
    </w:p>
    <w:p>
      <w:pPr>
        <w:pStyle w:val="Normal"/>
        <w:ind w:firstLine="709"/>
        <w:jc w:val="both"/>
        <w:spacing w:lineRule="auto" w:line="240" w:after="0"/>
        <w:tabs>
          <w:tab w:val="num" w:pos="0" w:leader="none"/>
          <w:tab w:val="left" w:pos="993" w:leader="none"/>
        </w:tabs>
        <w:rPr>
          <w:rFonts w:ascii="Times New Roman" w:hAnsi="Times New Roman"/>
          <w:sz w:val="28"/>
          <w:szCs w:val="28"/>
        </w:rPr>
      </w:pPr>
      <w:r>
        <w:rPr>
          <w:rFonts w:ascii="Times New Roman" w:hAnsi="Times New Roman"/>
          <w:sz w:val="28"/>
          <w:szCs w:val="28"/>
        </w:rPr>
        <w:t xml:space="preserve">В масштабе всей площади </w:t>
      </w:r>
      <w:r>
        <w:rPr>
          <w:rFonts w:ascii="Times New Roman" w:hAnsi="Times New Roman"/>
          <w:bCs/>
          <w:sz w:val="28"/>
          <w:szCs w:val="28"/>
        </w:rPr>
        <w:t xml:space="preserve">Тениз-Коргалжынской впадины</w:t>
      </w:r>
      <w:r>
        <w:rPr>
          <w:rFonts w:ascii="Times New Roman" w:hAnsi="Times New Roman"/>
          <w:sz w:val="28"/>
          <w:szCs w:val="28"/>
        </w:rPr>
        <w:t xml:space="preserve"> все типы наземных покровов стабильны во времени и имеют небольшие изменения до 5%.</w:t>
      </w:r>
    </w:p>
    <w:p>
      <w:pPr>
        <w:pStyle w:val="Normal"/>
        <w:ind w:firstLine="709"/>
        <w:jc w:val="both"/>
        <w:spacing w:lineRule="auto" w:line="240" w:after="0"/>
        <w:tabs>
          <w:tab w:val="num" w:pos="0" w:leader="none"/>
          <w:tab w:val="left" w:pos="993" w:leader="none"/>
        </w:tabs>
        <w:rPr>
          <w:rFonts w:ascii="Times New Roman" w:hAnsi="Times New Roman"/>
          <w:sz w:val="28"/>
          <w:szCs w:val="28"/>
        </w:rPr>
      </w:pPr>
      <w:r>
        <w:rPr>
          <w:rFonts w:ascii="Times New Roman" w:hAnsi="Times New Roman"/>
          <w:sz w:val="28"/>
          <w:szCs w:val="28"/>
        </w:rPr>
        <w:t xml:space="preserve">Анализ пространственно-временных изменений ландшафтов имеет основополагающее значение для выявления общих закономерностей развития природных систем и моделирования их состояния, понимания многочисленных социальных, экономических и экологических проблем и может предоставить ценные сведения для принятия соответствующих управленческих решений.</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Дистанционное зондирование Земли является востребованным методом получения достоверной информации для решения различных задач, в том числе актуальных вопросов сельского хозяйства. Мировой опыт доказывает эффективность применения материалов дистанционного зондирования для мониторинга и оценки состояния сельскохозяйственных территорий</w:t>
      </w:r>
      <w:r>
        <w:rPr>
          <w:rFonts w:ascii="Times New Roman" w:hAnsi="Times New Roman"/>
          <w:sz w:val="28"/>
          <w:szCs w:val="28"/>
        </w:rPr>
        <w:t xml:space="preserve"> [1</w:t>
      </w:r>
      <w:r>
        <w:rPr>
          <w:rFonts w:ascii="Times New Roman" w:hAnsi="Times New Roman"/>
          <w:sz w:val="28"/>
          <w:szCs w:val="28"/>
          <w:lang w:val="kk-KZ"/>
        </w:rPr>
        <w:t xml:space="preserve">2</w:t>
      </w:r>
      <w:r>
        <w:rPr>
          <w:rFonts w:ascii="Times New Roman" w:hAnsi="Times New Roman"/>
          <w:sz w:val="28"/>
          <w:szCs w:val="28"/>
          <w:lang w:val="kk-KZ"/>
        </w:rPr>
        <w:t xml:space="preserve">3</w:t>
      </w:r>
      <w:r>
        <w:rPr>
          <w:rFonts w:ascii="Times New Roman" w:hAnsi="Times New Roman"/>
          <w:sz w:val="28"/>
          <w:szCs w:val="28"/>
        </w:rPr>
        <w:t xml:space="preserve">, </w:t>
      </w:r>
      <w:r>
        <w:rPr>
          <w:rFonts w:ascii="Times New Roman" w:hAnsi="Times New Roman"/>
          <w:sz w:val="28"/>
          <w:szCs w:val="28"/>
          <w:lang w:val="kk-KZ"/>
        </w:rPr>
        <w:t xml:space="preserve">1</w:t>
      </w:r>
      <w:r>
        <w:rPr>
          <w:rFonts w:ascii="Times New Roman" w:hAnsi="Times New Roman"/>
          <w:sz w:val="28"/>
          <w:szCs w:val="28"/>
          <w:lang w:val="kk-KZ"/>
        </w:rPr>
        <w:t xml:space="preserve">2</w:t>
      </w:r>
      <w:r>
        <w:rPr>
          <w:rFonts w:ascii="Times New Roman" w:hAnsi="Times New Roman"/>
          <w:sz w:val="28"/>
          <w:szCs w:val="28"/>
          <w:lang w:val="kk-KZ"/>
        </w:rPr>
        <w:t xml:space="preserve">4</w:t>
      </w:r>
      <w:r>
        <w:rPr>
          <w:rFonts w:ascii="Times New Roman" w:hAnsi="Times New Roman"/>
          <w:sz w:val="28"/>
          <w:szCs w:val="28"/>
        </w:rPr>
        <w:t xml:space="preserve">]</w:t>
      </w:r>
      <w:r>
        <w:rPr>
          <w:rFonts w:ascii="Times New Roman" w:hAnsi="Times New Roman"/>
          <w:sz w:val="28"/>
          <w:szCs w:val="28"/>
        </w:rPr>
        <w:t xml:space="preserve"> Разнообразие спутниковых программ, качества и характеристик спутниковых данных позволяют сделать выбор подходящих материалов для различных видов исследований. </w:t>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 результате обработки разновременных космических изображений были получены величины площадей земель основных видов использования, проведена </w:t>
      </w:r>
      <w:r>
        <w:rPr>
          <w:rFonts w:ascii="Times New Roman" w:hAnsi="Times New Roman"/>
          <w:sz w:val="28"/>
          <w:szCs w:val="28"/>
          <w:lang w:eastAsia="ru-RU"/>
        </w:rPr>
        <w:t xml:space="preserve">классифиция и оценка территории по разной степени антропогенной трансформации, выявлена и пра</w:t>
      </w:r>
      <w:r>
        <w:rPr>
          <w:rFonts w:ascii="Times New Roman" w:hAnsi="Times New Roman"/>
          <w:sz w:val="28"/>
          <w:szCs w:val="28"/>
          <w:lang w:eastAsia="ru-RU"/>
        </w:rPr>
        <w:t xml:space="preserve">о</w:t>
      </w:r>
      <w:r>
        <w:rPr>
          <w:rFonts w:ascii="Times New Roman" w:hAnsi="Times New Roman"/>
          <w:sz w:val="28"/>
          <w:szCs w:val="28"/>
          <w:lang w:eastAsia="ru-RU"/>
        </w:rPr>
        <w:t xml:space="preserve">ализирована </w:t>
      </w:r>
      <w:r>
        <w:rPr>
          <w:rFonts w:ascii="Times New Roman" w:hAnsi="Times New Roman"/>
          <w:sz w:val="28"/>
          <w:szCs w:val="28"/>
          <w:lang w:val="kk-KZ"/>
        </w:rPr>
        <w:t xml:space="preserve">динамика пахотных угодий.</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Совместный анализ всех полученных данных показал, что п</w:t>
      </w:r>
      <w:r>
        <w:rPr>
          <w:rFonts w:ascii="Times New Roman" w:hAnsi="Times New Roman"/>
          <w:sz w:val="28"/>
          <w:szCs w:val="28"/>
        </w:rPr>
        <w:t xml:space="preserve">риродные условия и ресурсы территории </w:t>
      </w:r>
      <w:r>
        <w:rPr>
          <w:rFonts w:ascii="Times New Roman" w:hAnsi="Times New Roman"/>
          <w:sz w:val="28"/>
          <w:szCs w:val="28"/>
        </w:rPr>
        <w:t xml:space="preserve">Тениз-К</w:t>
      </w:r>
      <w:r>
        <w:rPr>
          <w:rFonts w:ascii="Times New Roman" w:hAnsi="Times New Roman"/>
          <w:sz w:val="28"/>
          <w:szCs w:val="28"/>
        </w:rPr>
        <w:t xml:space="preserve">о</w:t>
      </w:r>
      <w:r>
        <w:rPr>
          <w:rFonts w:ascii="Times New Roman" w:hAnsi="Times New Roman"/>
          <w:sz w:val="28"/>
          <w:szCs w:val="28"/>
        </w:rPr>
        <w:t xml:space="preserve">ргалжынской впадины </w:t>
      </w:r>
      <w:r>
        <w:rPr>
          <w:rFonts w:ascii="Times New Roman" w:hAnsi="Times New Roman"/>
          <w:sz w:val="28"/>
          <w:szCs w:val="28"/>
        </w:rPr>
        <w:t xml:space="preserve">позволяют вести успешную хозяйственную деятельность и обеспечить при рациональном и эффективном использовании высокий уровень и достойное качество жизни местного населения. Современная система хозяйствования сложилась таким образом, что большая часть земель территории имеет категорию земель сельскохозяйственного назначения. Экстенсивное ведение хозяйства привело к ряду экологических проблем, связанных с наличием высоких антропогенных нагрузок, которые в свою очередь определили ряд негативных явлений на территории: дигрессия пастбищ, эрозия почв, снижение гумуса в почве, заболачивание и др. </w:t>
      </w:r>
      <w:r>
        <w:rPr>
          <w:rFonts w:ascii="Times New Roman" w:hAnsi="Times New Roman"/>
          <w:sz w:val="28"/>
          <w:szCs w:val="28"/>
        </w:rPr>
        <w:t xml:space="preserve">Как следствие этих процессов, на исследуемой территории произошло существенное уменьшение площади пахотных угодий. </w:t>
      </w:r>
      <w:r>
        <w:rPr>
          <w:rFonts w:ascii="Times New Roman" w:hAnsi="Times New Roman"/>
          <w:sz w:val="28"/>
          <w:szCs w:val="28"/>
        </w:rPr>
        <w:t xml:space="preserve">Поэтому на территории </w:t>
      </w:r>
      <w:r>
        <w:rPr>
          <w:rFonts w:ascii="Times New Roman" w:hAnsi="Times New Roman" w:eastAsia="Times New Roman"/>
          <w:sz w:val="28"/>
          <w:szCs w:val="28"/>
          <w:lang w:eastAsia="ru-RU"/>
        </w:rPr>
        <w:t xml:space="preserve">Егиндыкольского,</w:t>
      </w:r>
      <w:r>
        <w:rPr>
          <w:rFonts w:ascii="Times New Roman" w:hAnsi="Times New Roman"/>
          <w:sz w:val="28"/>
          <w:szCs w:val="28"/>
          <w:lang w:eastAsia="ru-RU"/>
        </w:rPr>
        <w:t xml:space="preserve"> </w:t>
      </w:r>
      <w:r>
        <w:rPr>
          <w:rFonts w:ascii="Times New Roman" w:hAnsi="Times New Roman" w:eastAsia="Times New Roman"/>
          <w:sz w:val="28"/>
          <w:szCs w:val="28"/>
          <w:lang w:eastAsia="ru-RU"/>
        </w:rPr>
        <w:t xml:space="preserve">Целиноградского, Коргалжынского и Нуринского</w:t>
      </w:r>
      <w:r>
        <w:rPr>
          <w:rFonts w:ascii="Times New Roman" w:hAnsi="Times New Roman"/>
          <w:sz w:val="28"/>
          <w:szCs w:val="28"/>
        </w:rPr>
        <w:t xml:space="preserve"> </w:t>
      </w:r>
      <w:r>
        <w:rPr>
          <w:rFonts w:ascii="Times New Roman" w:hAnsi="Times New Roman"/>
          <w:sz w:val="28"/>
          <w:szCs w:val="28"/>
        </w:rPr>
        <w:t xml:space="preserve">районов необходимо пересмотреть характер использования земельных и водных ресурсов, переходя на интенсивное ведение хозяйства, внедряя инновационные технологии и проекты, для устранения и решения нарастающих проблем общества, хозяйства и состояния окружающей среды.</w:t>
      </w:r>
      <w:r>
        <w:rPr>
          <w:rFonts w:ascii="Times New Roman" w:hAnsi="Times New Roman"/>
          <w:sz w:val="28"/>
          <w:szCs w:val="28"/>
        </w:rPr>
      </w:r>
    </w:p>
    <w:p>
      <w:pPr>
        <w:pStyle w:val="Normal"/>
        <w:ind w:firstLine="709"/>
        <w:jc w:val="both"/>
        <w:spacing w:lineRule="auto" w:line="240" w:after="0"/>
        <w:rPr>
          <w:rFonts w:ascii="Times New Roman" w:hAnsi="Times New Roman"/>
          <w:sz w:val="28"/>
          <w:szCs w:val="28"/>
        </w:rPr>
      </w:pPr>
      <w:r>
        <w:rPr>
          <w:rFonts w:ascii="Times New Roman" w:hAnsi="Times New Roman"/>
          <w:sz w:val="28"/>
          <w:szCs w:val="28"/>
        </w:rPr>
        <w:t xml:space="preserve">В</w:t>
      </w:r>
      <w:r>
        <w:rPr>
          <w:rFonts w:ascii="Times New Roman" w:hAnsi="Times New Roman"/>
          <w:sz w:val="28"/>
          <w:szCs w:val="28"/>
        </w:rPr>
        <w:t xml:space="preserve"> результате </w:t>
      </w:r>
      <w:r>
        <w:rPr>
          <w:rFonts w:ascii="Times New Roman" w:hAnsi="Times New Roman"/>
          <w:sz w:val="28"/>
          <w:szCs w:val="28"/>
        </w:rPr>
        <w:t xml:space="preserve">анализа эколого-хозяйственного состояния территории Тениз-К</w:t>
      </w:r>
      <w:r>
        <w:rPr>
          <w:rFonts w:ascii="Times New Roman" w:hAnsi="Times New Roman"/>
          <w:sz w:val="28"/>
          <w:szCs w:val="28"/>
        </w:rPr>
        <w:t xml:space="preserve">о</w:t>
      </w:r>
      <w:r>
        <w:rPr>
          <w:rFonts w:ascii="Times New Roman" w:hAnsi="Times New Roman"/>
          <w:sz w:val="28"/>
          <w:szCs w:val="28"/>
        </w:rPr>
        <w:t xml:space="preserve">ргалжынской впадины </w:t>
      </w:r>
      <w:r>
        <w:rPr>
          <w:rFonts w:ascii="Times New Roman" w:hAnsi="Times New Roman"/>
          <w:sz w:val="28"/>
          <w:szCs w:val="28"/>
        </w:rPr>
        <w:t xml:space="preserve">были выявлены не только проблемы взаимодействия общества и природы, а также характеристики </w:t>
      </w:r>
      <w:r>
        <w:rPr>
          <w:rFonts w:ascii="Times New Roman" w:hAnsi="Times New Roman"/>
          <w:sz w:val="28"/>
          <w:szCs w:val="28"/>
        </w:rPr>
        <w:t xml:space="preserve">местности</w:t>
      </w:r>
      <w:r>
        <w:rPr>
          <w:rFonts w:ascii="Times New Roman" w:hAnsi="Times New Roman"/>
          <w:sz w:val="28"/>
          <w:szCs w:val="28"/>
        </w:rPr>
        <w:t xml:space="preserve"> более или менее подверженн</w:t>
      </w:r>
      <w:r>
        <w:rPr>
          <w:rFonts w:ascii="Times New Roman" w:hAnsi="Times New Roman"/>
          <w:sz w:val="28"/>
          <w:szCs w:val="28"/>
        </w:rPr>
        <w:t xml:space="preserve">ой</w:t>
      </w:r>
      <w:r>
        <w:rPr>
          <w:rFonts w:ascii="Times New Roman" w:hAnsi="Times New Roman"/>
          <w:sz w:val="28"/>
          <w:szCs w:val="28"/>
        </w:rPr>
        <w:t xml:space="preserve"> антропогенным воздействиям, что позволит </w:t>
      </w:r>
      <w:r>
        <w:rPr>
          <w:rFonts w:ascii="Times New Roman" w:hAnsi="Times New Roman"/>
          <w:sz w:val="28"/>
          <w:szCs w:val="28"/>
        </w:rPr>
        <w:t xml:space="preserve">в дальнейшем </w:t>
      </w:r>
      <w:r>
        <w:rPr>
          <w:rFonts w:ascii="Times New Roman" w:hAnsi="Times New Roman"/>
          <w:sz w:val="28"/>
          <w:szCs w:val="28"/>
        </w:rPr>
        <w:t xml:space="preserve">выделить земли с особым режимом использования и скорректировать эколого-хозяйственное состояние в сторону сбалансированного и устойчивого развития.</w:t>
      </w:r>
    </w:p>
    <w:p>
      <w:pPr>
        <w:pStyle w:val="Heading1"/>
        <w:jc w:val="center"/>
        <w:spacing w:lineRule="auto" w:line="240" w:after="0" w:before="0"/>
        <w:rPr>
          <w:rFonts w:ascii="Times New Roman" w:hAnsi="Times New Roman"/>
          <w:sz w:val="28"/>
          <w:szCs w:val="28"/>
        </w:rPr>
      </w:pPr>
      <w:r>
        <w:rPr>
          <w:rFonts w:ascii="Times New Roman" w:hAnsi="Times New Roman"/>
          <w:sz w:val="28"/>
          <w:szCs w:val="28"/>
        </w:rPr>
        <w:br w:type="page"/>
      </w:r>
      <w:bookmarkStart w:id="44" w:name="_Toc42365302"/>
      <w:r>
        <w:rPr>
          <w:rFonts w:ascii="Times New Roman" w:hAnsi="Times New Roman"/>
          <w:sz w:val="28"/>
          <w:szCs w:val="28"/>
        </w:rPr>
        <w:t xml:space="preserve">ЗАКЛЮЧЕНИЕ</w:t>
      </w:r>
      <w:bookmarkEnd w:id="44"/>
      <w:r>
        <w:rPr>
          <w:rFonts w:ascii="Times New Roman" w:hAnsi="Times New Roman"/>
          <w:sz w:val="28"/>
          <w:szCs w:val="28"/>
        </w:rPr>
      </w:r>
    </w:p>
    <w:p>
      <w:pPr>
        <w:pStyle w:val="Normal"/>
        <w:spacing w:lineRule="auto" w:line="240" w:after="0"/>
      </w:pPr>
    </w:p>
    <w:p>
      <w:pPr>
        <w:pStyle w:val="Normal"/>
        <w:ind w:firstLine="567"/>
        <w:jc w:val="both"/>
        <w:spacing w:lineRule="auto" w:line="240" w:after="0"/>
        <w:tabs>
          <w:tab w:val="left" w:pos="993" w:leader="none"/>
        </w:tabs>
        <w:rPr>
          <w:rFonts w:ascii="Times New Roman" w:hAnsi="Times New Roman"/>
          <w:sz w:val="28"/>
          <w:szCs w:val="28"/>
        </w:rPr>
      </w:pPr>
      <w:r>
        <w:rPr>
          <w:rStyle w:val="UserStyle_48"/>
          <w:rFonts w:eastAsia="Calibri"/>
          <w:b w:val="false"/>
          <w:sz w:val="28"/>
          <w:szCs w:val="28"/>
        </w:rPr>
        <w:t xml:space="preserve">В диссертации рассматривались теоретические, методические и практические вопросы применения </w:t>
      </w:r>
      <w:r>
        <w:rPr>
          <w:rStyle w:val="UserStyle_48"/>
          <w:rFonts w:eastAsia="Calibri"/>
          <w:b w:val="false"/>
          <w:sz w:val="28"/>
          <w:szCs w:val="28"/>
        </w:rPr>
        <w:t xml:space="preserve">разновременных многозональных данных дистанционного зондирования</w:t>
      </w:r>
      <w:r>
        <w:rPr>
          <w:rStyle w:val="UserStyle_48"/>
          <w:rFonts w:eastAsia="Calibri"/>
          <w:b w:val="false"/>
          <w:sz w:val="28"/>
          <w:szCs w:val="28"/>
        </w:rPr>
        <w:t xml:space="preserve"> для изучения природной среды. На основе проведенных исследований и полученных результатов можно сделать следующие </w:t>
      </w:r>
      <w:r>
        <w:rPr>
          <w:rStyle w:val="UserStyle_48"/>
          <w:rFonts w:eastAsia="Calibri"/>
          <w:sz w:val="28"/>
          <w:szCs w:val="28"/>
        </w:rPr>
        <w:t xml:space="preserve">выводы:</w:t>
      </w:r>
      <w:r>
        <w:rPr>
          <w:rFonts w:ascii="Times New Roman" w:hAnsi="Times New Roman"/>
          <w:sz w:val="28"/>
          <w:szCs w:val="28"/>
        </w:rPr>
      </w:r>
    </w:p>
    <w:p>
      <w:pPr>
        <w:pStyle w:val="Normal"/>
        <w:jc w:val="both"/>
        <w:spacing w:lineRule="auto" w:line="240" w:after="0"/>
        <w:tabs>
          <w:tab w:val="left" w:pos="993" w:leader="none"/>
        </w:tabs>
        <w:rPr>
          <w:rFonts w:ascii="Times New Roman" w:hAnsi="Times New Roman"/>
          <w:sz w:val="28"/>
          <w:szCs w:val="28"/>
        </w:rPr>
      </w:pPr>
      <w:r>
        <w:rPr>
          <w:rFonts w:ascii="Times New Roman" w:hAnsi="Times New Roman"/>
          <w:sz w:val="28"/>
          <w:szCs w:val="28"/>
          <w:lang w:val="en-US"/>
        </w:rPr>
        <w:tab/>
      </w:r>
      <w:r>
        <w:rPr>
          <w:rFonts w:ascii="Times New Roman" w:hAnsi="Times New Roman"/>
          <w:sz w:val="28"/>
          <w:szCs w:val="28"/>
        </w:rPr>
        <w:t xml:space="preserve">1.Рассмотрены и обобщены существующие теоретико-методологические вопросы применения материалов дистанционного зондирования, полученных с различных систем в разных диапазонах электромагнитного спектра для изучения природной среды. Отмечено, что это обстоятельство позволяет получать взаимно дополняющую информацию о явлениях и объектах местности, также при большом территориальном обзоре динамические процессы можно анализировать с учетом более широкого спектра географических закономерностей и взаимосвязей между компонентами природной среды. Поэтому дистанционное зондирование целесообразно рассматривать как метод исследований, разработать и апробировать технологию оценки структуры применялись методы, применяемые в ландшафтно-экологических и геоэкологических исследованиях: картографический, сравнительно описательный, логический анализ и синтез, статистический, картографический, метод балльных оценок, методы ГИС, методы дистанционного зондирования. Геоинформационные методы позволили выявить особенности пространственной структуры изучаемых качественных и количественных данных на наземные покровы с применением программного обеспечения ArcGIS 10.4.1., ENVI-5.5. В настоящее время для Казахстана спутниковые методы естественно приемлемы .</w:t>
      </w:r>
    </w:p>
    <w:p>
      <w:pPr>
        <w:pStyle w:val="Normal"/>
        <w:jc w:val="both"/>
        <w:spacing w:lineRule="auto" w:line="240" w:after="0"/>
        <w:tabs>
          <w:tab w:val="left" w:pos="993" w:leader="none"/>
        </w:tabs>
        <w:rPr>
          <w:rFonts w:ascii="Times New Roman" w:hAnsi="Times New Roman"/>
          <w:sz w:val="28"/>
          <w:szCs w:val="28"/>
        </w:rPr>
      </w:pPr>
      <w:r>
        <w:rPr>
          <w:rFonts w:ascii="Times New Roman" w:hAnsi="Times New Roman"/>
          <w:sz w:val="28"/>
          <w:szCs w:val="28"/>
          <w:lang w:val="en-US"/>
        </w:rPr>
        <w:tab/>
      </w:r>
      <w:r>
        <w:rPr>
          <w:rFonts w:ascii="Times New Roman" w:hAnsi="Times New Roman"/>
          <w:sz w:val="28"/>
          <w:szCs w:val="28"/>
        </w:rPr>
        <w:t xml:space="preserve">2. </w:t>
      </w:r>
      <w:r>
        <w:rPr>
          <w:rFonts w:ascii="Times New Roman" w:hAnsi="Times New Roman"/>
          <w:sz w:val="28"/>
          <w:szCs w:val="28"/>
        </w:rPr>
        <w:t xml:space="preserve">Дана географическая характеристика территории Тениз-Коргалжынской впадины. Анализ источников показал, что территория исследования входит в состав Тенизской бессточной депрессии, на западе расположена в пределах Казахского мелкосопочника. Почвенный покров представлен темно-каштановыми, каштановыми и светло-каштановыми почвами, которые последовательно сменяют друг друга с севера на юг. Растительный покров очень разнообразен, чему способствует расположение территории в пределах умеренно-сухих, сухих и пустынных степей, многообразие местообитаний растений и антропогенная деятельность, способствующая увеличению количества заносных и сорных видов. На территории исследования располагается Коргалжынский заповедник, в который входят только озера Тениз и Коргалжын с небольшой двухкилометровой зоной вокруг них, уникальные степи остаются вне его охраны. Поэтому в условиях нарастания антропогенной нагрузки возникает необходимость изучения динамики изменений состояния природных комплексов для более эффективной охраны и контроля над экологической обстановкой природной среды.</w:t>
      </w:r>
      <w:r>
        <w:rPr>
          <w:rFonts w:ascii="Times New Roman" w:hAnsi="Times New Roman"/>
          <w:sz w:val="28"/>
          <w:szCs w:val="28"/>
        </w:rPr>
      </w:r>
    </w:p>
    <w:p>
      <w:pPr>
        <w:pStyle w:val="Normal"/>
        <w:jc w:val="both"/>
        <w:spacing w:lineRule="auto" w:line="240" w:after="0"/>
        <w:tabs>
          <w:tab w:val="left" w:pos="993" w:leader="none"/>
        </w:tabs>
        <w:rPr>
          <w:rFonts w:ascii="Times New Roman" w:hAnsi="Times New Roman"/>
          <w:sz w:val="28"/>
          <w:szCs w:val="28"/>
        </w:rPr>
      </w:pPr>
      <w:r>
        <w:rPr>
          <w:rFonts w:ascii="Times New Roman" w:hAnsi="Times New Roman"/>
          <w:sz w:val="28"/>
          <w:szCs w:val="28"/>
          <w:lang w:val="en-US"/>
        </w:rPr>
        <w:tab/>
      </w:r>
      <w:r>
        <w:rPr>
          <w:rFonts w:ascii="Times New Roman" w:hAnsi="Times New Roman"/>
          <w:sz w:val="28"/>
          <w:szCs w:val="28"/>
        </w:rPr>
        <w:t xml:space="preserve">3. </w:t>
      </w:r>
      <w:r>
        <w:rPr>
          <w:rFonts w:ascii="Times New Roman" w:hAnsi="Times New Roman"/>
          <w:sz w:val="28"/>
          <w:szCs w:val="28"/>
        </w:rPr>
        <w:t xml:space="preserve">Установлено, что а</w:t>
      </w:r>
      <w:r>
        <w:rPr>
          <w:rFonts w:ascii="Times New Roman" w:hAnsi="Times New Roman"/>
          <w:sz w:val="28"/>
          <w:szCs w:val="28"/>
        </w:rPr>
        <w:t xml:space="preserve">нализ и обработка данных дистанционного зондирования является сложным многоаспектным процессом, связанным с особенностями получения, интерпретации и интеграции данных в геоинформационных системах.</w:t>
      </w:r>
      <w:r>
        <w:rPr>
          <w:rFonts w:ascii="Times New Roman" w:hAnsi="Times New Roman"/>
          <w:sz w:val="28"/>
          <w:szCs w:val="28"/>
        </w:rPr>
        <w:t xml:space="preserve"> </w:t>
      </w:r>
      <w:r>
        <w:rPr>
          <w:rFonts w:ascii="Times New Roman" w:hAnsi="Times New Roman"/>
          <w:sz w:val="28"/>
          <w:szCs w:val="28"/>
        </w:rPr>
        <w:t xml:space="preserve">Изучена возможность ландшафтного картографирования территории Тениз-Коргалжынской впадины </w:t>
      </w:r>
      <w:r>
        <w:rPr>
          <w:rFonts w:ascii="Times New Roman" w:hAnsi="Times New Roman"/>
          <w:sz w:val="28"/>
          <w:szCs w:val="28"/>
        </w:rPr>
        <w:t xml:space="preserve">на основе многозональных </w:t>
      </w:r>
      <w:r>
        <w:rPr>
          <w:rFonts w:ascii="Times New Roman" w:hAnsi="Times New Roman"/>
          <w:sz w:val="28"/>
          <w:szCs w:val="28"/>
        </w:rPr>
        <w:t xml:space="preserve">данных дистанционного зондировния</w:t>
      </w:r>
      <w:r>
        <w:rPr>
          <w:rFonts w:ascii="Times New Roman" w:hAnsi="Times New Roman"/>
          <w:sz w:val="28"/>
          <w:szCs w:val="28"/>
        </w:rPr>
        <w:t xml:space="preserve">, полученных</w:t>
      </w:r>
      <w:r>
        <w:rPr>
          <w:rFonts w:ascii="Times New Roman" w:hAnsi="Times New Roman"/>
          <w:sz w:val="28"/>
          <w:szCs w:val="28"/>
        </w:rPr>
        <w:t xml:space="preserve"> системой </w:t>
      </w:r>
      <w:r>
        <w:rPr>
          <w:rFonts w:ascii="Times New Roman" w:hAnsi="Times New Roman"/>
          <w:sz w:val="28"/>
          <w:szCs w:val="28"/>
          <w:lang w:val="en-US"/>
        </w:rPr>
        <w:t xml:space="preserve">Landsat</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Доказано, что наиболее достоверно основные группы ландшафтов выделяются на синтезированных изображениях и индексных изображениях растительности (</w:t>
      </w:r>
      <w:r>
        <w:rPr>
          <w:rFonts w:ascii="Times New Roman" w:hAnsi="Times New Roman"/>
          <w:sz w:val="28"/>
          <w:szCs w:val="28"/>
          <w:lang w:val="en-US"/>
        </w:rPr>
        <w:t xml:space="preserve">NDVI</w:t>
      </w:r>
      <w:r>
        <w:rPr>
          <w:rFonts w:ascii="Times New Roman" w:hAnsi="Times New Roman"/>
          <w:sz w:val="28"/>
          <w:szCs w:val="28"/>
        </w:rPr>
        <w:t xml:space="preserve">)</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Ландшафтная карта построена по структурно-динамическому принципу типизации сообществ и отражает генетическое происхождение и классификационную иерархию. </w:t>
      </w:r>
      <w:r>
        <w:rPr>
          <w:rFonts w:ascii="Times New Roman" w:hAnsi="Times New Roman"/>
          <w:sz w:val="28"/>
          <w:szCs w:val="28"/>
        </w:rPr>
        <w:t xml:space="preserve">По</w:t>
      </w:r>
      <w:r>
        <w:rPr>
          <w:rFonts w:ascii="Times New Roman" w:hAnsi="Times New Roman"/>
          <w:sz w:val="28"/>
          <w:szCs w:val="28"/>
        </w:rPr>
        <w:t xml:space="preserve">лученный</w:t>
      </w:r>
      <w:r>
        <w:rPr>
          <w:rFonts w:ascii="Times New Roman" w:hAnsi="Times New Roman"/>
          <w:sz w:val="28"/>
          <w:szCs w:val="28"/>
        </w:rPr>
        <w:t xml:space="preserve"> картографический материал послужил основой для количественного анализа динамики наземных покровов с использованием </w:t>
      </w:r>
      <w:r>
        <w:rPr>
          <w:rFonts w:ascii="Times New Roman" w:hAnsi="Times New Roman"/>
          <w:sz w:val="28"/>
          <w:szCs w:val="28"/>
        </w:rPr>
        <w:t xml:space="preserve">разновременных снимков за период </w:t>
      </w:r>
      <w:r>
        <w:rPr>
          <w:rFonts w:ascii="Times New Roman" w:hAnsi="Times New Roman"/>
          <w:sz w:val="28"/>
          <w:szCs w:val="28"/>
          <w:lang w:val="kk-KZ"/>
        </w:rPr>
        <w:t xml:space="preserve"> с учетом космоснимков </w:t>
      </w:r>
      <w:r>
        <w:rPr>
          <w:rFonts w:ascii="Times New Roman" w:hAnsi="Times New Roman"/>
          <w:sz w:val="28"/>
          <w:szCs w:val="28"/>
        </w:rPr>
        <w:t xml:space="preserve">1975</w:t>
      </w:r>
      <w:r>
        <w:rPr>
          <w:rFonts w:ascii="Times New Roman" w:hAnsi="Times New Roman"/>
          <w:sz w:val="28"/>
          <w:szCs w:val="28"/>
        </w:rPr>
        <w:t xml:space="preserve">,1982, 1992, </w:t>
      </w:r>
      <w:r>
        <w:rPr>
          <w:rFonts w:ascii="Times New Roman" w:hAnsi="Times New Roman"/>
          <w:sz w:val="28"/>
          <w:szCs w:val="28"/>
        </w:rPr>
        <w:t xml:space="preserve">2018 гг. </w:t>
      </w:r>
    </w:p>
    <w:p>
      <w:pPr>
        <w:pStyle w:val="HtmlNormal"/>
        <w:ind w:firstLine="567"/>
        <w:jc w:val="both"/>
        <w:spacing w:after="0" w:afterAutospacing="0" w:before="0" w:beforeAutospacing="0"/>
        <w:rPr>
          <w:color w:val="000000"/>
          <w:sz w:val="28"/>
          <w:szCs w:val="28"/>
        </w:rPr>
      </w:pPr>
      <w:r>
        <w:rPr>
          <w:color w:val="000000"/>
          <w:sz w:val="28"/>
          <w:szCs w:val="28"/>
        </w:rPr>
        <w:t xml:space="preserve"> </w:t>
      </w:r>
      <w:r>
        <w:rPr>
          <w:color w:val="000000"/>
          <w:sz w:val="28"/>
          <w:szCs w:val="28"/>
        </w:rPr>
        <w:t xml:space="preserve">О</w:t>
      </w:r>
      <w:r>
        <w:rPr>
          <w:color w:val="000000"/>
          <w:sz w:val="28"/>
          <w:szCs w:val="28"/>
        </w:rPr>
        <w:t xml:space="preserve">ценки структуры и современного состояния природной среды, на основе ландшафтного подхода и многозональной космической съемки, позволила установить: равнинные ландшафты умеренно-сухостепной зоны характеризуются наименьшей амплитудой динамики наземных покровов (до 13 %), для сухостепной зоны наиболее свойственны снижение доли пахотных угодий (до 32%), в зоне опустынненых степей наблюдается устойчивое уменьшение площади пахотных угодий, для приозерных, долинных ландшафтов и ландшафтов болот характерно увеличение водной поверхности (до 25%).</w:t>
      </w:r>
    </w:p>
    <w:p>
      <w:pPr>
        <w:pStyle w:val="HtmlNormal"/>
        <w:ind w:firstLine="567"/>
        <w:jc w:val="both"/>
        <w:spacing w:after="0" w:afterAutospacing="0" w:before="0" w:beforeAutospacing="0"/>
        <w:rPr>
          <w:color w:val="000000"/>
          <w:sz w:val="28"/>
          <w:szCs w:val="28"/>
        </w:rPr>
      </w:pPr>
      <w:r>
        <w:rPr>
          <w:color w:val="000000"/>
          <w:sz w:val="28"/>
          <w:szCs w:val="28"/>
        </w:rPr>
        <w:t xml:space="preserve">4. </w:t>
      </w:r>
      <w:r>
        <w:rPr>
          <w:color w:val="000000"/>
          <w:sz w:val="28"/>
          <w:szCs w:val="28"/>
        </w:rPr>
        <w:t xml:space="preserve">Комплексное дешифрирование данных дистанционного зондирования позволило создать серию современных оценочных карт с использованием геоинформационных технологий</w:t>
      </w:r>
      <w:r>
        <w:rPr>
          <w:color w:val="000000"/>
          <w:sz w:val="28"/>
          <w:szCs w:val="28"/>
          <w:lang w:val="kk-KZ"/>
        </w:rPr>
        <w:t xml:space="preserve">. </w:t>
      </w:r>
      <w:r>
        <w:rPr>
          <w:color w:val="000000"/>
          <w:sz w:val="28"/>
          <w:szCs w:val="28"/>
        </w:rPr>
        <w:t xml:space="preserve">На основе полученных результатов определены районы с высокой степенью трансформации компонентов природной среды (</w:t>
      </w:r>
      <w:r>
        <w:rPr>
          <w:color w:val="000000"/>
          <w:sz w:val="28"/>
          <w:szCs w:val="28"/>
        </w:rPr>
        <w:t xml:space="preserve">северо</w:t>
      </w:r>
      <w:r>
        <w:rPr>
          <w:color w:val="000000"/>
          <w:sz w:val="28"/>
          <w:szCs w:val="28"/>
        </w:rPr>
        <w:t xml:space="preserve"> и </w:t>
      </w:r>
      <w:r>
        <w:rPr>
          <w:color w:val="000000"/>
          <w:sz w:val="28"/>
          <w:szCs w:val="28"/>
        </w:rPr>
        <w:t xml:space="preserve">северо</w:t>
      </w:r>
      <w:r>
        <w:rPr>
          <w:color w:val="000000"/>
          <w:sz w:val="28"/>
          <w:szCs w:val="28"/>
        </w:rPr>
        <w:t xml:space="preserve">-восточная часть ТКВ), которые характеризуются наибольшим сельскохозяйственным освоением.</w:t>
      </w:r>
    </w:p>
    <w:p>
      <w:pPr>
        <w:pStyle w:val="Normal"/>
        <w:jc w:val="both"/>
        <w:spacing w:lineRule="auto" w:line="240" w:after="0"/>
        <w:tabs>
          <w:tab w:val="left" w:pos="993" w:leader="none"/>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5. </w:t>
      </w:r>
      <w:r>
        <w:rPr>
          <w:rFonts w:ascii="Times New Roman" w:hAnsi="Times New Roman"/>
          <w:sz w:val="28"/>
          <w:szCs w:val="28"/>
        </w:rPr>
        <w:t xml:space="preserve">Пространственно-временная динамика наземных покровов территории оценена по основным группам ландшафтов.</w:t>
      </w:r>
      <w:r>
        <w:rPr>
          <w:sz w:val="28"/>
          <w:szCs w:val="28"/>
        </w:rPr>
        <w:t xml:space="preserve"> </w:t>
      </w:r>
      <w:r>
        <w:rPr>
          <w:rFonts w:ascii="Times New Roman" w:hAnsi="Times New Roman"/>
          <w:sz w:val="28"/>
          <w:szCs w:val="28"/>
        </w:rPr>
        <w:t xml:space="preserve">Полученные результаты показали, что динамика ландшафтов имеет специфику в различных природных зонах.</w:t>
      </w:r>
      <w:r>
        <w:rPr>
          <w:rFonts w:ascii="Times New Roman" w:hAnsi="Times New Roman"/>
          <w:sz w:val="28"/>
          <w:szCs w:val="28"/>
        </w:rPr>
        <w:t xml:space="preserve"> Амплитуда изменения и может достигать 40%. </w:t>
      </w:r>
      <w:r>
        <w:rPr>
          <w:rFonts w:ascii="Times New Roman" w:hAnsi="Times New Roman"/>
          <w:sz w:val="28"/>
          <w:szCs w:val="28"/>
        </w:rPr>
        <w:t xml:space="preserve">В масштабе всей площади </w:t>
      </w:r>
      <w:r>
        <w:rPr>
          <w:rFonts w:ascii="Times New Roman" w:hAnsi="Times New Roman"/>
          <w:bCs/>
          <w:sz w:val="28"/>
          <w:szCs w:val="28"/>
        </w:rPr>
        <w:t xml:space="preserve">Тениз-Коргалжынской впадины</w:t>
      </w:r>
      <w:r>
        <w:rPr>
          <w:rFonts w:ascii="Times New Roman" w:hAnsi="Times New Roman"/>
          <w:sz w:val="28"/>
          <w:szCs w:val="28"/>
        </w:rPr>
        <w:t xml:space="preserve"> все типы наземных покровов стабильны во времени и имеют небольшие изменения до 5%.</w:t>
      </w:r>
      <w:r>
        <w:rPr>
          <w:rFonts w:ascii="Times New Roman" w:hAnsi="Times New Roman"/>
          <w:sz w:val="28"/>
          <w:szCs w:val="28"/>
        </w:rPr>
        <w:t xml:space="preserve"> </w:t>
      </w:r>
      <w:r>
        <w:rPr>
          <w:rFonts w:ascii="Times New Roman" w:hAnsi="Times New Roman"/>
          <w:sz w:val="28"/>
          <w:szCs w:val="28"/>
        </w:rPr>
        <w:t xml:space="preserve">Анализ пространственно-временных изменений ландшафтов имеет основополагающее значение для выявления общих закономерностей развития природных систем и моделирования их состояния, понимания многочисленных социальных, экономических и экологических проблем и может предоставить ценные сведения для принятия соответствующих управленческих решений.</w:t>
      </w:r>
    </w:p>
    <w:p>
      <w:pPr>
        <w:pStyle w:val="Normal"/>
        <w:jc w:val="both"/>
        <w:spacing w:lineRule="auto" w:line="240" w:after="0"/>
        <w:tabs>
          <w:tab w:val="left" w:pos="993" w:leader="none"/>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6</w:t>
      </w:r>
      <w:r>
        <w:rPr>
          <w:rFonts w:ascii="Times New Roman" w:hAnsi="Times New Roman"/>
          <w:sz w:val="28"/>
          <w:szCs w:val="28"/>
        </w:rPr>
        <w:t xml:space="preserve">. </w:t>
      </w:r>
      <w:r>
        <w:rPr>
          <w:rFonts w:ascii="Times New Roman" w:hAnsi="Times New Roman"/>
          <w:sz w:val="28"/>
          <w:szCs w:val="28"/>
        </w:rPr>
        <w:t xml:space="preserve">Проведена оценка эколого-хозяйственного состояния территории Тениз-Коргалжынской впадины</w:t>
      </w:r>
      <w:r>
        <w:rPr>
          <w:rFonts w:ascii="Times New Roman" w:hAnsi="Times New Roman"/>
          <w:sz w:val="28"/>
          <w:szCs w:val="28"/>
        </w:rPr>
        <w:t xml:space="preserve"> на основе</w:t>
      </w:r>
      <w:r>
        <w:rPr>
          <w:rFonts w:ascii="Times New Roman" w:hAnsi="Times New Roman"/>
          <w:sz w:val="28"/>
          <w:szCs w:val="28"/>
        </w:rPr>
        <w:t xml:space="preserve"> </w:t>
      </w:r>
      <w:r>
        <w:rPr>
          <w:rFonts w:ascii="Times New Roman" w:hAnsi="Times New Roman"/>
          <w:sz w:val="28"/>
          <w:szCs w:val="28"/>
        </w:rPr>
        <w:t xml:space="preserve">анализа рузультатов обработки данных дистанционного зондирования методами классификации. Получены величины площадей земель основных видов использования, проведена </w:t>
      </w:r>
      <w:r>
        <w:rPr>
          <w:rFonts w:ascii="Times New Roman" w:hAnsi="Times New Roman"/>
          <w:sz w:val="28"/>
          <w:szCs w:val="28"/>
          <w:lang w:eastAsia="ru-RU"/>
        </w:rPr>
        <w:t xml:space="preserve">классифи</w:t>
      </w:r>
      <w:r>
        <w:rPr>
          <w:rFonts w:ascii="Times New Roman" w:hAnsi="Times New Roman"/>
          <w:sz w:val="28"/>
          <w:szCs w:val="28"/>
          <w:lang w:eastAsia="ru-RU"/>
        </w:rPr>
        <w:t xml:space="preserve">ка</w:t>
      </w:r>
      <w:r>
        <w:rPr>
          <w:rFonts w:ascii="Times New Roman" w:hAnsi="Times New Roman"/>
          <w:sz w:val="28"/>
          <w:szCs w:val="28"/>
          <w:lang w:eastAsia="ru-RU"/>
        </w:rPr>
        <w:t xml:space="preserve">ция и оценка территории по разной степени антропогенной трансформации</w:t>
      </w:r>
      <w:r>
        <w:rPr>
          <w:rFonts w:ascii="Times New Roman" w:hAnsi="Times New Roman"/>
          <w:sz w:val="28"/>
          <w:szCs w:val="28"/>
        </w:rPr>
        <w:t xml:space="preserve"> на основе коэффициентов, характеризующих эколого-хозяйственную ситуацию территории</w:t>
      </w:r>
      <w:r>
        <w:rPr>
          <w:rFonts w:ascii="Times New Roman" w:hAnsi="Times New Roman"/>
          <w:sz w:val="28"/>
          <w:szCs w:val="28"/>
          <w:lang w:eastAsia="ru-RU"/>
        </w:rPr>
        <w:t xml:space="preserve">, выявлена и пр</w:t>
      </w:r>
      <w:r>
        <w:rPr>
          <w:rFonts w:ascii="Times New Roman" w:hAnsi="Times New Roman"/>
          <w:sz w:val="28"/>
          <w:szCs w:val="28"/>
          <w:lang w:eastAsia="ru-RU"/>
        </w:rPr>
        <w:t xml:space="preserve">о</w:t>
      </w:r>
      <w:r>
        <w:rPr>
          <w:rFonts w:ascii="Times New Roman" w:hAnsi="Times New Roman"/>
          <w:sz w:val="28"/>
          <w:szCs w:val="28"/>
          <w:lang w:eastAsia="ru-RU"/>
        </w:rPr>
        <w:t xml:space="preserve">анализирована </w:t>
      </w:r>
      <w:r>
        <w:rPr>
          <w:rFonts w:ascii="Times New Roman" w:hAnsi="Times New Roman"/>
          <w:sz w:val="28"/>
          <w:szCs w:val="28"/>
          <w:lang w:val="kk-KZ"/>
        </w:rPr>
        <w:t xml:space="preserve">динамика пахотных угодий. </w:t>
      </w:r>
      <w:r>
        <w:rPr>
          <w:rFonts w:ascii="Times New Roman" w:hAnsi="Times New Roman"/>
          <w:sz w:val="28"/>
          <w:szCs w:val="28"/>
        </w:rPr>
        <w:t xml:space="preserve">Совместный анализ всех полученных данных показал, что экстенсивное ведение хозяйства привело к ряду экологических проблем, связанных с наличием высоких антропогенных нагрузок, которые в свою очередь определили ряд негативных явлений на территории: дигрессия пастбищ, эрозия почв, снижение гумуса в почве, заболачивание и др. Как следствие этих процессов, на исследуемой территории произошло существенное уменьшение площади пахотных угодий с 1975 по 2018</w:t>
      </w:r>
      <w:r>
        <w:rPr>
          <w:rFonts w:ascii="Times New Roman" w:hAnsi="Times New Roman"/>
          <w:sz w:val="28"/>
          <w:szCs w:val="28"/>
        </w:rPr>
        <w:t xml:space="preserve"> </w:t>
      </w:r>
      <w:r>
        <w:rPr>
          <w:rFonts w:ascii="Times New Roman" w:hAnsi="Times New Roman"/>
          <w:sz w:val="28"/>
          <w:szCs w:val="28"/>
        </w:rPr>
        <w:t xml:space="preserve">гг. Поэтому на территории </w:t>
      </w:r>
      <w:r>
        <w:rPr>
          <w:rFonts w:ascii="Times New Roman" w:hAnsi="Times New Roman" w:eastAsia="Times New Roman"/>
          <w:sz w:val="28"/>
          <w:szCs w:val="28"/>
          <w:lang w:eastAsia="ru-RU"/>
        </w:rPr>
        <w:t xml:space="preserve">Егиндыкольского,</w:t>
      </w:r>
      <w:r>
        <w:rPr>
          <w:rFonts w:ascii="Times New Roman" w:hAnsi="Times New Roman"/>
          <w:sz w:val="28"/>
          <w:szCs w:val="28"/>
          <w:lang w:eastAsia="ru-RU"/>
        </w:rPr>
        <w:t xml:space="preserve"> </w:t>
      </w:r>
      <w:r>
        <w:rPr>
          <w:rFonts w:ascii="Times New Roman" w:hAnsi="Times New Roman" w:eastAsia="Times New Roman"/>
          <w:sz w:val="28"/>
          <w:szCs w:val="28"/>
          <w:lang w:eastAsia="ru-RU"/>
        </w:rPr>
        <w:t xml:space="preserve">Целиноградского, Коргалжынского и Нуринского</w:t>
      </w:r>
      <w:r>
        <w:rPr>
          <w:rFonts w:ascii="Times New Roman" w:hAnsi="Times New Roman"/>
          <w:sz w:val="28"/>
          <w:szCs w:val="28"/>
        </w:rPr>
        <w:t xml:space="preserve"> районов необходимо пересмотреть характер использования земельных и водных ресурсов, переходя на интенсивное ведение хозяйства, внедряя инновационные технологии и проекты, для устранения и решения нарастающих проблем общества, хозяйства и состояния окружающей среды. </w:t>
      </w:r>
      <w:r>
        <w:rPr>
          <w:rFonts w:ascii="Times New Roman" w:hAnsi="Times New Roman"/>
          <w:sz w:val="28"/>
          <w:szCs w:val="28"/>
          <w:lang w:eastAsia="ru-RU"/>
        </w:rPr>
        <w:t xml:space="preserve">В це</w:t>
      </w:r>
      <w:r>
        <w:rPr>
          <w:rFonts w:ascii="Times New Roman" w:hAnsi="Times New Roman"/>
          <w:sz w:val="28"/>
          <w:szCs w:val="28"/>
          <w:lang w:eastAsia="ru-RU"/>
        </w:rPr>
        <w:t xml:space="preserve">л</w:t>
      </w:r>
      <w:r>
        <w:rPr>
          <w:rFonts w:ascii="Times New Roman" w:hAnsi="Times New Roman"/>
          <w:sz w:val="28"/>
          <w:szCs w:val="28"/>
          <w:lang w:eastAsia="ru-RU"/>
        </w:rPr>
        <w:t xml:space="preserve">ом, на территории </w:t>
      </w:r>
      <w:r>
        <w:rPr>
          <w:rFonts w:ascii="Times New Roman" w:hAnsi="Times New Roman" w:eastAsia="Times New Roman"/>
          <w:sz w:val="28"/>
          <w:szCs w:val="28"/>
          <w:lang w:val="kk-KZ"/>
        </w:rPr>
        <w:t xml:space="preserve">Тениз-Коргалжынской впадины</w:t>
      </w:r>
      <w:r>
        <w:rPr>
          <w:rFonts w:ascii="Times New Roman" w:hAnsi="Times New Roman"/>
          <w:sz w:val="28"/>
          <w:szCs w:val="28"/>
          <w:lang w:eastAsia="ru-RU"/>
        </w:rPr>
        <w:t xml:space="preserve"> на сегодняшний день, по соотношению высшей и очень низкой антропогенной нагрузки</w:t>
      </w:r>
      <w:r>
        <w:rPr>
          <w:rFonts w:ascii="Times New Roman" w:hAnsi="Times New Roman"/>
          <w:sz w:val="28"/>
          <w:szCs w:val="28"/>
          <w:lang w:eastAsia="ru-RU"/>
        </w:rPr>
        <w:t xml:space="preserve">,</w:t>
      </w:r>
      <w:r>
        <w:rPr>
          <w:rFonts w:ascii="Times New Roman" w:hAnsi="Times New Roman"/>
          <w:sz w:val="28"/>
          <w:szCs w:val="28"/>
          <w:lang w:eastAsia="ru-RU"/>
        </w:rPr>
        <w:t xml:space="preserve"> сохраняется благоприятная обстановка, так как последнее знач</w:t>
      </w:r>
      <w:r>
        <w:rPr>
          <w:rFonts w:ascii="Times New Roman" w:hAnsi="Times New Roman"/>
          <w:sz w:val="28"/>
          <w:szCs w:val="28"/>
          <w:lang w:eastAsia="ru-RU"/>
        </w:rPr>
        <w:t xml:space="preserve">ительно превалирует над первым. </w:t>
      </w:r>
      <w:r>
        <w:rPr>
          <w:rFonts w:ascii="Times New Roman" w:hAnsi="Times New Roman"/>
          <w:sz w:val="28"/>
          <w:szCs w:val="28"/>
          <w:lang w:eastAsia="ru-RU"/>
        </w:rPr>
        <w:t xml:space="preserve">Однако высокое значение </w:t>
      </w:r>
      <w:r>
        <w:rPr>
          <w:rFonts w:ascii="Times New Roman" w:hAnsi="Times New Roman"/>
          <w:sz w:val="28"/>
          <w:szCs w:val="28"/>
        </w:rPr>
        <w:t xml:space="preserve">коэффициента относительной антропогенной напряженности</w:t>
      </w:r>
      <w:r>
        <w:rPr>
          <w:rFonts w:ascii="Times New Roman" w:hAnsi="Times New Roman"/>
          <w:sz w:val="28"/>
          <w:szCs w:val="28"/>
          <w:lang w:eastAsia="ru-RU"/>
        </w:rPr>
        <w:t xml:space="preserve"> и низкое </w:t>
      </w:r>
      <w:r>
        <w:rPr>
          <w:rFonts w:ascii="Times New Roman" w:hAnsi="Times New Roman"/>
          <w:sz w:val="28"/>
          <w:szCs w:val="28"/>
        </w:rPr>
        <w:t xml:space="preserve">коэффициента естественной защищенности указывают на </w:t>
      </w:r>
      <w:r>
        <w:rPr>
          <w:rFonts w:ascii="Times New Roman" w:hAnsi="Times New Roman"/>
          <w:sz w:val="28"/>
          <w:szCs w:val="28"/>
          <w:lang w:eastAsia="ru-RU"/>
        </w:rPr>
        <w:t xml:space="preserve">дисбаланс по степени антропогенной нагрузки и устойчивости природы, требуются меры по средостабилизации</w:t>
      </w:r>
      <w:r>
        <w:rPr>
          <w:rFonts w:ascii="Times New Roman" w:hAnsi="Times New Roman"/>
          <w:sz w:val="28"/>
          <w:szCs w:val="28"/>
          <w:lang w:eastAsia="ru-RU"/>
        </w:rPr>
        <w:t xml:space="preserve">.</w:t>
      </w:r>
      <w:r>
        <w:rPr>
          <w:rFonts w:ascii="Times New Roman" w:hAnsi="Times New Roman"/>
          <w:sz w:val="28"/>
          <w:szCs w:val="28"/>
        </w:rPr>
      </w:r>
    </w:p>
    <w:p>
      <w:pPr>
        <w:pStyle w:val="Normal"/>
        <w:jc w:val="both"/>
        <w:spacing w:lineRule="auto" w:line="240" w:after="0"/>
        <w:tabs>
          <w:tab w:val="left" w:pos="993" w:leader="none"/>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7</w:t>
      </w:r>
      <w:r>
        <w:rPr>
          <w:rFonts w:ascii="Times New Roman" w:hAnsi="Times New Roman"/>
          <w:sz w:val="28"/>
          <w:szCs w:val="28"/>
        </w:rPr>
        <w:t xml:space="preserve">. </w:t>
      </w:r>
      <w:r>
        <w:rPr>
          <w:rFonts w:ascii="Times New Roman" w:hAnsi="Times New Roman"/>
          <w:sz w:val="28"/>
          <w:szCs w:val="28"/>
        </w:rPr>
        <w:t xml:space="preserve">В результате анализа эколого-хозяйственного состояния территории Тениз-Коргалжынской впадины были выявлены не только проблемы взаимодействия </w:t>
      </w:r>
      <w:r>
        <w:rPr>
          <w:rFonts w:ascii="Times New Roman" w:hAnsi="Times New Roman"/>
          <w:sz w:val="28"/>
          <w:szCs w:val="28"/>
        </w:rPr>
        <w:t xml:space="preserve">компонентов природы</w:t>
      </w:r>
      <w:r>
        <w:rPr>
          <w:rFonts w:ascii="Times New Roman" w:hAnsi="Times New Roman"/>
          <w:sz w:val="28"/>
          <w:szCs w:val="28"/>
        </w:rPr>
        <w:t xml:space="preserve">, а также характеристики местности более или менее подверженной антропогенным воздействиям</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Это </w:t>
      </w:r>
      <w:r>
        <w:rPr>
          <w:rFonts w:ascii="Times New Roman" w:hAnsi="Times New Roman"/>
          <w:sz w:val="28"/>
          <w:szCs w:val="28"/>
        </w:rPr>
        <w:t xml:space="preserve">позволит в дальнейшем выделить земли с особым режимом использования и ск</w:t>
      </w:r>
      <w:r>
        <w:rPr>
          <w:rFonts w:ascii="Times New Roman" w:hAnsi="Times New Roman"/>
          <w:sz w:val="28"/>
          <w:szCs w:val="28"/>
        </w:rPr>
        <w:t xml:space="preserve">орректировать </w:t>
      </w:r>
      <w:r>
        <w:rPr>
          <w:rFonts w:ascii="Times New Roman" w:hAnsi="Times New Roman"/>
          <w:sz w:val="28"/>
          <w:szCs w:val="28"/>
        </w:rPr>
        <w:t xml:space="preserve">эколого-хозяйственное состояние в сторону сбалансированного и устойчивого развития.</w:t>
      </w:r>
      <w:r>
        <w:rPr>
          <w:rFonts w:ascii="Times New Roman" w:hAnsi="Times New Roman"/>
          <w:sz w:val="28"/>
          <w:szCs w:val="28"/>
        </w:rPr>
      </w:r>
    </w:p>
    <w:p>
      <w:pPr>
        <w:pStyle w:val="Normal"/>
        <w:jc w:val="both"/>
        <w:spacing w:lineRule="auto" w:line="240" w:after="0"/>
        <w:tabs>
          <w:tab w:val="left" w:pos="993" w:leader="none"/>
        </w:tabs>
        <w:rPr>
          <w:rFonts w:ascii="Times New Roman" w:hAnsi="Times New Roman"/>
          <w:sz w:val="28"/>
          <w:szCs w:val="28"/>
        </w:rPr>
      </w:pPr>
      <w:r>
        <w:rPr>
          <w:rFonts w:ascii="Times New Roman" w:hAnsi="Times New Roman"/>
          <w:sz w:val="28"/>
          <w:szCs w:val="28"/>
        </w:rPr>
      </w:r>
    </w:p>
    <w:p>
      <w:pPr>
        <w:pStyle w:val="Normal"/>
        <w:jc w:val="both"/>
        <w:spacing w:lineRule="auto" w:line="240" w:after="0"/>
        <w:tabs>
          <w:tab w:val="left" w:pos="993" w:leader="none"/>
        </w:tabs>
        <w:rPr>
          <w:rFonts w:ascii="Times New Roman" w:hAnsi="Times New Roman"/>
          <w:sz w:val="28"/>
          <w:szCs w:val="28"/>
        </w:rPr>
      </w:pPr>
      <w:r>
        <w:rPr>
          <w:rFonts w:ascii="Times New Roman" w:hAnsi="Times New Roman"/>
          <w:sz w:val="28"/>
          <w:szCs w:val="28"/>
        </w:rPr>
      </w:r>
    </w:p>
    <w:p>
      <w:pPr>
        <w:pStyle w:val="Normal"/>
        <w:jc w:val="both"/>
        <w:spacing w:lineRule="auto" w:line="240" w:after="0"/>
        <w:tabs>
          <w:tab w:val="left" w:pos="993" w:leader="none"/>
        </w:tabs>
        <w:rPr>
          <w:rFonts w:ascii="Times New Roman" w:hAnsi="Times New Roman"/>
          <w:sz w:val="28"/>
          <w:szCs w:val="28"/>
        </w:rPr>
      </w:pPr>
      <w:r>
        <w:rPr>
          <w:rFonts w:ascii="Times New Roman" w:hAnsi="Times New Roman"/>
          <w:sz w:val="28"/>
          <w:szCs w:val="28"/>
        </w:rPr>
      </w:r>
    </w:p>
    <w:p>
      <w:pPr>
        <w:pStyle w:val="Heading1"/>
        <w:jc w:val="center"/>
        <w:spacing w:lineRule="auto" w:line="240" w:after="0" w:before="0"/>
        <w:rPr>
          <w:rFonts w:ascii="Times New Roman" w:hAnsi="Times New Roman"/>
          <w:sz w:val="28"/>
          <w:szCs w:val="28"/>
        </w:rPr>
      </w:pPr>
      <w:r>
        <w:rPr>
          <w:rFonts w:ascii="Times New Roman" w:hAnsi="Times New Roman"/>
          <w:sz w:val="28"/>
          <w:szCs w:val="28"/>
        </w:rPr>
        <w:br w:type="page"/>
      </w:r>
      <w:bookmarkStart w:id="45" w:name="_Toc42365303"/>
      <w:r>
        <w:rPr>
          <w:rFonts w:ascii="Times New Roman" w:hAnsi="Times New Roman"/>
          <w:sz w:val="28"/>
          <w:szCs w:val="28"/>
        </w:rPr>
        <w:t xml:space="preserve">СПИСОК ИСПОЛЬЗОВАННЫХ ИСТОЧНИКОВ</w:t>
      </w:r>
      <w:bookmarkEnd w:id="45"/>
      <w:r>
        <w:rPr>
          <w:rFonts w:ascii="Times New Roman" w:hAnsi="Times New Roman"/>
          <w:sz w:val="28"/>
          <w:szCs w:val="28"/>
        </w:rPr>
      </w:r>
    </w:p>
    <w:p>
      <w:pPr>
        <w:pStyle w:val="Normal"/>
        <w:spacing w:lineRule="auto" w:line="240" w:after="0"/>
      </w:pP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 Об утверждении Государственной программы развития агропромышленного комплекса Республики Казахстан на 2017 – 2021 годы. Постановление Правительства Республики Казахстан от 12 июля 2018 года № 423.1 Об утверждении Государственной программы "Цифровой Казахстан" Постановление Правительства Республики Казахстан от 12 декабря 2017 года № 827.</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2  Исаченко, А.Г. Основы ландшафтоведения и физико-географическое районирование. – М.: Наука, 1990. – 330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3  Гриппа С.П., Щеколдина И.В. Зимняя ландшафтная практика: Учебно-методическое пособие. Петрозаводск: КГПУ, 2001. 36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4   Пшеничников, Б.Ф.. Пшеничникова, Н.Ф.. Ландшафтоведение [Текст]: учебное пособие. – Владивосток: Изд-во ВГУЭС, 2012. – 244 с. </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5  Мильков Ф. Н. Учение о ландшафте и географическая зональность. – Воронеж: Издательство ВГУ, 1986. 15.7 МБ электронный учебник.  </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6  </w:t>
      </w:r>
      <w:r>
        <w:rPr>
          <w:rFonts w:ascii="Times New Roman" w:hAnsi="Times New Roman"/>
          <w:sz w:val="28"/>
          <w:szCs w:val="28"/>
          <w:lang w:val="kk-KZ"/>
        </w:rPr>
        <w:t xml:space="preserve">Гельдыева Г.В., Веселова Л.К. Ландшафты Казахстана .Алма-Ата. Гылым, 1992.- 176с.</w:t>
      </w: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7 Отчет АО Национальной компании "Қазақстан Ғарыш Сапары" договор о закупе услуг  по проведению сборв спектральных данных сельскохозяйственных культур  на территории Акмолинской, Костанайской, Северо-Казахстанской, Павлодарской и Карагандинской области Республики Казахстан, № 05-148 от 10 июня 2019 (2018-2020).</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8</w:t>
        <w:tab/>
        <w:t xml:space="preserve">Рис У. Основы дистанционного зондирования. – М.: Техносфера, 2006. – 346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9</w:t>
        <w:tab/>
        <w:t xml:space="preserve">Гарбук С.В., Гершензон В.Е. Космические системы дистанционного зондирования Земли. – М.: Сканэкс, 1997. – 296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10</w:t>
        <w:tab/>
        <w:t xml:space="preserve">Шандра Э. Физические основы дистанционного зондирования / пер. с англ. – М.: Недра, 1990. – 208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11</w:t>
        <w:tab/>
        <w:t xml:space="preserve">Берлянт А.М. Геоиконика. – М.: Фирма Астерия, 1995. – 219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12</w:t>
        <w:tab/>
        <w:t xml:space="preserve">Книжников Ю.Ф., Кравцова В.И. Аэрокосмические исследования динамики географических явлений. – М.: Изд. Моск. ун-та, 1991. – 205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13</w:t>
        <w:tab/>
        <w:t xml:space="preserve">Виноградов Б.В. Аэрокосмический мониторинг экосистем. – М.: Наука, 1984. – 320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14</w:t>
        <w:tab/>
        <w:t xml:space="preserve">Зятькова Л.К., Елепов Б.С. У истоков аэрокосмического мониторинга природной среды («Космос» – программе «Сибирь»): монография. – Новосибирск: СГГА, 2007. – 379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15</w:t>
        <w:tab/>
        <w:t xml:space="preserve">Асташкин А.И. Космические системы, аппараты и приборы для решения задач природопользования и экологического контроля. – М.: ВИНИТИ, 1991. – Т. 4. – 142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16</w:t>
        <w:tab/>
        <w:t xml:space="preserve">Гонин Г.Б. Космическая фотосъемка Земли. – М.: Наука, 1992. – 176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17</w:t>
        <w:tab/>
        <w:t xml:space="preserve">Савиных В.П., Соломатин Н.К. Оптико-электронные системы дистанционного зондирования. – М.: Недра, 1995. – 240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18</w:t>
        <w:tab/>
        <w:t xml:space="preserve">Книжников Ю.Ф. Аэрокосмическое зондирование. – М.: МГУ, 1997. – 129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19</w:t>
        <w:tab/>
        <w:t xml:space="preserve">Сутырина Е.Н. Дистанционное зондирование Земли: учеб. пособие. – Иркутск: Изд-во ИГУ, 2013. – 65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20</w:t>
        <w:tab/>
        <w:t xml:space="preserve">Развитие и использование аэрокоcмических методов изучения природных явлений и ресурсов: сб. тр. / под ред. А.С. Алексеева. – Новосибирск: Наука, 1979. – 170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21</w:t>
        <w:tab/>
        <w:t xml:space="preserve">Байкалова Т.В. Картографирование процессов деградации почвенного покрова // География и природопользование Сибири: сб. ст. – Барнаул: Изд-во АлтГУ, 2011. – Вып. 13. – С. 26-32.</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22</w:t>
        <w:tab/>
        <w:t xml:space="preserve">Барталев С.А., Жирин В.М, Ершов Д.В. Сравнительный анализ данных спутниковых систем Космос-1939, SPOT и Landsat-TM при изучении бореальных лесов // Исследование Земли из космоса. – 1995. – №1. – С. 101-114.</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23</w:t>
        <w:tab/>
        <w:t xml:space="preserve">Байкалова Т.В. Прогнозирование пожароопасных ситуаций в лесных массивах по дан</w:t>
      </w:r>
      <w:r>
        <w:rPr>
          <w:rFonts w:ascii="Times New Roman" w:hAnsi="Times New Roman"/>
          <w:sz w:val="28"/>
          <w:szCs w:val="28"/>
        </w:rPr>
        <w:t xml:space="preserve">ным дистанционного зондирования // </w:t>
      </w:r>
      <w:r>
        <w:rPr>
          <w:rFonts w:ascii="Times New Roman" w:hAnsi="Times New Roman"/>
          <w:sz w:val="28"/>
          <w:szCs w:val="28"/>
        </w:rPr>
        <w:t xml:space="preserve">Аграрная наука – сельскому хозяйству: матер. 4-й междунар. науч.-практ. конф.: в 3 кн. – Барнаул: Изд-во АГАУ, 2009. – Кн. 2. – С. 233-237.</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24</w:t>
        <w:tab/>
        <w:t xml:space="preserve">Миронов В.Л., Евтюшкин А.В., Байкалова Т.В. и др. Выявление источников и районов загрязнения территории Алтайского края по данным космической съемки // Ядерные испытания, окружающая среда и здоровье населения Алтайского края: матер. науч. исслед. – Барнаул, 1993. – С. 158-181.</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25</w:t>
        <w:tab/>
        <w:t xml:space="preserve">Кашкин В.Б., Сухинин А.И. Дистанционное зондирование Земли из космоса. Цифровая обработка изображений: учеб. пос. – М.: Логос, 2001. –               264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26</w:t>
        <w:tab/>
        <w:t xml:space="preserve">Джаналеева К.М. Физико-географическое районирование Республики Казахстан: учеб. пос. – Алматы: Эверо, 2014. – 327 с.</w:t>
      </w:r>
      <w:r>
        <w:rPr>
          <w:rFonts w:ascii="Times New Roman" w:hAnsi="Times New Roman"/>
          <w:sz w:val="28"/>
          <w:szCs w:val="28"/>
        </w:rPr>
      </w:r>
    </w:p>
    <w:p>
      <w:pPr>
        <w:pStyle w:val="Normal"/>
        <w:ind w:firstLine="709"/>
        <w:jc w:val="both"/>
        <w:spacing w:lineRule="auto" w:line="240" w:after="0"/>
        <w:rPr>
          <w:rFonts w:ascii="Times New Roman" w:hAnsi="Times New Roman"/>
        </w:rPr>
      </w:pPr>
      <w:r>
        <w:rPr>
          <w:rFonts w:ascii="Times New Roman" w:hAnsi="Times New Roman"/>
          <w:sz w:val="28"/>
          <w:szCs w:val="28"/>
        </w:rPr>
        <w:t xml:space="preserve">27 </w:t>
      </w:r>
      <w:r>
        <w:rPr>
          <w:rFonts w:ascii="Times New Roman" w:hAnsi="Times New Roman"/>
          <w:sz w:val="28"/>
          <w:szCs w:val="28"/>
        </w:rPr>
        <w:t xml:space="preserve">Максютов Ф.А. Барьерные ландшафты СССР. Саратов: Изд-во Сара-товск. ун-та, 1981. - 140 с.</w:t>
      </w:r>
      <w:r>
        <w:rPr>
          <w:rFonts w:ascii="Times New Roman" w:hAnsi="Times New Roman"/>
        </w:rPr>
      </w:r>
    </w:p>
    <w:p>
      <w:pPr>
        <w:pStyle w:val="Normal"/>
        <w:jc w:val="both"/>
        <w:spacing w:lineRule="auto" w:line="240" w:after="0"/>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 xml:space="preserve">2</w:t>
      </w:r>
      <w:r>
        <w:rPr>
          <w:rFonts w:ascii="Times New Roman" w:hAnsi="Times New Roman"/>
          <w:sz w:val="28"/>
          <w:szCs w:val="28"/>
        </w:rPr>
        <w:t xml:space="preserve">8 </w:t>
      </w:r>
      <w:r>
        <w:rPr>
          <w:rFonts w:ascii="Times New Roman" w:hAnsi="Times New Roman"/>
        </w:rPr>
        <w:t xml:space="preserve"> </w:t>
      </w:r>
      <w:r>
        <w:rPr>
          <w:rFonts w:ascii="Times New Roman" w:hAnsi="Times New Roman"/>
          <w:sz w:val="28"/>
          <w:szCs w:val="28"/>
        </w:rPr>
        <w:t xml:space="preserve">О. Б. Мазбаев, М. H. Азбантаева, E. H. Сагатбаев, Г. К. Аскарова, А. Б. Сагынбаева</w:t>
      </w:r>
      <w:r>
        <w:rPr>
          <w:rFonts w:ascii="Times New Roman" w:hAnsi="Times New Roman"/>
          <w:sz w:val="28"/>
          <w:szCs w:val="28"/>
          <w:lang w:val="kk-KZ"/>
        </w:rPr>
        <w:t xml:space="preserve"> «</w:t>
      </w:r>
      <w:r>
        <w:rPr>
          <w:rFonts w:ascii="Times New Roman" w:hAnsi="Times New Roman"/>
          <w:sz w:val="28"/>
          <w:szCs w:val="28"/>
        </w:rPr>
        <w:t xml:space="preserve">Основные цели зонирования территорий Казахстана</w:t>
      </w:r>
      <w:r>
        <w:rPr>
          <w:rFonts w:ascii="Times New Roman" w:hAnsi="Times New Roman"/>
          <w:sz w:val="28"/>
          <w:szCs w:val="28"/>
          <w:lang w:val="kk-KZ"/>
        </w:rPr>
        <w:t xml:space="preserve">» </w:t>
      </w:r>
      <w:r>
        <w:rPr>
          <w:rFonts w:ascii="Times New Roman" w:hAnsi="Times New Roman"/>
          <w:sz w:val="28"/>
          <w:szCs w:val="28"/>
        </w:rPr>
        <w:t xml:space="preserve">Вопросы географии и геоэкологии</w:t>
      </w:r>
      <w:r>
        <w:rPr>
          <w:rFonts w:ascii="Times New Roman" w:hAnsi="Times New Roman"/>
          <w:sz w:val="28"/>
          <w:szCs w:val="28"/>
          <w:lang w:val="kk-KZ"/>
        </w:rPr>
        <w:t xml:space="preserve"> ISSN 1998-7838. </w:t>
      </w:r>
      <w:r>
        <w:rPr>
          <w:rFonts w:ascii="Times New Roman" w:hAnsi="Times New Roman"/>
          <w:sz w:val="28"/>
          <w:szCs w:val="28"/>
        </w:rPr>
        <w:t xml:space="preserve">№ 4</w:t>
      </w:r>
      <w:r>
        <w:rPr>
          <w:rFonts w:ascii="Times New Roman" w:hAnsi="Times New Roman"/>
          <w:sz w:val="28"/>
          <w:szCs w:val="28"/>
        </w:rPr>
        <w:t xml:space="preserve">. - Алматы,</w:t>
      </w:r>
      <w:r>
        <w:rPr>
          <w:rFonts w:ascii="Times New Roman" w:hAnsi="Times New Roman"/>
          <w:sz w:val="28"/>
          <w:szCs w:val="28"/>
        </w:rPr>
        <w:t xml:space="preserve"> 2020.</w:t>
      </w:r>
      <w:r>
        <w:rPr>
          <w:rFonts w:ascii="Times New Roman" w:hAnsi="Times New Roman"/>
          <w:sz w:val="28"/>
          <w:szCs w:val="28"/>
        </w:rPr>
        <w:t xml:space="preserve">- С.82-85.</w:t>
      </w: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29</w:t>
      </w:r>
      <w:r>
        <w:rPr>
          <w:rFonts w:ascii="Times New Roman" w:hAnsi="Times New Roman"/>
          <w:sz w:val="28"/>
          <w:szCs w:val="28"/>
        </w:rPr>
        <w:t xml:space="preserve"> </w:t>
      </w:r>
      <w:r>
        <w:rPr>
          <w:rFonts w:ascii="Times New Roman" w:hAnsi="Times New Roman" w:eastAsia="Times New Roman"/>
          <w:color w:val="212529"/>
          <w:sz w:val="28"/>
          <w:szCs w:val="28"/>
          <w:lang w:val="kk-KZ" w:eastAsia="en-US"/>
        </w:rPr>
        <w:t xml:space="preserve">Атлас </w:t>
      </w:r>
      <w:r>
        <w:rPr>
          <w:rFonts w:ascii="Times New Roman" w:hAnsi="Times New Roman" w:eastAsia="Times New Roman"/>
          <w:color w:val="212529"/>
          <w:sz w:val="28"/>
          <w:szCs w:val="28"/>
          <w:lang w:val="kk-KZ" w:eastAsia="en-US"/>
        </w:rPr>
        <w:t xml:space="preserve">в</w:t>
      </w:r>
      <w:r>
        <w:rPr>
          <w:rFonts w:ascii="Times New Roman" w:hAnsi="Times New Roman" w:eastAsia="Times New Roman"/>
          <w:color w:val="212529"/>
          <w:sz w:val="28"/>
          <w:szCs w:val="28"/>
          <w:lang w:val="kk-KZ" w:eastAsia="en-US"/>
        </w:rPr>
        <w:t xml:space="preserve">одно</w:t>
      </w:r>
      <w:r>
        <w:rPr>
          <w:rFonts w:ascii="Times New Roman" w:hAnsi="Times New Roman" w:eastAsia="Times New Roman"/>
          <w:color w:val="212529"/>
          <w:sz w:val="28"/>
          <w:szCs w:val="28"/>
          <w:lang w:val="kk-KZ" w:eastAsia="en-US"/>
        </w:rPr>
        <w:t xml:space="preserve">-</w:t>
      </w:r>
      <w:r>
        <w:rPr>
          <w:rFonts w:ascii="Times New Roman" w:hAnsi="Times New Roman" w:eastAsia="Times New Roman"/>
          <w:color w:val="212529"/>
          <w:sz w:val="28"/>
          <w:szCs w:val="28"/>
          <w:lang w:val="kk-KZ" w:eastAsia="en-US"/>
        </w:rPr>
        <w:t xml:space="preserve">болотных угодий Казахстана</w:t>
      </w:r>
      <w:r>
        <w:rPr>
          <w:rFonts w:ascii="Times New Roman" w:hAnsi="Times New Roman" w:eastAsia="Times New Roman"/>
          <w:color w:val="212529"/>
          <w:sz w:val="28"/>
          <w:szCs w:val="28"/>
          <w:lang w:val="kk-KZ" w:eastAsia="en-US"/>
        </w:rPr>
        <w:t xml:space="preserve"> (демонстрация на трех глобально значимых  водно- болотных угодьях), </w:t>
      </w:r>
      <w:r>
        <w:rPr>
          <w:rFonts w:ascii="Times New Roman" w:hAnsi="Times New Roman"/>
          <w:sz w:val="28"/>
          <w:szCs w:val="28"/>
        </w:rPr>
        <w:t xml:space="preserve">г.Астана, 2009-84с</w:t>
      </w:r>
      <w:r>
        <w:rPr>
          <w:rFonts w:ascii="Times New Roman" w:hAnsi="Times New Roman"/>
          <w:sz w:val="28"/>
          <w:szCs w:val="28"/>
          <w:lang w:val="kk-KZ"/>
        </w:rPr>
        <w:t xml:space="preserve">.</w:t>
      </w: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30</w:t>
      </w:r>
      <w:r>
        <w:rPr>
          <w:rFonts w:ascii="Times New Roman" w:hAnsi="Times New Roman"/>
          <w:sz w:val="28"/>
          <w:szCs w:val="28"/>
        </w:rPr>
        <w:t xml:space="preserve"> </w:t>
      </w:r>
      <w:r>
        <w:rPr>
          <w:rFonts w:ascii="Times New Roman" w:hAnsi="Times New Roman"/>
          <w:sz w:val="28"/>
          <w:szCs w:val="28"/>
        </w:rPr>
        <w:t xml:space="preserve">Стуге Т.С. Состав и структура сообщества планктонных ракообразных водоемов Кургальджинского заповедника // Selevinia. – 2004. – С. 47-55.</w:t>
      </w: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lang w:val="en-US"/>
        </w:rPr>
        <w:t xml:space="preserve">3</w:t>
      </w:r>
      <w:r>
        <w:rPr>
          <w:rFonts w:ascii="Times New Roman" w:hAnsi="Times New Roman"/>
          <w:sz w:val="28"/>
          <w:szCs w:val="28"/>
          <w:lang w:val="en-US"/>
        </w:rPr>
        <w:t xml:space="preserve">1</w:t>
      </w:r>
      <w:r>
        <w:rPr>
          <w:rFonts w:ascii="Times New Roman" w:hAnsi="Times New Roman"/>
          <w:sz w:val="28"/>
          <w:szCs w:val="28"/>
          <w:lang w:val="en-US"/>
        </w:rPr>
        <w:t xml:space="preserve"> </w:t>
      </w:r>
      <w:r>
        <w:rPr>
          <w:rFonts w:ascii="Times New Roman" w:hAnsi="Times New Roman"/>
          <w:sz w:val="28"/>
          <w:szCs w:val="28"/>
          <w:lang w:val="en-US"/>
        </w:rPr>
        <w:t xml:space="preserve">Barbier</w:t>
      </w:r>
      <w:r>
        <w:rPr>
          <w:rFonts w:ascii="Times New Roman" w:hAnsi="Times New Roman"/>
          <w:sz w:val="28"/>
          <w:szCs w:val="28"/>
          <w:lang w:val="en-US"/>
        </w:rPr>
        <w:t xml:space="preserve"> </w:t>
      </w:r>
      <w:r>
        <w:rPr>
          <w:rFonts w:ascii="Times New Roman" w:hAnsi="Times New Roman"/>
          <w:sz w:val="28"/>
          <w:szCs w:val="28"/>
          <w:lang w:val="en-US"/>
        </w:rPr>
        <w:t xml:space="preserve">E</w:t>
      </w:r>
      <w:r>
        <w:rPr>
          <w:rFonts w:ascii="Times New Roman" w:hAnsi="Times New Roman"/>
          <w:sz w:val="28"/>
          <w:szCs w:val="28"/>
          <w:lang w:val="en-US"/>
        </w:rPr>
        <w:t xml:space="preserve">.</w:t>
      </w:r>
      <w:r>
        <w:rPr>
          <w:rFonts w:ascii="Times New Roman" w:hAnsi="Times New Roman"/>
          <w:sz w:val="28"/>
          <w:szCs w:val="28"/>
          <w:lang w:val="en-US"/>
        </w:rPr>
        <w:t xml:space="preserve">B</w:t>
      </w:r>
      <w:r>
        <w:rPr>
          <w:rFonts w:ascii="Times New Roman" w:hAnsi="Times New Roman"/>
          <w:sz w:val="28"/>
          <w:szCs w:val="28"/>
          <w:lang w:val="en-US"/>
        </w:rPr>
        <w:t xml:space="preserve">., </w:t>
      </w:r>
      <w:r>
        <w:rPr>
          <w:rFonts w:ascii="Times New Roman" w:hAnsi="Times New Roman"/>
          <w:sz w:val="28"/>
          <w:szCs w:val="28"/>
          <w:lang w:val="en-US"/>
        </w:rPr>
        <w:t xml:space="preserve">Acreman</w:t>
      </w:r>
      <w:r>
        <w:rPr>
          <w:rFonts w:ascii="Times New Roman" w:hAnsi="Times New Roman"/>
          <w:sz w:val="28"/>
          <w:szCs w:val="28"/>
          <w:lang w:val="en-US"/>
        </w:rPr>
        <w:t xml:space="preserve"> </w:t>
      </w:r>
      <w:r>
        <w:rPr>
          <w:rFonts w:ascii="Times New Roman" w:hAnsi="Times New Roman"/>
          <w:sz w:val="28"/>
          <w:szCs w:val="28"/>
          <w:lang w:val="en-US"/>
        </w:rPr>
        <w:t xml:space="preserve">M</w:t>
      </w:r>
      <w:r>
        <w:rPr>
          <w:rFonts w:ascii="Times New Roman" w:hAnsi="Times New Roman"/>
          <w:sz w:val="28"/>
          <w:szCs w:val="28"/>
          <w:lang w:val="en-US"/>
        </w:rPr>
        <w:t xml:space="preserve">., </w:t>
      </w:r>
      <w:r>
        <w:rPr>
          <w:rFonts w:ascii="Times New Roman" w:hAnsi="Times New Roman"/>
          <w:sz w:val="28"/>
          <w:szCs w:val="28"/>
          <w:lang w:val="en-US"/>
        </w:rPr>
        <w:t xml:space="preserve">Knowler</w:t>
      </w:r>
      <w:r>
        <w:rPr>
          <w:rFonts w:ascii="Times New Roman" w:hAnsi="Times New Roman"/>
          <w:sz w:val="28"/>
          <w:szCs w:val="28"/>
          <w:lang w:val="en-US"/>
        </w:rPr>
        <w:t xml:space="preserve"> </w:t>
      </w:r>
      <w:r>
        <w:rPr>
          <w:rFonts w:ascii="Times New Roman" w:hAnsi="Times New Roman"/>
          <w:sz w:val="28"/>
          <w:szCs w:val="28"/>
          <w:lang w:val="en-US"/>
        </w:rPr>
        <w:t xml:space="preserve">D</w:t>
      </w:r>
      <w:r>
        <w:rPr>
          <w:rFonts w:ascii="Times New Roman" w:hAnsi="Times New Roman"/>
          <w:sz w:val="28"/>
          <w:szCs w:val="28"/>
          <w:lang w:val="en-US"/>
        </w:rPr>
        <w:t xml:space="preserve">. 1997. </w:t>
      </w:r>
      <w:r>
        <w:rPr>
          <w:rFonts w:ascii="Times New Roman" w:hAnsi="Times New Roman"/>
          <w:sz w:val="28"/>
          <w:szCs w:val="28"/>
          <w:lang w:val="en-US"/>
        </w:rPr>
        <w:t xml:space="preserve">Economic Valuation of Wetlands // A guide for policy makers and planners. Ramsar</w:t>
      </w:r>
      <w:r>
        <w:rPr>
          <w:rFonts w:ascii="Times New Roman" w:hAnsi="Times New Roman"/>
          <w:sz w:val="28"/>
          <w:szCs w:val="28"/>
        </w:rPr>
        <w:t xml:space="preserve"> </w:t>
      </w:r>
      <w:r>
        <w:rPr>
          <w:rFonts w:ascii="Times New Roman" w:hAnsi="Times New Roman"/>
          <w:sz w:val="28"/>
          <w:szCs w:val="28"/>
          <w:lang w:val="en-US"/>
        </w:rPr>
        <w:t xml:space="preserve">Convention</w:t>
      </w:r>
      <w:r>
        <w:rPr>
          <w:rFonts w:ascii="Times New Roman" w:hAnsi="Times New Roman"/>
          <w:sz w:val="28"/>
          <w:szCs w:val="28"/>
        </w:rPr>
        <w:t xml:space="preserve"> </w:t>
      </w:r>
      <w:r>
        <w:rPr>
          <w:rFonts w:ascii="Times New Roman" w:hAnsi="Times New Roman"/>
          <w:sz w:val="28"/>
          <w:szCs w:val="28"/>
          <w:lang w:val="en-US"/>
        </w:rPr>
        <w:t xml:space="preserve">Bureau</w:t>
      </w:r>
      <w:r>
        <w:rPr>
          <w:rFonts w:ascii="Times New Roman" w:hAnsi="Times New Roman"/>
          <w:sz w:val="28"/>
          <w:szCs w:val="28"/>
        </w:rPr>
        <w:t xml:space="preserve">. </w:t>
      </w:r>
      <w:r>
        <w:rPr>
          <w:rFonts w:ascii="Times New Roman" w:hAnsi="Times New Roman"/>
          <w:sz w:val="28"/>
          <w:szCs w:val="28"/>
          <w:lang w:val="en-US"/>
        </w:rPr>
        <w:t xml:space="preserve">Switzerland</w:t>
      </w:r>
      <w:r>
        <w:rPr>
          <w:rFonts w:ascii="Times New Roman" w:hAnsi="Times New Roman"/>
          <w:sz w:val="28"/>
          <w:szCs w:val="28"/>
        </w:rPr>
        <w:t xml:space="preserve">: </w:t>
      </w:r>
      <w:r>
        <w:rPr>
          <w:rFonts w:ascii="Times New Roman" w:hAnsi="Times New Roman"/>
          <w:sz w:val="28"/>
          <w:szCs w:val="28"/>
          <w:lang w:val="en-US"/>
        </w:rPr>
        <w:t xml:space="preserve">Gland</w:t>
      </w:r>
      <w:r>
        <w:rPr>
          <w:rFonts w:ascii="Times New Roman" w:hAnsi="Times New Roman"/>
          <w:sz w:val="28"/>
          <w:szCs w:val="28"/>
        </w:rPr>
        <w:t xml:space="preserve">. 127 </w:t>
      </w:r>
      <w:r>
        <w:rPr>
          <w:rFonts w:ascii="Times New Roman" w:hAnsi="Times New Roman"/>
          <w:sz w:val="28"/>
          <w:szCs w:val="28"/>
          <w:lang w:val="en-US"/>
        </w:rPr>
        <w:t xml:space="preserve">p</w:t>
      </w:r>
      <w:r>
        <w:rPr>
          <w:rFonts w:ascii="Times New Roman" w:hAnsi="Times New Roman"/>
          <w:sz w:val="28"/>
          <w:szCs w:val="28"/>
        </w:rPr>
        <w:t xml:space="preserve">.</w:t>
      </w: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3</w:t>
      </w:r>
      <w:r>
        <w:rPr>
          <w:rFonts w:ascii="Times New Roman" w:hAnsi="Times New Roman"/>
          <w:sz w:val="28"/>
          <w:szCs w:val="28"/>
        </w:rPr>
        <w:t xml:space="preserve">2</w:t>
      </w:r>
      <w:r>
        <w:rPr>
          <w:rFonts w:ascii="Times New Roman" w:hAnsi="Times New Roman"/>
          <w:sz w:val="28"/>
          <w:szCs w:val="28"/>
        </w:rPr>
        <w:tab/>
      </w:r>
      <w:r>
        <w:rPr>
          <w:rFonts w:ascii="Times New Roman" w:hAnsi="Times New Roman"/>
          <w:sz w:val="28"/>
          <w:szCs w:val="28"/>
        </w:rPr>
        <w:t xml:space="preserve">Показатели использования земельного фонда Акмолинской, Карагандинакой области на 2018год. управление земельных отношений –г.Астана, 2018.-26с</w:t>
      </w:r>
      <w:r>
        <w:rPr>
          <w:rFonts w:ascii="Times New Roman" w:hAnsi="Times New Roman"/>
          <w:sz w:val="28"/>
          <w:szCs w:val="28"/>
          <w:lang w:val="kk-KZ"/>
        </w:rPr>
        <w:t xml:space="preserve"> </w:t>
      </w: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3</w:t>
      </w:r>
      <w:r>
        <w:rPr>
          <w:rFonts w:ascii="Times New Roman" w:hAnsi="Times New Roman"/>
          <w:sz w:val="28"/>
          <w:szCs w:val="28"/>
        </w:rPr>
        <w:t xml:space="preserve">3</w:t>
      </w:r>
      <w:r>
        <w:rPr>
          <w:rFonts w:ascii="Times New Roman" w:hAnsi="Times New Roman"/>
          <w:sz w:val="28"/>
          <w:szCs w:val="28"/>
        </w:rPr>
        <w:tab/>
      </w:r>
      <w:r>
        <w:rPr>
          <w:rFonts w:ascii="Times New Roman" w:hAnsi="Times New Roman"/>
          <w:sz w:val="28"/>
          <w:szCs w:val="28"/>
          <w:lang w:val="kk-KZ"/>
        </w:rPr>
        <w:t xml:space="preserve">Рельеф Казахстана (пояснительная записка к геоморфологической карте Казахской ССР масштаба 1:1500 000)</w:t>
      </w:r>
      <w:r>
        <w:rPr>
          <w:rFonts w:ascii="Times New Roman" w:hAnsi="Times New Roman"/>
          <w:sz w:val="28"/>
          <w:szCs w:val="28"/>
        </w:rPr>
        <w:t xml:space="preserve">.</w:t>
      </w:r>
      <w:r>
        <w:rPr>
          <w:rFonts w:ascii="Times New Roman" w:hAnsi="Times New Roman"/>
          <w:sz w:val="28"/>
          <w:szCs w:val="28"/>
        </w:rPr>
        <w:t xml:space="preserve"> часть 2 АН</w:t>
      </w:r>
      <w:r>
        <w:rPr>
          <w:rFonts w:ascii="Times New Roman" w:hAnsi="Times New Roman"/>
          <w:sz w:val="28"/>
          <w:szCs w:val="28"/>
        </w:rPr>
        <w:t xml:space="preserve"> </w:t>
      </w:r>
      <w:r>
        <w:rPr>
          <w:rFonts w:ascii="Times New Roman" w:hAnsi="Times New Roman"/>
          <w:sz w:val="28"/>
          <w:szCs w:val="28"/>
        </w:rPr>
        <w:t xml:space="preserve">К</w:t>
      </w:r>
      <w:r>
        <w:rPr>
          <w:rFonts w:ascii="Times New Roman" w:hAnsi="Times New Roman"/>
          <w:sz w:val="28"/>
          <w:szCs w:val="28"/>
        </w:rPr>
        <w:t xml:space="preserve">аз</w:t>
      </w:r>
      <w:r>
        <w:rPr>
          <w:rFonts w:ascii="Times New Roman" w:hAnsi="Times New Roman"/>
          <w:sz w:val="28"/>
          <w:szCs w:val="28"/>
        </w:rPr>
        <w:t xml:space="preserve">ССР Институт Географии. Алма-Ата. 1991.</w:t>
      </w:r>
      <w:r>
        <w:rPr>
          <w:rFonts w:ascii="Times New Roman" w:hAnsi="Times New Roman"/>
          <w:sz w:val="28"/>
          <w:szCs w:val="28"/>
        </w:rPr>
        <w:t xml:space="preserve"> </w:t>
      </w: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3</w:t>
      </w:r>
      <w:r>
        <w:rPr>
          <w:rFonts w:ascii="Times New Roman" w:hAnsi="Times New Roman"/>
          <w:sz w:val="28"/>
          <w:szCs w:val="28"/>
        </w:rPr>
        <w:t xml:space="preserve">4</w:t>
      </w:r>
      <w:r>
        <w:rPr>
          <w:rFonts w:ascii="Times New Roman" w:hAnsi="Times New Roman"/>
          <w:sz w:val="28"/>
          <w:szCs w:val="28"/>
        </w:rPr>
        <w:tab/>
      </w:r>
      <w:r>
        <w:rPr>
          <w:rFonts w:ascii="Times New Roman" w:hAnsi="Times New Roman"/>
          <w:sz w:val="28"/>
          <w:szCs w:val="28"/>
        </w:rPr>
        <w:t xml:space="preserve">Абдуллин А.А. Геология Казахстана. – Алма-Ата: Наука, 1981. – 312 с.</w:t>
      </w: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3</w:t>
      </w:r>
      <w:r>
        <w:rPr>
          <w:rFonts w:ascii="Times New Roman" w:hAnsi="Times New Roman"/>
          <w:sz w:val="28"/>
          <w:szCs w:val="28"/>
        </w:rPr>
        <w:t xml:space="preserve">5</w:t>
      </w:r>
      <w:r>
        <w:rPr>
          <w:rFonts w:ascii="Times New Roman" w:hAnsi="Times New Roman"/>
          <w:sz w:val="28"/>
          <w:szCs w:val="28"/>
        </w:rPr>
        <w:t xml:space="preserve">Аубекеров Б.Ж. Континентальные четвертичные отложения Казахстана: автореф. ... док. геол.-минер. наук. – Алма-Ата, 1992. – 35 с.</w:t>
      </w: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3</w:t>
      </w:r>
      <w:r>
        <w:rPr>
          <w:rFonts w:ascii="Times New Roman" w:hAnsi="Times New Roman"/>
          <w:sz w:val="28"/>
          <w:szCs w:val="28"/>
        </w:rPr>
        <w:t xml:space="preserve">6</w:t>
      </w:r>
      <w:r>
        <w:rPr>
          <w:rFonts w:ascii="Times New Roman" w:hAnsi="Times New Roman"/>
          <w:sz w:val="28"/>
          <w:szCs w:val="28"/>
        </w:rPr>
        <w:tab/>
        <w:t xml:space="preserve">Бажанов B.C., Карилова B.C., Собачев Л.И., Федорович Б.А. Палеогеография кайнозоя и история развития ландшафтов. – М.: Наука, 1969. – 448 с. </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3</w:t>
      </w:r>
      <w:r>
        <w:rPr>
          <w:rFonts w:ascii="Times New Roman" w:hAnsi="Times New Roman"/>
          <w:sz w:val="28"/>
          <w:szCs w:val="28"/>
        </w:rPr>
        <w:t xml:space="preserve">7</w:t>
      </w:r>
      <w:r>
        <w:rPr>
          <w:rFonts w:ascii="Times New Roman" w:hAnsi="Times New Roman"/>
          <w:sz w:val="28"/>
          <w:szCs w:val="28"/>
        </w:rPr>
        <w:tab/>
        <w:t xml:space="preserve">Геология СССР / под ред. Ш.Е. Есенова, Г.Ф. Ляпичева,                               А.В. Сидоренко, Е.Д. Шлыгина. – М.: Недра, 1972. – Т. 20, ч. 1. – 532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3</w:t>
      </w:r>
      <w:r>
        <w:rPr>
          <w:rFonts w:ascii="Times New Roman" w:hAnsi="Times New Roman"/>
          <w:sz w:val="28"/>
          <w:szCs w:val="28"/>
        </w:rPr>
        <w:t xml:space="preserve">8</w:t>
      </w:r>
      <w:r>
        <w:rPr>
          <w:rFonts w:ascii="Times New Roman" w:hAnsi="Times New Roman"/>
          <w:sz w:val="28"/>
          <w:szCs w:val="28"/>
        </w:rPr>
        <w:tab/>
        <w:t xml:space="preserve">Беспалов В.Ф. Геологическое строение Казахской ССР. – Алма-Ата: Наука, 1971. – 363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39</w:t>
      </w:r>
      <w:r>
        <w:rPr>
          <w:rFonts w:ascii="Times New Roman" w:hAnsi="Times New Roman"/>
          <w:sz w:val="28"/>
          <w:szCs w:val="28"/>
        </w:rPr>
        <w:tab/>
        <w:t xml:space="preserve">Климат Казахстана / под ред. А.С. Утешева. – Л.: Гидрометсоиздат, 1959. – 367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4</w:t>
      </w:r>
      <w:r>
        <w:rPr>
          <w:rFonts w:ascii="Times New Roman" w:hAnsi="Times New Roman"/>
          <w:sz w:val="28"/>
          <w:szCs w:val="28"/>
        </w:rPr>
        <w:t xml:space="preserve">0</w:t>
      </w:r>
      <w:r>
        <w:rPr>
          <w:rFonts w:ascii="Times New Roman" w:hAnsi="Times New Roman"/>
          <w:sz w:val="28"/>
          <w:szCs w:val="28"/>
        </w:rPr>
        <w:tab/>
        <w:t xml:space="preserve">Справочник по климату Казахстана (многолетние данные 1971-2000 гг.) / РГП «Казгидромет». – Алматы, 2004. – 178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4</w:t>
      </w:r>
      <w:r>
        <w:rPr>
          <w:rFonts w:ascii="Times New Roman" w:hAnsi="Times New Roman"/>
          <w:sz w:val="28"/>
          <w:szCs w:val="28"/>
        </w:rPr>
        <w:t xml:space="preserve">1</w:t>
      </w:r>
      <w:r>
        <w:rPr>
          <w:rFonts w:ascii="Times New Roman" w:hAnsi="Times New Roman"/>
          <w:sz w:val="28"/>
          <w:szCs w:val="28"/>
        </w:rPr>
        <w:tab/>
        <w:t xml:space="preserve">Кренке А.И. Антропогенные изменения географической зональности и их влияние на соотношение тепла и влаги в климатической системе // АН СССР. Серия географическая. – 1989. – №3. – С. 43-50.</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4</w:t>
      </w:r>
      <w:r>
        <w:rPr>
          <w:rFonts w:ascii="Times New Roman" w:hAnsi="Times New Roman"/>
          <w:sz w:val="28"/>
          <w:szCs w:val="28"/>
        </w:rPr>
        <w:t xml:space="preserve">2</w:t>
      </w:r>
      <w:r>
        <w:rPr>
          <w:rFonts w:ascii="Times New Roman" w:hAnsi="Times New Roman"/>
          <w:sz w:val="28"/>
          <w:szCs w:val="28"/>
        </w:rPr>
        <w:tab/>
        <w:t xml:space="preserve">Бельгибаев М.Е. Влияние глобального потепления климата на процессы опустынивания степной зоны Казахстана // Степи Северной Евразии: матер. 4-го междунар. симпозиума. – Семей, 2012. – С. 118-121.</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4</w:t>
      </w:r>
      <w:r>
        <w:rPr>
          <w:rFonts w:ascii="Times New Roman" w:hAnsi="Times New Roman"/>
          <w:sz w:val="28"/>
          <w:szCs w:val="28"/>
        </w:rPr>
        <w:t xml:space="preserve">3</w:t>
      </w:r>
      <w:r>
        <w:rPr>
          <w:rFonts w:ascii="Times New Roman" w:hAnsi="Times New Roman"/>
          <w:sz w:val="28"/>
          <w:szCs w:val="28"/>
        </w:rPr>
        <w:tab/>
      </w:r>
      <w:r>
        <w:rPr>
          <w:rFonts w:ascii="Times New Roman" w:hAnsi="Times New Roman"/>
          <w:sz w:val="28"/>
          <w:szCs w:val="28"/>
        </w:rPr>
        <w:t xml:space="preserve">Комплексные экосистемные исследования Тени-Коргалжынской системы озер </w:t>
      </w:r>
      <w:r>
        <w:rPr>
          <w:rFonts w:ascii="Times New Roman" w:hAnsi="Times New Roman"/>
          <w:sz w:val="28"/>
          <w:szCs w:val="28"/>
        </w:rPr>
        <w:t xml:space="preserve">/ под ред.  </w:t>
      </w:r>
      <w:r>
        <w:rPr>
          <w:rFonts w:ascii="Times New Roman" w:hAnsi="Times New Roman"/>
          <w:sz w:val="28"/>
          <w:szCs w:val="28"/>
        </w:rPr>
        <w:t xml:space="preserve">А</w:t>
      </w:r>
      <w:r>
        <w:rPr>
          <w:rFonts w:ascii="Times New Roman" w:hAnsi="Times New Roman"/>
          <w:sz w:val="28"/>
          <w:szCs w:val="28"/>
        </w:rPr>
        <w:t xml:space="preserve">.</w:t>
      </w:r>
      <w:r>
        <w:rPr>
          <w:rFonts w:ascii="Times New Roman" w:hAnsi="Times New Roman"/>
          <w:sz w:val="28"/>
          <w:szCs w:val="28"/>
        </w:rPr>
        <w:t xml:space="preserve">Т</w:t>
      </w:r>
      <w:r>
        <w:rPr>
          <w:rFonts w:ascii="Times New Roman" w:hAnsi="Times New Roman"/>
          <w:sz w:val="28"/>
          <w:szCs w:val="28"/>
        </w:rPr>
        <w:t xml:space="preserve">. </w:t>
      </w:r>
      <w:r>
        <w:rPr>
          <w:rFonts w:ascii="Times New Roman" w:hAnsi="Times New Roman"/>
          <w:sz w:val="28"/>
          <w:szCs w:val="28"/>
        </w:rPr>
        <w:t xml:space="preserve">Ахметов</w:t>
      </w:r>
      <w:r>
        <w:rPr>
          <w:rFonts w:ascii="Times New Roman" w:hAnsi="Times New Roman"/>
          <w:sz w:val="28"/>
          <w:szCs w:val="28"/>
        </w:rPr>
        <w:t xml:space="preserve">, </w:t>
      </w:r>
      <w:r>
        <w:rPr>
          <w:rFonts w:ascii="Times New Roman" w:hAnsi="Times New Roman"/>
          <w:sz w:val="28"/>
          <w:szCs w:val="28"/>
        </w:rPr>
        <w:t xml:space="preserve">А</w:t>
      </w:r>
      <w:r>
        <w:rPr>
          <w:rFonts w:ascii="Times New Roman" w:hAnsi="Times New Roman"/>
          <w:sz w:val="28"/>
          <w:szCs w:val="28"/>
        </w:rPr>
        <w:t xml:space="preserve">.</w:t>
      </w:r>
      <w:r>
        <w:rPr>
          <w:rFonts w:ascii="Times New Roman" w:hAnsi="Times New Roman"/>
          <w:sz w:val="28"/>
          <w:szCs w:val="28"/>
        </w:rPr>
        <w:t xml:space="preserve">Б</w:t>
      </w:r>
      <w:r>
        <w:rPr>
          <w:rFonts w:ascii="Times New Roman" w:hAnsi="Times New Roman"/>
          <w:sz w:val="28"/>
          <w:szCs w:val="28"/>
        </w:rPr>
        <w:t xml:space="preserve">. </w:t>
      </w:r>
      <w:r>
        <w:rPr>
          <w:rFonts w:ascii="Times New Roman" w:hAnsi="Times New Roman"/>
          <w:sz w:val="28"/>
          <w:szCs w:val="28"/>
        </w:rPr>
        <w:t xml:space="preserve">Байбулов,</w:t>
      </w:r>
      <w:r>
        <w:rPr>
          <w:rFonts w:ascii="Times New Roman" w:hAnsi="Times New Roman"/>
          <w:sz w:val="28"/>
          <w:szCs w:val="28"/>
        </w:rPr>
        <w:t xml:space="preserve"> О.Г. Ерохина, К.Е. Кубакова, Т.В. Сидорова. // Терра .</w:t>
      </w:r>
      <w:r>
        <w:rPr>
          <w:rFonts w:ascii="Times New Roman" w:hAnsi="Times New Roman"/>
          <w:sz w:val="28"/>
          <w:szCs w:val="28"/>
        </w:rPr>
        <w:t xml:space="preserve">20</w:t>
      </w:r>
      <w:r>
        <w:rPr>
          <w:rFonts w:ascii="Times New Roman" w:hAnsi="Times New Roman"/>
          <w:sz w:val="28"/>
          <w:szCs w:val="28"/>
        </w:rPr>
        <w:t xml:space="preserve">06</w:t>
      </w:r>
      <w:r>
        <w:rPr>
          <w:rFonts w:ascii="Times New Roman" w:hAnsi="Times New Roman"/>
          <w:sz w:val="28"/>
          <w:szCs w:val="28"/>
        </w:rPr>
        <w:t xml:space="preserve">.</w:t>
      </w:r>
      <w:r>
        <w:rPr>
          <w:rFonts w:ascii="Times New Roman" w:hAnsi="Times New Roman"/>
          <w:sz w:val="28"/>
          <w:szCs w:val="28"/>
        </w:rPr>
        <w:t xml:space="preserve">№ 1.-С. – 145-149</w:t>
      </w:r>
      <w:r>
        <w:rPr>
          <w:rFonts w:ascii="Times New Roman" w:hAnsi="Times New Roman"/>
          <w:sz w:val="28"/>
          <w:szCs w:val="28"/>
        </w:rPr>
        <w:t xml:space="preserve">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4</w:t>
      </w:r>
      <w:r>
        <w:rPr>
          <w:rFonts w:ascii="Times New Roman" w:hAnsi="Times New Roman"/>
          <w:sz w:val="28"/>
          <w:szCs w:val="28"/>
        </w:rPr>
        <w:t xml:space="preserve">4</w:t>
      </w:r>
      <w:r>
        <w:rPr>
          <w:rFonts w:ascii="Times New Roman" w:hAnsi="Times New Roman"/>
          <w:sz w:val="28"/>
          <w:szCs w:val="28"/>
        </w:rPr>
        <w:tab/>
        <w:t xml:space="preserve">Глобально</w:t>
      </w:r>
      <w:r>
        <w:rPr>
          <w:rFonts w:ascii="Times New Roman" w:hAnsi="Times New Roman"/>
          <w:sz w:val="28"/>
          <w:szCs w:val="28"/>
        </w:rPr>
        <w:t xml:space="preserve">-</w:t>
      </w:r>
      <w:r>
        <w:rPr>
          <w:rFonts w:ascii="Times New Roman" w:hAnsi="Times New Roman"/>
          <w:sz w:val="28"/>
          <w:szCs w:val="28"/>
        </w:rPr>
        <w:t xml:space="preserve">значимые водно-болотные угодья</w:t>
      </w:r>
      <w:r>
        <w:rPr>
          <w:rFonts w:ascii="Times New Roman" w:hAnsi="Times New Roman"/>
          <w:sz w:val="28"/>
          <w:szCs w:val="28"/>
        </w:rPr>
        <w:t xml:space="preserve"> Казахстана (Тениз-Коргалжынская система озер)</w:t>
      </w:r>
      <w:r>
        <w:rPr>
          <w:rFonts w:ascii="Times New Roman" w:hAnsi="Times New Roman"/>
          <w:sz w:val="28"/>
          <w:szCs w:val="28"/>
        </w:rPr>
        <w:t xml:space="preserve"> / под</w:t>
      </w:r>
      <w:r>
        <w:rPr>
          <w:rFonts w:ascii="Times New Roman" w:hAnsi="Times New Roman"/>
          <w:sz w:val="28"/>
          <w:szCs w:val="28"/>
        </w:rPr>
        <w:t xml:space="preserve"> ред. М.Ж. Бурлибаева, Л.Я. Куричкина,  В.А. Кащеева, С.Н Ерохова, А.А Иващенко. </w:t>
      </w:r>
      <w:r>
        <w:rPr>
          <w:rFonts w:ascii="Times New Roman" w:hAnsi="Times New Roman"/>
          <w:sz w:val="28"/>
          <w:szCs w:val="28"/>
        </w:rPr>
        <w:t xml:space="preserve"> – Астана: ПРООН, 2007. – Т. 2. – 286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4</w:t>
      </w:r>
      <w:r>
        <w:rPr>
          <w:rFonts w:ascii="Times New Roman" w:hAnsi="Times New Roman"/>
          <w:sz w:val="28"/>
          <w:szCs w:val="28"/>
        </w:rPr>
        <w:t xml:space="preserve">5</w:t>
      </w:r>
      <w:r>
        <w:rPr>
          <w:rFonts w:ascii="Times New Roman" w:hAnsi="Times New Roman"/>
          <w:sz w:val="28"/>
          <w:szCs w:val="28"/>
        </w:rPr>
        <w:tab/>
        <w:t xml:space="preserve">Достай Ж.Д. О состоянии Кургальджинских озер – заповедника международного класса // Вестник КазГУ. – 1997. – Вып. 4. – С. 34.</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4</w:t>
      </w:r>
      <w:r>
        <w:rPr>
          <w:rFonts w:ascii="Times New Roman" w:hAnsi="Times New Roman"/>
          <w:sz w:val="28"/>
          <w:szCs w:val="28"/>
        </w:rPr>
        <w:t xml:space="preserve">6</w:t>
      </w:r>
      <w:r>
        <w:rPr>
          <w:rFonts w:ascii="Times New Roman" w:hAnsi="Times New Roman"/>
          <w:sz w:val="28"/>
          <w:szCs w:val="28"/>
        </w:rPr>
        <w:tab/>
        <w:t xml:space="preserve">Филонец П.П., Омаров Т.Р. Озера Северного, Западного, Восточного Казахстана. – Л.: Гидрометеоиздат, 1974. – 138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4</w:t>
      </w:r>
      <w:r>
        <w:rPr>
          <w:rFonts w:ascii="Times New Roman" w:hAnsi="Times New Roman"/>
          <w:sz w:val="28"/>
          <w:szCs w:val="28"/>
        </w:rPr>
        <w:t xml:space="preserve">7</w:t>
      </w:r>
      <w:r>
        <w:rPr>
          <w:rFonts w:ascii="Times New Roman" w:hAnsi="Times New Roman"/>
          <w:sz w:val="28"/>
          <w:szCs w:val="28"/>
        </w:rPr>
        <w:tab/>
      </w:r>
      <w:r>
        <w:rPr>
          <w:rStyle w:val="UserStyle_72"/>
          <w:rFonts w:ascii="Times New Roman" w:hAnsi="Times New Roman"/>
          <w:sz w:val="28"/>
          <w:szCs w:val="28"/>
        </w:rPr>
        <w:t xml:space="preserve">Гидрогеологические очерки целинных земель</w:t>
      </w:r>
      <w:r>
        <w:rPr>
          <w:rFonts w:ascii="Times New Roman" w:hAnsi="Times New Roman"/>
          <w:sz w:val="28"/>
          <w:szCs w:val="28"/>
        </w:rPr>
        <w:t xml:space="preserve">: Актюбинской, Кокчетавской и Северо-Казахстанской областей / под ред. У.М.Ахмедсафина - Алма-Ата : АН КазССР, 1958 . - с. 208-209</w:t>
      </w: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4</w:t>
      </w:r>
      <w:r>
        <w:rPr>
          <w:rFonts w:ascii="Times New Roman" w:hAnsi="Times New Roman"/>
          <w:sz w:val="28"/>
          <w:szCs w:val="28"/>
        </w:rPr>
        <w:t xml:space="preserve">8</w:t>
      </w:r>
      <w:r>
        <w:rPr>
          <w:rFonts w:ascii="Times New Roman" w:hAnsi="Times New Roman"/>
          <w:sz w:val="28"/>
          <w:szCs w:val="28"/>
        </w:rPr>
        <w:tab/>
        <w:t xml:space="preserve">Гальперин Р.И. Высокие уровни воды на реках равнинного Казахстана. – Алматы: КазГУ, 1994. – 171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49</w:t>
      </w:r>
      <w:r>
        <w:rPr>
          <w:rFonts w:ascii="Times New Roman" w:hAnsi="Times New Roman"/>
          <w:sz w:val="28"/>
          <w:szCs w:val="28"/>
        </w:rPr>
        <w:tab/>
        <w:t xml:space="preserve">Гальперин Р.И., Молдахметов М.М. Материалы по гидрографии Казахстана. – Алматы, 2003. – 83 с. </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50</w:t>
      </w:r>
      <w:r>
        <w:rPr>
          <w:rFonts w:ascii="Times New Roman" w:hAnsi="Times New Roman"/>
          <w:sz w:val="28"/>
          <w:szCs w:val="28"/>
        </w:rPr>
        <w:tab/>
        <w:t xml:space="preserve">Достай Ж.Д. Природные воды Казахстана: ресурсы, режим, качество и прогноз // Водные ресурсы Казахстана: оценка, прогноз, управление: в 21 т. – Алматы, 2011. – Т. 2. – 306 с.</w:t>
      </w:r>
      <w:r>
        <w:rPr>
          <w:rFonts w:ascii="Times New Roman" w:hAnsi="Times New Roman"/>
          <w:sz w:val="28"/>
          <w:szCs w:val="28"/>
        </w:rPr>
        <w:t xml:space="preserve">  </w:t>
      </w: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5</w:t>
      </w:r>
      <w:r>
        <w:rPr>
          <w:rFonts w:ascii="Times New Roman" w:hAnsi="Times New Roman"/>
          <w:sz w:val="28"/>
          <w:szCs w:val="28"/>
        </w:rPr>
        <w:t xml:space="preserve">1</w:t>
      </w:r>
      <w:r>
        <w:rPr>
          <w:rFonts w:ascii="Times New Roman" w:hAnsi="Times New Roman"/>
          <w:sz w:val="28"/>
          <w:szCs w:val="28"/>
        </w:rPr>
        <w:tab/>
        <w:t xml:space="preserve">Лезин В.А. Озера Центрального Казахстана (комплексная типологическая характеристика режима и ресурсов). – Алма-Ата: Наука КазССР, 1982. – 188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lang w:val="en-US"/>
        </w:rPr>
        <w:t xml:space="preserve">5</w:t>
      </w:r>
      <w:r>
        <w:rPr>
          <w:rFonts w:ascii="Times New Roman" w:hAnsi="Times New Roman"/>
          <w:sz w:val="28"/>
          <w:szCs w:val="28"/>
          <w:lang w:val="en-US"/>
        </w:rPr>
        <w:t xml:space="preserve">2</w:t>
      </w:r>
      <w:r>
        <w:rPr>
          <w:rFonts w:ascii="Times New Roman" w:hAnsi="Times New Roman"/>
          <w:sz w:val="28"/>
          <w:szCs w:val="28"/>
          <w:lang w:val="en-US"/>
        </w:rPr>
        <w:tab/>
      </w:r>
      <w:r>
        <w:rPr>
          <w:rFonts w:ascii="Times New Roman" w:hAnsi="Times New Roman"/>
          <w:sz w:val="28"/>
          <w:szCs w:val="28"/>
          <w:lang w:val="en-US"/>
        </w:rPr>
        <w:t xml:space="preserve">Y.N Sagatbayev, O.B. Mazbayev.  Geoecological peculiarities of geosystems of Teniz-Korgalzhyn cavityn e w s of the national academy of sciences of the republic of kazakhstan series of social and human sciences ISSN 2224-5294 https://doi.org/10.32014/2019.2224-5294.194 Volume 5, Number 327 (2019).- </w:t>
      </w:r>
      <w:r>
        <w:rPr>
          <w:rFonts w:ascii="Times New Roman" w:hAnsi="Times New Roman"/>
          <w:sz w:val="28"/>
          <w:szCs w:val="28"/>
        </w:rPr>
        <w:t xml:space="preserve">Р</w:t>
      </w:r>
      <w:r>
        <w:rPr>
          <w:rFonts w:ascii="Times New Roman" w:hAnsi="Times New Roman"/>
          <w:sz w:val="28"/>
          <w:szCs w:val="28"/>
        </w:rPr>
        <w:t xml:space="preserve">. 234 – 239.</w:t>
      </w: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5</w:t>
      </w:r>
      <w:r>
        <w:rPr>
          <w:rFonts w:ascii="Times New Roman" w:hAnsi="Times New Roman"/>
          <w:sz w:val="28"/>
          <w:szCs w:val="28"/>
        </w:rPr>
        <w:t xml:space="preserve">3</w:t>
      </w:r>
      <w:r>
        <w:rPr>
          <w:rFonts w:ascii="Times New Roman" w:hAnsi="Times New Roman"/>
          <w:sz w:val="28"/>
          <w:szCs w:val="28"/>
        </w:rPr>
        <w:t xml:space="preserve"> </w:t>
      </w:r>
      <w:r>
        <w:rPr>
          <w:rFonts w:ascii="Times New Roman" w:hAnsi="Times New Roman"/>
          <w:sz w:val="28"/>
          <w:szCs w:val="28"/>
        </w:rPr>
        <w:tab/>
        <w:t xml:space="preserve">Науменко А.А. Физическое состояние пахотных темно-каштановых почв в системе изучения почвенного антропогенеза степей Казахстана: автореф. ... док. биол. наук. – Алматы, 1996. – 49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5</w:t>
      </w:r>
      <w:r>
        <w:rPr>
          <w:rFonts w:ascii="Times New Roman" w:hAnsi="Times New Roman"/>
          <w:sz w:val="28"/>
          <w:szCs w:val="28"/>
        </w:rPr>
        <w:t xml:space="preserve">4</w:t>
      </w:r>
      <w:r>
        <w:rPr>
          <w:rFonts w:ascii="Times New Roman" w:hAnsi="Times New Roman"/>
          <w:sz w:val="28"/>
          <w:szCs w:val="28"/>
        </w:rPr>
        <w:tab/>
        <w:t xml:space="preserve">Жанпеисов Р. Почвы зерносовхозов Нуринского района Карагандинской области // Тр. ин-та почвоведения АН КазССР. – Алма-Ата: Изд-во АН КазССР, 1957. – Т. 7. – С. 20-29. </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5</w:t>
      </w:r>
      <w:r>
        <w:rPr>
          <w:rFonts w:ascii="Times New Roman" w:hAnsi="Times New Roman"/>
          <w:sz w:val="28"/>
          <w:szCs w:val="28"/>
        </w:rPr>
        <w:t xml:space="preserve">5</w:t>
      </w:r>
      <w:r>
        <w:rPr>
          <w:rFonts w:ascii="Times New Roman" w:hAnsi="Times New Roman"/>
          <w:sz w:val="28"/>
          <w:szCs w:val="28"/>
        </w:rPr>
        <w:tab/>
        <w:t xml:space="preserve">Ботаническая география Казахстана и Средней Азии (в пределах пустынной области) / под ред. Е.И. Рачковской, Е.А. Волковой, В.Н. Храмцова. – СПб., 2003. – 423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5</w:t>
      </w:r>
      <w:r>
        <w:rPr>
          <w:rFonts w:ascii="Times New Roman" w:hAnsi="Times New Roman"/>
          <w:sz w:val="28"/>
          <w:szCs w:val="28"/>
        </w:rPr>
        <w:t xml:space="preserve">6</w:t>
      </w:r>
      <w:r>
        <w:rPr>
          <w:rFonts w:ascii="Times New Roman" w:hAnsi="Times New Roman"/>
          <w:sz w:val="28"/>
          <w:szCs w:val="28"/>
        </w:rPr>
        <w:tab/>
        <w:t xml:space="preserve">Иващенко А.А. Сокровища растительного мира Казахстана. – Алматы, 2005. – 128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5</w:t>
      </w:r>
      <w:r>
        <w:rPr>
          <w:rFonts w:ascii="Times New Roman" w:hAnsi="Times New Roman"/>
          <w:sz w:val="28"/>
          <w:szCs w:val="28"/>
        </w:rPr>
        <w:t xml:space="preserve">7</w:t>
      </w:r>
      <w:r>
        <w:rPr>
          <w:rFonts w:ascii="Times New Roman" w:hAnsi="Times New Roman"/>
          <w:sz w:val="28"/>
          <w:szCs w:val="28"/>
        </w:rPr>
        <w:tab/>
        <w:t xml:space="preserve">Карамышева З.В. Особенности и динамика растительного покрова степей Центрально-Казахстанского мелкосопочника // Ботан. журнал. – 1961. – Т. 46, №8. – С. 1183-1185. </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5</w:t>
      </w:r>
      <w:r>
        <w:rPr>
          <w:rFonts w:ascii="Times New Roman" w:hAnsi="Times New Roman"/>
          <w:sz w:val="28"/>
          <w:szCs w:val="28"/>
        </w:rPr>
        <w:t xml:space="preserve">8</w:t>
      </w:r>
      <w:r>
        <w:rPr>
          <w:rFonts w:ascii="Times New Roman" w:hAnsi="Times New Roman"/>
          <w:sz w:val="28"/>
          <w:szCs w:val="28"/>
        </w:rPr>
        <w:tab/>
        <w:t xml:space="preserve">Курочкина Л.Я. Растительность песчаных пустынь Казахстана // В кн.: Растительный покров Казахстана. – Алма-Ата: Наука, 1966. – Т. 1. – С. 192-591.</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59</w:t>
      </w:r>
      <w:r>
        <w:rPr>
          <w:rFonts w:ascii="Times New Roman" w:hAnsi="Times New Roman"/>
          <w:sz w:val="28"/>
          <w:szCs w:val="28"/>
        </w:rPr>
        <w:tab/>
        <w:t xml:space="preserve">Карамышева З.В., Рачковская Е.И. Ботаническая география степной части Центрального Казахстана. – Л., 1973. – 152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6</w:t>
      </w:r>
      <w:r>
        <w:rPr>
          <w:rFonts w:ascii="Times New Roman" w:hAnsi="Times New Roman"/>
          <w:sz w:val="28"/>
          <w:szCs w:val="28"/>
        </w:rPr>
        <w:t xml:space="preserve">0</w:t>
      </w:r>
      <w:r>
        <w:rPr>
          <w:rFonts w:ascii="Times New Roman" w:hAnsi="Times New Roman"/>
          <w:sz w:val="28"/>
          <w:szCs w:val="28"/>
        </w:rPr>
        <w:tab/>
        <w:t xml:space="preserve">Кубанский Э.В. Растительный покров Центрального Казахстана // В кн.: Проблемы водообеспечения Центрального Казахстана. – Алма-Ата, 1960. – С. 78-88.</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6</w:t>
      </w:r>
      <w:r>
        <w:rPr>
          <w:rFonts w:ascii="Times New Roman" w:hAnsi="Times New Roman"/>
          <w:sz w:val="28"/>
          <w:szCs w:val="28"/>
        </w:rPr>
        <w:t xml:space="preserve">1</w:t>
      </w:r>
      <w:r>
        <w:rPr>
          <w:rFonts w:ascii="Times New Roman" w:hAnsi="Times New Roman"/>
          <w:sz w:val="28"/>
          <w:szCs w:val="28"/>
        </w:rPr>
        <w:tab/>
        <w:t xml:space="preserve">Ахметов А.Т., Байбулов А.Б., Ерохина О.Г. и др. Комплексные экосистемные исследования Тениз-Коргалжынской системы озер // Терра. – 2006. – №1. – С. 145-149. </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6</w:t>
      </w:r>
      <w:r>
        <w:rPr>
          <w:rFonts w:ascii="Times New Roman" w:hAnsi="Times New Roman"/>
          <w:sz w:val="28"/>
          <w:szCs w:val="28"/>
        </w:rPr>
        <w:t xml:space="preserve">2</w:t>
      </w:r>
      <w:r>
        <w:rPr>
          <w:rFonts w:ascii="Times New Roman" w:hAnsi="Times New Roman"/>
          <w:sz w:val="28"/>
          <w:szCs w:val="28"/>
        </w:rPr>
        <w:tab/>
        <w:t xml:space="preserve">Айтжанов Н.А. Кургальджынский заповедник. – Астана, 2002. – 182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6</w:t>
      </w:r>
      <w:r>
        <w:rPr>
          <w:rFonts w:ascii="Times New Roman" w:hAnsi="Times New Roman"/>
          <w:sz w:val="28"/>
          <w:szCs w:val="28"/>
        </w:rPr>
        <w:t xml:space="preserve">3</w:t>
      </w:r>
      <w:r>
        <w:rPr>
          <w:rFonts w:ascii="Times New Roman" w:hAnsi="Times New Roman"/>
          <w:sz w:val="28"/>
          <w:szCs w:val="28"/>
        </w:rPr>
        <w:tab/>
        <w:t xml:space="preserve">Быков Б.А., Ломакина Л.Т., Страутман Е.И., Смирнов Ю.А. Перспективы создания сети заповедников // В кн.: Заповедное дело в Казахстане. – Алма-Ата, 1982. – С. 173-183.</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6</w:t>
      </w:r>
      <w:r>
        <w:rPr>
          <w:rFonts w:ascii="Times New Roman" w:hAnsi="Times New Roman"/>
          <w:sz w:val="28"/>
          <w:szCs w:val="28"/>
        </w:rPr>
        <w:t xml:space="preserve">4</w:t>
      </w:r>
      <w:r>
        <w:rPr>
          <w:rFonts w:ascii="Times New Roman" w:hAnsi="Times New Roman"/>
          <w:sz w:val="28"/>
          <w:szCs w:val="28"/>
        </w:rPr>
        <w:tab/>
        <w:t xml:space="preserve">Заповедники Средней Азии и Казахстана / под ред. В.Е. Соколова,  Е.Е. Сыроечковского. – М., 1990. – 399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6</w:t>
      </w:r>
      <w:r>
        <w:rPr>
          <w:rFonts w:ascii="Times New Roman" w:hAnsi="Times New Roman"/>
          <w:sz w:val="28"/>
          <w:szCs w:val="28"/>
        </w:rPr>
        <w:t xml:space="preserve">5</w:t>
      </w:r>
      <w:r>
        <w:rPr>
          <w:rFonts w:ascii="Times New Roman" w:hAnsi="Times New Roman"/>
          <w:sz w:val="28"/>
          <w:szCs w:val="28"/>
        </w:rPr>
        <w:tab/>
        <w:t xml:space="preserve">Шовенгердт Р.А. Дистанционное зондирование. Модели и методы обработки изображений. – М.: Техносфера, 2010. – 560 с.</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6</w:t>
      </w:r>
      <w:r>
        <w:rPr>
          <w:rFonts w:ascii="Times New Roman" w:hAnsi="Times New Roman"/>
          <w:sz w:val="28"/>
          <w:szCs w:val="28"/>
          <w:lang w:val="en-US"/>
        </w:rPr>
        <w:t xml:space="preserve">6</w:t>
      </w:r>
      <w:r>
        <w:rPr>
          <w:rFonts w:ascii="Times New Roman" w:hAnsi="Times New Roman"/>
          <w:sz w:val="28"/>
          <w:szCs w:val="28"/>
          <w:lang w:val="en-US"/>
        </w:rPr>
        <w:tab/>
        <w:t xml:space="preserve">Landsat 7 Science Data Users Handbook // http://landsathandbook. gsfc.nasa.gov/pdfs/Landsat7_Handbook.pdf. 03.09.2019.</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6</w:t>
      </w:r>
      <w:r>
        <w:rPr>
          <w:rFonts w:ascii="Times New Roman" w:hAnsi="Times New Roman"/>
          <w:sz w:val="28"/>
          <w:szCs w:val="28"/>
          <w:lang w:val="en-US"/>
        </w:rPr>
        <w:t xml:space="preserve">7</w:t>
      </w:r>
      <w:r>
        <w:rPr>
          <w:rFonts w:ascii="Times New Roman" w:hAnsi="Times New Roman"/>
          <w:sz w:val="28"/>
          <w:szCs w:val="28"/>
          <w:lang w:val="en-US"/>
        </w:rPr>
        <w:tab/>
        <w:t xml:space="preserve">The Multispectral Scanner System // http://landsat.gsfc.nasa.gov/?p=3227. 13.09.2019.</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6</w:t>
      </w:r>
      <w:r>
        <w:rPr>
          <w:rFonts w:ascii="Times New Roman" w:hAnsi="Times New Roman"/>
          <w:sz w:val="28"/>
          <w:szCs w:val="28"/>
          <w:lang w:val="en-US"/>
        </w:rPr>
        <w:t xml:space="preserve">8</w:t>
      </w:r>
      <w:r>
        <w:rPr>
          <w:rFonts w:ascii="Times New Roman" w:hAnsi="Times New Roman"/>
          <w:sz w:val="28"/>
          <w:szCs w:val="28"/>
          <w:lang w:val="en-US"/>
        </w:rPr>
        <w:tab/>
        <w:t xml:space="preserve">The Thematic Mapper // http://landsat.gsfc.nasa.gov/?p=3229. 13.09.2019.</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69</w:t>
      </w:r>
      <w:r>
        <w:rPr>
          <w:rFonts w:ascii="Times New Roman" w:hAnsi="Times New Roman"/>
          <w:sz w:val="28"/>
          <w:szCs w:val="28"/>
          <w:lang w:val="en-US"/>
        </w:rPr>
        <w:tab/>
        <w:t xml:space="preserve">The Enhanced Thematic Mapper Plus // http://landsat.gsfc.nasa. gov/?p=3225. 13.09.2019.</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7</w:t>
      </w:r>
      <w:r>
        <w:rPr>
          <w:rFonts w:ascii="Times New Roman" w:hAnsi="Times New Roman"/>
          <w:sz w:val="28"/>
          <w:szCs w:val="28"/>
          <w:lang w:val="en-US"/>
        </w:rPr>
        <w:t xml:space="preserve">0</w:t>
      </w:r>
      <w:r>
        <w:rPr>
          <w:rFonts w:ascii="Times New Roman" w:hAnsi="Times New Roman"/>
          <w:sz w:val="28"/>
          <w:szCs w:val="28"/>
          <w:lang w:val="en-US"/>
        </w:rPr>
        <w:tab/>
        <w:t xml:space="preserve">Operational Land Imager // http://landsat.gsfc.nasa.gov. 13.09.2019.</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7</w:t>
      </w:r>
      <w:r>
        <w:rPr>
          <w:rFonts w:ascii="Times New Roman" w:hAnsi="Times New Roman"/>
          <w:sz w:val="28"/>
          <w:szCs w:val="28"/>
          <w:lang w:val="en-US"/>
        </w:rPr>
        <w:t xml:space="preserve">1</w:t>
      </w:r>
      <w:r>
        <w:rPr>
          <w:rFonts w:ascii="Times New Roman" w:hAnsi="Times New Roman"/>
          <w:sz w:val="28"/>
          <w:szCs w:val="28"/>
          <w:lang w:val="en-US"/>
        </w:rPr>
        <w:tab/>
        <w:t xml:space="preserve">Thermal Infrared Sensor // http://landsat.gsfc.nasa.gov. 13.09.2019.</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7</w:t>
      </w:r>
      <w:r>
        <w:rPr>
          <w:rFonts w:ascii="Times New Roman" w:hAnsi="Times New Roman"/>
          <w:sz w:val="28"/>
          <w:szCs w:val="28"/>
          <w:lang w:val="en-US"/>
        </w:rPr>
        <w:t xml:space="preserve">2</w:t>
      </w:r>
      <w:r>
        <w:rPr>
          <w:rFonts w:ascii="Times New Roman" w:hAnsi="Times New Roman"/>
          <w:sz w:val="28"/>
          <w:szCs w:val="28"/>
          <w:lang w:val="en-US"/>
        </w:rPr>
        <w:tab/>
        <w:t xml:space="preserve">Landsat 8 Science Data Users Handbook // http://landsat.usgs.gov/ documents/Landsat8DataUsersHandbook.pdf. 02.10.2019. </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7</w:t>
      </w:r>
      <w:r>
        <w:rPr>
          <w:rFonts w:ascii="Times New Roman" w:hAnsi="Times New Roman"/>
          <w:sz w:val="28"/>
          <w:szCs w:val="28"/>
        </w:rPr>
        <w:t xml:space="preserve">3</w:t>
      </w:r>
      <w:r>
        <w:rPr>
          <w:rFonts w:ascii="Times New Roman" w:hAnsi="Times New Roman"/>
          <w:sz w:val="28"/>
          <w:szCs w:val="28"/>
        </w:rPr>
        <w:tab/>
        <w:t xml:space="preserve">Токарева О.С. Обработка и интерпретация данных дистанционного зондирования Земли: учебное пособие. – Томск: Изд-во Томского политехнического университета, 2010. – 148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7</w:t>
      </w:r>
      <w:r>
        <w:rPr>
          <w:rFonts w:ascii="Times New Roman" w:hAnsi="Times New Roman"/>
          <w:sz w:val="28"/>
          <w:szCs w:val="28"/>
        </w:rPr>
        <w:t xml:space="preserve">4</w:t>
      </w:r>
      <w:r>
        <w:rPr>
          <w:rFonts w:ascii="Times New Roman" w:hAnsi="Times New Roman"/>
          <w:sz w:val="28"/>
          <w:szCs w:val="28"/>
        </w:rPr>
        <w:tab/>
        <w:t xml:space="preserve">Дейвис Ш.М., Ландгребе Д.А., Филлипс Т.Л. и др. Дистанционное зондирование: количественный подход / пер. с англ. – М.: Недра, 1983. – 415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7</w:t>
      </w:r>
      <w:r>
        <w:rPr>
          <w:rFonts w:ascii="Times New Roman" w:hAnsi="Times New Roman"/>
          <w:sz w:val="28"/>
          <w:szCs w:val="28"/>
        </w:rPr>
        <w:t xml:space="preserve">5</w:t>
      </w:r>
      <w:r>
        <w:rPr>
          <w:rFonts w:ascii="Times New Roman" w:hAnsi="Times New Roman"/>
          <w:sz w:val="28"/>
          <w:szCs w:val="28"/>
        </w:rPr>
        <w:tab/>
        <w:t xml:space="preserve">Лурье И.К., Косиков А.Г. Теория и практика цифровой обработки изображений: учеб. пособие. – М.: Научный мир, 2003. – 168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7</w:t>
      </w:r>
      <w:r>
        <w:rPr>
          <w:rFonts w:ascii="Times New Roman" w:hAnsi="Times New Roman"/>
          <w:sz w:val="28"/>
          <w:szCs w:val="28"/>
        </w:rPr>
        <w:t xml:space="preserve">6</w:t>
      </w:r>
      <w:r>
        <w:rPr>
          <w:rFonts w:ascii="Times New Roman" w:hAnsi="Times New Roman"/>
          <w:sz w:val="28"/>
          <w:szCs w:val="28"/>
        </w:rPr>
        <w:tab/>
        <w:t xml:space="preserve">Абламейко С.В., Боричев С.П. Оперативное обновление контурных объектов цифровых карт по аэрокосмическим снимкам // Геодезия и картография. – 2009. – №1. – С. 59-62.</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7</w:t>
      </w:r>
      <w:r>
        <w:rPr>
          <w:rFonts w:ascii="Times New Roman" w:hAnsi="Times New Roman"/>
          <w:sz w:val="28"/>
          <w:szCs w:val="28"/>
        </w:rPr>
        <w:t xml:space="preserve">7</w:t>
      </w:r>
      <w:r>
        <w:rPr>
          <w:rFonts w:ascii="Times New Roman" w:hAnsi="Times New Roman"/>
          <w:sz w:val="28"/>
          <w:szCs w:val="28"/>
        </w:rPr>
        <w:tab/>
        <w:t xml:space="preserve">Книжников Ю.Ф., Кравцова В.И., Тутубалина О.В. Аэрокосмические методы географических исследований: учеб. для студентов вузов. – М.: Академия, 2004. – 306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7</w:t>
      </w:r>
      <w:r>
        <w:rPr>
          <w:rFonts w:ascii="Times New Roman" w:hAnsi="Times New Roman"/>
          <w:sz w:val="28"/>
          <w:szCs w:val="28"/>
        </w:rPr>
        <w:t xml:space="preserve">8</w:t>
      </w:r>
      <w:r>
        <w:rPr>
          <w:rFonts w:ascii="Times New Roman" w:hAnsi="Times New Roman"/>
          <w:sz w:val="28"/>
          <w:szCs w:val="28"/>
        </w:rPr>
        <w:tab/>
        <w:t xml:space="preserve">Харин Н.Г. Дистанционные методы изучения растительности. – М.: Наука, 1975. – 132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79</w:t>
      </w:r>
      <w:r>
        <w:rPr>
          <w:rFonts w:ascii="Times New Roman" w:hAnsi="Times New Roman"/>
          <w:sz w:val="28"/>
          <w:szCs w:val="28"/>
        </w:rPr>
        <w:tab/>
        <w:t xml:space="preserve">Кондратьев К.Я., Козодерав В.В., Федченко Г.Н., Топчиев А.Г. Биосфера: методы и результаты дистанционного зондирования. – М.: Наука, 1990. – 224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80</w:t>
      </w:r>
      <w:r>
        <w:rPr>
          <w:rFonts w:ascii="Times New Roman" w:hAnsi="Times New Roman"/>
          <w:sz w:val="28"/>
          <w:szCs w:val="28"/>
        </w:rPr>
        <w:t xml:space="preserve"> </w:t>
      </w:r>
      <w:r>
        <w:rPr>
          <w:rFonts w:ascii="Times New Roman" w:hAnsi="Times New Roman"/>
          <w:sz w:val="28"/>
          <w:szCs w:val="28"/>
        </w:rPr>
        <w:t xml:space="preserve">Лабутина И.А., Балдина Е.А. Использование данных дистанционного зондирования для мониторинга экосистем ООПТ: метод. пособие. – М.: 2011. – 88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8</w:t>
      </w:r>
      <w:r>
        <w:rPr>
          <w:rFonts w:ascii="Times New Roman" w:hAnsi="Times New Roman"/>
          <w:sz w:val="28"/>
          <w:szCs w:val="28"/>
        </w:rPr>
        <w:t xml:space="preserve">1</w:t>
      </w:r>
      <w:r>
        <w:rPr>
          <w:rFonts w:ascii="Times New Roman" w:hAnsi="Times New Roman"/>
          <w:sz w:val="28"/>
          <w:szCs w:val="28"/>
        </w:rPr>
        <w:tab/>
        <w:t xml:space="preserve">Жолобов Д.А., Баев А.В. Уточнение значений нормализованного вегетативного индекса (NDVI), методом наложения транспирационной маски // Инновации в науке. – 2015. – №45. – С. 164-185.</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8</w:t>
      </w:r>
      <w:r>
        <w:rPr>
          <w:rFonts w:ascii="Times New Roman" w:hAnsi="Times New Roman"/>
          <w:sz w:val="28"/>
          <w:szCs w:val="28"/>
        </w:rPr>
        <w:t xml:space="preserve">2</w:t>
      </w:r>
      <w:r>
        <w:rPr>
          <w:rFonts w:ascii="Times New Roman" w:hAnsi="Times New Roman"/>
          <w:sz w:val="28"/>
          <w:szCs w:val="28"/>
        </w:rPr>
        <w:tab/>
        <w:t xml:space="preserve">Козодеров В.В., Косолапов В.С. Модели оценки состояния почв и растительности по многозональным спутниковым данным // Исследование Земли из космоса. – 1993. – №5. – С. 33-50.</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8</w:t>
      </w:r>
      <w:r>
        <w:rPr>
          <w:rFonts w:ascii="Times New Roman" w:hAnsi="Times New Roman"/>
          <w:sz w:val="28"/>
          <w:szCs w:val="28"/>
          <w:lang w:val="en-US"/>
        </w:rPr>
        <w:t xml:space="preserve">3 </w:t>
      </w:r>
      <w:r>
        <w:rPr>
          <w:rFonts w:ascii="Times New Roman" w:hAnsi="Times New Roman"/>
          <w:sz w:val="28"/>
          <w:szCs w:val="28"/>
          <w:lang w:val="en-US"/>
        </w:rPr>
        <w:t xml:space="preserve">Baret F., Guyot G., Major D. TSAVI: A vegetation index which minimizes soil brightness effects on LAI or APAR estimation // Proceed. the 12th Canadian symposium on Remote Sensing and IGARSS. – Vancouver, 1990. – </w:t>
      </w:r>
      <w:r>
        <w:rPr>
          <w:rFonts w:ascii="Times New Roman" w:hAnsi="Times New Roman"/>
          <w:sz w:val="28"/>
          <w:szCs w:val="28"/>
        </w:rPr>
        <w:t xml:space="preserve">Р</w:t>
      </w:r>
      <w:r>
        <w:rPr>
          <w:rFonts w:ascii="Times New Roman" w:hAnsi="Times New Roman"/>
          <w:sz w:val="28"/>
          <w:szCs w:val="28"/>
          <w:lang w:val="en-US"/>
        </w:rPr>
        <w:t xml:space="preserve"> 1355-1358.</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8</w:t>
      </w:r>
      <w:r>
        <w:rPr>
          <w:rFonts w:ascii="Times New Roman" w:hAnsi="Times New Roman"/>
          <w:sz w:val="28"/>
          <w:szCs w:val="28"/>
          <w:lang w:val="en-US"/>
        </w:rPr>
        <w:t xml:space="preserve">4</w:t>
      </w:r>
      <w:r>
        <w:rPr>
          <w:rFonts w:ascii="Times New Roman" w:hAnsi="Times New Roman"/>
          <w:sz w:val="28"/>
          <w:szCs w:val="28"/>
          <w:lang w:val="en-US"/>
        </w:rPr>
        <w:tab/>
        <w:t xml:space="preserve">Clevers J.G.P.W. The derivation of a simplified reflectance model for the estimation of leaf area index // Remote Sensing of Environment. – 1988. – Vol. 35. – P. 53-70.</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8</w:t>
      </w:r>
      <w:r>
        <w:rPr>
          <w:rFonts w:ascii="Times New Roman" w:hAnsi="Times New Roman"/>
          <w:sz w:val="28"/>
          <w:szCs w:val="28"/>
          <w:lang w:val="en-US"/>
        </w:rPr>
        <w:t xml:space="preserve">5</w:t>
      </w:r>
      <w:r>
        <w:rPr>
          <w:rFonts w:ascii="Times New Roman" w:hAnsi="Times New Roman"/>
          <w:sz w:val="28"/>
          <w:szCs w:val="28"/>
          <w:lang w:val="en-US"/>
        </w:rPr>
        <w:tab/>
        <w:t xml:space="preserve">Crippen R.E. Calculating the Vegetation Index Faster // Remote Sensing of Environment. – 1990. – Vol. 34. – P. 71-73.</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8</w:t>
      </w:r>
      <w:r>
        <w:rPr>
          <w:rFonts w:ascii="Times New Roman" w:hAnsi="Times New Roman"/>
          <w:sz w:val="28"/>
          <w:szCs w:val="28"/>
          <w:lang w:val="en-US"/>
        </w:rPr>
        <w:t xml:space="preserve">6</w:t>
      </w:r>
      <w:r>
        <w:rPr>
          <w:rFonts w:ascii="Times New Roman" w:hAnsi="Times New Roman"/>
          <w:sz w:val="28"/>
          <w:szCs w:val="28"/>
          <w:lang w:val="en-US"/>
        </w:rPr>
        <w:tab/>
        <w:t xml:space="preserve">Leprieur C., Verstraete M.M., Pinty B., Chehbouni A. NOAA/AVHRR Vegetation Indices: Suitability for Monitoring Fractional Vegetation Cover of the Terrestrial Biosphere // Proceed. the 6th internat. sympos. on Physical Measurements and Signatures in Remote Sensing. – Val D’Isere, 1994. – </w:t>
      </w:r>
      <w:r>
        <w:rPr>
          <w:rFonts w:ascii="Times New Roman" w:hAnsi="Times New Roman"/>
          <w:sz w:val="28"/>
          <w:szCs w:val="28"/>
        </w:rPr>
        <w:t xml:space="preserve">Р</w:t>
      </w:r>
      <w:r>
        <w:rPr>
          <w:rFonts w:ascii="Times New Roman" w:hAnsi="Times New Roman"/>
          <w:sz w:val="28"/>
          <w:szCs w:val="28"/>
          <w:lang w:val="en-US"/>
        </w:rPr>
        <w:t xml:space="preserve">. 1103-1110.</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8</w:t>
      </w:r>
      <w:r>
        <w:rPr>
          <w:rFonts w:ascii="Times New Roman" w:hAnsi="Times New Roman"/>
          <w:sz w:val="28"/>
          <w:szCs w:val="28"/>
          <w:lang w:val="en-US"/>
        </w:rPr>
        <w:t xml:space="preserve">7</w:t>
      </w:r>
      <w:r>
        <w:rPr>
          <w:rFonts w:ascii="Times New Roman" w:hAnsi="Times New Roman"/>
          <w:sz w:val="28"/>
          <w:szCs w:val="28"/>
          <w:lang w:val="en-US"/>
        </w:rPr>
        <w:tab/>
        <w:t xml:space="preserve">Pinty B., Verstraete M.M. GEMI: A Non-Linear Index to Monitor Global Vegetation from Satellites // Vegetation. – 1991. – Vol. 101. – </w:t>
      </w:r>
      <w:r>
        <w:rPr>
          <w:rFonts w:ascii="Times New Roman" w:hAnsi="Times New Roman"/>
          <w:sz w:val="28"/>
          <w:szCs w:val="28"/>
        </w:rPr>
        <w:t xml:space="preserve">Р</w:t>
      </w:r>
      <w:r>
        <w:rPr>
          <w:rFonts w:ascii="Times New Roman" w:hAnsi="Times New Roman"/>
          <w:sz w:val="28"/>
          <w:szCs w:val="28"/>
          <w:lang w:val="en-US"/>
        </w:rPr>
        <w:t xml:space="preserve">. 15-20.</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8</w:t>
      </w:r>
      <w:r>
        <w:rPr>
          <w:rFonts w:ascii="Times New Roman" w:hAnsi="Times New Roman"/>
          <w:sz w:val="28"/>
          <w:szCs w:val="28"/>
          <w:lang w:val="en-US"/>
        </w:rPr>
        <w:t xml:space="preserve">8</w:t>
      </w:r>
      <w:r>
        <w:rPr>
          <w:rFonts w:ascii="Times New Roman" w:hAnsi="Times New Roman"/>
          <w:sz w:val="28"/>
          <w:szCs w:val="28"/>
          <w:lang w:val="en-US"/>
        </w:rPr>
        <w:tab/>
        <w:t xml:space="preserve">Qi J., Chehbouni A., Huete A.R., Kerr Y.H. Modified Soil Adjusted Vegetation Index (MSAVI) // Remote Sensing of Environment. – 1994. – Vol. 48. – </w:t>
      </w:r>
      <w:r>
        <w:rPr>
          <w:rFonts w:ascii="Times New Roman" w:hAnsi="Times New Roman"/>
          <w:sz w:val="28"/>
          <w:szCs w:val="28"/>
        </w:rPr>
        <w:t xml:space="preserve">Р</w:t>
      </w:r>
      <w:r>
        <w:rPr>
          <w:rFonts w:ascii="Times New Roman" w:hAnsi="Times New Roman"/>
          <w:sz w:val="28"/>
          <w:szCs w:val="28"/>
          <w:lang w:val="en-US"/>
        </w:rPr>
        <w:t xml:space="preserve">. 119-126.</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89</w:t>
      </w:r>
      <w:r>
        <w:rPr>
          <w:rFonts w:ascii="Times New Roman" w:hAnsi="Times New Roman"/>
          <w:sz w:val="28"/>
          <w:szCs w:val="28"/>
          <w:lang w:val="en-US"/>
        </w:rPr>
        <w:tab/>
        <w:t xml:space="preserve">Qi J., Kerr Y., Chehbouni A. External Factor Consideration in Vegetation Index Development // Proceed. the 6th internat. sympos. on Physical Measurements and Signatures in Remote Sensing. – Val D’Isere, 1994. – </w:t>
      </w:r>
      <w:r>
        <w:rPr>
          <w:rFonts w:ascii="Times New Roman" w:hAnsi="Times New Roman"/>
          <w:sz w:val="28"/>
          <w:szCs w:val="28"/>
        </w:rPr>
        <w:t xml:space="preserve">Р</w:t>
      </w:r>
      <w:r>
        <w:rPr>
          <w:rFonts w:ascii="Times New Roman" w:hAnsi="Times New Roman"/>
          <w:sz w:val="28"/>
          <w:szCs w:val="28"/>
          <w:lang w:val="en-US"/>
        </w:rPr>
        <w:t xml:space="preserve">. 723-730.</w:t>
      </w:r>
    </w:p>
    <w:p>
      <w:pPr>
        <w:pStyle w:val="Normal"/>
        <w:ind w:firstLine="567"/>
        <w:jc w:val="both"/>
        <w:spacing w:lineRule="auto" w:line="240" w:after="0"/>
        <w:rPr>
          <w:rFonts w:ascii="Times New Roman" w:hAnsi="Times New Roman"/>
          <w:sz w:val="28"/>
          <w:szCs w:val="28"/>
        </w:rPr>
      </w:pPr>
      <w:r>
        <w:rPr>
          <w:rFonts w:ascii="Times New Roman" w:hAnsi="Times New Roman"/>
          <w:sz w:val="28"/>
          <w:szCs w:val="28"/>
          <w:lang w:val="en-US"/>
        </w:rPr>
        <w:t xml:space="preserve">9</w:t>
      </w:r>
      <w:r>
        <w:rPr>
          <w:rFonts w:ascii="Times New Roman" w:hAnsi="Times New Roman"/>
          <w:sz w:val="28"/>
          <w:szCs w:val="28"/>
          <w:lang w:val="en-US"/>
        </w:rPr>
        <w:t xml:space="preserve">0</w:t>
      </w:r>
      <w:r>
        <w:rPr>
          <w:rFonts w:ascii="Times New Roman" w:hAnsi="Times New Roman"/>
          <w:sz w:val="28"/>
          <w:szCs w:val="28"/>
          <w:lang w:val="en-US"/>
        </w:rPr>
        <w:t xml:space="preserve"> </w:t>
      </w:r>
      <w:r>
        <w:rPr>
          <w:rFonts w:ascii="Times New Roman" w:hAnsi="Times New Roman"/>
          <w:sz w:val="28"/>
          <w:szCs w:val="28"/>
          <w:lang w:val="en-US"/>
        </w:rPr>
        <w:t xml:space="preserve">Y. N. Sagatbayev , </w:t>
      </w:r>
      <w:r>
        <w:rPr>
          <w:rFonts w:ascii="Times New Roman" w:hAnsi="Times New Roman" w:eastAsia="Times New Roman"/>
          <w:sz w:val="28"/>
          <w:szCs w:val="28"/>
          <w:lang w:eastAsia="ru-RU"/>
        </w:rPr>
        <w:t xml:space="preserve">О</w:t>
      </w:r>
      <w:r>
        <w:rPr>
          <w:rFonts w:ascii="Times New Roman" w:hAnsi="Times New Roman" w:eastAsia="Times New Roman"/>
          <w:sz w:val="28"/>
          <w:szCs w:val="28"/>
          <w:lang w:val="en-US" w:eastAsia="ru-RU"/>
        </w:rPr>
        <w:t xml:space="preserve">.N. Baryshnikova, Y.P. Krupochkin, </w:t>
      </w:r>
      <w:r>
        <w:rPr>
          <w:rFonts w:ascii="Times New Roman" w:hAnsi="Times New Roman" w:eastAsia="Times New Roman"/>
          <w:sz w:val="28"/>
          <w:szCs w:val="28"/>
          <w:lang w:eastAsia="ru-RU"/>
        </w:rPr>
        <w:t xml:space="preserve">О</w:t>
      </w:r>
      <w:r>
        <w:rPr>
          <w:rFonts w:ascii="Times New Roman" w:hAnsi="Times New Roman" w:eastAsia="Times New Roman"/>
          <w:sz w:val="28"/>
          <w:szCs w:val="28"/>
          <w:lang w:val="en-US" w:eastAsia="ru-RU"/>
        </w:rPr>
        <w:t xml:space="preserve">.B. Mazbayev.</w:t>
      </w:r>
      <w:r>
        <w:rPr>
          <w:rFonts w:ascii="Times New Roman" w:hAnsi="Times New Roman"/>
          <w:sz w:val="28"/>
          <w:szCs w:val="28"/>
          <w:lang w:val="en-US"/>
        </w:rPr>
        <w:t xml:space="preserve"> Evaluati of change al ecological conditions of wetlands of the Teniz – Korgalzhin depression</w:t>
      </w:r>
      <w:r>
        <w:rPr>
          <w:rFonts w:ascii="Times New Roman" w:hAnsi="Times New Roman"/>
          <w:sz w:val="28"/>
          <w:szCs w:val="28"/>
          <w:lang w:val="kk-KZ"/>
        </w:rPr>
        <w:t xml:space="preserve">:</w:t>
      </w:r>
      <w:r>
        <w:rPr>
          <w:rFonts w:ascii="Times New Roman" w:hAnsi="Times New Roman" w:eastAsia="Times New Roman"/>
          <w:sz w:val="28"/>
          <w:szCs w:val="28"/>
          <w:lang w:val="en-US" w:eastAsia="ru-RU"/>
        </w:rPr>
        <w:t xml:space="preserve"> Ukrainian Journal of Ecology, 2019, 9(4), 719-722.  UDC</w:t>
      </w:r>
      <w:r>
        <w:rPr>
          <w:rFonts w:ascii="Times New Roman" w:hAnsi="Times New Roman" w:eastAsia="Times New Roman"/>
          <w:sz w:val="28"/>
          <w:szCs w:val="28"/>
          <w:lang w:eastAsia="ru-RU"/>
        </w:rPr>
        <w:t xml:space="preserve"> 528.88: 911.52 (571.15).</w:t>
      </w: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9</w:t>
      </w:r>
      <w:r>
        <w:rPr>
          <w:rFonts w:ascii="Times New Roman" w:hAnsi="Times New Roman"/>
          <w:sz w:val="28"/>
          <w:szCs w:val="28"/>
        </w:rPr>
        <w:t xml:space="preserve">1</w:t>
      </w:r>
      <w:r>
        <w:rPr>
          <w:rFonts w:ascii="Times New Roman" w:hAnsi="Times New Roman"/>
          <w:sz w:val="28"/>
          <w:szCs w:val="28"/>
        </w:rPr>
        <w:tab/>
        <w:t xml:space="preserve">Катаев М.Ю., Бекеров А.А. Методика обнаружения водных объектов по многоспектральным спутниковым измерениям // Докл. ТУСУРа. – 2017. –             Т. 20, №4. – C. 105-108.</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9</w:t>
      </w:r>
      <w:r>
        <w:rPr>
          <w:rFonts w:ascii="Times New Roman" w:hAnsi="Times New Roman"/>
          <w:sz w:val="28"/>
          <w:szCs w:val="28"/>
        </w:rPr>
        <w:t xml:space="preserve">2</w:t>
      </w:r>
      <w:r>
        <w:rPr>
          <w:rFonts w:ascii="Times New Roman" w:hAnsi="Times New Roman"/>
          <w:sz w:val="28"/>
          <w:szCs w:val="28"/>
        </w:rPr>
        <w:t xml:space="preserve"> </w:t>
      </w:r>
      <w:r>
        <w:rPr>
          <w:rFonts w:ascii="Times New Roman" w:hAnsi="Times New Roman"/>
          <w:sz w:val="28"/>
          <w:szCs w:val="28"/>
        </w:rPr>
        <w:t xml:space="preserve">Черепанов А.С., Дружинина Е.Г. Спектральные свойства растительности и вегетационные индексы // Геоматика. – 2009. – №3. –                     С. 28-32.</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9</w:t>
      </w:r>
      <w:r>
        <w:rPr>
          <w:rFonts w:ascii="Times New Roman" w:hAnsi="Times New Roman"/>
          <w:sz w:val="28"/>
          <w:szCs w:val="28"/>
        </w:rPr>
        <w:t xml:space="preserve">3</w:t>
      </w:r>
      <w:r>
        <w:rPr>
          <w:rFonts w:ascii="Times New Roman" w:hAnsi="Times New Roman"/>
          <w:sz w:val="28"/>
          <w:szCs w:val="28"/>
        </w:rPr>
        <w:tab/>
        <w:t xml:space="preserve">Васмут А.С., Гусев А.В., Кравченко Ю.А. К вопросу классификации систем цифрового моделирования рельефа // Геодезия и картография. – 1982. –№2. – С. 53-56.</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9</w:t>
      </w:r>
      <w:r>
        <w:rPr>
          <w:rFonts w:ascii="Times New Roman" w:hAnsi="Times New Roman"/>
          <w:sz w:val="28"/>
          <w:szCs w:val="28"/>
        </w:rPr>
        <w:t xml:space="preserve">4</w:t>
      </w:r>
      <w:r>
        <w:rPr>
          <w:rFonts w:ascii="Times New Roman" w:hAnsi="Times New Roman"/>
          <w:sz w:val="28"/>
          <w:szCs w:val="28"/>
        </w:rPr>
        <w:tab/>
        <w:t xml:space="preserve">Исаченко А.Г. Ландшафтоведение и физико-географическое районирование. – М.: Высшая школа, 1991. – 366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9</w:t>
      </w:r>
      <w:r>
        <w:rPr>
          <w:rFonts w:ascii="Times New Roman" w:hAnsi="Times New Roman"/>
          <w:sz w:val="28"/>
          <w:szCs w:val="28"/>
        </w:rPr>
        <w:t xml:space="preserve">5</w:t>
      </w:r>
      <w:r>
        <w:rPr>
          <w:rFonts w:ascii="Times New Roman" w:hAnsi="Times New Roman"/>
          <w:sz w:val="28"/>
          <w:szCs w:val="28"/>
        </w:rPr>
        <w:tab/>
        <w:t xml:space="preserve">Мамай И.И. Ландшафтное картографирование в России: состояние и перспективы // Использование и охрана природных ресурсов в России. – 2004. – №2. – С. 139-146.</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rPr>
        <w:t xml:space="preserve">9</w:t>
      </w:r>
      <w:r>
        <w:rPr>
          <w:rFonts w:ascii="Times New Roman" w:hAnsi="Times New Roman"/>
          <w:sz w:val="28"/>
          <w:szCs w:val="28"/>
        </w:rPr>
        <w:t xml:space="preserve">6</w:t>
      </w:r>
      <w:r>
        <w:rPr>
          <w:rFonts w:ascii="Times New Roman" w:hAnsi="Times New Roman"/>
          <w:sz w:val="28"/>
          <w:szCs w:val="28"/>
        </w:rPr>
        <w:tab/>
      </w:r>
      <w:r>
        <w:rPr>
          <w:rFonts w:ascii="Times New Roman" w:hAnsi="Times New Roman"/>
          <w:sz w:val="28"/>
          <w:szCs w:val="28"/>
        </w:rPr>
        <w:t xml:space="preserve">Кренке А.Н., Пузаченко Ю.Г. Отображение основных функциональных свойств ландшафтного покрова на основе дистанционной информации для обеспечения начальных стадий проектирования освоения углеводородных и лесных ресурсов // Ландшафтоведение: теория, методы, региональные исследования, практика: матер. 11-й междунар. ландшафт. конф. – М.: Изд-во Моск. ун-та, 2006. – С. 672-673</w:t>
      </w:r>
      <w:r>
        <w:rPr>
          <w:rFonts w:ascii="Times New Roman" w:hAnsi="Times New Roman"/>
          <w:sz w:val="28"/>
          <w:szCs w:val="28"/>
          <w:lang w:val="en-US"/>
        </w:rPr>
        <w:t xml:space="preserve">Y</w:t>
      </w:r>
      <w:r>
        <w:rPr>
          <w:rFonts w:ascii="Times New Roman" w:hAnsi="Times New Roman"/>
          <w:sz w:val="28"/>
          <w:szCs w:val="28"/>
        </w:rPr>
        <w:t xml:space="preserve">. </w:t>
      </w:r>
      <w:r>
        <w:rPr>
          <w:rFonts w:ascii="Times New Roman" w:hAnsi="Times New Roman"/>
          <w:sz w:val="28"/>
          <w:szCs w:val="28"/>
          <w:lang w:val="en-US"/>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lang w:val="en-US"/>
        </w:rPr>
        <w:t xml:space="preserve">9</w:t>
      </w:r>
      <w:r>
        <w:rPr>
          <w:rFonts w:ascii="Times New Roman" w:hAnsi="Times New Roman"/>
          <w:sz w:val="28"/>
          <w:szCs w:val="28"/>
        </w:rPr>
        <w:t xml:space="preserve">7</w:t>
      </w:r>
      <w:r>
        <w:rPr>
          <w:rFonts w:ascii="Times New Roman" w:hAnsi="Times New Roman"/>
          <w:sz w:val="28"/>
          <w:szCs w:val="28"/>
        </w:rPr>
        <w:t xml:space="preserve"> </w:t>
      </w:r>
      <w:r>
        <w:rPr>
          <w:rFonts w:ascii="Times New Roman" w:hAnsi="Times New Roman"/>
          <w:sz w:val="28"/>
          <w:szCs w:val="28"/>
        </w:rPr>
        <w:t xml:space="preserve">Е</w:t>
      </w:r>
      <w:r>
        <w:rPr>
          <w:rFonts w:ascii="Times New Roman" w:hAnsi="Times New Roman"/>
          <w:sz w:val="28"/>
          <w:szCs w:val="28"/>
          <w:lang w:val="en-US"/>
        </w:rPr>
        <w:t xml:space="preserve">. </w:t>
      </w:r>
      <w:r>
        <w:rPr>
          <w:rFonts w:ascii="Times New Roman" w:hAnsi="Times New Roman"/>
          <w:sz w:val="28"/>
          <w:szCs w:val="28"/>
          <w:lang w:val="en-US"/>
        </w:rPr>
        <w:t xml:space="preserve">N.  Sagatbaev, A. N. Dunets.   Spatio-temporal analysis of the geosystems of the Teniz-Korgalzhyn depression based on the data deciphered from landsat and sentinelsatellite images reports of the national academy of sciences of the republic of kazakhstan ISSN 2224-5227 https://doi.org/10.32014/2019.2518-1483.156 Volume 5, Number 327 (2019).</w:t>
      </w:r>
      <w:r>
        <w:rPr>
          <w:rFonts w:ascii="Times New Roman" w:hAnsi="Times New Roman"/>
          <w:sz w:val="28"/>
          <w:szCs w:val="28"/>
        </w:rPr>
        <w:t xml:space="preserve">Р</w:t>
      </w:r>
      <w:r>
        <w:rPr>
          <w:rFonts w:ascii="Times New Roman" w:hAnsi="Times New Roman"/>
          <w:sz w:val="28"/>
          <w:szCs w:val="28"/>
          <w:lang w:val="en-US"/>
        </w:rPr>
        <w:t xml:space="preserve"> -154 – 161.</w:t>
      </w: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9</w:t>
      </w:r>
      <w:r>
        <w:rPr>
          <w:rFonts w:ascii="Times New Roman" w:hAnsi="Times New Roman"/>
          <w:sz w:val="28"/>
          <w:szCs w:val="28"/>
        </w:rPr>
        <w:t xml:space="preserve">8</w:t>
      </w:r>
      <w:r>
        <w:rPr>
          <w:rFonts w:ascii="Times New Roman" w:hAnsi="Times New Roman"/>
          <w:sz w:val="28"/>
          <w:szCs w:val="28"/>
        </w:rPr>
        <w:tab/>
        <w:t xml:space="preserve">Ла</w:t>
      </w:r>
      <w:r>
        <w:rPr>
          <w:rFonts w:ascii="Times New Roman" w:hAnsi="Times New Roman"/>
          <w:sz w:val="28"/>
          <w:szCs w:val="28"/>
        </w:rPr>
        <w:t xml:space="preserve">ндшафтная карта Казахской ССР / </w:t>
      </w:r>
      <w:r>
        <w:rPr>
          <w:rFonts w:ascii="Times New Roman" w:hAnsi="Times New Roman"/>
          <w:sz w:val="28"/>
          <w:szCs w:val="28"/>
        </w:rPr>
        <w:t xml:space="preserve">под ред. Н.А. Гвоздецкого. – Алма-Ата, 1978. – 1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99</w:t>
      </w:r>
      <w:r>
        <w:rPr>
          <w:rFonts w:ascii="Times New Roman" w:hAnsi="Times New Roman"/>
          <w:sz w:val="28"/>
          <w:szCs w:val="28"/>
        </w:rPr>
        <w:tab/>
        <w:t xml:space="preserve">Николаев В.А. Ландшафты азиатских степей. – М.: МГУ, 1999. – 288 с.</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10</w:t>
      </w:r>
      <w:r>
        <w:rPr>
          <w:rFonts w:ascii="Times New Roman" w:hAnsi="Times New Roman"/>
          <w:sz w:val="28"/>
          <w:szCs w:val="28"/>
          <w:lang w:val="en-US"/>
        </w:rPr>
        <w:t xml:space="preserve">0</w:t>
      </w:r>
      <w:r>
        <w:rPr>
          <w:rFonts w:ascii="Times New Roman" w:hAnsi="Times New Roman"/>
          <w:sz w:val="28"/>
          <w:szCs w:val="28"/>
          <w:lang w:val="en-US"/>
        </w:rPr>
        <w:tab/>
      </w:r>
      <w:r>
        <w:rPr>
          <w:rFonts w:ascii="Times New Roman" w:hAnsi="Times New Roman"/>
          <w:sz w:val="28"/>
          <w:szCs w:val="28"/>
        </w:rPr>
        <w:t xml:space="preserve">Каталог</w:t>
      </w:r>
      <w:r>
        <w:rPr>
          <w:rFonts w:ascii="Times New Roman" w:hAnsi="Times New Roman"/>
          <w:sz w:val="28"/>
          <w:szCs w:val="28"/>
          <w:lang w:val="en-US"/>
        </w:rPr>
        <w:t xml:space="preserve"> GloVis // http://glovis.usgs. gov. 21.12.2018.</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10</w:t>
      </w:r>
      <w:r>
        <w:rPr>
          <w:rFonts w:ascii="Times New Roman" w:hAnsi="Times New Roman"/>
          <w:sz w:val="28"/>
          <w:szCs w:val="28"/>
          <w:lang w:val="en-US"/>
        </w:rPr>
        <w:t xml:space="preserve">1</w:t>
      </w:r>
      <w:r>
        <w:rPr>
          <w:rFonts w:ascii="Times New Roman" w:hAnsi="Times New Roman"/>
          <w:sz w:val="28"/>
          <w:szCs w:val="28"/>
          <w:lang w:val="en-US"/>
        </w:rPr>
        <w:tab/>
        <w:t xml:space="preserve">Prishchepov A.V., Müller D., Dubinin M., Baumann M., Radeloff V.C. Determinants of agricultural land abandonment in post-Soviet European Russia // Land Use Policy. – 2013. – Vol. 30. – P. 873-884.</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10</w:t>
      </w:r>
      <w:r>
        <w:rPr>
          <w:rFonts w:ascii="Times New Roman" w:hAnsi="Times New Roman"/>
          <w:sz w:val="28"/>
          <w:szCs w:val="28"/>
          <w:lang w:val="en-US"/>
        </w:rPr>
        <w:t xml:space="preserve">2</w:t>
      </w:r>
      <w:r>
        <w:rPr>
          <w:rFonts w:ascii="Times New Roman" w:hAnsi="Times New Roman"/>
          <w:sz w:val="28"/>
          <w:szCs w:val="28"/>
          <w:lang w:val="en-US"/>
        </w:rPr>
        <w:tab/>
        <w:t xml:space="preserve">Wright C.K., de Beurs K.M., Henebry G.M. Combined analysis of land cover change and NDVI trends in the Northern Eurasian grain belt // Frontiers of Earth Science. – 2012. – Vol. 6, №2. – P. 177-187.</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10</w:t>
      </w:r>
      <w:r>
        <w:rPr>
          <w:rFonts w:ascii="Times New Roman" w:hAnsi="Times New Roman"/>
          <w:sz w:val="28"/>
          <w:szCs w:val="28"/>
          <w:lang w:val="en-US"/>
        </w:rPr>
        <w:t xml:space="preserve">3</w:t>
      </w:r>
      <w:r>
        <w:rPr>
          <w:rFonts w:ascii="Times New Roman" w:hAnsi="Times New Roman"/>
          <w:sz w:val="28"/>
          <w:szCs w:val="28"/>
          <w:lang w:val="en-US"/>
        </w:rPr>
        <w:tab/>
        <w:t xml:space="preserve">Ioffe G., Nefedova T., de. Beurs K. Land abandonment in Russia // Eurasian Geography and Economics. – 2012. – Vol. 53, №4. – P. 527-549.</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10</w:t>
      </w:r>
      <w:r>
        <w:rPr>
          <w:rFonts w:ascii="Times New Roman" w:hAnsi="Times New Roman"/>
          <w:sz w:val="28"/>
          <w:szCs w:val="28"/>
          <w:lang w:val="en-US"/>
        </w:rPr>
        <w:t xml:space="preserve">4</w:t>
      </w:r>
      <w:r>
        <w:rPr>
          <w:rFonts w:ascii="Times New Roman" w:hAnsi="Times New Roman"/>
          <w:sz w:val="28"/>
          <w:szCs w:val="28"/>
          <w:lang w:val="en-US"/>
        </w:rPr>
        <w:tab/>
        <w:t xml:space="preserve">Alcantara C., Kuemmerle T., Baurmann M., Radeloff V. Mapping the extent of abandoned farmland in central and Eastern Europe using MODIS time series satellite data // Environmental Research Letters. – 2013. – Vol. 8, №3. –                        P. 035035.</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10</w:t>
      </w:r>
      <w:r>
        <w:rPr>
          <w:rFonts w:ascii="Times New Roman" w:hAnsi="Times New Roman"/>
          <w:sz w:val="28"/>
          <w:szCs w:val="28"/>
          <w:lang w:val="en-US"/>
        </w:rPr>
        <w:t xml:space="preserve">5</w:t>
      </w:r>
      <w:r>
        <w:rPr>
          <w:rFonts w:ascii="Times New Roman" w:hAnsi="Times New Roman"/>
          <w:sz w:val="28"/>
          <w:szCs w:val="28"/>
          <w:lang w:val="en-US"/>
        </w:rPr>
        <w:tab/>
        <w:t xml:space="preserve">Griffiths P., Müller D., Kuemmerle T., Hostert P. Agricultural land change in the Carpathian ecoregion after the breakdown of socialism and expansion of the European Union // Environmental Research Letters. – 2013. – Vol. 8, №4. –                        P. 045024.</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10</w:t>
      </w:r>
      <w:r>
        <w:rPr>
          <w:rFonts w:ascii="Times New Roman" w:hAnsi="Times New Roman"/>
          <w:sz w:val="28"/>
          <w:szCs w:val="28"/>
          <w:lang w:val="en-US"/>
        </w:rPr>
        <w:t xml:space="preserve">6</w:t>
      </w:r>
      <w:r>
        <w:rPr>
          <w:rFonts w:ascii="Times New Roman" w:hAnsi="Times New Roman"/>
          <w:sz w:val="28"/>
          <w:szCs w:val="28"/>
          <w:lang w:val="en-US"/>
        </w:rPr>
        <w:tab/>
        <w:t xml:space="preserve">Sieber A., Kuemmerle T., Prishchepov A.V. et al. Landsat-based mapping of post-Soviet land-use change to assess the effectiveness of the Oksky and Mordovsky protected areas in European Russia // Remote Sensing of Environment. – 2013. – Vol. 133. – P. 38-51.</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10</w:t>
      </w:r>
      <w:r>
        <w:rPr>
          <w:rFonts w:ascii="Times New Roman" w:hAnsi="Times New Roman"/>
          <w:sz w:val="28"/>
          <w:szCs w:val="28"/>
          <w:lang w:val="en-US"/>
        </w:rPr>
        <w:t xml:space="preserve">7</w:t>
      </w:r>
      <w:r>
        <w:rPr>
          <w:rFonts w:ascii="Times New Roman" w:hAnsi="Times New Roman"/>
          <w:sz w:val="28"/>
          <w:szCs w:val="28"/>
          <w:lang w:val="en-US"/>
        </w:rPr>
        <w:tab/>
        <w:t xml:space="preserve">Xu H. Modification of normalised difference water index (NDWI) to enhance open water features in remotely sensed imagery // International Journal of Remote Sensing. – 2006. – Vol. 27, №14. – P. 3025-3033.</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10</w:t>
      </w:r>
      <w:r>
        <w:rPr>
          <w:rFonts w:ascii="Times New Roman" w:hAnsi="Times New Roman"/>
          <w:sz w:val="28"/>
          <w:szCs w:val="28"/>
          <w:lang w:val="en-US"/>
        </w:rPr>
        <w:t xml:space="preserve">8</w:t>
      </w:r>
      <w:r>
        <w:rPr>
          <w:rFonts w:ascii="Times New Roman" w:hAnsi="Times New Roman"/>
          <w:sz w:val="28"/>
          <w:szCs w:val="28"/>
          <w:lang w:val="en-US"/>
        </w:rPr>
        <w:tab/>
        <w:t xml:space="preserve">Fan F., Weng Q., Wang Y. Land Use and Land Cover Change in Guangzhou, China, from 1998 to 2003, Based on Landsat TM /ETM+ Imagery // Sensors. – 2007. – Vol. 7, №7. – P. 1323-1342.</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1</w:t>
      </w:r>
      <w:r>
        <w:rPr>
          <w:rFonts w:ascii="Times New Roman" w:hAnsi="Times New Roman"/>
          <w:sz w:val="28"/>
          <w:szCs w:val="28"/>
          <w:lang w:val="en-US"/>
        </w:rPr>
        <w:t xml:space="preserve">09</w:t>
      </w:r>
      <w:r>
        <w:rPr>
          <w:rFonts w:ascii="Times New Roman" w:hAnsi="Times New Roman"/>
          <w:sz w:val="28"/>
          <w:szCs w:val="28"/>
          <w:lang w:val="en-US"/>
        </w:rPr>
        <w:tab/>
        <w:t xml:space="preserve">Ramachandra T.V., Uttam K., Joshi N.V. Landscape Dynamics in Western Himalaya</w:t>
      </w:r>
      <w:r>
        <w:rPr>
          <w:rFonts w:ascii="Times New Roman" w:hAnsi="Times New Roman"/>
          <w:sz w:val="28"/>
          <w:szCs w:val="28"/>
          <w:lang w:val="en-US"/>
        </w:rPr>
        <w:t xml:space="preserve"> </w:t>
      </w:r>
      <w:r>
        <w:rPr>
          <w:rFonts w:ascii="Times New Roman" w:hAnsi="Times New Roman"/>
          <w:sz w:val="28"/>
          <w:szCs w:val="28"/>
          <w:lang w:val="en-US"/>
        </w:rPr>
        <w:t xml:space="preserve">// http:</w:t>
      </w:r>
      <w:r>
        <w:rPr>
          <w:rFonts w:ascii="Times New Roman" w:hAnsi="Times New Roman"/>
          <w:sz w:val="28"/>
          <w:szCs w:val="28"/>
          <w:lang w:val="en-US"/>
        </w:rPr>
        <w:t xml:space="preserve"> </w:t>
      </w:r>
      <w:r>
        <w:rPr>
          <w:rFonts w:ascii="Times New Roman" w:hAnsi="Times New Roman"/>
          <w:sz w:val="28"/>
          <w:szCs w:val="28"/>
          <w:lang w:val="en-US"/>
        </w:rPr>
        <w:t xml:space="preserve">//</w:t>
      </w:r>
      <w:r>
        <w:rPr>
          <w:rFonts w:ascii="Times New Roman" w:hAnsi="Times New Roman"/>
          <w:sz w:val="28"/>
          <w:szCs w:val="28"/>
          <w:lang w:val="en-US"/>
        </w:rPr>
        <w:t xml:space="preserve"> </w:t>
      </w:r>
      <w:r>
        <w:rPr>
          <w:rFonts w:ascii="Times New Roman" w:hAnsi="Times New Roman"/>
          <w:sz w:val="28"/>
          <w:szCs w:val="28"/>
          <w:lang w:val="en-US"/>
        </w:rPr>
        <w:t xml:space="preserve">www.</w:t>
      </w:r>
      <w:r>
        <w:rPr>
          <w:rFonts w:ascii="Times New Roman" w:hAnsi="Times New Roman"/>
          <w:sz w:val="28"/>
          <w:szCs w:val="28"/>
          <w:lang w:val="en-US"/>
        </w:rPr>
        <w:t xml:space="preserve"> </w:t>
      </w:r>
      <w:r>
        <w:rPr>
          <w:rFonts w:ascii="Times New Roman" w:hAnsi="Times New Roman"/>
          <w:sz w:val="28"/>
          <w:szCs w:val="28"/>
          <w:lang w:val="en-US"/>
        </w:rPr>
        <w:t xml:space="preserve">geoinfo.</w:t>
      </w:r>
      <w:r>
        <w:rPr>
          <w:rFonts w:ascii="Times New Roman" w:hAnsi="Times New Roman"/>
          <w:sz w:val="28"/>
          <w:szCs w:val="28"/>
          <w:lang w:val="en-US"/>
        </w:rPr>
        <w:t xml:space="preserve"> </w:t>
      </w:r>
      <w:r>
        <w:rPr>
          <w:rFonts w:ascii="Times New Roman" w:hAnsi="Times New Roman"/>
          <w:sz w:val="28"/>
          <w:szCs w:val="28"/>
          <w:lang w:val="en-US"/>
        </w:rPr>
        <w:t xml:space="preserve">ait.</w:t>
      </w:r>
      <w:r>
        <w:rPr>
          <w:rFonts w:ascii="Times New Roman" w:hAnsi="Times New Roman"/>
          <w:sz w:val="28"/>
          <w:szCs w:val="28"/>
          <w:lang w:val="en-US"/>
        </w:rPr>
        <w:t xml:space="preserve"> </w:t>
      </w:r>
      <w:r>
        <w:rPr>
          <w:rFonts w:ascii="Times New Roman" w:hAnsi="Times New Roman"/>
          <w:sz w:val="28"/>
          <w:szCs w:val="28"/>
          <w:lang w:val="en-US"/>
        </w:rPr>
        <w:t xml:space="preserve">asia</w:t>
      </w:r>
      <w:r>
        <w:rPr>
          <w:rFonts w:ascii="Times New Roman" w:hAnsi="Times New Roman"/>
          <w:sz w:val="28"/>
          <w:szCs w:val="28"/>
          <w:lang w:val="en-US"/>
        </w:rPr>
        <w:t xml:space="preserve"> </w:t>
      </w:r>
      <w:r>
        <w:rPr>
          <w:rFonts w:ascii="Times New Roman" w:hAnsi="Times New Roman"/>
          <w:sz w:val="28"/>
          <w:szCs w:val="28"/>
          <w:lang w:val="en-US"/>
        </w:rPr>
        <w:t xml:space="preserve">/</w:t>
      </w:r>
      <w:r>
        <w:rPr>
          <w:rFonts w:ascii="Times New Roman" w:hAnsi="Times New Roman"/>
          <w:sz w:val="28"/>
          <w:szCs w:val="28"/>
          <w:lang w:val="en-US"/>
        </w:rPr>
        <w:t xml:space="preserve"> </w:t>
      </w:r>
      <w:r>
        <w:rPr>
          <w:rFonts w:ascii="Times New Roman" w:hAnsi="Times New Roman"/>
          <w:sz w:val="28"/>
          <w:szCs w:val="28"/>
          <w:lang w:val="en-US"/>
        </w:rPr>
        <w:t xml:space="preserve">ajg/</w:t>
      </w:r>
      <w:r>
        <w:rPr>
          <w:rFonts w:ascii="Times New Roman" w:hAnsi="Times New Roman"/>
          <w:sz w:val="28"/>
          <w:szCs w:val="28"/>
          <w:lang w:val="en-US"/>
        </w:rPr>
        <w:t xml:space="preserve"> </w:t>
      </w:r>
      <w:r>
        <w:rPr>
          <w:rFonts w:ascii="Times New Roman" w:hAnsi="Times New Roman"/>
          <w:sz w:val="28"/>
          <w:szCs w:val="28"/>
          <w:lang w:val="en-US"/>
        </w:rPr>
        <w:t xml:space="preserve">index.</w:t>
      </w:r>
      <w:r>
        <w:rPr>
          <w:rFonts w:ascii="Times New Roman" w:hAnsi="Times New Roman"/>
          <w:sz w:val="28"/>
          <w:szCs w:val="28"/>
          <w:lang w:val="en-US"/>
        </w:rPr>
        <w:t xml:space="preserve"> </w:t>
      </w:r>
      <w:r>
        <w:rPr>
          <w:rFonts w:ascii="Times New Roman" w:hAnsi="Times New Roman"/>
          <w:sz w:val="28"/>
          <w:szCs w:val="28"/>
          <w:lang w:val="en-US"/>
        </w:rPr>
        <w:t xml:space="preserve">php/</w:t>
      </w:r>
      <w:r>
        <w:rPr>
          <w:rFonts w:ascii="Times New Roman" w:hAnsi="Times New Roman"/>
          <w:sz w:val="28"/>
          <w:szCs w:val="28"/>
          <w:lang w:val="en-US"/>
        </w:rPr>
        <w:t xml:space="preserve"> </w:t>
      </w:r>
      <w:r>
        <w:rPr>
          <w:rFonts w:ascii="Times New Roman" w:hAnsi="Times New Roman"/>
          <w:sz w:val="28"/>
          <w:szCs w:val="28"/>
          <w:lang w:val="en-US"/>
        </w:rPr>
        <w:t xml:space="preserve">journal/</w:t>
      </w:r>
      <w:r>
        <w:rPr>
          <w:rFonts w:ascii="Times New Roman" w:hAnsi="Times New Roman"/>
          <w:sz w:val="28"/>
          <w:szCs w:val="28"/>
          <w:lang w:val="en-US"/>
        </w:rPr>
        <w:t xml:space="preserve"> </w:t>
      </w:r>
      <w:r>
        <w:rPr>
          <w:rFonts w:ascii="Times New Roman" w:hAnsi="Times New Roman"/>
          <w:sz w:val="28"/>
          <w:szCs w:val="28"/>
          <w:lang w:val="en-US"/>
        </w:rPr>
        <w:t xml:space="preserve">article/</w:t>
      </w:r>
      <w:r>
        <w:rPr>
          <w:rFonts w:ascii="Times New Roman" w:hAnsi="Times New Roman"/>
          <w:sz w:val="28"/>
          <w:szCs w:val="28"/>
          <w:lang w:val="en-US"/>
        </w:rPr>
        <w:t xml:space="preserve"> </w:t>
      </w:r>
      <w:r>
        <w:rPr>
          <w:rFonts w:ascii="Times New Roman" w:hAnsi="Times New Roman"/>
          <w:sz w:val="28"/>
          <w:szCs w:val="28"/>
          <w:lang w:val="en-US"/>
        </w:rPr>
        <w:t xml:space="preserve">view/</w:t>
      </w:r>
      <w:r>
        <w:rPr>
          <w:rFonts w:ascii="Times New Roman" w:hAnsi="Times New Roman"/>
          <w:sz w:val="28"/>
          <w:szCs w:val="28"/>
          <w:lang w:val="en-US"/>
        </w:rPr>
        <w:t xml:space="preserve"> </w:t>
      </w:r>
      <w:r>
        <w:rPr>
          <w:rFonts w:ascii="Times New Roman" w:hAnsi="Times New Roman"/>
          <w:sz w:val="28"/>
          <w:szCs w:val="28"/>
          <w:lang w:val="en-US"/>
        </w:rPr>
        <w:t xml:space="preserve">31/14/. </w:t>
      </w:r>
      <w:r>
        <w:rPr>
          <w:rFonts w:ascii="Times New Roman" w:hAnsi="Times New Roman"/>
          <w:sz w:val="28"/>
          <w:szCs w:val="28"/>
          <w:lang w:val="en-US"/>
        </w:rPr>
        <w:t xml:space="preserve">12.12.2018.</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1</w:t>
      </w:r>
      <w:r>
        <w:rPr>
          <w:rFonts w:ascii="Times New Roman" w:hAnsi="Times New Roman"/>
          <w:sz w:val="28"/>
          <w:szCs w:val="28"/>
          <w:lang w:val="en-US"/>
        </w:rPr>
        <w:t xml:space="preserve">1</w:t>
      </w:r>
      <w:r>
        <w:rPr>
          <w:rFonts w:ascii="Times New Roman" w:hAnsi="Times New Roman"/>
          <w:sz w:val="28"/>
          <w:szCs w:val="28"/>
          <w:lang w:val="en-US"/>
        </w:rPr>
        <w:t xml:space="preserve">0</w:t>
      </w:r>
      <w:r>
        <w:rPr>
          <w:rFonts w:ascii="Times New Roman" w:hAnsi="Times New Roman"/>
          <w:sz w:val="28"/>
          <w:szCs w:val="28"/>
          <w:lang w:val="en-US"/>
        </w:rPr>
        <w:tab/>
        <w:t xml:space="preserve">Kindu M., Schneider T., Teketay D., Knoke T. Land use/land cover change analysis using object-based classification approach in Munessa-Shashemene landscape of the Ethiopian highlands // Remote Sensing. – 2013. – Vol. 5, №5. –                  P. 2411-2435.</w:t>
      </w:r>
    </w:p>
    <w:p>
      <w:pPr>
        <w:pStyle w:val="Normal"/>
        <w:ind w:firstLine="720"/>
        <w:jc w:val="both"/>
        <w:spacing w:lineRule="auto" w:line="240" w:after="0"/>
        <w:tabs>
          <w:tab w:val="left" w:pos="1080" w:leader="none"/>
        </w:tabs>
        <w:rPr>
          <w:rFonts w:ascii="Times New Roman" w:hAnsi="Times New Roman"/>
          <w:sz w:val="28"/>
          <w:szCs w:val="28"/>
          <w:lang w:val="en-US"/>
        </w:rPr>
      </w:pPr>
      <w:r>
        <w:rPr>
          <w:rFonts w:ascii="Times New Roman" w:hAnsi="Times New Roman"/>
          <w:sz w:val="28"/>
          <w:szCs w:val="28"/>
          <w:lang w:val="en-US"/>
        </w:rPr>
        <w:t xml:space="preserve">1</w:t>
      </w:r>
      <w:r>
        <w:rPr>
          <w:rFonts w:ascii="Times New Roman" w:hAnsi="Times New Roman"/>
          <w:sz w:val="28"/>
          <w:szCs w:val="28"/>
          <w:lang w:val="en-US"/>
        </w:rPr>
        <w:t xml:space="preserve">1</w:t>
      </w:r>
      <w:r>
        <w:rPr>
          <w:rFonts w:ascii="Times New Roman" w:hAnsi="Times New Roman"/>
          <w:sz w:val="28"/>
          <w:szCs w:val="28"/>
          <w:lang w:val="en-US"/>
        </w:rPr>
        <w:t xml:space="preserve">1</w:t>
      </w:r>
      <w:r>
        <w:rPr>
          <w:rFonts w:ascii="Times New Roman" w:hAnsi="Times New Roman"/>
          <w:sz w:val="28"/>
          <w:szCs w:val="28"/>
          <w:lang w:val="en-US"/>
        </w:rPr>
        <w:tab/>
        <w:t xml:space="preserve">Sagatbayev Y.N., Pashkov S. V., Dunets A. N., Mazbayev O. B. Landscapes of the teniz-korgalzhyn  depression in the republic of kazakhstan: evaluation of ecosystem functions and opportunities for tourism // Geojournal of Tourism and Geosites, 26 (3), Year XII, vol. 26, no. 3, 2019, P.1046-1056.</w:t>
      </w:r>
    </w:p>
    <w:p>
      <w:pPr>
        <w:pStyle w:val="Normal"/>
        <w:ind w:firstLine="567"/>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11</w:t>
      </w:r>
      <w:r>
        <w:rPr>
          <w:rFonts w:ascii="Times New Roman" w:hAnsi="Times New Roman"/>
          <w:sz w:val="28"/>
          <w:szCs w:val="28"/>
        </w:rPr>
        <w:t xml:space="preserve">2</w:t>
      </w:r>
      <w:r>
        <w:rPr>
          <w:rFonts w:ascii="Times New Roman" w:hAnsi="Times New Roman"/>
          <w:sz w:val="28"/>
          <w:szCs w:val="28"/>
        </w:rPr>
        <w:tab/>
        <w:t xml:space="preserve">Черных Д.В., Золотов Д.В. Пространственная организация ландшафтов бассейна реки Барнаулки. – Новосибирск: Изд-во СО РАН, 2011. – 205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11</w:t>
      </w:r>
      <w:r>
        <w:rPr>
          <w:rFonts w:ascii="Times New Roman" w:hAnsi="Times New Roman"/>
          <w:sz w:val="28"/>
          <w:szCs w:val="28"/>
        </w:rPr>
        <w:t xml:space="preserve">3</w:t>
      </w:r>
      <w:r>
        <w:rPr>
          <w:rFonts w:ascii="Times New Roman" w:hAnsi="Times New Roman"/>
          <w:sz w:val="28"/>
          <w:szCs w:val="28"/>
        </w:rPr>
        <w:tab/>
        <w:t xml:space="preserve">Черных Д.В., Бирюков Р.Ю., Золотов Д.В., Вагнер А.А. Антропогенные модификации и трансформации ландшафтов в бассейне                         р. Касмала: классификация и динамика на основе данных дистанционного зондирования // Вестник алтайской науки. – 2014. – №1. – С. 233-240.</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11</w:t>
      </w:r>
      <w:r>
        <w:rPr>
          <w:rFonts w:ascii="Times New Roman" w:hAnsi="Times New Roman"/>
          <w:sz w:val="28"/>
          <w:szCs w:val="28"/>
        </w:rPr>
        <w:t xml:space="preserve">4</w:t>
      </w:r>
      <w:r>
        <w:rPr>
          <w:rFonts w:ascii="Times New Roman" w:hAnsi="Times New Roman"/>
          <w:sz w:val="28"/>
          <w:szCs w:val="28"/>
        </w:rPr>
        <w:tab/>
        <w:t xml:space="preserve">Лубенец Л.Ф., Черных Д.В. Роль антропогенных модификаций в ландшафтно-гидрологической организации бассейна р. Майма // Вестн. Волгогр. ун-та. – 2015. – №1. – С. 61-67.</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11</w:t>
      </w:r>
      <w:r>
        <w:rPr>
          <w:rFonts w:ascii="Times New Roman" w:hAnsi="Times New Roman"/>
          <w:sz w:val="28"/>
          <w:szCs w:val="28"/>
        </w:rPr>
        <w:t xml:space="preserve">5</w:t>
      </w:r>
      <w:r>
        <w:rPr>
          <w:rFonts w:ascii="Times New Roman" w:hAnsi="Times New Roman"/>
          <w:sz w:val="28"/>
          <w:szCs w:val="28"/>
        </w:rPr>
        <w:tab/>
        <w:t xml:space="preserve">Булатов В.И. Антропогенная трансформация ландшафтов и решение региональных проблем природопользования (на примере </w:t>
      </w:r>
      <w:r>
        <w:rPr>
          <w:rFonts w:ascii="Times New Roman" w:hAnsi="Times New Roman"/>
          <w:sz w:val="28"/>
          <w:szCs w:val="28"/>
        </w:rPr>
        <w:t xml:space="preserve">юга Западной Сибири): автореф. </w:t>
      </w:r>
      <w:r>
        <w:rPr>
          <w:rFonts w:ascii="Times New Roman" w:hAnsi="Times New Roman"/>
          <w:sz w:val="28"/>
          <w:szCs w:val="28"/>
        </w:rPr>
        <w:t xml:space="preserve"> док. геогр. наук. – Иркутск, 1996. – 63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11</w:t>
      </w:r>
      <w:r>
        <w:rPr>
          <w:rFonts w:ascii="Times New Roman" w:hAnsi="Times New Roman"/>
          <w:sz w:val="28"/>
          <w:szCs w:val="28"/>
        </w:rPr>
        <w:t xml:space="preserve">6</w:t>
      </w:r>
      <w:r>
        <w:rPr>
          <w:rFonts w:ascii="Times New Roman" w:hAnsi="Times New Roman"/>
          <w:sz w:val="28"/>
          <w:szCs w:val="28"/>
        </w:rPr>
        <w:tab/>
        <w:t xml:space="preserve">Закарин Э.А., Спивак Л.Ф., Архипкин О.П. и др. Методы дистанционного зондирования в сельском хозяйстве Kазахстана. – Алматы: Ғылым, 1999. – 176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117</w:t>
      </w:r>
      <w:r>
        <w:rPr>
          <w:rFonts w:ascii="Times New Roman" w:hAnsi="Times New Roman"/>
          <w:sz w:val="28"/>
          <w:szCs w:val="28"/>
        </w:rPr>
        <w:tab/>
      </w:r>
      <w:r>
        <w:rPr>
          <w:rFonts w:ascii="Times New Roman" w:hAnsi="Times New Roman"/>
          <w:sz w:val="28"/>
          <w:szCs w:val="28"/>
        </w:rPr>
        <w:t xml:space="preserve">Государственная статистическая отчетность  Форма № 22</w:t>
      </w:r>
      <w:r>
        <w:rPr>
          <w:rFonts w:ascii="Times New Roman" w:hAnsi="Times New Roman"/>
          <w:sz w:val="28"/>
          <w:szCs w:val="28"/>
        </w:rPr>
        <w:t xml:space="preserve">. </w:t>
      </w:r>
      <w:r>
        <w:rPr>
          <w:rFonts w:ascii="Times New Roman" w:hAnsi="Times New Roman"/>
          <w:sz w:val="28"/>
          <w:szCs w:val="28"/>
        </w:rPr>
        <w:t xml:space="preserve">Акмолинской</w:t>
      </w:r>
      <w:r>
        <w:rPr>
          <w:rFonts w:ascii="Times New Roman" w:hAnsi="Times New Roman"/>
          <w:sz w:val="28"/>
          <w:szCs w:val="28"/>
        </w:rPr>
        <w:t xml:space="preserve">,</w:t>
      </w:r>
      <w:r>
        <w:rPr>
          <w:rFonts w:ascii="Times New Roman" w:hAnsi="Times New Roman"/>
          <w:sz w:val="28"/>
          <w:szCs w:val="28"/>
        </w:rPr>
        <w:t xml:space="preserve"> Караган</w:t>
      </w:r>
      <w:r>
        <w:rPr>
          <w:rFonts w:ascii="Times New Roman" w:hAnsi="Times New Roman"/>
          <w:sz w:val="28"/>
          <w:szCs w:val="28"/>
        </w:rPr>
        <w:t xml:space="preserve">динской</w:t>
      </w:r>
      <w:r>
        <w:rPr>
          <w:rFonts w:ascii="Times New Roman" w:hAnsi="Times New Roman"/>
          <w:sz w:val="28"/>
          <w:szCs w:val="28"/>
        </w:rPr>
        <w:t xml:space="preserve"> </w:t>
      </w:r>
      <w:r>
        <w:rPr>
          <w:rFonts w:ascii="Times New Roman" w:hAnsi="Times New Roman"/>
          <w:sz w:val="28"/>
          <w:szCs w:val="28"/>
        </w:rPr>
        <w:t xml:space="preserve">области</w:t>
      </w:r>
      <w:r>
        <w:rPr>
          <w:rFonts w:ascii="Times New Roman" w:hAnsi="Times New Roman"/>
          <w:sz w:val="28"/>
          <w:szCs w:val="28"/>
        </w:rPr>
        <w:t xml:space="preserve">,</w:t>
      </w:r>
      <w:r>
        <w:rPr>
          <w:rFonts w:ascii="Times New Roman" w:hAnsi="Times New Roman"/>
          <w:sz w:val="28"/>
          <w:szCs w:val="28"/>
        </w:rPr>
        <w:t xml:space="preserve"> </w:t>
      </w:r>
      <w:r>
        <w:rPr>
          <w:rFonts w:ascii="Times New Roman" w:hAnsi="Times New Roman"/>
          <w:sz w:val="28"/>
          <w:szCs w:val="28"/>
        </w:rPr>
        <w:t xml:space="preserve">за период</w:t>
      </w:r>
      <w:r>
        <w:rPr>
          <w:rFonts w:ascii="Times New Roman" w:hAnsi="Times New Roman"/>
          <w:sz w:val="28"/>
          <w:szCs w:val="28"/>
        </w:rPr>
        <w:t xml:space="preserve"> </w:t>
      </w:r>
      <w:r>
        <w:rPr>
          <w:rFonts w:ascii="Times New Roman" w:hAnsi="Times New Roman"/>
          <w:sz w:val="28"/>
          <w:szCs w:val="28"/>
        </w:rPr>
        <w:t xml:space="preserve">1975-</w:t>
      </w:r>
      <w:r>
        <w:rPr>
          <w:rFonts w:ascii="Times New Roman" w:hAnsi="Times New Roman"/>
          <w:sz w:val="28"/>
          <w:szCs w:val="28"/>
        </w:rPr>
        <w:t xml:space="preserve">2018</w:t>
      </w:r>
      <w:r>
        <w:rPr>
          <w:rFonts w:ascii="Times New Roman" w:hAnsi="Times New Roman"/>
          <w:sz w:val="28"/>
          <w:szCs w:val="28"/>
        </w:rPr>
        <w:t xml:space="preserve"> </w:t>
      </w:r>
      <w:r>
        <w:rPr>
          <w:rFonts w:ascii="Times New Roman" w:hAnsi="Times New Roman"/>
          <w:sz w:val="28"/>
          <w:szCs w:val="28"/>
        </w:rPr>
        <w:t xml:space="preserve">год. </w:t>
      </w:r>
      <w:r>
        <w:rPr>
          <w:rFonts w:ascii="Times New Roman" w:hAnsi="Times New Roman"/>
          <w:sz w:val="28"/>
          <w:szCs w:val="28"/>
        </w:rPr>
        <w:t xml:space="preserve">Астанинский филиал ОГП НПЦ </w:t>
      </w:r>
      <w:r>
        <w:rPr>
          <w:rFonts w:ascii="Times New Roman" w:hAnsi="Times New Roman"/>
          <w:sz w:val="28"/>
          <w:szCs w:val="28"/>
        </w:rPr>
        <w:t xml:space="preserve">З</w:t>
      </w:r>
      <w:r>
        <w:rPr>
          <w:rFonts w:ascii="Times New Roman" w:hAnsi="Times New Roman"/>
          <w:sz w:val="28"/>
          <w:szCs w:val="28"/>
        </w:rPr>
        <w:t xml:space="preserve">ем </w:t>
      </w:r>
      <w:r>
        <w:rPr>
          <w:rFonts w:ascii="Times New Roman" w:hAnsi="Times New Roman"/>
          <w:sz w:val="28"/>
          <w:szCs w:val="28"/>
        </w:rPr>
        <w:t xml:space="preserve">–г.</w:t>
      </w:r>
      <w:r>
        <w:rPr>
          <w:rFonts w:ascii="Times New Roman" w:hAnsi="Times New Roman"/>
          <w:sz w:val="28"/>
          <w:szCs w:val="28"/>
        </w:rPr>
        <w:t xml:space="preserve">Нур-Султан</w:t>
      </w:r>
      <w:r>
        <w:rPr>
          <w:rFonts w:ascii="Times New Roman" w:hAnsi="Times New Roman"/>
          <w:sz w:val="28"/>
          <w:szCs w:val="28"/>
        </w:rPr>
        <w:t xml:space="preserve">, 201</w:t>
      </w:r>
      <w:r>
        <w:rPr>
          <w:rFonts w:ascii="Times New Roman" w:hAnsi="Times New Roman"/>
          <w:sz w:val="28"/>
          <w:szCs w:val="28"/>
        </w:rPr>
        <w:t xml:space="preserve">8</w:t>
      </w:r>
      <w:r>
        <w:rPr>
          <w:rFonts w:ascii="Times New Roman" w:hAnsi="Times New Roman"/>
          <w:sz w:val="28"/>
          <w:szCs w:val="28"/>
        </w:rPr>
        <w:t xml:space="preserve">год.</w:t>
      </w: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lang w:val="kk-KZ"/>
        </w:rPr>
        <w:t xml:space="preserve"> </w:t>
      </w:r>
      <w:r>
        <w:rPr>
          <w:rFonts w:ascii="Times New Roman" w:hAnsi="Times New Roman"/>
          <w:sz w:val="28"/>
          <w:szCs w:val="28"/>
        </w:rPr>
        <w:t xml:space="preserve">118</w:t>
      </w:r>
      <w:r>
        <w:rPr>
          <w:rFonts w:ascii="Times New Roman" w:hAnsi="Times New Roman"/>
          <w:sz w:val="28"/>
          <w:szCs w:val="28"/>
        </w:rPr>
        <w:tab/>
      </w:r>
      <w:r>
        <w:rPr>
          <w:rFonts w:ascii="Times New Roman" w:hAnsi="Times New Roman"/>
          <w:sz w:val="28"/>
          <w:szCs w:val="28"/>
        </w:rPr>
        <w:t xml:space="preserve">Экспликация земель</w:t>
      </w:r>
      <w:r>
        <w:rPr>
          <w:rFonts w:ascii="Times New Roman" w:hAnsi="Times New Roman"/>
          <w:sz w:val="28"/>
          <w:szCs w:val="28"/>
        </w:rPr>
        <w:t xml:space="preserve"> </w:t>
      </w:r>
      <w:r>
        <w:rPr>
          <w:rFonts w:ascii="Times New Roman" w:hAnsi="Times New Roman"/>
          <w:sz w:val="28"/>
          <w:szCs w:val="28"/>
        </w:rPr>
        <w:t xml:space="preserve">Акмолинской, </w:t>
      </w:r>
      <w:r>
        <w:rPr>
          <w:rFonts w:ascii="Times New Roman" w:hAnsi="Times New Roman"/>
          <w:sz w:val="28"/>
          <w:szCs w:val="28"/>
        </w:rPr>
        <w:t xml:space="preserve">Карагандин</w:t>
      </w:r>
      <w:r>
        <w:rPr>
          <w:rFonts w:ascii="Times New Roman" w:hAnsi="Times New Roman"/>
          <w:sz w:val="28"/>
          <w:szCs w:val="28"/>
        </w:rPr>
        <w:t xml:space="preserve">с</w:t>
      </w:r>
      <w:r>
        <w:rPr>
          <w:rFonts w:ascii="Times New Roman" w:hAnsi="Times New Roman"/>
          <w:sz w:val="28"/>
          <w:szCs w:val="28"/>
        </w:rPr>
        <w:t xml:space="preserve">кой области на </w:t>
      </w:r>
      <w:r>
        <w:rPr>
          <w:rFonts w:ascii="Times New Roman" w:hAnsi="Times New Roman"/>
          <w:sz w:val="28"/>
          <w:szCs w:val="28"/>
        </w:rPr>
        <w:t xml:space="preserve">1975-</w:t>
      </w:r>
      <w:r>
        <w:rPr>
          <w:rFonts w:ascii="Times New Roman" w:hAnsi="Times New Roman"/>
          <w:sz w:val="28"/>
          <w:szCs w:val="28"/>
        </w:rPr>
        <w:t xml:space="preserve">2018</w:t>
      </w:r>
      <w:r>
        <w:rPr>
          <w:rFonts w:ascii="Times New Roman" w:hAnsi="Times New Roman"/>
          <w:sz w:val="28"/>
          <w:szCs w:val="28"/>
        </w:rPr>
        <w:t xml:space="preserve"> </w:t>
      </w:r>
      <w:r>
        <w:rPr>
          <w:rFonts w:ascii="Times New Roman" w:hAnsi="Times New Roman"/>
          <w:sz w:val="28"/>
          <w:szCs w:val="28"/>
        </w:rPr>
        <w:t xml:space="preserve">год. </w:t>
      </w:r>
      <w:r>
        <w:rPr>
          <w:rFonts w:ascii="Times New Roman" w:hAnsi="Times New Roman"/>
          <w:sz w:val="28"/>
          <w:szCs w:val="28"/>
        </w:rPr>
        <w:t xml:space="preserve">Астанинский филиал ОГП НПЦ Зем –г.Нур-Султан, 2018год.</w:t>
      </w:r>
      <w:r>
        <w:rPr>
          <w:rFonts w:ascii="Times New Roman" w:hAnsi="Times New Roman"/>
          <w:sz w:val="28"/>
          <w:szCs w:val="28"/>
        </w:rPr>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11</w:t>
      </w:r>
      <w:r>
        <w:rPr>
          <w:rFonts w:ascii="Times New Roman" w:hAnsi="Times New Roman"/>
          <w:sz w:val="28"/>
          <w:szCs w:val="28"/>
        </w:rPr>
        <w:t xml:space="preserve">9</w:t>
      </w:r>
      <w:r>
        <w:rPr>
          <w:rFonts w:ascii="Times New Roman" w:hAnsi="Times New Roman"/>
          <w:sz w:val="28"/>
          <w:szCs w:val="28"/>
        </w:rPr>
        <w:tab/>
        <w:t xml:space="preserve">Уразалиев П.Р., Жигшим В. В. Системы земледелия в Казахстане и принципы их усовершенствования // Почвозащитная система земледелия и зерновое производство на Евразийском континенте в XXI веке: сб. ст. – Новосибирск, 1998. – С. 10-11.</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w:t>
      </w:r>
      <w:r>
        <w:rPr>
          <w:rFonts w:ascii="Times New Roman" w:hAnsi="Times New Roman"/>
          <w:sz w:val="28"/>
          <w:szCs w:val="28"/>
        </w:rPr>
        <w:t xml:space="preserve">20</w:t>
      </w:r>
      <w:r>
        <w:rPr>
          <w:rFonts w:ascii="Times New Roman" w:hAnsi="Times New Roman"/>
          <w:sz w:val="28"/>
          <w:szCs w:val="28"/>
        </w:rPr>
        <w:tab/>
        <w:t xml:space="preserve">Байкалова Т.В., Карпова Л.А., Морковкин Г.Г., Солонько Е.В. Картографическая оценка эколого-хозяйственного состояния территорий предгорных районов Алтайского края // Вестник Алтайского государственного аграрного университета. – 2016. – №9</w:t>
      </w:r>
      <w:r>
        <w:rPr>
          <w:rFonts w:ascii="Times New Roman" w:hAnsi="Times New Roman"/>
          <w:sz w:val="28"/>
          <w:szCs w:val="28"/>
        </w:rPr>
        <w:t xml:space="preserve"> </w:t>
      </w:r>
      <w:r>
        <w:rPr>
          <w:rFonts w:ascii="Times New Roman" w:hAnsi="Times New Roman"/>
          <w:sz w:val="28"/>
          <w:szCs w:val="28"/>
        </w:rPr>
        <w:t xml:space="preserve">(143). – С. 101-109.</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w:t>
      </w:r>
      <w:r>
        <w:rPr>
          <w:rFonts w:ascii="Times New Roman" w:hAnsi="Times New Roman"/>
          <w:sz w:val="28"/>
          <w:szCs w:val="28"/>
        </w:rPr>
        <w:t xml:space="preserve">21</w:t>
      </w:r>
      <w:r>
        <w:rPr>
          <w:rFonts w:ascii="Times New Roman" w:hAnsi="Times New Roman"/>
          <w:sz w:val="28"/>
          <w:szCs w:val="28"/>
        </w:rPr>
        <w:tab/>
        <w:t xml:space="preserve">Цветков В.Я. Геоинформационные системы и технологии. – М.: Финансы и статистика, 1998. – 288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12</w:t>
      </w:r>
      <w:r>
        <w:rPr>
          <w:rFonts w:ascii="Times New Roman" w:hAnsi="Times New Roman"/>
          <w:sz w:val="28"/>
          <w:szCs w:val="28"/>
        </w:rPr>
        <w:t xml:space="preserve">2</w:t>
      </w:r>
      <w:r>
        <w:rPr>
          <w:rFonts w:ascii="Times New Roman" w:hAnsi="Times New Roman"/>
          <w:sz w:val="28"/>
          <w:szCs w:val="28"/>
        </w:rPr>
        <w:tab/>
        <w:t xml:space="preserve">Кочуров Б.И. Геоэкология: экодиагностика и эколого-хозяйственный баланс территории. – Смоленск: СГУ, 1999. – 154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w:t>
      </w:r>
      <w:r>
        <w:rPr>
          <w:rFonts w:ascii="Times New Roman" w:hAnsi="Times New Roman"/>
          <w:sz w:val="28"/>
          <w:szCs w:val="28"/>
        </w:rPr>
        <w:t xml:space="preserve">23</w:t>
      </w:r>
      <w:r>
        <w:rPr>
          <w:rFonts w:ascii="Times New Roman" w:hAnsi="Times New Roman"/>
          <w:sz w:val="28"/>
          <w:szCs w:val="28"/>
        </w:rPr>
        <w:tab/>
        <w:t xml:space="preserve">Виноградов Б.В. Аэрокосмический мониторинг экосистем. – М.: Наука, 1984. – 320 с.</w:t>
      </w:r>
    </w:p>
    <w:p>
      <w:pPr>
        <w:pStyle w:val="Normal"/>
        <w:ind w:firstLine="720"/>
        <w:jc w:val="both"/>
        <w:spacing w:lineRule="auto" w:line="240" w:after="0"/>
        <w:tabs>
          <w:tab w:val="left" w:pos="1080" w:leader="none"/>
        </w:tabs>
        <w:rPr>
          <w:rFonts w:ascii="Times New Roman" w:hAnsi="Times New Roman"/>
          <w:sz w:val="28"/>
          <w:szCs w:val="28"/>
        </w:rPr>
      </w:pPr>
      <w:r>
        <w:rPr>
          <w:rFonts w:ascii="Times New Roman" w:hAnsi="Times New Roman"/>
          <w:sz w:val="28"/>
          <w:szCs w:val="28"/>
        </w:rPr>
        <w:t xml:space="preserve">12</w:t>
      </w:r>
      <w:r>
        <w:rPr>
          <w:rFonts w:ascii="Times New Roman" w:hAnsi="Times New Roman"/>
          <w:sz w:val="28"/>
          <w:szCs w:val="28"/>
        </w:rPr>
        <w:t xml:space="preserve">4</w:t>
      </w:r>
      <w:r>
        <w:rPr>
          <w:rFonts w:ascii="Times New Roman" w:hAnsi="Times New Roman"/>
          <w:sz w:val="28"/>
          <w:szCs w:val="28"/>
        </w:rPr>
        <w:tab/>
        <w:t xml:space="preserve">Гельдыева Г.В. Ландшафтно-экологические исследования для обеспечения устойчивого развития природно-хозяйственных систем</w:t>
      </w:r>
      <w:r>
        <w:rPr>
          <w:rFonts w:ascii="Times New Roman" w:hAnsi="Times New Roman"/>
          <w:sz w:val="28"/>
          <w:szCs w:val="28"/>
        </w:rPr>
        <w:t xml:space="preserve"> Республики Казахстан // Матер. </w:t>
      </w:r>
      <w:r>
        <w:rPr>
          <w:rFonts w:ascii="Times New Roman" w:hAnsi="Times New Roman"/>
          <w:sz w:val="28"/>
          <w:szCs w:val="28"/>
        </w:rPr>
        <w:t xml:space="preserve">междунар. конф. «География: наука и образование». – Алматы: Қазақ университеті, 2008. – С. 31-35.</w:t>
      </w:r>
      <w:r>
        <w:rPr>
          <w:rFonts w:ascii="Times New Roman" w:hAnsi="Times New Roman"/>
          <w:sz w:val="28"/>
          <w:szCs w:val="28"/>
        </w:rPr>
      </w:r>
    </w:p>
    <w:p>
      <w:pPr>
        <w:pStyle w:val="Normal"/>
        <w:jc w:val="center"/>
        <w:spacing w:lineRule="auto" w:line="240" w:after="0"/>
        <w:tabs>
          <w:tab w:val="left" w:pos="0" w:leader="none"/>
        </w:tabs>
        <w:rPr>
          <w:rFonts w:ascii="Times New Roman" w:hAnsi="Times New Roman"/>
          <w:b/>
          <w:sz w:val="28"/>
          <w:szCs w:val="28"/>
          <w:lang w:val="kk-KZ"/>
        </w:rPr>
      </w:pPr>
      <w:r>
        <w:rPr>
          <w:rFonts w:ascii="Times New Roman" w:hAnsi="Times New Roman"/>
          <w:sz w:val="28"/>
          <w:szCs w:val="28"/>
        </w:rPr>
        <w:br w:type="page"/>
      </w:r>
      <w:bookmarkStart w:id="46" w:name="_Toc42365304"/>
      <w:r>
        <w:rPr>
          <w:rFonts w:ascii="Times New Roman" w:hAnsi="Times New Roman"/>
          <w:b/>
          <w:sz w:val="28"/>
          <w:szCs w:val="28"/>
        </w:rPr>
        <w:t xml:space="preserve">ПРИЛОЖЕНИЕ А</w:t>
      </w:r>
      <w:bookmarkEnd w:id="46"/>
      <w:r>
        <w:rPr>
          <w:rFonts w:ascii="Times New Roman" w:hAnsi="Times New Roman"/>
          <w:b/>
          <w:sz w:val="28"/>
          <w:szCs w:val="28"/>
          <w:lang w:val="kk-KZ"/>
        </w:rPr>
      </w:r>
    </w:p>
    <w:p>
      <w:pPr>
        <w:pStyle w:val="Normal"/>
        <w:jc w:val="center"/>
        <w:spacing w:lineRule="auto" w:line="240" w:after="0"/>
        <w:tabs>
          <w:tab w:val="left" w:pos="0" w:leader="none"/>
        </w:tabs>
        <w:rPr>
          <w:rFonts w:ascii="Times New Roman" w:hAnsi="Times New Roman"/>
          <w:b/>
          <w:sz w:val="28"/>
          <w:szCs w:val="28"/>
          <w:lang w:val="kk-KZ"/>
        </w:rPr>
      </w:pPr>
      <w:r>
        <w:rPr>
          <w:rFonts w:ascii="Times New Roman" w:hAnsi="Times New Roman"/>
          <w:b/>
          <w:sz w:val="28"/>
          <w:szCs w:val="28"/>
          <w:lang w:val="kk-KZ"/>
        </w:rPr>
      </w:r>
    </w:p>
    <w:p>
      <w:pPr>
        <w:pStyle w:val="Normal"/>
        <w:jc w:val="center"/>
        <w:spacing w:lineRule="auto" w:line="240" w:after="0"/>
        <w:tabs>
          <w:tab w:val="left" w:pos="0" w:leader="none"/>
        </w:tabs>
        <w:rPr>
          <w:rFonts w:ascii="Times New Roman" w:hAnsi="Times New Roman"/>
          <w:color w:val="FF0000"/>
          <w:sz w:val="28"/>
          <w:szCs w:val="28"/>
          <w:lang w:val="kk-KZ"/>
        </w:rPr>
      </w:pPr>
      <w:r>
        <w:rPr>
          <w:rFonts w:ascii="Times New Roman" w:hAnsi="Times New Roman"/>
          <w:sz w:val="28"/>
          <w:szCs w:val="28"/>
        </w:rPr>
        <w:t xml:space="preserve">Территори</w:t>
      </w:r>
      <w:r>
        <w:rPr>
          <w:rFonts w:ascii="Times New Roman" w:hAnsi="Times New Roman"/>
          <w:sz w:val="28"/>
          <w:szCs w:val="28"/>
        </w:rPr>
        <w:t xml:space="preserve">я</w:t>
      </w:r>
      <w:r>
        <w:rPr>
          <w:rFonts w:ascii="Times New Roman" w:hAnsi="Times New Roman"/>
          <w:sz w:val="28"/>
          <w:szCs w:val="28"/>
        </w:rPr>
        <w:t xml:space="preserve"> </w:t>
      </w:r>
      <w:r>
        <w:rPr>
          <w:rFonts w:ascii="Times New Roman" w:hAnsi="Times New Roman"/>
          <w:sz w:val="28"/>
          <w:szCs w:val="28"/>
          <w:lang w:val="kk-KZ"/>
        </w:rPr>
        <w:t xml:space="preserve">Тениз-Коргалжынской впадины</w:t>
      </w:r>
      <w:r>
        <w:rPr>
          <w:rFonts w:ascii="Times New Roman" w:hAnsi="Times New Roman"/>
          <w:color w:val="FF0000"/>
          <w:sz w:val="28"/>
          <w:szCs w:val="28"/>
          <w:lang w:val="kk-KZ"/>
        </w:rPr>
      </w:r>
    </w:p>
    <w:p>
      <w:pPr>
        <w:pStyle w:val="Normal"/>
        <w:jc w:val="center"/>
        <w:spacing w:lineRule="auto" w:line="240" w:after="0"/>
        <w:rPr>
          <w:rFonts w:ascii="Times New Roman" w:hAnsi="Times New Roman"/>
          <w:sz w:val="28"/>
          <w:szCs w:val="28"/>
        </w:rPr>
      </w:pPr>
      <w:r>
        <w:rPr>
          <w:rFonts w:ascii="Times New Roman" w:hAnsi="Times New Roman"/>
          <w:sz w:val="28"/>
          <w:szCs w:val="28"/>
        </w:rPr>
        <mc:AlternateContent>
          <mc:Choice Requires="wpg">
            <w:drawing>
              <wp:inline xmlns:wp="http://schemas.openxmlformats.org/drawingml/2006/wordprocessingDrawing" distT="0" distB="0" distL="0" distR="0">
                <wp:extent cx="6171921" cy="4885601"/>
                <wp:effectExtent l="0" t="0" r="0" b="0"/>
                <wp:docPr id="113"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71"/>
                        <a:stretch/>
                      </pic:blipFill>
                      <pic:spPr>
                        <a:xfrm>
                          <a:off x="0" y="0"/>
                          <a:ext cx="6171921" cy="488560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 o:spid="_x0000_s110" type="#_x0000_t75" style="mso-wrap-distance-left:0.0pt;mso-wrap-distance-top:0.0pt;mso-wrap-distance-right:0.0pt;mso-wrap-distance-bottom:0.0pt;width:486.0pt;height:384.7pt;" stroked="f">
                <v:path textboxrect="0,0,0,0"/>
                <v:imagedata r:id="rId171" o:title=""/>
              </v:shape>
            </w:pict>
          </mc:Fallback>
        </mc:AlternateContent>
      </w:r>
      <w:r>
        <w:rPr>
          <w:rFonts w:ascii="Times New Roman" w:hAnsi="Times New Roman"/>
          <w:sz w:val="28"/>
          <w:szCs w:val="28"/>
        </w:rPr>
      </w:r>
    </w:p>
    <w:p>
      <w:pPr>
        <w:pStyle w:val="Normal"/>
        <w:ind w:firstLine="567"/>
        <w:jc w:val="both"/>
        <w:spacing w:lineRule="auto" w:line="240" w:after="0"/>
        <w:rPr>
          <w:rFonts w:ascii="Times New Roman" w:hAnsi="Times New Roman"/>
          <w:sz w:val="10"/>
          <w:szCs w:val="10"/>
          <w:lang w:eastAsia="ru-RU"/>
        </w:rPr>
      </w:pPr>
      <w:r>
        <w:rPr>
          <w:rFonts w:ascii="Times New Roman" w:hAnsi="Times New Roman"/>
          <w:sz w:val="10"/>
          <w:szCs w:val="10"/>
          <w:lang w:eastAsia="ru-RU"/>
        </w:rPr>
      </w:r>
    </w:p>
    <w:p>
      <w:pPr>
        <w:pStyle w:val="Normal"/>
        <w:ind w:firstLine="709"/>
        <w:jc w:val="both"/>
        <w:spacing w:lineRule="auto" w:line="240" w:after="0"/>
        <w:rPr>
          <w:rFonts w:ascii="Times New Roman" w:hAnsi="Times New Roman"/>
          <w:sz w:val="24"/>
          <w:szCs w:val="24"/>
        </w:rPr>
      </w:pPr>
      <w:r>
        <w:rPr>
          <w:rFonts w:ascii="Times New Roman" w:hAnsi="Times New Roman"/>
          <w:sz w:val="24"/>
          <w:szCs w:val="24"/>
          <w:lang w:eastAsia="ru-RU"/>
        </w:rPr>
        <w:t xml:space="preserve">Степи. Равнинные.</w:t>
      </w:r>
      <w:r>
        <w:rPr>
          <w:rFonts w:ascii="Times New Roman" w:hAnsi="Times New Roman"/>
          <w:i/>
          <w:sz w:val="24"/>
          <w:szCs w:val="24"/>
          <w:lang w:eastAsia="ru-RU"/>
        </w:rPr>
        <w:t xml:space="preserve"> </w:t>
      </w:r>
      <w:r>
        <w:rPr>
          <w:rFonts w:ascii="Times New Roman" w:hAnsi="Times New Roman"/>
          <w:i/>
          <w:sz w:val="24"/>
          <w:szCs w:val="24"/>
          <w:lang w:eastAsia="ru-RU"/>
        </w:rPr>
        <w:t xml:space="preserve">Типчаково-ковыльные (умерено-сухостепные): </w:t>
      </w:r>
      <w:r>
        <w:rPr>
          <w:rFonts w:ascii="Times New Roman" w:hAnsi="Times New Roman"/>
          <w:sz w:val="24"/>
          <w:szCs w:val="24"/>
        </w:rPr>
        <w:t xml:space="preserve">1</w:t>
      </w:r>
      <w:r>
        <w:rPr>
          <w:rFonts w:ascii="Times New Roman" w:hAnsi="Times New Roman"/>
          <w:sz w:val="24"/>
          <w:szCs w:val="24"/>
        </w:rPr>
        <w:t xml:space="preserve"> </w:t>
      </w:r>
      <w:r>
        <w:rPr>
          <w:rFonts w:ascii="Times New Roman" w:hAnsi="Times New Roman"/>
          <w:sz w:val="24"/>
          <w:szCs w:val="24"/>
        </w:rPr>
        <w:t xml:space="preserve">- Пахотные земли на месте типчаково-ковылковых степей: а) пахотные земли на масте типчаково-ковылковых,</w:t>
      </w:r>
      <w:r>
        <w:rPr>
          <w:rFonts w:ascii="Times New Roman" w:hAnsi="Times New Roman"/>
          <w:sz w:val="24"/>
          <w:szCs w:val="24"/>
        </w:rPr>
        <w:t xml:space="preserve"> </w:t>
      </w:r>
      <w:r>
        <w:rPr>
          <w:rFonts w:ascii="Times New Roman" w:hAnsi="Times New Roman"/>
          <w:sz w:val="24"/>
          <w:szCs w:val="24"/>
        </w:rPr>
        <w:t xml:space="preserve">грудницево-типчаково-ковылковых </w:t>
      </w:r>
      <w:r>
        <w:rPr>
          <w:rFonts w:ascii="Times New Roman" w:hAnsi="Times New Roman"/>
          <w:sz w:val="24"/>
          <w:szCs w:val="24"/>
        </w:rPr>
        <w:t xml:space="preserve">(Stipa lessingiana.</w:t>
      </w:r>
      <w:r>
        <w:rPr>
          <w:rFonts w:ascii="Times New Roman" w:hAnsi="Times New Roman"/>
          <w:sz w:val="24"/>
          <w:szCs w:val="24"/>
        </w:rPr>
        <w:t xml:space="preserve"> </w:t>
      </w:r>
      <w:r>
        <w:rPr>
          <w:rFonts w:ascii="Times New Roman" w:hAnsi="Times New Roman"/>
          <w:sz w:val="24"/>
          <w:szCs w:val="24"/>
          <w:lang w:val="en-US"/>
        </w:rPr>
        <w:t xml:space="preserve">S.</w:t>
      </w:r>
      <w:r>
        <w:rPr>
          <w:rFonts w:ascii="Times New Roman" w:hAnsi="Times New Roman"/>
          <w:sz w:val="24"/>
          <w:szCs w:val="24"/>
          <w:lang w:val="en-US"/>
        </w:rPr>
        <w:t xml:space="preserve"> </w:t>
      </w:r>
      <w:r>
        <w:rPr>
          <w:rFonts w:ascii="Times New Roman" w:hAnsi="Times New Roman"/>
          <w:sz w:val="24"/>
          <w:szCs w:val="24"/>
          <w:lang w:val="en-US"/>
        </w:rPr>
        <w:t xml:space="preserve">korshinskyi. Festuca valesiaca. Galatella tatarica. G divaricate. Saivia stepposa. Phlomoides agrareia) </w:t>
      </w:r>
      <w:r>
        <w:rPr>
          <w:rFonts w:ascii="Times New Roman" w:hAnsi="Times New Roman"/>
          <w:sz w:val="24"/>
          <w:szCs w:val="24"/>
        </w:rPr>
        <w:t xml:space="preserve">степей</w:t>
      </w:r>
      <w:r>
        <w:rPr>
          <w:rFonts w:ascii="Times New Roman" w:hAnsi="Times New Roman"/>
          <w:sz w:val="24"/>
          <w:szCs w:val="24"/>
          <w:lang w:val="en-US"/>
        </w:rPr>
        <w:t xml:space="preserve">; </w:t>
      </w:r>
      <w:r>
        <w:rPr>
          <w:rFonts w:ascii="Times New Roman" w:hAnsi="Times New Roman"/>
          <w:sz w:val="24"/>
          <w:szCs w:val="24"/>
        </w:rPr>
        <w:t xml:space="preserve">б</w:t>
      </w:r>
      <w:r>
        <w:rPr>
          <w:rFonts w:ascii="Times New Roman" w:hAnsi="Times New Roman"/>
          <w:sz w:val="24"/>
          <w:szCs w:val="24"/>
          <w:lang w:val="en-US"/>
        </w:rPr>
        <w:t xml:space="preserve">) </w:t>
      </w:r>
      <w:r>
        <w:rPr>
          <w:rFonts w:ascii="Times New Roman" w:hAnsi="Times New Roman"/>
          <w:sz w:val="24"/>
          <w:szCs w:val="24"/>
        </w:rPr>
        <w:t xml:space="preserve">пахотные</w:t>
      </w:r>
      <w:r>
        <w:rPr>
          <w:rFonts w:ascii="Times New Roman" w:hAnsi="Times New Roman"/>
          <w:sz w:val="24"/>
          <w:szCs w:val="24"/>
          <w:lang w:val="en-US"/>
        </w:rPr>
        <w:t xml:space="preserve"> </w:t>
      </w:r>
      <w:r>
        <w:rPr>
          <w:rFonts w:ascii="Times New Roman" w:hAnsi="Times New Roman"/>
          <w:sz w:val="24"/>
          <w:szCs w:val="24"/>
        </w:rPr>
        <w:t xml:space="preserve">земли</w:t>
      </w:r>
      <w:r>
        <w:rPr>
          <w:rFonts w:ascii="Times New Roman" w:hAnsi="Times New Roman"/>
          <w:sz w:val="24"/>
          <w:szCs w:val="24"/>
          <w:lang w:val="en-US"/>
        </w:rPr>
        <w:t xml:space="preserve"> </w:t>
      </w:r>
      <w:r>
        <w:rPr>
          <w:rFonts w:ascii="Times New Roman" w:hAnsi="Times New Roman"/>
          <w:sz w:val="24"/>
          <w:szCs w:val="24"/>
        </w:rPr>
        <w:t xml:space="preserve">на</w:t>
      </w:r>
      <w:r>
        <w:rPr>
          <w:rFonts w:ascii="Times New Roman" w:hAnsi="Times New Roman"/>
          <w:sz w:val="24"/>
          <w:szCs w:val="24"/>
          <w:lang w:val="en-US"/>
        </w:rPr>
        <w:t xml:space="preserve"> </w:t>
      </w:r>
      <w:r>
        <w:rPr>
          <w:rFonts w:ascii="Times New Roman" w:hAnsi="Times New Roman"/>
          <w:sz w:val="24"/>
          <w:szCs w:val="24"/>
        </w:rPr>
        <w:t xml:space="preserve">масте</w:t>
      </w:r>
      <w:r>
        <w:rPr>
          <w:rFonts w:ascii="Times New Roman" w:hAnsi="Times New Roman"/>
          <w:sz w:val="24"/>
          <w:szCs w:val="24"/>
          <w:lang w:val="en-US"/>
        </w:rPr>
        <w:t xml:space="preserve"> </w:t>
      </w:r>
      <w:r>
        <w:rPr>
          <w:rFonts w:ascii="Times New Roman" w:hAnsi="Times New Roman"/>
          <w:sz w:val="24"/>
          <w:szCs w:val="24"/>
        </w:rPr>
        <w:t xml:space="preserve">типчаково</w:t>
      </w:r>
      <w:r>
        <w:rPr>
          <w:rFonts w:ascii="Times New Roman" w:hAnsi="Times New Roman"/>
          <w:sz w:val="24"/>
          <w:szCs w:val="24"/>
          <w:lang w:val="en-US"/>
        </w:rPr>
        <w:t xml:space="preserve">-</w:t>
      </w:r>
      <w:r>
        <w:rPr>
          <w:rFonts w:ascii="Times New Roman" w:hAnsi="Times New Roman"/>
          <w:sz w:val="24"/>
          <w:szCs w:val="24"/>
        </w:rPr>
        <w:t xml:space="preserve">ковылковых</w:t>
      </w:r>
      <w:r>
        <w:rPr>
          <w:rFonts w:ascii="Times New Roman" w:hAnsi="Times New Roman"/>
          <w:sz w:val="24"/>
          <w:szCs w:val="24"/>
          <w:lang w:val="en-US"/>
        </w:rPr>
        <w:t xml:space="preserve"> (Stipa lessingiana, Festuca valesiaca. Galatella divaricate.</w:t>
      </w:r>
      <w:r>
        <w:rPr>
          <w:rFonts w:ascii="Times New Roman" w:hAnsi="Times New Roman"/>
          <w:sz w:val="24"/>
          <w:szCs w:val="24"/>
          <w:lang w:val="en-US"/>
        </w:rPr>
        <w:t xml:space="preserve"> </w:t>
      </w:r>
      <w:r>
        <w:rPr>
          <w:rFonts w:ascii="Times New Roman" w:hAnsi="Times New Roman"/>
          <w:sz w:val="24"/>
          <w:szCs w:val="24"/>
          <w:lang w:val="en-US"/>
        </w:rPr>
        <w:t xml:space="preserve">G. villosa. Dianthus leptopetalus. Serratula cardunculus. Saussurea cana) </w:t>
      </w:r>
      <w:r>
        <w:rPr>
          <w:rFonts w:ascii="Times New Roman" w:hAnsi="Times New Roman"/>
          <w:sz w:val="24"/>
          <w:szCs w:val="24"/>
        </w:rPr>
        <w:t xml:space="preserve">с</w:t>
      </w:r>
      <w:r>
        <w:rPr>
          <w:rFonts w:ascii="Times New Roman" w:hAnsi="Times New Roman"/>
          <w:sz w:val="24"/>
          <w:szCs w:val="24"/>
          <w:lang w:val="en-US"/>
        </w:rPr>
        <w:t xml:space="preserve"> </w:t>
      </w:r>
      <w:r>
        <w:rPr>
          <w:rFonts w:ascii="Times New Roman" w:hAnsi="Times New Roman"/>
          <w:sz w:val="24"/>
          <w:szCs w:val="24"/>
        </w:rPr>
        <w:t xml:space="preserve">ковылем</w:t>
      </w:r>
      <w:r>
        <w:rPr>
          <w:rFonts w:ascii="Times New Roman" w:hAnsi="Times New Roman"/>
          <w:sz w:val="24"/>
          <w:szCs w:val="24"/>
          <w:lang w:val="en-US"/>
        </w:rPr>
        <w:t xml:space="preserve"> </w:t>
      </w:r>
      <w:r>
        <w:rPr>
          <w:rFonts w:ascii="Times New Roman" w:hAnsi="Times New Roman"/>
          <w:sz w:val="24"/>
          <w:szCs w:val="24"/>
        </w:rPr>
        <w:t xml:space="preserve">коржинского</w:t>
      </w:r>
      <w:r>
        <w:rPr>
          <w:rFonts w:ascii="Times New Roman" w:hAnsi="Times New Roman"/>
          <w:sz w:val="24"/>
          <w:szCs w:val="24"/>
          <w:lang w:val="en-US"/>
        </w:rPr>
        <w:t xml:space="preserve"> (Stipa korshinskyi) </w:t>
      </w:r>
      <w:r>
        <w:rPr>
          <w:rFonts w:ascii="Times New Roman" w:hAnsi="Times New Roman"/>
          <w:sz w:val="24"/>
          <w:szCs w:val="24"/>
        </w:rPr>
        <w:t xml:space="preserve">степей</w:t>
      </w:r>
      <w:r>
        <w:rPr>
          <w:rFonts w:ascii="Times New Roman" w:hAnsi="Times New Roman"/>
          <w:sz w:val="24"/>
          <w:szCs w:val="24"/>
          <w:lang w:val="en-US"/>
        </w:rPr>
        <w:t xml:space="preserve">; </w:t>
      </w:r>
      <w:r>
        <w:rPr>
          <w:rFonts w:ascii="Times New Roman" w:hAnsi="Times New Roman"/>
          <w:sz w:val="24"/>
          <w:szCs w:val="24"/>
          <w:lang w:val="en-US"/>
        </w:rPr>
        <w:t xml:space="preserve">2 -</w:t>
      </w:r>
      <w:r>
        <w:rPr>
          <w:rFonts w:ascii="Times New Roman" w:hAnsi="Times New Roman"/>
          <w:b/>
          <w:sz w:val="24"/>
          <w:szCs w:val="24"/>
          <w:lang w:val="en-US"/>
        </w:rPr>
        <w:t xml:space="preserve"> </w:t>
      </w:r>
      <w:r>
        <w:rPr>
          <w:rFonts w:ascii="Times New Roman" w:hAnsi="Times New Roman"/>
          <w:sz w:val="24"/>
          <w:szCs w:val="24"/>
        </w:rPr>
        <w:t xml:space="preserve">Типчаково</w:t>
      </w:r>
      <w:r>
        <w:rPr>
          <w:rFonts w:ascii="Times New Roman" w:hAnsi="Times New Roman"/>
          <w:sz w:val="24"/>
          <w:szCs w:val="24"/>
          <w:lang w:val="en-US"/>
        </w:rPr>
        <w:t xml:space="preserve">-</w:t>
      </w:r>
      <w:r>
        <w:rPr>
          <w:rFonts w:ascii="Times New Roman" w:hAnsi="Times New Roman"/>
          <w:sz w:val="24"/>
          <w:szCs w:val="24"/>
        </w:rPr>
        <w:t xml:space="preserve">тырсовые</w:t>
      </w:r>
      <w:r>
        <w:rPr>
          <w:rFonts w:ascii="Times New Roman" w:hAnsi="Times New Roman"/>
          <w:sz w:val="24"/>
          <w:szCs w:val="24"/>
          <w:lang w:val="en-US"/>
        </w:rPr>
        <w:t xml:space="preserve"> </w:t>
      </w:r>
      <w:r>
        <w:rPr>
          <w:rFonts w:ascii="Times New Roman" w:hAnsi="Times New Roman"/>
          <w:sz w:val="24"/>
          <w:szCs w:val="24"/>
        </w:rPr>
        <w:t xml:space="preserve">с</w:t>
      </w:r>
      <w:r>
        <w:rPr>
          <w:rFonts w:ascii="Times New Roman" w:hAnsi="Times New Roman"/>
          <w:sz w:val="24"/>
          <w:szCs w:val="24"/>
          <w:lang w:val="en-US"/>
        </w:rPr>
        <w:t xml:space="preserve"> </w:t>
      </w:r>
      <w:r>
        <w:rPr>
          <w:rFonts w:ascii="Times New Roman" w:hAnsi="Times New Roman"/>
          <w:sz w:val="24"/>
          <w:szCs w:val="24"/>
        </w:rPr>
        <w:t xml:space="preserve">псаммофитами</w:t>
      </w:r>
      <w:r>
        <w:rPr>
          <w:rFonts w:ascii="Times New Roman" w:hAnsi="Times New Roman"/>
          <w:sz w:val="24"/>
          <w:szCs w:val="24"/>
          <w:lang w:val="en-US"/>
        </w:rPr>
        <w:t xml:space="preserve">: </w:t>
      </w:r>
      <w:r>
        <w:rPr>
          <w:rFonts w:ascii="Times New Roman" w:hAnsi="Times New Roman"/>
          <w:sz w:val="24"/>
          <w:szCs w:val="24"/>
        </w:rPr>
        <w:t xml:space="preserve">а</w:t>
      </w:r>
      <w:r>
        <w:rPr>
          <w:rFonts w:ascii="Times New Roman" w:hAnsi="Times New Roman"/>
          <w:sz w:val="24"/>
          <w:szCs w:val="24"/>
          <w:lang w:val="en-US"/>
        </w:rPr>
        <w:t xml:space="preserve">) </w:t>
      </w:r>
      <w:r>
        <w:rPr>
          <w:rFonts w:ascii="Times New Roman" w:hAnsi="Times New Roman"/>
          <w:sz w:val="24"/>
          <w:szCs w:val="24"/>
        </w:rPr>
        <w:t xml:space="preserve">типчаково</w:t>
      </w:r>
      <w:r>
        <w:rPr>
          <w:rFonts w:ascii="Times New Roman" w:hAnsi="Times New Roman"/>
          <w:sz w:val="24"/>
          <w:szCs w:val="24"/>
          <w:lang w:val="en-US"/>
        </w:rPr>
        <w:t xml:space="preserve">-</w:t>
      </w:r>
      <w:r>
        <w:rPr>
          <w:rFonts w:ascii="Times New Roman" w:hAnsi="Times New Roman"/>
          <w:sz w:val="24"/>
          <w:szCs w:val="24"/>
        </w:rPr>
        <w:t xml:space="preserve">тырсовые</w:t>
      </w:r>
      <w:r>
        <w:rPr>
          <w:rFonts w:ascii="Times New Roman" w:hAnsi="Times New Roman"/>
          <w:sz w:val="24"/>
          <w:szCs w:val="24"/>
          <w:lang w:val="en-US"/>
        </w:rPr>
        <w:t xml:space="preserve"> (Stipa capillata, Festuca valesiac marschalliana) </w:t>
      </w:r>
      <w:r>
        <w:rPr>
          <w:rFonts w:ascii="Times New Roman" w:hAnsi="Times New Roman"/>
          <w:sz w:val="24"/>
          <w:szCs w:val="24"/>
        </w:rPr>
        <w:t xml:space="preserve">и</w:t>
      </w:r>
      <w:r>
        <w:rPr>
          <w:rFonts w:ascii="Times New Roman" w:hAnsi="Times New Roman"/>
          <w:sz w:val="24"/>
          <w:szCs w:val="24"/>
          <w:lang w:val="en-US"/>
        </w:rPr>
        <w:t xml:space="preserve"> </w:t>
      </w:r>
      <w:r>
        <w:rPr>
          <w:rFonts w:ascii="Times New Roman" w:hAnsi="Times New Roman"/>
          <w:sz w:val="24"/>
          <w:szCs w:val="24"/>
        </w:rPr>
        <w:t xml:space="preserve">псаммофитноразнотравно</w:t>
      </w:r>
      <w:r>
        <w:rPr>
          <w:rFonts w:ascii="Times New Roman" w:hAnsi="Times New Roman"/>
          <w:sz w:val="24"/>
          <w:szCs w:val="24"/>
          <w:lang w:val="en-US"/>
        </w:rPr>
        <w:t xml:space="preserve">-</w:t>
      </w:r>
      <w:r>
        <w:rPr>
          <w:rFonts w:ascii="Times New Roman" w:hAnsi="Times New Roman"/>
          <w:sz w:val="24"/>
          <w:szCs w:val="24"/>
        </w:rPr>
        <w:t xml:space="preserve">ковыльные</w:t>
      </w:r>
      <w:r>
        <w:rPr>
          <w:rFonts w:ascii="Times New Roman" w:hAnsi="Times New Roman"/>
          <w:sz w:val="24"/>
          <w:szCs w:val="24"/>
          <w:lang w:val="en-US"/>
        </w:rPr>
        <w:t xml:space="preserve"> (Stipa pennata, S. Capillata. Artemisia marschalliana); </w:t>
      </w:r>
      <w:r>
        <w:rPr>
          <w:rFonts w:ascii="Times New Roman" w:hAnsi="Times New Roman"/>
          <w:sz w:val="24"/>
          <w:szCs w:val="24"/>
        </w:rPr>
        <w:t xml:space="preserve">б</w:t>
      </w:r>
      <w:r>
        <w:rPr>
          <w:rFonts w:ascii="Times New Roman" w:hAnsi="Times New Roman"/>
          <w:sz w:val="24"/>
          <w:szCs w:val="24"/>
          <w:lang w:val="en-US"/>
        </w:rPr>
        <w:t xml:space="preserve">) </w:t>
      </w:r>
      <w:r>
        <w:rPr>
          <w:rFonts w:ascii="Times New Roman" w:hAnsi="Times New Roman"/>
          <w:sz w:val="24"/>
          <w:szCs w:val="24"/>
        </w:rPr>
        <w:t xml:space="preserve">псаммофитно</w:t>
      </w:r>
      <w:r>
        <w:rPr>
          <w:rFonts w:ascii="Times New Roman" w:hAnsi="Times New Roman"/>
          <w:sz w:val="24"/>
          <w:szCs w:val="24"/>
          <w:lang w:val="en-US"/>
        </w:rPr>
        <w:t xml:space="preserve">-</w:t>
      </w:r>
      <w:r>
        <w:rPr>
          <w:rFonts w:ascii="Times New Roman" w:hAnsi="Times New Roman"/>
          <w:sz w:val="24"/>
          <w:szCs w:val="24"/>
        </w:rPr>
        <w:t xml:space="preserve">разнотравно</w:t>
      </w:r>
      <w:r>
        <w:rPr>
          <w:rFonts w:ascii="Times New Roman" w:hAnsi="Times New Roman"/>
          <w:sz w:val="24"/>
          <w:szCs w:val="24"/>
          <w:lang w:val="en-US"/>
        </w:rPr>
        <w:t xml:space="preserve">-</w:t>
      </w:r>
      <w:r>
        <w:rPr>
          <w:rFonts w:ascii="Times New Roman" w:hAnsi="Times New Roman"/>
          <w:sz w:val="24"/>
          <w:szCs w:val="24"/>
        </w:rPr>
        <w:t xml:space="preserve">красноковыльно</w:t>
      </w:r>
      <w:r>
        <w:rPr>
          <w:rFonts w:ascii="Times New Roman" w:hAnsi="Times New Roman"/>
          <w:sz w:val="24"/>
          <w:szCs w:val="24"/>
          <w:lang w:val="en-US"/>
        </w:rPr>
        <w:t xml:space="preserve">-</w:t>
      </w:r>
      <w:r>
        <w:rPr>
          <w:rFonts w:ascii="Times New Roman" w:hAnsi="Times New Roman"/>
          <w:sz w:val="24"/>
          <w:szCs w:val="24"/>
        </w:rPr>
        <w:t xml:space="preserve">тырсовые</w:t>
      </w:r>
      <w:r>
        <w:rPr>
          <w:rFonts w:ascii="Times New Roman" w:hAnsi="Times New Roman"/>
          <w:sz w:val="24"/>
          <w:szCs w:val="24"/>
          <w:lang w:val="en-US"/>
        </w:rPr>
        <w:t xml:space="preserve"> (Stipa S. zalesskil. Potentilla acanlis). </w:t>
      </w:r>
      <w:r>
        <w:rPr>
          <w:rFonts w:ascii="Times New Roman" w:hAnsi="Times New Roman"/>
          <w:i/>
          <w:sz w:val="24"/>
          <w:szCs w:val="24"/>
        </w:rPr>
        <w:t xml:space="preserve">Типчаково</w:t>
      </w:r>
      <w:r>
        <w:rPr>
          <w:rFonts w:ascii="Times New Roman" w:hAnsi="Times New Roman"/>
          <w:i/>
          <w:sz w:val="24"/>
          <w:szCs w:val="24"/>
          <w:lang w:val="en-US"/>
        </w:rPr>
        <w:t xml:space="preserve">-</w:t>
      </w:r>
      <w:r>
        <w:rPr>
          <w:rFonts w:ascii="Times New Roman" w:hAnsi="Times New Roman"/>
          <w:i/>
          <w:sz w:val="24"/>
          <w:szCs w:val="24"/>
        </w:rPr>
        <w:t xml:space="preserve">ковыльные</w:t>
      </w:r>
      <w:r>
        <w:rPr>
          <w:rFonts w:ascii="Times New Roman" w:hAnsi="Times New Roman"/>
          <w:i/>
          <w:sz w:val="24"/>
          <w:szCs w:val="24"/>
          <w:lang w:val="en-US"/>
        </w:rPr>
        <w:t xml:space="preserve"> (</w:t>
      </w:r>
      <w:r>
        <w:rPr>
          <w:rFonts w:ascii="Times New Roman" w:hAnsi="Times New Roman"/>
          <w:i/>
          <w:sz w:val="24"/>
          <w:szCs w:val="24"/>
        </w:rPr>
        <w:t xml:space="preserve">сухостепные</w:t>
      </w:r>
      <w:r>
        <w:rPr>
          <w:rFonts w:ascii="Times New Roman" w:hAnsi="Times New Roman"/>
          <w:i/>
          <w:sz w:val="24"/>
          <w:szCs w:val="24"/>
          <w:lang w:val="en-US"/>
        </w:rPr>
        <w:t xml:space="preserve">):</w:t>
      </w:r>
      <w:r>
        <w:rPr>
          <w:rFonts w:ascii="Times New Roman" w:hAnsi="Times New Roman"/>
          <w:sz w:val="24"/>
          <w:szCs w:val="24"/>
          <w:lang w:val="en-US"/>
        </w:rPr>
        <w:t xml:space="preserve"> 3 - </w:t>
      </w:r>
      <w:r>
        <w:rPr>
          <w:rFonts w:ascii="Times New Roman" w:hAnsi="Times New Roman"/>
          <w:sz w:val="24"/>
          <w:szCs w:val="24"/>
        </w:rPr>
        <w:t xml:space="preserve">п</w:t>
      </w:r>
      <w:r>
        <w:rPr>
          <w:rFonts w:ascii="Times New Roman" w:hAnsi="Times New Roman"/>
          <w:sz w:val="24"/>
          <w:szCs w:val="24"/>
        </w:rPr>
        <w:t xml:space="preserve">ахотные</w:t>
      </w:r>
      <w:r>
        <w:rPr>
          <w:rFonts w:ascii="Times New Roman" w:hAnsi="Times New Roman"/>
          <w:sz w:val="24"/>
          <w:szCs w:val="24"/>
          <w:lang w:val="en-US"/>
        </w:rPr>
        <w:t xml:space="preserve"> </w:t>
      </w:r>
      <w:r>
        <w:rPr>
          <w:rFonts w:ascii="Times New Roman" w:hAnsi="Times New Roman"/>
          <w:sz w:val="24"/>
          <w:szCs w:val="24"/>
        </w:rPr>
        <w:t xml:space="preserve">земли</w:t>
      </w:r>
      <w:r>
        <w:rPr>
          <w:rFonts w:ascii="Times New Roman" w:hAnsi="Times New Roman"/>
          <w:sz w:val="24"/>
          <w:szCs w:val="24"/>
          <w:lang w:val="en-US"/>
        </w:rPr>
        <w:t xml:space="preserve"> </w:t>
      </w:r>
      <w:r>
        <w:rPr>
          <w:rFonts w:ascii="Times New Roman" w:hAnsi="Times New Roman"/>
          <w:sz w:val="24"/>
          <w:szCs w:val="24"/>
        </w:rPr>
        <w:t xml:space="preserve">на</w:t>
      </w:r>
      <w:r>
        <w:rPr>
          <w:rFonts w:ascii="Times New Roman" w:hAnsi="Times New Roman"/>
          <w:sz w:val="24"/>
          <w:szCs w:val="24"/>
          <w:lang w:val="en-US"/>
        </w:rPr>
        <w:t xml:space="preserve"> </w:t>
      </w:r>
      <w:r>
        <w:rPr>
          <w:rFonts w:ascii="Times New Roman" w:hAnsi="Times New Roman"/>
          <w:sz w:val="24"/>
          <w:szCs w:val="24"/>
        </w:rPr>
        <w:t xml:space="preserve">месте</w:t>
      </w:r>
      <w:r>
        <w:rPr>
          <w:rFonts w:ascii="Times New Roman" w:hAnsi="Times New Roman"/>
          <w:sz w:val="24"/>
          <w:szCs w:val="24"/>
          <w:lang w:val="en-US"/>
        </w:rPr>
        <w:t xml:space="preserve"> </w:t>
      </w:r>
      <w:r>
        <w:rPr>
          <w:rFonts w:ascii="Times New Roman" w:hAnsi="Times New Roman"/>
          <w:sz w:val="24"/>
          <w:szCs w:val="24"/>
        </w:rPr>
        <w:t xml:space="preserve">ксерофитноразнотравно</w:t>
      </w:r>
      <w:r>
        <w:rPr>
          <w:rFonts w:ascii="Times New Roman" w:hAnsi="Times New Roman"/>
          <w:sz w:val="24"/>
          <w:szCs w:val="24"/>
          <w:lang w:val="en-US"/>
        </w:rPr>
        <w:t xml:space="preserve">-</w:t>
      </w:r>
      <w:r>
        <w:rPr>
          <w:rFonts w:ascii="Times New Roman" w:hAnsi="Times New Roman"/>
          <w:sz w:val="24"/>
          <w:szCs w:val="24"/>
        </w:rPr>
        <w:t xml:space="preserve">типчаково</w:t>
      </w:r>
      <w:r>
        <w:rPr>
          <w:rFonts w:ascii="Times New Roman" w:hAnsi="Times New Roman"/>
          <w:sz w:val="24"/>
          <w:szCs w:val="24"/>
          <w:lang w:val="en-US"/>
        </w:rPr>
        <w:t xml:space="preserve">-</w:t>
      </w:r>
      <w:r>
        <w:rPr>
          <w:rFonts w:ascii="Times New Roman" w:hAnsi="Times New Roman"/>
          <w:sz w:val="24"/>
          <w:szCs w:val="24"/>
        </w:rPr>
        <w:t xml:space="preserve">ковылковых</w:t>
      </w:r>
      <w:r>
        <w:rPr>
          <w:rFonts w:ascii="Times New Roman" w:hAnsi="Times New Roman"/>
          <w:sz w:val="24"/>
          <w:szCs w:val="24"/>
          <w:lang w:val="en-US"/>
        </w:rPr>
        <w:t xml:space="preserve"> (Stipa lessingiana. Festuca valesiaca. Galatella tatarica. Tanacetum achilleifolium) </w:t>
      </w:r>
      <w:r>
        <w:rPr>
          <w:rFonts w:ascii="Times New Roman" w:hAnsi="Times New Roman"/>
          <w:sz w:val="24"/>
          <w:szCs w:val="24"/>
        </w:rPr>
        <w:t xml:space="preserve">степей</w:t>
      </w:r>
      <w:r>
        <w:rPr>
          <w:rFonts w:ascii="Times New Roman" w:hAnsi="Times New Roman"/>
          <w:sz w:val="24"/>
          <w:szCs w:val="24"/>
          <w:lang w:val="en-US"/>
        </w:rPr>
        <w:t xml:space="preserve">; 4 - </w:t>
      </w:r>
      <w:r>
        <w:rPr>
          <w:rFonts w:ascii="Times New Roman" w:hAnsi="Times New Roman"/>
          <w:sz w:val="24"/>
          <w:szCs w:val="24"/>
        </w:rPr>
        <w:t xml:space="preserve">т</w:t>
      </w:r>
      <w:r>
        <w:rPr>
          <w:rFonts w:ascii="Times New Roman" w:hAnsi="Times New Roman"/>
          <w:sz w:val="24"/>
          <w:szCs w:val="24"/>
        </w:rPr>
        <w:t xml:space="preserve">ипчаково</w:t>
      </w:r>
      <w:r>
        <w:rPr>
          <w:rFonts w:ascii="Times New Roman" w:hAnsi="Times New Roman"/>
          <w:sz w:val="24"/>
          <w:szCs w:val="24"/>
          <w:lang w:val="en-US"/>
        </w:rPr>
        <w:t xml:space="preserve">-</w:t>
      </w:r>
      <w:r>
        <w:rPr>
          <w:rFonts w:ascii="Times New Roman" w:hAnsi="Times New Roman"/>
          <w:sz w:val="24"/>
          <w:szCs w:val="24"/>
        </w:rPr>
        <w:t xml:space="preserve">тырсовые</w:t>
      </w:r>
      <w:r>
        <w:rPr>
          <w:rFonts w:ascii="Times New Roman" w:hAnsi="Times New Roman"/>
          <w:sz w:val="24"/>
          <w:szCs w:val="24"/>
          <w:lang w:val="en-US"/>
        </w:rPr>
        <w:t xml:space="preserve"> </w:t>
      </w:r>
      <w:r>
        <w:rPr>
          <w:rFonts w:ascii="Times New Roman" w:hAnsi="Times New Roman"/>
          <w:sz w:val="24"/>
          <w:szCs w:val="24"/>
        </w:rPr>
        <w:t xml:space="preserve">и</w:t>
      </w:r>
      <w:r>
        <w:rPr>
          <w:rFonts w:ascii="Times New Roman" w:hAnsi="Times New Roman"/>
          <w:sz w:val="24"/>
          <w:szCs w:val="24"/>
          <w:lang w:val="en-US"/>
        </w:rPr>
        <w:t xml:space="preserve"> </w:t>
      </w:r>
      <w:r>
        <w:rPr>
          <w:rFonts w:ascii="Times New Roman" w:hAnsi="Times New Roman"/>
          <w:sz w:val="24"/>
          <w:szCs w:val="24"/>
        </w:rPr>
        <w:t xml:space="preserve">псаммофитнодерновинно</w:t>
      </w:r>
      <w:r>
        <w:rPr>
          <w:rFonts w:ascii="Times New Roman" w:hAnsi="Times New Roman"/>
          <w:sz w:val="24"/>
          <w:szCs w:val="24"/>
          <w:lang w:val="en-US"/>
        </w:rPr>
        <w:t xml:space="preserve">-</w:t>
      </w:r>
      <w:r>
        <w:rPr>
          <w:rFonts w:ascii="Times New Roman" w:hAnsi="Times New Roman"/>
          <w:sz w:val="24"/>
          <w:szCs w:val="24"/>
        </w:rPr>
        <w:t xml:space="preserve">злаковые</w:t>
      </w:r>
      <w:r>
        <w:rPr>
          <w:rFonts w:ascii="Times New Roman" w:hAnsi="Times New Roman"/>
          <w:sz w:val="24"/>
          <w:szCs w:val="24"/>
          <w:lang w:val="en-US"/>
        </w:rPr>
        <w:t xml:space="preserve"> (Stipa capillata, Festuca valesiaca, Artemisia marschalliana, Gypsophlla panlculata); 5 - </w:t>
      </w:r>
      <w:r>
        <w:rPr>
          <w:rFonts w:ascii="Times New Roman" w:hAnsi="Times New Roman"/>
          <w:sz w:val="24"/>
          <w:szCs w:val="24"/>
        </w:rPr>
        <w:t xml:space="preserve">к</w:t>
      </w:r>
      <w:r>
        <w:rPr>
          <w:rFonts w:ascii="Times New Roman" w:hAnsi="Times New Roman"/>
          <w:sz w:val="24"/>
          <w:szCs w:val="24"/>
        </w:rPr>
        <w:t xml:space="preserve">омплексные</w:t>
      </w:r>
      <w:r>
        <w:rPr>
          <w:rFonts w:ascii="Times New Roman" w:hAnsi="Times New Roman"/>
          <w:sz w:val="24"/>
          <w:szCs w:val="24"/>
          <w:lang w:val="en-US"/>
        </w:rPr>
        <w:t xml:space="preserve"> </w:t>
      </w:r>
      <w:r>
        <w:rPr>
          <w:rFonts w:ascii="Times New Roman" w:hAnsi="Times New Roman"/>
          <w:sz w:val="24"/>
          <w:szCs w:val="24"/>
        </w:rPr>
        <w:t xml:space="preserve">дерновинно</w:t>
      </w:r>
      <w:r>
        <w:rPr>
          <w:rFonts w:ascii="Times New Roman" w:hAnsi="Times New Roman"/>
          <w:sz w:val="24"/>
          <w:szCs w:val="24"/>
          <w:lang w:val="en-US"/>
        </w:rPr>
        <w:t xml:space="preserve">-</w:t>
      </w:r>
      <w:r>
        <w:rPr>
          <w:rFonts w:ascii="Times New Roman" w:hAnsi="Times New Roman"/>
          <w:sz w:val="24"/>
          <w:szCs w:val="24"/>
        </w:rPr>
        <w:t xml:space="preserve">злаковые</w:t>
      </w:r>
      <w:r>
        <w:rPr>
          <w:rFonts w:ascii="Times New Roman" w:hAnsi="Times New Roman"/>
          <w:sz w:val="24"/>
          <w:szCs w:val="24"/>
          <w:lang w:val="en-US"/>
        </w:rPr>
        <w:t xml:space="preserve"> </w:t>
      </w:r>
      <w:r>
        <w:rPr>
          <w:rFonts w:ascii="Times New Roman" w:hAnsi="Times New Roman"/>
          <w:sz w:val="24"/>
          <w:szCs w:val="24"/>
        </w:rPr>
        <w:t xml:space="preserve">и</w:t>
      </w:r>
      <w:r>
        <w:rPr>
          <w:rFonts w:ascii="Times New Roman" w:hAnsi="Times New Roman"/>
          <w:sz w:val="24"/>
          <w:szCs w:val="24"/>
          <w:lang w:val="en-US"/>
        </w:rPr>
        <w:t xml:space="preserve"> </w:t>
      </w:r>
      <w:r>
        <w:rPr>
          <w:rFonts w:ascii="Times New Roman" w:hAnsi="Times New Roman"/>
          <w:sz w:val="24"/>
          <w:szCs w:val="24"/>
        </w:rPr>
        <w:t xml:space="preserve">полынные</w:t>
      </w:r>
      <w:r>
        <w:rPr>
          <w:rFonts w:ascii="Times New Roman" w:hAnsi="Times New Roman"/>
          <w:sz w:val="24"/>
          <w:szCs w:val="24"/>
          <w:lang w:val="en-US"/>
        </w:rPr>
        <w:t xml:space="preserve">: </w:t>
      </w:r>
      <w:r>
        <w:rPr>
          <w:rFonts w:ascii="Times New Roman" w:hAnsi="Times New Roman"/>
          <w:sz w:val="24"/>
          <w:szCs w:val="24"/>
        </w:rPr>
        <w:t xml:space="preserve">а</w:t>
      </w:r>
      <w:r>
        <w:rPr>
          <w:rFonts w:ascii="Times New Roman" w:hAnsi="Times New Roman"/>
          <w:sz w:val="24"/>
          <w:szCs w:val="24"/>
          <w:lang w:val="en-US"/>
        </w:rPr>
        <w:t xml:space="preserve">) </w:t>
      </w:r>
      <w:r>
        <w:rPr>
          <w:rFonts w:ascii="Times New Roman" w:hAnsi="Times New Roman"/>
          <w:sz w:val="24"/>
          <w:szCs w:val="24"/>
        </w:rPr>
        <w:t xml:space="preserve">дерновинно</w:t>
      </w:r>
      <w:r>
        <w:rPr>
          <w:rFonts w:ascii="Times New Roman" w:hAnsi="Times New Roman"/>
          <w:sz w:val="24"/>
          <w:szCs w:val="24"/>
          <w:lang w:val="en-US"/>
        </w:rPr>
        <w:t xml:space="preserve">-</w:t>
      </w:r>
      <w:r>
        <w:rPr>
          <w:rFonts w:ascii="Times New Roman" w:hAnsi="Times New Roman"/>
          <w:sz w:val="24"/>
          <w:szCs w:val="24"/>
        </w:rPr>
        <w:t xml:space="preserve">злаковые</w:t>
      </w:r>
      <w:r>
        <w:rPr>
          <w:rFonts w:ascii="Times New Roman" w:hAnsi="Times New Roman"/>
          <w:sz w:val="24"/>
          <w:szCs w:val="24"/>
          <w:lang w:val="en-US"/>
        </w:rPr>
        <w:t xml:space="preserve"> (Stipa capillata, S. lessingiana, Festucaval) </w:t>
      </w:r>
      <w:r>
        <w:rPr>
          <w:rFonts w:ascii="Times New Roman" w:hAnsi="Times New Roman"/>
          <w:sz w:val="24"/>
          <w:szCs w:val="24"/>
        </w:rPr>
        <w:t xml:space="preserve">комплексе</w:t>
      </w:r>
      <w:r>
        <w:rPr>
          <w:rFonts w:ascii="Times New Roman" w:hAnsi="Times New Roman"/>
          <w:sz w:val="24"/>
          <w:szCs w:val="24"/>
          <w:lang w:val="en-US"/>
        </w:rPr>
        <w:t xml:space="preserve"> </w:t>
      </w:r>
      <w:r>
        <w:rPr>
          <w:rFonts w:ascii="Times New Roman" w:hAnsi="Times New Roman"/>
          <w:sz w:val="24"/>
          <w:szCs w:val="24"/>
        </w:rPr>
        <w:t xml:space="preserve">с</w:t>
      </w:r>
      <w:r>
        <w:rPr>
          <w:rFonts w:ascii="Times New Roman" w:hAnsi="Times New Roman"/>
          <w:sz w:val="24"/>
          <w:szCs w:val="24"/>
          <w:lang w:val="en-US"/>
        </w:rPr>
        <w:t xml:space="preserve"> </w:t>
      </w:r>
      <w:r>
        <w:rPr>
          <w:rFonts w:ascii="Times New Roman" w:hAnsi="Times New Roman"/>
          <w:sz w:val="24"/>
          <w:szCs w:val="24"/>
        </w:rPr>
        <w:t xml:space="preserve">лерхополынными</w:t>
      </w:r>
      <w:r>
        <w:rPr>
          <w:rFonts w:ascii="Times New Roman" w:hAnsi="Times New Roman"/>
          <w:sz w:val="24"/>
          <w:szCs w:val="24"/>
          <w:lang w:val="en-US"/>
        </w:rPr>
        <w:t xml:space="preserve"> (Artmisia lerchiana) </w:t>
      </w:r>
      <w:r>
        <w:rPr>
          <w:rFonts w:ascii="Times New Roman" w:hAnsi="Times New Roman"/>
          <w:sz w:val="24"/>
          <w:szCs w:val="24"/>
        </w:rPr>
        <w:t xml:space="preserve">и</w:t>
      </w:r>
      <w:r>
        <w:rPr>
          <w:rFonts w:ascii="Times New Roman" w:hAnsi="Times New Roman"/>
          <w:sz w:val="24"/>
          <w:szCs w:val="24"/>
          <w:lang w:val="en-US"/>
        </w:rPr>
        <w:t xml:space="preserve"> </w:t>
      </w:r>
      <w:r>
        <w:rPr>
          <w:rFonts w:ascii="Times New Roman" w:hAnsi="Times New Roman"/>
          <w:sz w:val="24"/>
          <w:szCs w:val="24"/>
        </w:rPr>
        <w:t xml:space="preserve">чернополынными</w:t>
      </w:r>
      <w:r>
        <w:rPr>
          <w:rFonts w:ascii="Times New Roman" w:hAnsi="Times New Roman"/>
          <w:sz w:val="24"/>
          <w:szCs w:val="24"/>
          <w:lang w:val="en-US"/>
        </w:rPr>
        <w:t xml:space="preserve"> (Artemisia pauciflora); </w:t>
      </w:r>
      <w:r>
        <w:rPr>
          <w:rFonts w:ascii="Times New Roman" w:hAnsi="Times New Roman"/>
          <w:sz w:val="24"/>
          <w:szCs w:val="24"/>
        </w:rPr>
        <w:t xml:space="preserve">б</w:t>
      </w:r>
      <w:r>
        <w:rPr>
          <w:rFonts w:ascii="Times New Roman" w:hAnsi="Times New Roman"/>
          <w:sz w:val="24"/>
          <w:szCs w:val="24"/>
          <w:lang w:val="en-US"/>
        </w:rPr>
        <w:t xml:space="preserve">) </w:t>
      </w:r>
      <w:r>
        <w:rPr>
          <w:rFonts w:ascii="Times New Roman" w:hAnsi="Times New Roman"/>
          <w:sz w:val="24"/>
          <w:szCs w:val="24"/>
        </w:rPr>
        <w:t xml:space="preserve">дерновинно</w:t>
      </w:r>
      <w:r>
        <w:rPr>
          <w:rFonts w:ascii="Times New Roman" w:hAnsi="Times New Roman"/>
          <w:sz w:val="24"/>
          <w:szCs w:val="24"/>
          <w:lang w:val="en-US"/>
        </w:rPr>
        <w:t xml:space="preserve">-</w:t>
      </w:r>
      <w:r>
        <w:rPr>
          <w:rFonts w:ascii="Times New Roman" w:hAnsi="Times New Roman"/>
          <w:sz w:val="24"/>
          <w:szCs w:val="24"/>
        </w:rPr>
        <w:t xml:space="preserve">злоковые</w:t>
      </w:r>
      <w:r>
        <w:rPr>
          <w:rFonts w:ascii="Times New Roman" w:hAnsi="Times New Roman"/>
          <w:sz w:val="24"/>
          <w:szCs w:val="24"/>
          <w:lang w:val="en-US"/>
        </w:rPr>
        <w:t xml:space="preserve"> (Stipa capillata. S. lessingiana, Festuca valesiaca) </w:t>
      </w:r>
      <w:r>
        <w:rPr>
          <w:rFonts w:ascii="Times New Roman" w:hAnsi="Times New Roman"/>
          <w:sz w:val="24"/>
          <w:szCs w:val="24"/>
        </w:rPr>
        <w:t xml:space="preserve">в</w:t>
      </w:r>
      <w:r>
        <w:rPr>
          <w:rFonts w:ascii="Times New Roman" w:hAnsi="Times New Roman"/>
          <w:sz w:val="24"/>
          <w:szCs w:val="24"/>
          <w:lang w:val="en-US"/>
        </w:rPr>
        <w:t xml:space="preserve"> </w:t>
      </w:r>
      <w:r>
        <w:rPr>
          <w:rFonts w:ascii="Times New Roman" w:hAnsi="Times New Roman"/>
          <w:sz w:val="24"/>
          <w:szCs w:val="24"/>
        </w:rPr>
        <w:t xml:space="preserve">комплексе</w:t>
      </w:r>
      <w:r>
        <w:rPr>
          <w:rFonts w:ascii="Times New Roman" w:hAnsi="Times New Roman"/>
          <w:sz w:val="24"/>
          <w:szCs w:val="24"/>
          <w:lang w:val="en-US"/>
        </w:rPr>
        <w:t xml:space="preserve"> </w:t>
      </w:r>
      <w:r>
        <w:rPr>
          <w:rFonts w:ascii="Times New Roman" w:hAnsi="Times New Roman"/>
          <w:sz w:val="24"/>
          <w:szCs w:val="24"/>
        </w:rPr>
        <w:t xml:space="preserve">с</w:t>
      </w:r>
      <w:r>
        <w:rPr>
          <w:rFonts w:ascii="Times New Roman" w:hAnsi="Times New Roman"/>
          <w:sz w:val="24"/>
          <w:szCs w:val="24"/>
          <w:lang w:val="en-US"/>
        </w:rPr>
        <w:t xml:space="preserve"> </w:t>
      </w:r>
      <w:r>
        <w:rPr>
          <w:rFonts w:ascii="Times New Roman" w:hAnsi="Times New Roman"/>
          <w:sz w:val="24"/>
          <w:szCs w:val="24"/>
        </w:rPr>
        <w:t xml:space="preserve">шренкиановополынными</w:t>
      </w:r>
      <w:r>
        <w:rPr>
          <w:rFonts w:ascii="Times New Roman" w:hAnsi="Times New Roman"/>
          <w:sz w:val="24"/>
          <w:szCs w:val="24"/>
          <w:lang w:val="en-US"/>
        </w:rPr>
        <w:t xml:space="preserve"> (Artemisia sehrenkiana) </w:t>
      </w:r>
      <w:r>
        <w:rPr>
          <w:rFonts w:ascii="Times New Roman" w:hAnsi="Times New Roman"/>
          <w:sz w:val="24"/>
          <w:szCs w:val="24"/>
        </w:rPr>
        <w:t xml:space="preserve">и</w:t>
      </w:r>
      <w:r>
        <w:rPr>
          <w:rFonts w:ascii="Times New Roman" w:hAnsi="Times New Roman"/>
          <w:sz w:val="24"/>
          <w:szCs w:val="24"/>
          <w:lang w:val="en-US"/>
        </w:rPr>
        <w:t xml:space="preserve"> </w:t>
      </w:r>
      <w:r>
        <w:rPr>
          <w:rFonts w:ascii="Times New Roman" w:hAnsi="Times New Roman"/>
          <w:sz w:val="24"/>
          <w:szCs w:val="24"/>
        </w:rPr>
        <w:t xml:space="preserve">чернополынными</w:t>
      </w:r>
      <w:r>
        <w:rPr>
          <w:rFonts w:ascii="Times New Roman" w:hAnsi="Times New Roman"/>
          <w:sz w:val="24"/>
          <w:szCs w:val="24"/>
          <w:lang w:val="en-US"/>
        </w:rPr>
        <w:t xml:space="preserve"> (Artemisia pauciflora);</w:t>
      </w:r>
      <w:r>
        <w:rPr>
          <w:rFonts w:ascii="Times New Roman" w:hAnsi="Times New Roman"/>
          <w:b/>
          <w:sz w:val="24"/>
          <w:szCs w:val="24"/>
          <w:lang w:val="en-US"/>
        </w:rPr>
        <w:t xml:space="preserve"> </w:t>
      </w:r>
      <w:r>
        <w:rPr>
          <w:rFonts w:ascii="Times New Roman" w:hAnsi="Times New Roman"/>
          <w:i/>
          <w:sz w:val="24"/>
          <w:szCs w:val="24"/>
        </w:rPr>
        <w:t xml:space="preserve">Полынно</w:t>
      </w:r>
      <w:r>
        <w:rPr>
          <w:rFonts w:ascii="Times New Roman" w:hAnsi="Times New Roman"/>
          <w:i/>
          <w:sz w:val="24"/>
          <w:szCs w:val="24"/>
          <w:lang w:val="en-US"/>
        </w:rPr>
        <w:t xml:space="preserve">-</w:t>
      </w:r>
      <w:r>
        <w:rPr>
          <w:rFonts w:ascii="Times New Roman" w:hAnsi="Times New Roman"/>
          <w:i/>
          <w:sz w:val="24"/>
          <w:szCs w:val="24"/>
        </w:rPr>
        <w:t xml:space="preserve">ковыльные</w:t>
      </w:r>
      <w:r>
        <w:rPr>
          <w:rFonts w:ascii="Times New Roman" w:hAnsi="Times New Roman"/>
          <w:i/>
          <w:sz w:val="24"/>
          <w:szCs w:val="24"/>
          <w:lang w:val="en-US"/>
        </w:rPr>
        <w:t xml:space="preserve">:</w:t>
      </w:r>
      <w:r>
        <w:rPr>
          <w:rFonts w:ascii="Times New Roman" w:hAnsi="Times New Roman"/>
          <w:b/>
          <w:sz w:val="24"/>
          <w:szCs w:val="24"/>
          <w:lang w:val="en-US"/>
        </w:rPr>
        <w:t xml:space="preserve"> </w:t>
      </w:r>
      <w:r>
        <w:rPr>
          <w:rFonts w:ascii="Times New Roman" w:hAnsi="Times New Roman"/>
          <w:sz w:val="24"/>
          <w:szCs w:val="24"/>
          <w:lang w:val="en-US"/>
        </w:rPr>
        <w:t xml:space="preserve">6 - </w:t>
      </w:r>
      <w:r>
        <w:rPr>
          <w:rFonts w:ascii="Times New Roman" w:hAnsi="Times New Roman"/>
          <w:sz w:val="24"/>
          <w:szCs w:val="24"/>
        </w:rPr>
        <w:t xml:space="preserve">Комплексные</w:t>
      </w:r>
      <w:r>
        <w:rPr>
          <w:rFonts w:ascii="Times New Roman" w:hAnsi="Times New Roman"/>
          <w:sz w:val="24"/>
          <w:szCs w:val="24"/>
          <w:lang w:val="en-US"/>
        </w:rPr>
        <w:t xml:space="preserve"> </w:t>
      </w:r>
      <w:r>
        <w:rPr>
          <w:rFonts w:ascii="Times New Roman" w:hAnsi="Times New Roman"/>
          <w:sz w:val="24"/>
          <w:szCs w:val="24"/>
        </w:rPr>
        <w:t xml:space="preserve">полынно</w:t>
      </w:r>
      <w:r>
        <w:rPr>
          <w:rFonts w:ascii="Times New Roman" w:hAnsi="Times New Roman"/>
          <w:sz w:val="24"/>
          <w:szCs w:val="24"/>
          <w:lang w:val="en-US"/>
        </w:rPr>
        <w:t xml:space="preserve">-</w:t>
      </w:r>
      <w:r>
        <w:rPr>
          <w:rFonts w:ascii="Times New Roman" w:hAnsi="Times New Roman"/>
          <w:sz w:val="24"/>
          <w:szCs w:val="24"/>
        </w:rPr>
        <w:t xml:space="preserve">ковыльные</w:t>
      </w:r>
      <w:r>
        <w:rPr>
          <w:rFonts w:ascii="Times New Roman" w:hAnsi="Times New Roman"/>
          <w:sz w:val="24"/>
          <w:szCs w:val="24"/>
          <w:lang w:val="en-US"/>
        </w:rPr>
        <w:t xml:space="preserve"> </w:t>
      </w:r>
      <w:r>
        <w:rPr>
          <w:rFonts w:ascii="Times New Roman" w:hAnsi="Times New Roman"/>
          <w:sz w:val="24"/>
          <w:szCs w:val="24"/>
        </w:rPr>
        <w:t xml:space="preserve">и</w:t>
      </w:r>
      <w:r>
        <w:rPr>
          <w:rFonts w:ascii="Times New Roman" w:hAnsi="Times New Roman"/>
          <w:sz w:val="24"/>
          <w:szCs w:val="24"/>
          <w:lang w:val="en-US"/>
        </w:rPr>
        <w:t xml:space="preserve"> </w:t>
      </w:r>
      <w:r>
        <w:rPr>
          <w:rFonts w:ascii="Times New Roman" w:hAnsi="Times New Roman"/>
          <w:sz w:val="24"/>
          <w:szCs w:val="24"/>
        </w:rPr>
        <w:t xml:space="preserve">полынные</w:t>
      </w:r>
      <w:r>
        <w:rPr>
          <w:rFonts w:ascii="Times New Roman" w:hAnsi="Times New Roman"/>
          <w:sz w:val="24"/>
          <w:szCs w:val="24"/>
          <w:lang w:val="en-US"/>
        </w:rPr>
        <w:t xml:space="preserve">: </w:t>
      </w:r>
      <w:r>
        <w:rPr>
          <w:rFonts w:ascii="Times New Roman" w:hAnsi="Times New Roman"/>
          <w:sz w:val="24"/>
          <w:szCs w:val="24"/>
        </w:rPr>
        <w:t xml:space="preserve">а</w:t>
      </w:r>
      <w:r>
        <w:rPr>
          <w:rFonts w:ascii="Times New Roman" w:hAnsi="Times New Roman"/>
          <w:sz w:val="24"/>
          <w:szCs w:val="24"/>
          <w:lang w:val="en-US"/>
        </w:rPr>
        <w:t xml:space="preserve">) </w:t>
      </w:r>
      <w:r>
        <w:rPr>
          <w:rFonts w:ascii="Times New Roman" w:hAnsi="Times New Roman"/>
          <w:sz w:val="24"/>
          <w:szCs w:val="24"/>
        </w:rPr>
        <w:t xml:space="preserve">лерхополынно</w:t>
      </w:r>
      <w:r>
        <w:rPr>
          <w:rFonts w:ascii="Times New Roman" w:hAnsi="Times New Roman"/>
          <w:sz w:val="24"/>
          <w:szCs w:val="24"/>
          <w:lang w:val="en-US"/>
        </w:rPr>
        <w:t xml:space="preserve">-</w:t>
      </w:r>
      <w:r>
        <w:rPr>
          <w:rFonts w:ascii="Times New Roman" w:hAnsi="Times New Roman"/>
          <w:sz w:val="24"/>
          <w:szCs w:val="24"/>
        </w:rPr>
        <w:t xml:space="preserve">тырсаковые</w:t>
      </w:r>
      <w:r>
        <w:rPr>
          <w:rFonts w:ascii="Times New Roman" w:hAnsi="Times New Roman"/>
          <w:sz w:val="24"/>
          <w:szCs w:val="24"/>
          <w:lang w:val="en-US"/>
        </w:rPr>
        <w:t xml:space="preserve"> </w:t>
      </w:r>
      <w:r>
        <w:rPr>
          <w:rFonts w:ascii="Times New Roman" w:hAnsi="Times New Roman"/>
          <w:sz w:val="24"/>
          <w:szCs w:val="24"/>
        </w:rPr>
        <w:t xml:space="preserve">в</w:t>
      </w:r>
      <w:r>
        <w:rPr>
          <w:rFonts w:ascii="Times New Roman" w:hAnsi="Times New Roman"/>
          <w:sz w:val="24"/>
          <w:szCs w:val="24"/>
          <w:lang w:val="en-US"/>
        </w:rPr>
        <w:t xml:space="preserve"> </w:t>
      </w:r>
      <w:r>
        <w:rPr>
          <w:rFonts w:ascii="Times New Roman" w:hAnsi="Times New Roman"/>
          <w:sz w:val="24"/>
          <w:szCs w:val="24"/>
        </w:rPr>
        <w:t xml:space="preserve">комплексе</w:t>
      </w:r>
      <w:r>
        <w:rPr>
          <w:rFonts w:ascii="Times New Roman" w:hAnsi="Times New Roman"/>
          <w:sz w:val="24"/>
          <w:szCs w:val="24"/>
          <w:lang w:val="en-US"/>
        </w:rPr>
        <w:t xml:space="preserve"> </w:t>
      </w:r>
      <w:r>
        <w:rPr>
          <w:rFonts w:ascii="Times New Roman" w:hAnsi="Times New Roman"/>
          <w:sz w:val="24"/>
          <w:szCs w:val="24"/>
        </w:rPr>
        <w:t xml:space="preserve">с</w:t>
      </w:r>
      <w:r>
        <w:rPr>
          <w:rFonts w:ascii="Times New Roman" w:hAnsi="Times New Roman"/>
          <w:sz w:val="24"/>
          <w:szCs w:val="24"/>
          <w:lang w:val="en-US"/>
        </w:rPr>
        <w:t xml:space="preserve"> </w:t>
      </w:r>
      <w:r>
        <w:rPr>
          <w:rFonts w:ascii="Times New Roman" w:hAnsi="Times New Roman"/>
          <w:sz w:val="24"/>
          <w:szCs w:val="24"/>
        </w:rPr>
        <w:t xml:space="preserve">лерхополынными</w:t>
      </w:r>
      <w:r>
        <w:rPr>
          <w:rFonts w:ascii="Times New Roman" w:hAnsi="Times New Roman"/>
          <w:sz w:val="24"/>
          <w:szCs w:val="24"/>
          <w:lang w:val="en-US"/>
        </w:rPr>
        <w:t xml:space="preserve"> (Stipa areptand, Agropyrum desertorum, Artemisia lerchiana, A. Semiarida A.</w:t>
      </w:r>
      <w:r>
        <w:rPr>
          <w:rFonts w:ascii="Times New Roman" w:hAnsi="Times New Roman"/>
          <w:sz w:val="24"/>
          <w:szCs w:val="24"/>
          <w:lang w:val="en-US"/>
        </w:rPr>
        <w:t xml:space="preserve"> </w:t>
      </w:r>
      <w:r>
        <w:rPr>
          <w:rFonts w:ascii="Times New Roman" w:hAnsi="Times New Roman"/>
          <w:sz w:val="24"/>
          <w:szCs w:val="24"/>
          <w:lang w:val="en-US"/>
        </w:rPr>
        <w:t xml:space="preserve">pancifiora); </w:t>
      </w:r>
      <w:r>
        <w:rPr>
          <w:rFonts w:ascii="Times New Roman" w:hAnsi="Times New Roman"/>
          <w:sz w:val="24"/>
          <w:szCs w:val="24"/>
        </w:rPr>
        <w:t xml:space="preserve">б</w:t>
      </w:r>
      <w:r>
        <w:rPr>
          <w:rFonts w:ascii="Times New Roman" w:hAnsi="Times New Roman"/>
          <w:sz w:val="24"/>
          <w:szCs w:val="24"/>
          <w:lang w:val="en-US"/>
        </w:rPr>
        <w:t xml:space="preserve">) </w:t>
      </w:r>
      <w:r>
        <w:rPr>
          <w:rFonts w:ascii="Times New Roman" w:hAnsi="Times New Roman"/>
          <w:sz w:val="24"/>
          <w:szCs w:val="24"/>
        </w:rPr>
        <w:t xml:space="preserve">серополынно</w:t>
      </w:r>
      <w:r>
        <w:rPr>
          <w:rFonts w:ascii="Times New Roman" w:hAnsi="Times New Roman"/>
          <w:sz w:val="24"/>
          <w:szCs w:val="24"/>
          <w:lang w:val="en-US"/>
        </w:rPr>
        <w:t xml:space="preserve">-</w:t>
      </w:r>
      <w:r>
        <w:rPr>
          <w:rFonts w:ascii="Times New Roman" w:hAnsi="Times New Roman"/>
          <w:sz w:val="24"/>
          <w:szCs w:val="24"/>
        </w:rPr>
        <w:t xml:space="preserve">ковылковые</w:t>
      </w:r>
      <w:r>
        <w:rPr>
          <w:rFonts w:ascii="Times New Roman" w:hAnsi="Times New Roman"/>
          <w:sz w:val="24"/>
          <w:szCs w:val="24"/>
          <w:lang w:val="en-US"/>
        </w:rPr>
        <w:t xml:space="preserve"> </w:t>
      </w:r>
      <w:r>
        <w:rPr>
          <w:rFonts w:ascii="Times New Roman" w:hAnsi="Times New Roman"/>
          <w:sz w:val="24"/>
          <w:szCs w:val="24"/>
        </w:rPr>
        <w:t xml:space="preserve">в</w:t>
      </w:r>
      <w:r>
        <w:rPr>
          <w:rFonts w:ascii="Times New Roman" w:hAnsi="Times New Roman"/>
          <w:sz w:val="24"/>
          <w:szCs w:val="24"/>
          <w:lang w:val="en-US"/>
        </w:rPr>
        <w:t xml:space="preserve"> </w:t>
      </w:r>
      <w:r>
        <w:rPr>
          <w:rFonts w:ascii="Times New Roman" w:hAnsi="Times New Roman"/>
          <w:sz w:val="24"/>
          <w:szCs w:val="24"/>
        </w:rPr>
        <w:t xml:space="preserve">комплексе</w:t>
      </w:r>
      <w:r>
        <w:rPr>
          <w:rFonts w:ascii="Times New Roman" w:hAnsi="Times New Roman"/>
          <w:sz w:val="24"/>
          <w:szCs w:val="24"/>
          <w:lang w:val="en-US"/>
        </w:rPr>
        <w:t xml:space="preserve"> </w:t>
      </w:r>
      <w:r>
        <w:rPr>
          <w:rFonts w:ascii="Times New Roman" w:hAnsi="Times New Roman"/>
          <w:sz w:val="24"/>
          <w:szCs w:val="24"/>
        </w:rPr>
        <w:t xml:space="preserve">с</w:t>
      </w:r>
      <w:r>
        <w:rPr>
          <w:rFonts w:ascii="Times New Roman" w:hAnsi="Times New Roman"/>
          <w:sz w:val="24"/>
          <w:szCs w:val="24"/>
          <w:lang w:val="en-US"/>
        </w:rPr>
        <w:t xml:space="preserve"> </w:t>
      </w:r>
      <w:r>
        <w:rPr>
          <w:rFonts w:ascii="Times New Roman" w:hAnsi="Times New Roman"/>
          <w:sz w:val="24"/>
          <w:szCs w:val="24"/>
        </w:rPr>
        <w:t xml:space="preserve">ломкоколосниковыми</w:t>
      </w:r>
      <w:r>
        <w:rPr>
          <w:rFonts w:ascii="Times New Roman" w:hAnsi="Times New Roman"/>
          <w:sz w:val="24"/>
          <w:szCs w:val="24"/>
          <w:lang w:val="en-US"/>
        </w:rPr>
        <w:t xml:space="preserve"> (Stipa lessingiana, Psathyrostachys juncea, Agropyron pectiniforme, Artemisia semiarida, Tanacetum achilleifolium); </w:t>
      </w:r>
      <w:r>
        <w:rPr>
          <w:rFonts w:ascii="Times New Roman" w:hAnsi="Times New Roman"/>
          <w:sz w:val="24"/>
          <w:szCs w:val="24"/>
        </w:rPr>
        <w:t xml:space="preserve">в</w:t>
      </w:r>
      <w:r>
        <w:rPr>
          <w:rFonts w:ascii="Times New Roman" w:hAnsi="Times New Roman"/>
          <w:sz w:val="24"/>
          <w:szCs w:val="24"/>
          <w:lang w:val="en-US"/>
        </w:rPr>
        <w:t xml:space="preserve">) </w:t>
      </w:r>
      <w:r>
        <w:rPr>
          <w:rFonts w:ascii="Times New Roman" w:hAnsi="Times New Roman"/>
          <w:sz w:val="24"/>
          <w:szCs w:val="24"/>
        </w:rPr>
        <w:t xml:space="preserve">полынно</w:t>
      </w:r>
      <w:r>
        <w:rPr>
          <w:rFonts w:ascii="Times New Roman" w:hAnsi="Times New Roman"/>
          <w:sz w:val="24"/>
          <w:szCs w:val="24"/>
          <w:lang w:val="en-US"/>
        </w:rPr>
        <w:t xml:space="preserve">-</w:t>
      </w:r>
      <w:r>
        <w:rPr>
          <w:rFonts w:ascii="Times New Roman" w:hAnsi="Times New Roman"/>
          <w:sz w:val="24"/>
          <w:szCs w:val="24"/>
        </w:rPr>
        <w:t xml:space="preserve">ковылковые</w:t>
      </w:r>
      <w:r>
        <w:rPr>
          <w:rFonts w:ascii="Times New Roman" w:hAnsi="Times New Roman"/>
          <w:sz w:val="24"/>
          <w:szCs w:val="24"/>
          <w:lang w:val="en-US"/>
        </w:rPr>
        <w:t xml:space="preserve"> </w:t>
      </w:r>
      <w:r>
        <w:rPr>
          <w:rFonts w:ascii="Times New Roman" w:hAnsi="Times New Roman"/>
          <w:sz w:val="24"/>
          <w:szCs w:val="24"/>
        </w:rPr>
        <w:t xml:space="preserve">в</w:t>
      </w:r>
      <w:r>
        <w:rPr>
          <w:rFonts w:ascii="Times New Roman" w:hAnsi="Times New Roman"/>
          <w:sz w:val="24"/>
          <w:szCs w:val="24"/>
          <w:lang w:val="en-US"/>
        </w:rPr>
        <w:t xml:space="preserve"> </w:t>
      </w:r>
      <w:r>
        <w:rPr>
          <w:rFonts w:ascii="Times New Roman" w:hAnsi="Times New Roman"/>
          <w:sz w:val="24"/>
          <w:szCs w:val="24"/>
        </w:rPr>
        <w:t xml:space="preserve">комплексе</w:t>
      </w:r>
      <w:r>
        <w:rPr>
          <w:rFonts w:ascii="Times New Roman" w:hAnsi="Times New Roman"/>
          <w:sz w:val="24"/>
          <w:szCs w:val="24"/>
          <w:lang w:val="en-US"/>
        </w:rPr>
        <w:t xml:space="preserve"> </w:t>
      </w:r>
      <w:r>
        <w:rPr>
          <w:rFonts w:ascii="Times New Roman" w:hAnsi="Times New Roman"/>
          <w:sz w:val="24"/>
          <w:szCs w:val="24"/>
        </w:rPr>
        <w:t xml:space="preserve">с</w:t>
      </w:r>
      <w:r>
        <w:rPr>
          <w:rFonts w:ascii="Times New Roman" w:hAnsi="Times New Roman"/>
          <w:sz w:val="24"/>
          <w:szCs w:val="24"/>
          <w:lang w:val="en-US"/>
        </w:rPr>
        <w:t xml:space="preserve"> </w:t>
      </w:r>
      <w:r>
        <w:rPr>
          <w:rFonts w:ascii="Times New Roman" w:hAnsi="Times New Roman"/>
          <w:sz w:val="24"/>
          <w:szCs w:val="24"/>
        </w:rPr>
        <w:t xml:space="preserve">ломкоколосниковыми</w:t>
      </w:r>
      <w:r>
        <w:rPr>
          <w:rFonts w:ascii="Times New Roman" w:hAnsi="Times New Roman"/>
          <w:sz w:val="24"/>
          <w:szCs w:val="24"/>
          <w:lang w:val="en-US"/>
        </w:rPr>
        <w:t xml:space="preserve"> (Stipa lessingiana, Artemisia compacta, A. Gracillescens, A. Sublessingiana Psathyrostachgs juncea, Serratula dissecra); 7 - </w:t>
      </w:r>
      <w:r>
        <w:rPr>
          <w:rFonts w:ascii="Times New Roman" w:hAnsi="Times New Roman"/>
          <w:sz w:val="24"/>
          <w:szCs w:val="24"/>
        </w:rPr>
        <w:t xml:space="preserve">Полынно</w:t>
      </w:r>
      <w:r>
        <w:rPr>
          <w:rFonts w:ascii="Times New Roman" w:hAnsi="Times New Roman"/>
          <w:sz w:val="24"/>
          <w:szCs w:val="24"/>
          <w:lang w:val="en-US"/>
        </w:rPr>
        <w:t xml:space="preserve">-</w:t>
      </w:r>
      <w:r>
        <w:rPr>
          <w:rFonts w:ascii="Times New Roman" w:hAnsi="Times New Roman"/>
          <w:sz w:val="24"/>
          <w:szCs w:val="24"/>
        </w:rPr>
        <w:t xml:space="preserve">ковылковые</w:t>
      </w:r>
      <w:r>
        <w:rPr>
          <w:rFonts w:ascii="Times New Roman" w:hAnsi="Times New Roman"/>
          <w:sz w:val="24"/>
          <w:szCs w:val="24"/>
          <w:lang w:val="en-US"/>
        </w:rPr>
        <w:t xml:space="preserve">: </w:t>
      </w:r>
      <w:r>
        <w:rPr>
          <w:rFonts w:ascii="Times New Roman" w:hAnsi="Times New Roman"/>
          <w:sz w:val="24"/>
          <w:szCs w:val="24"/>
        </w:rPr>
        <w:t xml:space="preserve">а</w:t>
      </w:r>
      <w:r>
        <w:rPr>
          <w:rFonts w:ascii="Times New Roman" w:hAnsi="Times New Roman"/>
          <w:sz w:val="24"/>
          <w:szCs w:val="24"/>
          <w:lang w:val="en-US"/>
        </w:rPr>
        <w:t xml:space="preserve">) </w:t>
      </w:r>
      <w:r>
        <w:rPr>
          <w:rFonts w:ascii="Times New Roman" w:hAnsi="Times New Roman"/>
          <w:sz w:val="24"/>
          <w:szCs w:val="24"/>
        </w:rPr>
        <w:t xml:space="preserve">п</w:t>
      </w:r>
      <w:r>
        <w:rPr>
          <w:rFonts w:ascii="Times New Roman" w:hAnsi="Times New Roman"/>
          <w:sz w:val="24"/>
          <w:szCs w:val="24"/>
        </w:rPr>
        <w:t xml:space="preserve">олынно</w:t>
      </w:r>
      <w:r>
        <w:rPr>
          <w:rFonts w:ascii="Times New Roman" w:hAnsi="Times New Roman"/>
          <w:sz w:val="24"/>
          <w:szCs w:val="24"/>
          <w:lang w:val="en-US"/>
        </w:rPr>
        <w:t xml:space="preserve">-</w:t>
      </w:r>
      <w:r>
        <w:rPr>
          <w:rFonts w:ascii="Times New Roman" w:hAnsi="Times New Roman"/>
          <w:sz w:val="24"/>
          <w:szCs w:val="24"/>
        </w:rPr>
        <w:t xml:space="preserve">ковылковые</w:t>
      </w:r>
      <w:r>
        <w:rPr>
          <w:rFonts w:ascii="Times New Roman" w:hAnsi="Times New Roman"/>
          <w:sz w:val="24"/>
          <w:szCs w:val="24"/>
          <w:lang w:val="en-US"/>
        </w:rPr>
        <w:t xml:space="preserve"> (</w:t>
      </w:r>
      <w:r>
        <w:rPr>
          <w:rFonts w:ascii="Times New Roman" w:hAnsi="Times New Roman"/>
          <w:sz w:val="24"/>
          <w:szCs w:val="24"/>
          <w:lang w:val="en-US"/>
        </w:rPr>
        <w:t xml:space="preserve">Stipa</w:t>
      </w:r>
      <w:r>
        <w:rPr>
          <w:rFonts w:ascii="Times New Roman" w:hAnsi="Times New Roman"/>
          <w:sz w:val="24"/>
          <w:szCs w:val="24"/>
          <w:lang w:val="en-US"/>
        </w:rPr>
        <w:t xml:space="preserve"> </w:t>
      </w:r>
      <w:r>
        <w:rPr>
          <w:rFonts w:ascii="Times New Roman" w:hAnsi="Times New Roman"/>
          <w:sz w:val="24"/>
          <w:szCs w:val="24"/>
          <w:lang w:val="en-US"/>
        </w:rPr>
        <w:t xml:space="preserve">lessingiana</w:t>
      </w:r>
      <w:r>
        <w:rPr>
          <w:rFonts w:ascii="Times New Roman" w:hAnsi="Times New Roman"/>
          <w:sz w:val="24"/>
          <w:szCs w:val="24"/>
          <w:lang w:val="en-US"/>
        </w:rPr>
        <w:t xml:space="preserve">, </w:t>
      </w:r>
      <w:r>
        <w:rPr>
          <w:rFonts w:ascii="Times New Roman" w:hAnsi="Times New Roman"/>
          <w:sz w:val="24"/>
          <w:szCs w:val="24"/>
          <w:lang w:val="en-US"/>
        </w:rPr>
        <w:t xml:space="preserve">Festuca</w:t>
      </w:r>
      <w:r>
        <w:rPr>
          <w:rFonts w:ascii="Times New Roman" w:hAnsi="Times New Roman"/>
          <w:sz w:val="24"/>
          <w:szCs w:val="24"/>
          <w:lang w:val="en-US"/>
        </w:rPr>
        <w:t xml:space="preserve"> </w:t>
      </w:r>
      <w:r>
        <w:rPr>
          <w:rFonts w:ascii="Times New Roman" w:hAnsi="Times New Roman"/>
          <w:sz w:val="24"/>
          <w:szCs w:val="24"/>
          <w:lang w:val="en-US"/>
        </w:rPr>
        <w:t xml:space="preserve">valesiaca</w:t>
      </w:r>
      <w:r>
        <w:rPr>
          <w:rFonts w:ascii="Times New Roman" w:hAnsi="Times New Roman"/>
          <w:sz w:val="24"/>
          <w:szCs w:val="24"/>
          <w:lang w:val="en-US"/>
        </w:rPr>
        <w:t xml:space="preserve">, </w:t>
      </w:r>
      <w:r>
        <w:rPr>
          <w:rFonts w:ascii="Times New Roman" w:hAnsi="Times New Roman"/>
          <w:sz w:val="24"/>
          <w:szCs w:val="24"/>
          <w:lang w:val="en-US"/>
        </w:rPr>
        <w:t xml:space="preserve">Artemisia</w:t>
      </w:r>
      <w:r>
        <w:rPr>
          <w:rFonts w:ascii="Times New Roman" w:hAnsi="Times New Roman"/>
          <w:sz w:val="24"/>
          <w:szCs w:val="24"/>
          <w:lang w:val="en-US"/>
        </w:rPr>
        <w:t xml:space="preserve"> </w:t>
      </w:r>
      <w:r>
        <w:rPr>
          <w:rFonts w:ascii="Times New Roman" w:hAnsi="Times New Roman"/>
          <w:sz w:val="24"/>
          <w:szCs w:val="24"/>
          <w:lang w:val="en-US"/>
        </w:rPr>
        <w:t xml:space="preserve">gracilesscens</w:t>
      </w:r>
      <w:r>
        <w:rPr>
          <w:rFonts w:ascii="Times New Roman" w:hAnsi="Times New Roman"/>
          <w:sz w:val="24"/>
          <w:szCs w:val="24"/>
          <w:lang w:val="en-US"/>
        </w:rPr>
        <w:t xml:space="preserve">. </w:t>
      </w:r>
      <w:r>
        <w:rPr>
          <w:rFonts w:ascii="Times New Roman" w:hAnsi="Times New Roman"/>
          <w:sz w:val="24"/>
          <w:szCs w:val="24"/>
          <w:lang w:val="en-US"/>
        </w:rPr>
        <w:t xml:space="preserve">A</w:t>
      </w:r>
      <w:r>
        <w:rPr>
          <w:rFonts w:ascii="Times New Roman" w:hAnsi="Times New Roman"/>
          <w:sz w:val="24"/>
          <w:szCs w:val="24"/>
          <w:lang w:val="en-US"/>
        </w:rPr>
        <w:t xml:space="preserve">. </w:t>
      </w:r>
      <w:r>
        <w:rPr>
          <w:rFonts w:ascii="Times New Roman" w:hAnsi="Times New Roman"/>
          <w:sz w:val="24"/>
          <w:szCs w:val="24"/>
          <w:lang w:val="en-US"/>
        </w:rPr>
        <w:t xml:space="preserve">sublessingiana</w:t>
      </w:r>
      <w:r>
        <w:rPr>
          <w:rFonts w:ascii="Times New Roman" w:hAnsi="Times New Roman"/>
          <w:sz w:val="24"/>
          <w:szCs w:val="24"/>
          <w:lang w:val="en-US"/>
        </w:rPr>
        <w:t xml:space="preserve">); </w:t>
      </w:r>
      <w:r>
        <w:rPr>
          <w:rFonts w:ascii="Times New Roman" w:hAnsi="Times New Roman"/>
          <w:sz w:val="24"/>
          <w:szCs w:val="24"/>
        </w:rPr>
        <w:t xml:space="preserve">б</w:t>
      </w:r>
      <w:r>
        <w:rPr>
          <w:rFonts w:ascii="Times New Roman" w:hAnsi="Times New Roman"/>
          <w:sz w:val="24"/>
          <w:szCs w:val="24"/>
          <w:lang w:val="en-US"/>
        </w:rPr>
        <w:t xml:space="preserve">) </w:t>
      </w:r>
      <w:r>
        <w:rPr>
          <w:rFonts w:ascii="Times New Roman" w:hAnsi="Times New Roman"/>
          <w:sz w:val="24"/>
          <w:szCs w:val="24"/>
        </w:rPr>
        <w:t xml:space="preserve">сублессингиановополынно</w:t>
      </w:r>
      <w:r>
        <w:rPr>
          <w:rFonts w:ascii="Times New Roman" w:hAnsi="Times New Roman"/>
          <w:sz w:val="24"/>
          <w:szCs w:val="24"/>
          <w:lang w:val="en-US"/>
        </w:rPr>
        <w:t xml:space="preserve">-</w:t>
      </w:r>
      <w:r>
        <w:rPr>
          <w:rFonts w:ascii="Times New Roman" w:hAnsi="Times New Roman"/>
          <w:sz w:val="24"/>
          <w:szCs w:val="24"/>
        </w:rPr>
        <w:t xml:space="preserve">ковылковые</w:t>
      </w:r>
      <w:r>
        <w:rPr>
          <w:rFonts w:ascii="Times New Roman" w:hAnsi="Times New Roman"/>
          <w:sz w:val="24"/>
          <w:szCs w:val="24"/>
          <w:lang w:val="en-US"/>
        </w:rPr>
        <w:t xml:space="preserve"> </w:t>
      </w:r>
      <w:r>
        <w:rPr>
          <w:rFonts w:ascii="Times New Roman" w:hAnsi="Times New Roman"/>
          <w:sz w:val="24"/>
          <w:szCs w:val="24"/>
          <w:lang w:val="en-US"/>
        </w:rPr>
        <w:t xml:space="preserve">(</w:t>
      </w:r>
      <w:r>
        <w:rPr>
          <w:rFonts w:ascii="Times New Roman" w:hAnsi="Times New Roman"/>
          <w:sz w:val="24"/>
          <w:szCs w:val="24"/>
          <w:lang w:val="en-US"/>
        </w:rPr>
        <w:t xml:space="preserve">Stipa</w:t>
      </w:r>
      <w:r>
        <w:rPr>
          <w:rFonts w:ascii="Times New Roman" w:hAnsi="Times New Roman"/>
          <w:sz w:val="24"/>
          <w:szCs w:val="24"/>
          <w:lang w:val="en-US"/>
        </w:rPr>
        <w:t xml:space="preserve"> </w:t>
      </w:r>
      <w:r>
        <w:rPr>
          <w:rFonts w:ascii="Times New Roman" w:hAnsi="Times New Roman"/>
          <w:sz w:val="24"/>
          <w:szCs w:val="24"/>
          <w:lang w:val="en-US"/>
        </w:rPr>
        <w:t xml:space="preserve">lessingiana</w:t>
      </w:r>
      <w:r>
        <w:rPr>
          <w:rFonts w:ascii="Times New Roman" w:hAnsi="Times New Roman"/>
          <w:sz w:val="24"/>
          <w:szCs w:val="24"/>
          <w:lang w:val="en-US"/>
        </w:rPr>
        <w:t xml:space="preserve">, </w:t>
      </w:r>
      <w:r>
        <w:rPr>
          <w:rFonts w:ascii="Times New Roman" w:hAnsi="Times New Roman"/>
          <w:sz w:val="24"/>
          <w:szCs w:val="24"/>
          <w:lang w:val="en-US"/>
        </w:rPr>
        <w:t xml:space="preserve">Festuca</w:t>
      </w:r>
      <w:r>
        <w:rPr>
          <w:rFonts w:ascii="Times New Roman" w:hAnsi="Times New Roman"/>
          <w:sz w:val="24"/>
          <w:szCs w:val="24"/>
          <w:lang w:val="en-US"/>
        </w:rPr>
        <w:t xml:space="preserve"> </w:t>
      </w:r>
      <w:r>
        <w:rPr>
          <w:rFonts w:ascii="Times New Roman" w:hAnsi="Times New Roman"/>
          <w:sz w:val="24"/>
          <w:szCs w:val="24"/>
          <w:lang w:val="en-US"/>
        </w:rPr>
        <w:t xml:space="preserve">valesiaca</w:t>
      </w:r>
      <w:r>
        <w:rPr>
          <w:rFonts w:ascii="Times New Roman" w:hAnsi="Times New Roman"/>
          <w:sz w:val="24"/>
          <w:szCs w:val="24"/>
          <w:lang w:val="en-US"/>
        </w:rPr>
        <w:t xml:space="preserve">, </w:t>
      </w:r>
      <w:r>
        <w:rPr>
          <w:rFonts w:ascii="Times New Roman" w:hAnsi="Times New Roman"/>
          <w:sz w:val="24"/>
          <w:szCs w:val="24"/>
          <w:lang w:val="en-US"/>
        </w:rPr>
        <w:t xml:space="preserve">Artemisia</w:t>
      </w:r>
      <w:r>
        <w:rPr>
          <w:rFonts w:ascii="Times New Roman" w:hAnsi="Times New Roman"/>
          <w:sz w:val="24"/>
          <w:szCs w:val="24"/>
          <w:lang w:val="en-US"/>
        </w:rPr>
        <w:t xml:space="preserve"> </w:t>
      </w:r>
      <w:r>
        <w:rPr>
          <w:rFonts w:ascii="Times New Roman" w:hAnsi="Times New Roman"/>
          <w:sz w:val="24"/>
          <w:szCs w:val="24"/>
          <w:lang w:val="en-US"/>
        </w:rPr>
        <w:t xml:space="preserve">sublessingiana</w:t>
      </w:r>
      <w:r>
        <w:rPr>
          <w:rFonts w:ascii="Times New Roman" w:hAnsi="Times New Roman"/>
          <w:sz w:val="24"/>
          <w:szCs w:val="24"/>
          <w:lang w:val="en-US"/>
        </w:rPr>
        <w:t xml:space="preserve">) </w:t>
      </w:r>
      <w:r>
        <w:rPr>
          <w:rFonts w:ascii="Times New Roman" w:hAnsi="Times New Roman"/>
          <w:sz w:val="24"/>
          <w:szCs w:val="24"/>
        </w:rPr>
        <w:t xml:space="preserve">с</w:t>
      </w:r>
      <w:r>
        <w:rPr>
          <w:rFonts w:ascii="Times New Roman" w:hAnsi="Times New Roman"/>
          <w:sz w:val="24"/>
          <w:szCs w:val="24"/>
          <w:lang w:val="en-US"/>
        </w:rPr>
        <w:t xml:space="preserve"> </w:t>
      </w:r>
      <w:r>
        <w:rPr>
          <w:rFonts w:ascii="Times New Roman" w:hAnsi="Times New Roman"/>
          <w:sz w:val="24"/>
          <w:szCs w:val="24"/>
        </w:rPr>
        <w:t xml:space="preserve">майкараганом</w:t>
      </w:r>
      <w:r>
        <w:rPr>
          <w:rFonts w:ascii="Times New Roman" w:hAnsi="Times New Roman"/>
          <w:sz w:val="24"/>
          <w:szCs w:val="24"/>
          <w:lang w:val="en-US"/>
        </w:rPr>
        <w:t xml:space="preserve"> (</w:t>
      </w:r>
      <w:r>
        <w:rPr>
          <w:rFonts w:ascii="Times New Roman" w:hAnsi="Times New Roman"/>
          <w:sz w:val="24"/>
          <w:szCs w:val="24"/>
          <w:lang w:val="en-US"/>
        </w:rPr>
        <w:t xml:space="preserve">Calophaca</w:t>
      </w:r>
      <w:r>
        <w:rPr>
          <w:rFonts w:ascii="Times New Roman" w:hAnsi="Times New Roman"/>
          <w:sz w:val="24"/>
          <w:szCs w:val="24"/>
          <w:lang w:val="en-US"/>
        </w:rPr>
        <w:t xml:space="preserve"> </w:t>
      </w:r>
      <w:r>
        <w:rPr>
          <w:rFonts w:ascii="Times New Roman" w:hAnsi="Times New Roman"/>
          <w:sz w:val="24"/>
          <w:szCs w:val="24"/>
          <w:lang w:val="en-US"/>
        </w:rPr>
        <w:t xml:space="preserve">soongorica</w:t>
      </w:r>
      <w:r>
        <w:rPr>
          <w:rFonts w:ascii="Times New Roman" w:hAnsi="Times New Roman"/>
          <w:sz w:val="24"/>
          <w:szCs w:val="24"/>
          <w:lang w:val="en-US"/>
        </w:rPr>
        <w:t xml:space="preserve">); 8 - </w:t>
      </w:r>
      <w:r>
        <w:rPr>
          <w:rFonts w:ascii="Times New Roman" w:hAnsi="Times New Roman"/>
          <w:sz w:val="24"/>
          <w:szCs w:val="24"/>
        </w:rPr>
        <w:t xml:space="preserve">Комплексы</w:t>
      </w:r>
      <w:r>
        <w:rPr>
          <w:rFonts w:ascii="Times New Roman" w:hAnsi="Times New Roman"/>
          <w:sz w:val="24"/>
          <w:szCs w:val="24"/>
          <w:lang w:val="en-US"/>
        </w:rPr>
        <w:t xml:space="preserve"> </w:t>
      </w:r>
      <w:r>
        <w:rPr>
          <w:rFonts w:ascii="Times New Roman" w:hAnsi="Times New Roman"/>
          <w:sz w:val="24"/>
          <w:szCs w:val="24"/>
        </w:rPr>
        <w:t xml:space="preserve">полынно</w:t>
      </w:r>
      <w:r>
        <w:rPr>
          <w:rFonts w:ascii="Times New Roman" w:hAnsi="Times New Roman"/>
          <w:sz w:val="24"/>
          <w:szCs w:val="24"/>
          <w:lang w:val="en-US"/>
        </w:rPr>
        <w:t xml:space="preserve">-</w:t>
      </w:r>
      <w:r>
        <w:rPr>
          <w:rFonts w:ascii="Times New Roman" w:hAnsi="Times New Roman"/>
          <w:sz w:val="24"/>
          <w:szCs w:val="24"/>
        </w:rPr>
        <w:t xml:space="preserve">дерновинно</w:t>
      </w:r>
      <w:r>
        <w:rPr>
          <w:rFonts w:ascii="Times New Roman" w:hAnsi="Times New Roman"/>
          <w:sz w:val="24"/>
          <w:szCs w:val="24"/>
          <w:lang w:val="en-US"/>
        </w:rPr>
        <w:t xml:space="preserve">-</w:t>
      </w:r>
      <w:r>
        <w:rPr>
          <w:rFonts w:ascii="Times New Roman" w:hAnsi="Times New Roman"/>
          <w:sz w:val="24"/>
          <w:szCs w:val="24"/>
        </w:rPr>
        <w:t xml:space="preserve">злаковых</w:t>
      </w:r>
      <w:r>
        <w:rPr>
          <w:rFonts w:ascii="Times New Roman" w:hAnsi="Times New Roman"/>
          <w:sz w:val="24"/>
          <w:szCs w:val="24"/>
          <w:lang w:val="en-US"/>
        </w:rPr>
        <w:t xml:space="preserve"> </w:t>
      </w:r>
      <w:r>
        <w:rPr>
          <w:rFonts w:ascii="Times New Roman" w:hAnsi="Times New Roman"/>
          <w:sz w:val="24"/>
          <w:szCs w:val="24"/>
        </w:rPr>
        <w:t xml:space="preserve">полынных</w:t>
      </w:r>
      <w:r>
        <w:rPr>
          <w:rFonts w:ascii="Times New Roman" w:hAnsi="Times New Roman"/>
          <w:sz w:val="24"/>
          <w:szCs w:val="24"/>
          <w:lang w:val="en-US"/>
        </w:rPr>
        <w:t xml:space="preserve"> </w:t>
      </w:r>
      <w:r>
        <w:rPr>
          <w:rFonts w:ascii="Times New Roman" w:hAnsi="Times New Roman"/>
          <w:sz w:val="24"/>
          <w:szCs w:val="24"/>
        </w:rPr>
        <w:t xml:space="preserve">и</w:t>
      </w:r>
      <w:r>
        <w:rPr>
          <w:rFonts w:ascii="Times New Roman" w:hAnsi="Times New Roman"/>
          <w:sz w:val="24"/>
          <w:szCs w:val="24"/>
          <w:lang w:val="en-US"/>
        </w:rPr>
        <w:t xml:space="preserve"> </w:t>
      </w:r>
      <w:r>
        <w:rPr>
          <w:rFonts w:ascii="Times New Roman" w:hAnsi="Times New Roman"/>
          <w:sz w:val="24"/>
          <w:szCs w:val="24"/>
        </w:rPr>
        <w:t xml:space="preserve">многолетне</w:t>
      </w:r>
      <w:r>
        <w:rPr>
          <w:rFonts w:ascii="Times New Roman" w:hAnsi="Times New Roman"/>
          <w:sz w:val="24"/>
          <w:szCs w:val="24"/>
          <w:lang w:val="en-US"/>
        </w:rPr>
        <w:t xml:space="preserve">-</w:t>
      </w:r>
      <w:r>
        <w:rPr>
          <w:rFonts w:ascii="Times New Roman" w:hAnsi="Times New Roman"/>
          <w:sz w:val="24"/>
          <w:szCs w:val="24"/>
        </w:rPr>
        <w:t xml:space="preserve">солянковых</w:t>
      </w:r>
      <w:r>
        <w:rPr>
          <w:rFonts w:ascii="Times New Roman" w:hAnsi="Times New Roman"/>
          <w:sz w:val="24"/>
          <w:szCs w:val="24"/>
          <w:lang w:val="en-US"/>
        </w:rPr>
        <w:t xml:space="preserve"> </w:t>
      </w:r>
      <w:r>
        <w:rPr>
          <w:rFonts w:ascii="Times New Roman" w:hAnsi="Times New Roman"/>
          <w:sz w:val="24"/>
          <w:szCs w:val="24"/>
        </w:rPr>
        <w:t xml:space="preserve">сообществ</w:t>
      </w:r>
      <w:r>
        <w:rPr>
          <w:rFonts w:ascii="Times New Roman" w:hAnsi="Times New Roman"/>
          <w:sz w:val="24"/>
          <w:szCs w:val="24"/>
          <w:lang w:val="en-US"/>
        </w:rPr>
        <w:t xml:space="preserve">: </w:t>
      </w:r>
      <w:r>
        <w:rPr>
          <w:rFonts w:ascii="Times New Roman" w:hAnsi="Times New Roman"/>
          <w:sz w:val="24"/>
          <w:szCs w:val="24"/>
        </w:rPr>
        <w:t xml:space="preserve">а</w:t>
      </w:r>
      <w:r>
        <w:rPr>
          <w:rFonts w:ascii="Times New Roman" w:hAnsi="Times New Roman"/>
          <w:sz w:val="24"/>
          <w:szCs w:val="24"/>
          <w:lang w:val="en-US"/>
        </w:rPr>
        <w:t xml:space="preserve">) </w:t>
      </w:r>
      <w:r>
        <w:rPr>
          <w:rFonts w:ascii="Times New Roman" w:hAnsi="Times New Roman"/>
          <w:sz w:val="24"/>
          <w:szCs w:val="24"/>
        </w:rPr>
        <w:t xml:space="preserve">к</w:t>
      </w:r>
      <w:r>
        <w:rPr>
          <w:rFonts w:ascii="Times New Roman" w:hAnsi="Times New Roman"/>
          <w:sz w:val="24"/>
          <w:szCs w:val="24"/>
        </w:rPr>
        <w:t xml:space="preserve">омплексы</w:t>
      </w:r>
      <w:r>
        <w:rPr>
          <w:rFonts w:ascii="Times New Roman" w:hAnsi="Times New Roman"/>
          <w:sz w:val="24"/>
          <w:szCs w:val="24"/>
          <w:lang w:val="en-US"/>
        </w:rPr>
        <w:t xml:space="preserve"> </w:t>
      </w:r>
      <w:r>
        <w:rPr>
          <w:rFonts w:ascii="Times New Roman" w:hAnsi="Times New Roman"/>
          <w:sz w:val="24"/>
          <w:szCs w:val="24"/>
        </w:rPr>
        <w:t xml:space="preserve">лерхополынно</w:t>
      </w:r>
      <w:r>
        <w:rPr>
          <w:rFonts w:ascii="Times New Roman" w:hAnsi="Times New Roman"/>
          <w:sz w:val="24"/>
          <w:szCs w:val="24"/>
          <w:lang w:val="en-US"/>
        </w:rPr>
        <w:t xml:space="preserve"> </w:t>
      </w:r>
      <w:r>
        <w:rPr>
          <w:rFonts w:ascii="Times New Roman" w:hAnsi="Times New Roman"/>
          <w:sz w:val="24"/>
          <w:szCs w:val="24"/>
        </w:rPr>
        <w:t xml:space="preserve">житняково</w:t>
      </w:r>
      <w:r>
        <w:rPr>
          <w:rFonts w:ascii="Times New Roman" w:hAnsi="Times New Roman"/>
          <w:sz w:val="24"/>
          <w:szCs w:val="24"/>
          <w:lang w:val="en-US"/>
        </w:rPr>
        <w:t xml:space="preserve"> </w:t>
      </w:r>
      <w:r>
        <w:rPr>
          <w:rFonts w:ascii="Times New Roman" w:hAnsi="Times New Roman"/>
          <w:sz w:val="24"/>
          <w:szCs w:val="24"/>
        </w:rPr>
        <w:t xml:space="preserve">дерновинно</w:t>
      </w:r>
      <w:r>
        <w:rPr>
          <w:rFonts w:ascii="Times New Roman" w:hAnsi="Times New Roman"/>
          <w:sz w:val="24"/>
          <w:szCs w:val="24"/>
          <w:lang w:val="en-US"/>
        </w:rPr>
        <w:t xml:space="preserve"> </w:t>
      </w:r>
      <w:r>
        <w:rPr>
          <w:rFonts w:ascii="Times New Roman" w:hAnsi="Times New Roman"/>
          <w:sz w:val="24"/>
          <w:szCs w:val="24"/>
        </w:rPr>
        <w:t xml:space="preserve">злаковых</w:t>
      </w:r>
      <w:r>
        <w:rPr>
          <w:rFonts w:ascii="Times New Roman" w:hAnsi="Times New Roman"/>
          <w:sz w:val="24"/>
          <w:szCs w:val="24"/>
          <w:lang w:val="en-US"/>
        </w:rPr>
        <w:t xml:space="preserve">, </w:t>
      </w:r>
      <w:r>
        <w:rPr>
          <w:rFonts w:ascii="Times New Roman" w:hAnsi="Times New Roman"/>
          <w:sz w:val="24"/>
          <w:szCs w:val="24"/>
        </w:rPr>
        <w:t xml:space="preserve">чернополынных</w:t>
      </w:r>
      <w:r>
        <w:rPr>
          <w:rFonts w:ascii="Times New Roman" w:hAnsi="Times New Roman"/>
          <w:sz w:val="24"/>
          <w:szCs w:val="24"/>
          <w:lang w:val="en-US"/>
        </w:rPr>
        <w:t xml:space="preserve"> </w:t>
      </w:r>
      <w:r>
        <w:rPr>
          <w:rFonts w:ascii="Times New Roman" w:hAnsi="Times New Roman"/>
          <w:sz w:val="24"/>
          <w:szCs w:val="24"/>
        </w:rPr>
        <w:t xml:space="preserve">и</w:t>
      </w:r>
      <w:r>
        <w:rPr>
          <w:rFonts w:ascii="Times New Roman" w:hAnsi="Times New Roman"/>
          <w:sz w:val="24"/>
          <w:szCs w:val="24"/>
          <w:lang w:val="en-US"/>
        </w:rPr>
        <w:t xml:space="preserve"> </w:t>
      </w:r>
      <w:r>
        <w:rPr>
          <w:rFonts w:ascii="Times New Roman" w:hAnsi="Times New Roman"/>
          <w:sz w:val="24"/>
          <w:szCs w:val="24"/>
        </w:rPr>
        <w:t xml:space="preserve">местами</w:t>
      </w:r>
      <w:r>
        <w:rPr>
          <w:rFonts w:ascii="Times New Roman" w:hAnsi="Times New Roman"/>
          <w:sz w:val="24"/>
          <w:szCs w:val="24"/>
          <w:lang w:val="en-US"/>
        </w:rPr>
        <w:t xml:space="preserve"> </w:t>
      </w:r>
      <w:r>
        <w:rPr>
          <w:rFonts w:ascii="Times New Roman" w:hAnsi="Times New Roman"/>
          <w:sz w:val="24"/>
          <w:szCs w:val="24"/>
        </w:rPr>
        <w:t xml:space="preserve">копековых</w:t>
      </w:r>
      <w:r>
        <w:rPr>
          <w:rFonts w:ascii="Times New Roman" w:hAnsi="Times New Roman"/>
          <w:sz w:val="24"/>
          <w:szCs w:val="24"/>
          <w:lang w:val="en-US"/>
        </w:rPr>
        <w:t xml:space="preserve"> (Stipa sareptana, Festuca valesiaca Agropyrum desertorum, Artemisia lerchlana, A. Austriaca, A.pauciflora tanacetum achillefolium, Poabuibosa, Atriplex cana) </w:t>
      </w:r>
      <w:r>
        <w:rPr>
          <w:rFonts w:ascii="Times New Roman" w:hAnsi="Times New Roman"/>
          <w:sz w:val="24"/>
          <w:szCs w:val="24"/>
        </w:rPr>
        <w:t xml:space="preserve">сообществ</w:t>
      </w:r>
      <w:r>
        <w:rPr>
          <w:rFonts w:ascii="Times New Roman" w:hAnsi="Times New Roman"/>
          <w:sz w:val="24"/>
          <w:szCs w:val="24"/>
          <w:lang w:val="en-US"/>
        </w:rPr>
        <w:t xml:space="preserve">; </w:t>
      </w:r>
      <w:r>
        <w:rPr>
          <w:rFonts w:ascii="Times New Roman" w:hAnsi="Times New Roman"/>
          <w:sz w:val="24"/>
          <w:szCs w:val="24"/>
        </w:rPr>
        <w:t xml:space="preserve">б</w:t>
      </w:r>
      <w:r>
        <w:rPr>
          <w:rFonts w:ascii="Times New Roman" w:hAnsi="Times New Roman"/>
          <w:sz w:val="24"/>
          <w:szCs w:val="24"/>
          <w:lang w:val="en-US"/>
        </w:rPr>
        <w:t xml:space="preserve">) </w:t>
      </w:r>
      <w:r>
        <w:rPr>
          <w:rFonts w:ascii="Times New Roman" w:hAnsi="Times New Roman"/>
          <w:sz w:val="24"/>
          <w:szCs w:val="24"/>
        </w:rPr>
        <w:t xml:space="preserve">к</w:t>
      </w:r>
      <w:r>
        <w:rPr>
          <w:rFonts w:ascii="Times New Roman" w:hAnsi="Times New Roman"/>
          <w:sz w:val="24"/>
          <w:szCs w:val="24"/>
        </w:rPr>
        <w:t xml:space="preserve">омплексы</w:t>
      </w:r>
      <w:r>
        <w:rPr>
          <w:rFonts w:ascii="Times New Roman" w:hAnsi="Times New Roman"/>
          <w:sz w:val="24"/>
          <w:szCs w:val="24"/>
          <w:lang w:val="en-US"/>
        </w:rPr>
        <w:t xml:space="preserve"> </w:t>
      </w:r>
      <w:r>
        <w:rPr>
          <w:rFonts w:ascii="Times New Roman" w:hAnsi="Times New Roman"/>
          <w:sz w:val="24"/>
          <w:szCs w:val="24"/>
        </w:rPr>
        <w:t xml:space="preserve">полынно</w:t>
      </w:r>
      <w:r>
        <w:rPr>
          <w:rFonts w:ascii="Times New Roman" w:hAnsi="Times New Roman"/>
          <w:sz w:val="24"/>
          <w:szCs w:val="24"/>
          <w:lang w:val="en-US"/>
        </w:rPr>
        <w:t xml:space="preserve">-</w:t>
      </w:r>
      <w:r>
        <w:rPr>
          <w:rFonts w:ascii="Times New Roman" w:hAnsi="Times New Roman"/>
          <w:sz w:val="24"/>
          <w:szCs w:val="24"/>
        </w:rPr>
        <w:t xml:space="preserve">дерновинно</w:t>
      </w:r>
      <w:r>
        <w:rPr>
          <w:rFonts w:ascii="Times New Roman" w:hAnsi="Times New Roman"/>
          <w:sz w:val="24"/>
          <w:szCs w:val="24"/>
          <w:lang w:val="en-US"/>
        </w:rPr>
        <w:t xml:space="preserve"> </w:t>
      </w:r>
      <w:r>
        <w:rPr>
          <w:rFonts w:ascii="Times New Roman" w:hAnsi="Times New Roman"/>
          <w:sz w:val="24"/>
          <w:szCs w:val="24"/>
        </w:rPr>
        <w:t xml:space="preserve">злаковых</w:t>
      </w:r>
      <w:r>
        <w:rPr>
          <w:rFonts w:ascii="Times New Roman" w:hAnsi="Times New Roman"/>
          <w:sz w:val="24"/>
          <w:szCs w:val="24"/>
          <w:lang w:val="en-US"/>
        </w:rPr>
        <w:t xml:space="preserve">, </w:t>
      </w:r>
      <w:r>
        <w:rPr>
          <w:rFonts w:ascii="Times New Roman" w:hAnsi="Times New Roman"/>
          <w:sz w:val="24"/>
          <w:szCs w:val="24"/>
        </w:rPr>
        <w:t xml:space="preserve">полынных</w:t>
      </w:r>
      <w:r>
        <w:rPr>
          <w:rFonts w:ascii="Times New Roman" w:hAnsi="Times New Roman"/>
          <w:sz w:val="24"/>
          <w:szCs w:val="24"/>
          <w:lang w:val="en-US"/>
        </w:rPr>
        <w:t xml:space="preserve"> </w:t>
      </w:r>
      <w:r>
        <w:rPr>
          <w:rFonts w:ascii="Times New Roman" w:hAnsi="Times New Roman"/>
          <w:sz w:val="24"/>
          <w:szCs w:val="24"/>
        </w:rPr>
        <w:t xml:space="preserve">и</w:t>
      </w:r>
      <w:r>
        <w:rPr>
          <w:rFonts w:ascii="Times New Roman" w:hAnsi="Times New Roman"/>
          <w:sz w:val="24"/>
          <w:szCs w:val="24"/>
          <w:lang w:val="en-US"/>
        </w:rPr>
        <w:t xml:space="preserve"> </w:t>
      </w:r>
      <w:r>
        <w:rPr>
          <w:rFonts w:ascii="Times New Roman" w:hAnsi="Times New Roman"/>
          <w:sz w:val="24"/>
          <w:szCs w:val="24"/>
        </w:rPr>
        <w:t xml:space="preserve">местами</w:t>
      </w:r>
      <w:r>
        <w:rPr>
          <w:rFonts w:ascii="Times New Roman" w:hAnsi="Times New Roman"/>
          <w:sz w:val="24"/>
          <w:szCs w:val="24"/>
          <w:lang w:val="en-US"/>
        </w:rPr>
        <w:t xml:space="preserve"> </w:t>
      </w:r>
      <w:r>
        <w:rPr>
          <w:rFonts w:ascii="Times New Roman" w:hAnsi="Times New Roman"/>
          <w:sz w:val="24"/>
          <w:szCs w:val="24"/>
        </w:rPr>
        <w:t xml:space="preserve">чернополынно</w:t>
      </w:r>
      <w:r>
        <w:rPr>
          <w:rFonts w:ascii="Times New Roman" w:hAnsi="Times New Roman"/>
          <w:sz w:val="24"/>
          <w:szCs w:val="24"/>
          <w:lang w:val="en-US"/>
        </w:rPr>
        <w:t xml:space="preserve">-</w:t>
      </w:r>
      <w:r>
        <w:rPr>
          <w:rFonts w:ascii="Times New Roman" w:hAnsi="Times New Roman"/>
          <w:sz w:val="24"/>
          <w:szCs w:val="24"/>
        </w:rPr>
        <w:t xml:space="preserve">кокпековых</w:t>
      </w:r>
      <w:r>
        <w:rPr>
          <w:rFonts w:ascii="Times New Roman" w:hAnsi="Times New Roman"/>
          <w:sz w:val="24"/>
          <w:szCs w:val="24"/>
          <w:lang w:val="en-US"/>
        </w:rPr>
        <w:t xml:space="preserve"> (Stipa sarep tana, Festuca valesiaca Artemisia gracilescens, A. Sublessingiana. A. Pauciflora, A. Schrenkiana,Atriplex cana) </w:t>
      </w:r>
      <w:r>
        <w:rPr>
          <w:rFonts w:ascii="Times New Roman" w:hAnsi="Times New Roman"/>
          <w:sz w:val="24"/>
          <w:szCs w:val="24"/>
        </w:rPr>
        <w:t xml:space="preserve">сообществ</w:t>
      </w:r>
      <w:r>
        <w:rPr>
          <w:rFonts w:ascii="Times New Roman" w:hAnsi="Times New Roman"/>
          <w:sz w:val="24"/>
          <w:szCs w:val="24"/>
          <w:lang w:val="en-US"/>
        </w:rPr>
        <w:t xml:space="preserve">; </w:t>
      </w:r>
      <w:r>
        <w:rPr>
          <w:rFonts w:ascii="Times New Roman" w:hAnsi="Times New Roman"/>
          <w:sz w:val="24"/>
          <w:szCs w:val="24"/>
        </w:rPr>
        <w:t xml:space="preserve">Мелкосопочные</w:t>
      </w:r>
      <w:r>
        <w:rPr>
          <w:rFonts w:ascii="Times New Roman" w:hAnsi="Times New Roman"/>
          <w:sz w:val="24"/>
          <w:szCs w:val="24"/>
          <w:lang w:val="en-US"/>
        </w:rPr>
        <w:t xml:space="preserve">. </w:t>
      </w:r>
      <w:r>
        <w:rPr>
          <w:rFonts w:ascii="Times New Roman" w:hAnsi="Times New Roman"/>
          <w:sz w:val="24"/>
          <w:szCs w:val="24"/>
        </w:rPr>
        <w:t xml:space="preserve">Типчаково</w:t>
      </w:r>
      <w:r>
        <w:rPr>
          <w:rFonts w:ascii="Times New Roman" w:hAnsi="Times New Roman"/>
          <w:sz w:val="24"/>
          <w:szCs w:val="24"/>
          <w:lang w:val="en-US"/>
        </w:rPr>
        <w:t xml:space="preserve">-</w:t>
      </w:r>
      <w:r>
        <w:rPr>
          <w:rFonts w:ascii="Times New Roman" w:hAnsi="Times New Roman"/>
          <w:sz w:val="24"/>
          <w:szCs w:val="24"/>
        </w:rPr>
        <w:t xml:space="preserve">ковыльные</w:t>
      </w:r>
      <w:r>
        <w:rPr>
          <w:rFonts w:ascii="Times New Roman" w:hAnsi="Times New Roman"/>
          <w:sz w:val="24"/>
          <w:szCs w:val="24"/>
          <w:lang w:val="en-US"/>
        </w:rPr>
        <w:t xml:space="preserve"> (</w:t>
      </w:r>
      <w:r>
        <w:rPr>
          <w:rFonts w:ascii="Times New Roman" w:hAnsi="Times New Roman"/>
          <w:sz w:val="24"/>
          <w:szCs w:val="24"/>
        </w:rPr>
        <w:t xml:space="preserve">умеренно</w:t>
      </w:r>
      <w:r>
        <w:rPr>
          <w:rFonts w:ascii="Times New Roman" w:hAnsi="Times New Roman"/>
          <w:sz w:val="24"/>
          <w:szCs w:val="24"/>
          <w:lang w:val="en-US"/>
        </w:rPr>
        <w:t xml:space="preserve">-</w:t>
      </w:r>
      <w:r>
        <w:rPr>
          <w:rFonts w:ascii="Times New Roman" w:hAnsi="Times New Roman"/>
          <w:sz w:val="24"/>
          <w:szCs w:val="24"/>
        </w:rPr>
        <w:t xml:space="preserve">сухостепные</w:t>
      </w:r>
      <w:r>
        <w:rPr>
          <w:rFonts w:ascii="Times New Roman" w:hAnsi="Times New Roman"/>
          <w:sz w:val="24"/>
          <w:szCs w:val="24"/>
          <w:lang w:val="en-US"/>
        </w:rPr>
        <w:t xml:space="preserve"> </w:t>
      </w:r>
      <w:r>
        <w:rPr>
          <w:rFonts w:ascii="Times New Roman" w:hAnsi="Times New Roman"/>
          <w:sz w:val="24"/>
          <w:szCs w:val="24"/>
        </w:rPr>
        <w:t xml:space="preserve">и</w:t>
      </w:r>
      <w:r>
        <w:rPr>
          <w:rFonts w:ascii="Times New Roman" w:hAnsi="Times New Roman"/>
          <w:sz w:val="24"/>
          <w:szCs w:val="24"/>
          <w:lang w:val="en-US"/>
        </w:rPr>
        <w:t xml:space="preserve"> </w:t>
      </w:r>
      <w:r>
        <w:rPr>
          <w:rFonts w:ascii="Times New Roman" w:hAnsi="Times New Roman"/>
          <w:sz w:val="24"/>
          <w:szCs w:val="24"/>
        </w:rPr>
        <w:t xml:space="preserve">сухостепные</w:t>
      </w:r>
      <w:r>
        <w:rPr>
          <w:rFonts w:ascii="Times New Roman" w:hAnsi="Times New Roman"/>
          <w:sz w:val="24"/>
          <w:szCs w:val="24"/>
          <w:lang w:val="en-US"/>
        </w:rPr>
        <w:t xml:space="preserve">). </w:t>
      </w:r>
      <w:r>
        <w:rPr>
          <w:rFonts w:ascii="Times New Roman" w:hAnsi="Times New Roman"/>
          <w:i/>
          <w:sz w:val="24"/>
          <w:szCs w:val="24"/>
        </w:rPr>
        <w:t xml:space="preserve">Разнотравно</w:t>
      </w:r>
      <w:r>
        <w:rPr>
          <w:rFonts w:ascii="Times New Roman" w:hAnsi="Times New Roman"/>
          <w:i/>
          <w:sz w:val="24"/>
          <w:szCs w:val="24"/>
        </w:rPr>
        <w:t xml:space="preserve">-</w:t>
      </w:r>
      <w:r>
        <w:rPr>
          <w:rFonts w:ascii="Times New Roman" w:hAnsi="Times New Roman"/>
          <w:i/>
          <w:sz w:val="24"/>
          <w:szCs w:val="24"/>
        </w:rPr>
        <w:t xml:space="preserve">ковыльные</w:t>
      </w:r>
      <w:r>
        <w:rPr>
          <w:rFonts w:ascii="Times New Roman" w:hAnsi="Times New Roman"/>
          <w:i/>
          <w:sz w:val="24"/>
          <w:szCs w:val="24"/>
        </w:rPr>
        <w:t xml:space="preserve"> (</w:t>
      </w:r>
      <w:r>
        <w:rPr>
          <w:rFonts w:ascii="Times New Roman" w:hAnsi="Times New Roman"/>
          <w:i/>
          <w:sz w:val="24"/>
          <w:szCs w:val="24"/>
        </w:rPr>
        <w:t xml:space="preserve">засушливые</w:t>
      </w:r>
      <w:r>
        <w:rPr>
          <w:rFonts w:ascii="Times New Roman" w:hAnsi="Times New Roman"/>
          <w:i/>
          <w:sz w:val="24"/>
          <w:szCs w:val="24"/>
        </w:rPr>
        <w:t xml:space="preserve">):</w:t>
      </w:r>
      <w:r>
        <w:rPr>
          <w:rFonts w:ascii="Times New Roman" w:hAnsi="Times New Roman"/>
          <w:sz w:val="24"/>
          <w:szCs w:val="24"/>
        </w:rPr>
        <w:t xml:space="preserve"> 9 - </w:t>
      </w:r>
      <w:r>
        <w:rPr>
          <w:rFonts w:ascii="Times New Roman" w:hAnsi="Times New Roman"/>
          <w:sz w:val="24"/>
          <w:szCs w:val="24"/>
        </w:rPr>
        <w:t xml:space="preserve">Петрофитно</w:t>
      </w:r>
      <w:r>
        <w:rPr>
          <w:rFonts w:ascii="Times New Roman" w:hAnsi="Times New Roman"/>
          <w:sz w:val="24"/>
          <w:szCs w:val="24"/>
        </w:rPr>
        <w:t xml:space="preserve">-</w:t>
      </w:r>
      <w:r>
        <w:rPr>
          <w:rFonts w:ascii="Times New Roman" w:hAnsi="Times New Roman"/>
          <w:sz w:val="24"/>
          <w:szCs w:val="24"/>
        </w:rPr>
        <w:t xml:space="preserve">разнотравно</w:t>
      </w:r>
      <w:r>
        <w:rPr>
          <w:rFonts w:ascii="Times New Roman" w:hAnsi="Times New Roman"/>
          <w:sz w:val="24"/>
          <w:szCs w:val="24"/>
        </w:rPr>
        <w:t xml:space="preserve">-</w:t>
      </w:r>
      <w:r>
        <w:rPr>
          <w:rFonts w:ascii="Times New Roman" w:hAnsi="Times New Roman"/>
          <w:sz w:val="24"/>
          <w:szCs w:val="24"/>
        </w:rPr>
        <w:t xml:space="preserve">кустарниково</w:t>
      </w:r>
      <w:r>
        <w:rPr>
          <w:rFonts w:ascii="Times New Roman" w:hAnsi="Times New Roman"/>
          <w:sz w:val="24"/>
          <w:szCs w:val="24"/>
        </w:rPr>
        <w:t xml:space="preserve">-</w:t>
      </w:r>
      <w:r>
        <w:rPr>
          <w:rFonts w:ascii="Times New Roman" w:hAnsi="Times New Roman"/>
          <w:sz w:val="24"/>
          <w:szCs w:val="24"/>
        </w:rPr>
        <w:t xml:space="preserve">дерновинно</w:t>
      </w:r>
      <w:r>
        <w:rPr>
          <w:rFonts w:ascii="Times New Roman" w:hAnsi="Times New Roman"/>
          <w:sz w:val="24"/>
          <w:szCs w:val="24"/>
        </w:rPr>
        <w:t xml:space="preserve">-</w:t>
      </w:r>
      <w:r>
        <w:rPr>
          <w:rFonts w:ascii="Times New Roman" w:hAnsi="Times New Roman"/>
          <w:sz w:val="24"/>
          <w:szCs w:val="24"/>
        </w:rPr>
        <w:t xml:space="preserve">злаковые</w:t>
      </w:r>
      <w:r>
        <w:rPr>
          <w:rFonts w:ascii="Times New Roman" w:hAnsi="Times New Roman"/>
          <w:sz w:val="24"/>
          <w:szCs w:val="24"/>
        </w:rPr>
        <w:t xml:space="preserve">: </w:t>
      </w:r>
      <w:r>
        <w:rPr>
          <w:rFonts w:ascii="Times New Roman" w:hAnsi="Times New Roman"/>
          <w:sz w:val="24"/>
          <w:szCs w:val="24"/>
        </w:rPr>
        <w:t xml:space="preserve">а</w:t>
      </w:r>
      <w:r>
        <w:rPr>
          <w:rFonts w:ascii="Times New Roman" w:hAnsi="Times New Roman"/>
          <w:sz w:val="24"/>
          <w:szCs w:val="24"/>
        </w:rPr>
        <w:t xml:space="preserve">) </w:t>
      </w:r>
      <w:r>
        <w:rPr>
          <w:rFonts w:ascii="Times New Roman" w:hAnsi="Times New Roman"/>
          <w:sz w:val="24"/>
          <w:szCs w:val="24"/>
        </w:rPr>
        <w:t xml:space="preserve">п</w:t>
      </w:r>
      <w:r>
        <w:rPr>
          <w:rFonts w:ascii="Times New Roman" w:hAnsi="Times New Roman"/>
          <w:sz w:val="24"/>
          <w:szCs w:val="24"/>
        </w:rPr>
        <w:t xml:space="preserve">етрофитноразнотравно</w:t>
      </w:r>
      <w:r>
        <w:rPr>
          <w:rFonts w:ascii="Times New Roman" w:hAnsi="Times New Roman"/>
          <w:sz w:val="24"/>
          <w:szCs w:val="24"/>
        </w:rPr>
        <w:t xml:space="preserve">-</w:t>
      </w:r>
      <w:r>
        <w:rPr>
          <w:rFonts w:ascii="Times New Roman" w:hAnsi="Times New Roman"/>
          <w:sz w:val="24"/>
          <w:szCs w:val="24"/>
        </w:rPr>
        <w:t xml:space="preserve">тырсово</w:t>
      </w:r>
      <w:r>
        <w:rPr>
          <w:rFonts w:ascii="Times New Roman" w:hAnsi="Times New Roman"/>
          <w:sz w:val="24"/>
          <w:szCs w:val="24"/>
        </w:rPr>
        <w:t xml:space="preserve">-</w:t>
      </w:r>
      <w:r>
        <w:rPr>
          <w:rFonts w:ascii="Times New Roman" w:hAnsi="Times New Roman"/>
          <w:sz w:val="24"/>
          <w:szCs w:val="24"/>
        </w:rPr>
        <w:t xml:space="preserve">типчаковые</w:t>
      </w:r>
      <w:r>
        <w:rPr>
          <w:rFonts w:ascii="Times New Roman" w:hAnsi="Times New Roman"/>
          <w:sz w:val="24"/>
          <w:szCs w:val="24"/>
        </w:rPr>
        <w:t xml:space="preserve">-</w:t>
      </w:r>
      <w:r>
        <w:rPr>
          <w:rFonts w:ascii="Times New Roman" w:hAnsi="Times New Roman"/>
          <w:sz w:val="24"/>
          <w:szCs w:val="24"/>
        </w:rPr>
        <w:t xml:space="preserve">кустарниково</w:t>
      </w:r>
      <w:r>
        <w:rPr>
          <w:rFonts w:ascii="Times New Roman" w:hAnsi="Times New Roman"/>
          <w:sz w:val="24"/>
          <w:szCs w:val="24"/>
        </w:rPr>
        <w:t xml:space="preserve">-</w:t>
      </w:r>
      <w:r>
        <w:rPr>
          <w:rFonts w:ascii="Times New Roman" w:hAnsi="Times New Roman"/>
          <w:sz w:val="24"/>
          <w:szCs w:val="24"/>
        </w:rPr>
        <w:t xml:space="preserve">тырсовые</w:t>
      </w:r>
      <w:r>
        <w:rPr>
          <w:rFonts w:ascii="Times New Roman" w:hAnsi="Times New Roman"/>
          <w:sz w:val="24"/>
          <w:szCs w:val="24"/>
        </w:rPr>
        <w:t xml:space="preserve"> </w:t>
      </w:r>
      <w:r>
        <w:rPr>
          <w:rFonts w:ascii="Times New Roman" w:hAnsi="Times New Roman"/>
          <w:sz w:val="24"/>
          <w:szCs w:val="24"/>
        </w:rPr>
        <w:t xml:space="preserve">и</w:t>
      </w:r>
      <w:r>
        <w:rPr>
          <w:rFonts w:ascii="Times New Roman" w:hAnsi="Times New Roman"/>
          <w:sz w:val="24"/>
          <w:szCs w:val="24"/>
        </w:rPr>
        <w:t xml:space="preserve"> </w:t>
      </w:r>
      <w:r>
        <w:rPr>
          <w:rFonts w:ascii="Times New Roman" w:hAnsi="Times New Roman"/>
          <w:sz w:val="24"/>
          <w:szCs w:val="24"/>
        </w:rPr>
        <w:t xml:space="preserve">кустарниково</w:t>
      </w:r>
      <w:r>
        <w:rPr>
          <w:rFonts w:ascii="Times New Roman" w:hAnsi="Times New Roman"/>
          <w:sz w:val="24"/>
          <w:szCs w:val="24"/>
        </w:rPr>
        <w:t xml:space="preserve">-</w:t>
      </w:r>
      <w:r>
        <w:rPr>
          <w:rFonts w:ascii="Times New Roman" w:hAnsi="Times New Roman"/>
          <w:sz w:val="24"/>
          <w:szCs w:val="24"/>
        </w:rPr>
        <w:t xml:space="preserve">овсецовые</w:t>
      </w:r>
      <w:r>
        <w:rPr>
          <w:rFonts w:ascii="Times New Roman" w:hAnsi="Times New Roman"/>
          <w:sz w:val="24"/>
          <w:szCs w:val="24"/>
        </w:rPr>
        <w:t xml:space="preserve"> (</w:t>
      </w:r>
      <w:r>
        <w:rPr>
          <w:rFonts w:ascii="Times New Roman" w:hAnsi="Times New Roman"/>
          <w:sz w:val="24"/>
          <w:szCs w:val="24"/>
          <w:lang w:val="en-US"/>
        </w:rPr>
        <w:t xml:space="preserve">Festusa</w:t>
      </w:r>
      <w:r>
        <w:rPr>
          <w:rFonts w:ascii="Times New Roman" w:hAnsi="Times New Roman"/>
          <w:sz w:val="24"/>
          <w:szCs w:val="24"/>
        </w:rPr>
        <w:t xml:space="preserve"> </w:t>
      </w:r>
      <w:r>
        <w:rPr>
          <w:rFonts w:ascii="Times New Roman" w:hAnsi="Times New Roman"/>
          <w:sz w:val="24"/>
          <w:szCs w:val="24"/>
          <w:lang w:val="en-US"/>
        </w:rPr>
        <w:t xml:space="preserve">valesiaca</w:t>
      </w:r>
      <w:r>
        <w:rPr>
          <w:rFonts w:ascii="Times New Roman" w:hAnsi="Times New Roman"/>
          <w:sz w:val="24"/>
          <w:szCs w:val="24"/>
        </w:rPr>
        <w:t xml:space="preserve"> </w:t>
      </w:r>
      <w:r>
        <w:rPr>
          <w:rFonts w:ascii="Times New Roman" w:hAnsi="Times New Roman"/>
          <w:sz w:val="24"/>
          <w:szCs w:val="24"/>
          <w:lang w:val="en-US"/>
        </w:rPr>
        <w:t xml:space="preserve">Stipa</w:t>
      </w:r>
      <w:r>
        <w:rPr>
          <w:rFonts w:ascii="Times New Roman" w:hAnsi="Times New Roman"/>
          <w:sz w:val="24"/>
          <w:szCs w:val="24"/>
        </w:rPr>
        <w:t xml:space="preserve"> </w:t>
      </w:r>
      <w:r>
        <w:rPr>
          <w:rFonts w:ascii="Times New Roman" w:hAnsi="Times New Roman"/>
          <w:sz w:val="24"/>
          <w:szCs w:val="24"/>
          <w:lang w:val="en-US"/>
        </w:rPr>
        <w:t xml:space="preserve">capillata</w:t>
      </w:r>
      <w:r>
        <w:rPr>
          <w:rFonts w:ascii="Times New Roman" w:hAnsi="Times New Roman"/>
          <w:sz w:val="24"/>
          <w:szCs w:val="24"/>
        </w:rPr>
        <w:t xml:space="preserve">, </w:t>
      </w:r>
      <w:r>
        <w:rPr>
          <w:rFonts w:ascii="Times New Roman" w:hAnsi="Times New Roman"/>
          <w:sz w:val="24"/>
          <w:szCs w:val="24"/>
          <w:lang w:val="en-US"/>
        </w:rPr>
        <w:t xml:space="preserve">Helictotrichon</w:t>
      </w:r>
      <w:r>
        <w:rPr>
          <w:rFonts w:ascii="Times New Roman" w:hAnsi="Times New Roman"/>
          <w:sz w:val="24"/>
          <w:szCs w:val="24"/>
        </w:rPr>
        <w:t xml:space="preserve"> </w:t>
      </w:r>
      <w:r>
        <w:rPr>
          <w:rFonts w:ascii="Times New Roman" w:hAnsi="Times New Roman"/>
          <w:sz w:val="24"/>
          <w:szCs w:val="24"/>
          <w:lang w:val="en-US"/>
        </w:rPr>
        <w:t xml:space="preserve">desertorum</w:t>
      </w:r>
      <w:r>
        <w:rPr>
          <w:rFonts w:ascii="Times New Roman" w:hAnsi="Times New Roman"/>
          <w:sz w:val="24"/>
          <w:szCs w:val="24"/>
        </w:rPr>
        <w:t xml:space="preserve">, </w:t>
      </w:r>
      <w:r>
        <w:rPr>
          <w:rFonts w:ascii="Times New Roman" w:hAnsi="Times New Roman"/>
          <w:sz w:val="24"/>
          <w:szCs w:val="24"/>
          <w:lang w:val="en-US"/>
        </w:rPr>
        <w:t xml:space="preserve">Galitzkya</w:t>
      </w:r>
      <w:r>
        <w:rPr>
          <w:rFonts w:ascii="Times New Roman" w:hAnsi="Times New Roman"/>
          <w:sz w:val="24"/>
          <w:szCs w:val="24"/>
        </w:rPr>
        <w:t xml:space="preserve"> </w:t>
      </w:r>
      <w:r>
        <w:rPr>
          <w:rFonts w:ascii="Times New Roman" w:hAnsi="Times New Roman"/>
          <w:sz w:val="24"/>
          <w:szCs w:val="24"/>
          <w:lang w:val="en-US"/>
        </w:rPr>
        <w:t xml:space="preserve">spathulara</w:t>
      </w:r>
      <w:r>
        <w:rPr>
          <w:rFonts w:ascii="Times New Roman" w:hAnsi="Times New Roman"/>
          <w:sz w:val="24"/>
          <w:szCs w:val="24"/>
        </w:rPr>
        <w:t xml:space="preserve">, </w:t>
      </w:r>
      <w:r>
        <w:rPr>
          <w:rFonts w:ascii="Times New Roman" w:hAnsi="Times New Roman"/>
          <w:sz w:val="24"/>
          <w:szCs w:val="24"/>
          <w:lang w:val="en-US"/>
        </w:rPr>
        <w:t xml:space="preserve">Dianthus</w:t>
      </w:r>
      <w:r>
        <w:rPr>
          <w:rFonts w:ascii="Times New Roman" w:hAnsi="Times New Roman"/>
          <w:sz w:val="24"/>
          <w:szCs w:val="24"/>
        </w:rPr>
        <w:t xml:space="preserve"> </w:t>
      </w:r>
      <w:r>
        <w:rPr>
          <w:rFonts w:ascii="Times New Roman" w:hAnsi="Times New Roman"/>
          <w:sz w:val="24"/>
          <w:szCs w:val="24"/>
          <w:lang w:val="en-US"/>
        </w:rPr>
        <w:t xml:space="preserve">asicularis</w:t>
      </w:r>
      <w:r>
        <w:rPr>
          <w:rFonts w:ascii="Times New Roman" w:hAnsi="Times New Roman"/>
          <w:sz w:val="24"/>
          <w:szCs w:val="24"/>
        </w:rPr>
        <w:t xml:space="preserve">, </w:t>
      </w:r>
      <w:r>
        <w:rPr>
          <w:rFonts w:ascii="Times New Roman" w:hAnsi="Times New Roman"/>
          <w:sz w:val="24"/>
          <w:szCs w:val="24"/>
          <w:lang w:val="en-US"/>
        </w:rPr>
        <w:t xml:space="preserve">Spiraea</w:t>
      </w:r>
      <w:r>
        <w:rPr>
          <w:rFonts w:ascii="Times New Roman" w:hAnsi="Times New Roman"/>
          <w:sz w:val="24"/>
          <w:szCs w:val="24"/>
        </w:rPr>
        <w:t xml:space="preserve"> </w:t>
      </w:r>
      <w:r>
        <w:rPr>
          <w:rFonts w:ascii="Times New Roman" w:hAnsi="Times New Roman"/>
          <w:sz w:val="24"/>
          <w:szCs w:val="24"/>
          <w:lang w:val="en-US"/>
        </w:rPr>
        <w:t xml:space="preserve">hypericifoli</w:t>
      </w:r>
      <w:r>
        <w:rPr>
          <w:rFonts w:ascii="Times New Roman" w:hAnsi="Times New Roman"/>
          <w:sz w:val="24"/>
          <w:szCs w:val="24"/>
        </w:rPr>
        <w:t xml:space="preserve">, </w:t>
      </w:r>
      <w:r>
        <w:rPr>
          <w:rFonts w:ascii="Times New Roman" w:hAnsi="Times New Roman"/>
          <w:sz w:val="24"/>
          <w:szCs w:val="24"/>
          <w:lang w:val="en-US"/>
        </w:rPr>
        <w:t xml:space="preserve">Caragana</w:t>
      </w:r>
      <w:r>
        <w:rPr>
          <w:rFonts w:ascii="Times New Roman" w:hAnsi="Times New Roman"/>
          <w:sz w:val="24"/>
          <w:szCs w:val="24"/>
        </w:rPr>
        <w:t xml:space="preserve"> </w:t>
      </w:r>
      <w:r>
        <w:rPr>
          <w:rFonts w:ascii="Times New Roman" w:hAnsi="Times New Roman"/>
          <w:sz w:val="24"/>
          <w:szCs w:val="24"/>
          <w:lang w:val="en-US"/>
        </w:rPr>
        <w:t xml:space="preserve">frutex</w:t>
      </w:r>
      <w:r>
        <w:rPr>
          <w:rFonts w:ascii="Times New Roman" w:hAnsi="Times New Roman"/>
          <w:sz w:val="24"/>
          <w:szCs w:val="24"/>
        </w:rPr>
        <w:t xml:space="preserve">); </w:t>
      </w:r>
      <w:r>
        <w:rPr>
          <w:rFonts w:ascii="Times New Roman" w:hAnsi="Times New Roman"/>
          <w:sz w:val="24"/>
          <w:szCs w:val="24"/>
        </w:rPr>
        <w:t xml:space="preserve">б</w:t>
      </w:r>
      <w:r>
        <w:rPr>
          <w:rFonts w:ascii="Times New Roman" w:hAnsi="Times New Roman"/>
          <w:sz w:val="24"/>
          <w:szCs w:val="24"/>
        </w:rPr>
        <w:t xml:space="preserve">) </w:t>
      </w:r>
      <w:r>
        <w:rPr>
          <w:rFonts w:ascii="Times New Roman" w:hAnsi="Times New Roman"/>
          <w:sz w:val="24"/>
          <w:szCs w:val="24"/>
        </w:rPr>
        <w:t xml:space="preserve">к</w:t>
      </w:r>
      <w:r>
        <w:rPr>
          <w:rFonts w:ascii="Times New Roman" w:hAnsi="Times New Roman"/>
          <w:sz w:val="24"/>
          <w:szCs w:val="24"/>
        </w:rPr>
        <w:t xml:space="preserve">араганово</w:t>
      </w:r>
      <w:r>
        <w:rPr>
          <w:rFonts w:ascii="Times New Roman" w:hAnsi="Times New Roman"/>
          <w:sz w:val="24"/>
          <w:szCs w:val="24"/>
        </w:rPr>
        <w:t xml:space="preserve">-</w:t>
      </w:r>
      <w:r>
        <w:rPr>
          <w:rFonts w:ascii="Times New Roman" w:hAnsi="Times New Roman"/>
          <w:sz w:val="24"/>
          <w:szCs w:val="24"/>
        </w:rPr>
        <w:t xml:space="preserve">холоднополынно</w:t>
      </w:r>
      <w:r>
        <w:rPr>
          <w:rFonts w:ascii="Times New Roman" w:hAnsi="Times New Roman"/>
          <w:sz w:val="24"/>
          <w:szCs w:val="24"/>
        </w:rPr>
        <w:t xml:space="preserve">-</w:t>
      </w:r>
      <w:r>
        <w:rPr>
          <w:rFonts w:ascii="Times New Roman" w:hAnsi="Times New Roman"/>
          <w:sz w:val="24"/>
          <w:szCs w:val="24"/>
        </w:rPr>
        <w:t xml:space="preserve">тырсово</w:t>
      </w:r>
      <w:r>
        <w:rPr>
          <w:rFonts w:ascii="Times New Roman" w:hAnsi="Times New Roman"/>
          <w:sz w:val="24"/>
          <w:szCs w:val="24"/>
        </w:rPr>
        <w:t xml:space="preserve">-</w:t>
      </w:r>
      <w:r>
        <w:rPr>
          <w:rFonts w:ascii="Times New Roman" w:hAnsi="Times New Roman"/>
          <w:sz w:val="24"/>
          <w:szCs w:val="24"/>
        </w:rPr>
        <w:t xml:space="preserve">овсецовые</w:t>
      </w:r>
      <w:r>
        <w:rPr>
          <w:rFonts w:ascii="Times New Roman" w:hAnsi="Times New Roman"/>
          <w:sz w:val="24"/>
          <w:szCs w:val="24"/>
        </w:rPr>
        <w:t xml:space="preserve"> (</w:t>
      </w:r>
      <w:r>
        <w:rPr>
          <w:rFonts w:ascii="Times New Roman" w:hAnsi="Times New Roman"/>
          <w:sz w:val="24"/>
          <w:szCs w:val="24"/>
          <w:lang w:val="en-US"/>
        </w:rPr>
        <w:t xml:space="preserve">Stipa</w:t>
      </w:r>
      <w:r>
        <w:rPr>
          <w:rFonts w:ascii="Times New Roman" w:hAnsi="Times New Roman"/>
          <w:sz w:val="24"/>
          <w:szCs w:val="24"/>
        </w:rPr>
        <w:t xml:space="preserve"> </w:t>
      </w:r>
      <w:r>
        <w:rPr>
          <w:rFonts w:ascii="Times New Roman" w:hAnsi="Times New Roman"/>
          <w:sz w:val="24"/>
          <w:szCs w:val="24"/>
          <w:lang w:val="en-US"/>
        </w:rPr>
        <w:t xml:space="preserve">capillata</w:t>
      </w:r>
      <w:r>
        <w:rPr>
          <w:rFonts w:ascii="Times New Roman" w:hAnsi="Times New Roman"/>
          <w:sz w:val="24"/>
          <w:szCs w:val="24"/>
        </w:rPr>
        <w:t xml:space="preserve">, </w:t>
      </w:r>
      <w:r>
        <w:rPr>
          <w:rFonts w:ascii="Times New Roman" w:hAnsi="Times New Roman"/>
          <w:sz w:val="24"/>
          <w:szCs w:val="24"/>
          <w:lang w:val="en-US"/>
        </w:rPr>
        <w:t xml:space="preserve">Helictotrichon</w:t>
      </w:r>
      <w:r>
        <w:rPr>
          <w:rFonts w:ascii="Times New Roman" w:hAnsi="Times New Roman"/>
          <w:sz w:val="24"/>
          <w:szCs w:val="24"/>
        </w:rPr>
        <w:t xml:space="preserve"> </w:t>
      </w:r>
      <w:r>
        <w:rPr>
          <w:rFonts w:ascii="Times New Roman" w:hAnsi="Times New Roman"/>
          <w:sz w:val="24"/>
          <w:szCs w:val="24"/>
          <w:lang w:val="en-US"/>
        </w:rPr>
        <w:t xml:space="preserve">desertorum</w:t>
      </w:r>
      <w:r>
        <w:rPr>
          <w:rFonts w:ascii="Times New Roman" w:hAnsi="Times New Roman"/>
          <w:sz w:val="24"/>
          <w:szCs w:val="24"/>
        </w:rPr>
        <w:t xml:space="preserve">, </w:t>
      </w:r>
      <w:r>
        <w:rPr>
          <w:rFonts w:ascii="Times New Roman" w:hAnsi="Times New Roman"/>
          <w:sz w:val="24"/>
          <w:szCs w:val="24"/>
          <w:lang w:val="en-US"/>
        </w:rPr>
        <w:t xml:space="preserve">Artemisia</w:t>
      </w:r>
      <w:r>
        <w:rPr>
          <w:rFonts w:ascii="Times New Roman" w:hAnsi="Times New Roman"/>
          <w:sz w:val="24"/>
          <w:szCs w:val="24"/>
        </w:rPr>
        <w:t xml:space="preserve"> </w:t>
      </w:r>
      <w:r>
        <w:rPr>
          <w:rFonts w:ascii="Times New Roman" w:hAnsi="Times New Roman"/>
          <w:sz w:val="24"/>
          <w:szCs w:val="24"/>
          <w:lang w:val="en-US"/>
        </w:rPr>
        <w:t xml:space="preserve">frigida</w:t>
      </w:r>
      <w:r>
        <w:rPr>
          <w:rFonts w:ascii="Times New Roman" w:hAnsi="Times New Roman"/>
          <w:sz w:val="24"/>
          <w:szCs w:val="24"/>
        </w:rPr>
        <w:t xml:space="preserve">, </w:t>
      </w:r>
      <w:r>
        <w:rPr>
          <w:rFonts w:ascii="Times New Roman" w:hAnsi="Times New Roman"/>
          <w:sz w:val="24"/>
          <w:szCs w:val="24"/>
          <w:lang w:val="en-US"/>
        </w:rPr>
        <w:t xml:space="preserve">Caragana</w:t>
      </w:r>
      <w:r>
        <w:rPr>
          <w:rFonts w:ascii="Times New Roman" w:hAnsi="Times New Roman"/>
          <w:sz w:val="24"/>
          <w:szCs w:val="24"/>
        </w:rPr>
        <w:t xml:space="preserve"> </w:t>
      </w:r>
      <w:r>
        <w:rPr>
          <w:rFonts w:ascii="Times New Roman" w:hAnsi="Times New Roman"/>
          <w:sz w:val="24"/>
          <w:szCs w:val="24"/>
          <w:lang w:val="en-US"/>
        </w:rPr>
        <w:t xml:space="preserve">pumila</w:t>
      </w:r>
      <w:r>
        <w:rPr>
          <w:rFonts w:ascii="Times New Roman" w:hAnsi="Times New Roman"/>
          <w:sz w:val="24"/>
          <w:szCs w:val="24"/>
        </w:rPr>
        <w:t xml:space="preserve">, </w:t>
      </w:r>
      <w:r>
        <w:rPr>
          <w:rFonts w:ascii="Times New Roman" w:hAnsi="Times New Roman"/>
          <w:sz w:val="24"/>
          <w:szCs w:val="24"/>
          <w:lang w:val="en-US"/>
        </w:rPr>
        <w:t xml:space="preserve">veronica</w:t>
      </w:r>
      <w:r>
        <w:rPr>
          <w:rFonts w:ascii="Times New Roman" w:hAnsi="Times New Roman"/>
          <w:sz w:val="24"/>
          <w:szCs w:val="24"/>
        </w:rPr>
        <w:t xml:space="preserve"> </w:t>
      </w:r>
      <w:r>
        <w:rPr>
          <w:rFonts w:ascii="Times New Roman" w:hAnsi="Times New Roman"/>
          <w:sz w:val="24"/>
          <w:szCs w:val="24"/>
          <w:lang w:val="en-US"/>
        </w:rPr>
        <w:t xml:space="preserve">pinnata</w:t>
      </w:r>
      <w:r>
        <w:rPr>
          <w:rFonts w:ascii="Times New Roman" w:hAnsi="Times New Roman"/>
          <w:sz w:val="24"/>
          <w:szCs w:val="24"/>
        </w:rPr>
        <w:t xml:space="preserve">, </w:t>
      </w:r>
      <w:r>
        <w:rPr>
          <w:rFonts w:ascii="Times New Roman" w:hAnsi="Times New Roman"/>
          <w:sz w:val="24"/>
          <w:szCs w:val="24"/>
          <w:lang w:val="en-US"/>
        </w:rPr>
        <w:t xml:space="preserve">Cleistogenes</w:t>
      </w:r>
      <w:r>
        <w:rPr>
          <w:rFonts w:ascii="Times New Roman" w:hAnsi="Times New Roman"/>
          <w:sz w:val="24"/>
          <w:szCs w:val="24"/>
        </w:rPr>
        <w:t xml:space="preserve"> </w:t>
      </w:r>
      <w:r>
        <w:rPr>
          <w:rFonts w:ascii="Times New Roman" w:hAnsi="Times New Roman"/>
          <w:sz w:val="24"/>
          <w:szCs w:val="24"/>
          <w:lang w:val="en-US"/>
        </w:rPr>
        <w:t xml:space="preserve">sguarrosa</w:t>
      </w:r>
      <w:r>
        <w:rPr>
          <w:rFonts w:ascii="Times New Roman" w:hAnsi="Times New Roman"/>
          <w:sz w:val="24"/>
          <w:szCs w:val="24"/>
        </w:rPr>
        <w:t xml:space="preserve">); </w:t>
      </w:r>
      <w:r>
        <w:rPr>
          <w:rFonts w:ascii="Times New Roman" w:hAnsi="Times New Roman"/>
          <w:i/>
          <w:sz w:val="24"/>
          <w:szCs w:val="24"/>
        </w:rPr>
        <w:t xml:space="preserve">Полынно</w:t>
      </w:r>
      <w:r>
        <w:rPr>
          <w:rFonts w:ascii="Times New Roman" w:hAnsi="Times New Roman"/>
          <w:i/>
          <w:sz w:val="24"/>
          <w:szCs w:val="24"/>
        </w:rPr>
        <w:t xml:space="preserve">-</w:t>
      </w:r>
      <w:r>
        <w:rPr>
          <w:rFonts w:ascii="Times New Roman" w:hAnsi="Times New Roman"/>
          <w:i/>
          <w:sz w:val="24"/>
          <w:szCs w:val="24"/>
        </w:rPr>
        <w:t xml:space="preserve">ковыльные</w:t>
      </w:r>
      <w:r>
        <w:rPr>
          <w:rFonts w:ascii="Times New Roman" w:hAnsi="Times New Roman"/>
          <w:i/>
          <w:sz w:val="24"/>
          <w:szCs w:val="24"/>
        </w:rPr>
        <w:t xml:space="preserve">:</w:t>
      </w:r>
      <w:r>
        <w:rPr>
          <w:rFonts w:ascii="Times New Roman" w:hAnsi="Times New Roman"/>
          <w:sz w:val="24"/>
          <w:szCs w:val="24"/>
        </w:rPr>
        <w:t xml:space="preserve"> 10 - </w:t>
      </w:r>
      <w:r>
        <w:rPr>
          <w:rFonts w:ascii="Times New Roman" w:hAnsi="Times New Roman"/>
          <w:sz w:val="24"/>
          <w:szCs w:val="24"/>
        </w:rPr>
        <w:t xml:space="preserve">Кустарниково</w:t>
      </w:r>
      <w:r>
        <w:rPr>
          <w:rFonts w:ascii="Times New Roman" w:hAnsi="Times New Roman"/>
          <w:sz w:val="24"/>
          <w:szCs w:val="24"/>
        </w:rPr>
        <w:t xml:space="preserve">-</w:t>
      </w:r>
      <w:r>
        <w:rPr>
          <w:rFonts w:ascii="Times New Roman" w:hAnsi="Times New Roman"/>
          <w:sz w:val="24"/>
          <w:szCs w:val="24"/>
        </w:rPr>
        <w:t xml:space="preserve">сублессингиановополынно</w:t>
      </w:r>
      <w:r>
        <w:rPr>
          <w:rFonts w:ascii="Times New Roman" w:hAnsi="Times New Roman"/>
          <w:sz w:val="24"/>
          <w:szCs w:val="24"/>
        </w:rPr>
        <w:t xml:space="preserve">-</w:t>
      </w:r>
      <w:r>
        <w:rPr>
          <w:rFonts w:ascii="Times New Roman" w:hAnsi="Times New Roman"/>
          <w:sz w:val="24"/>
          <w:szCs w:val="24"/>
        </w:rPr>
        <w:t xml:space="preserve">дерновинно</w:t>
      </w:r>
      <w:r>
        <w:rPr>
          <w:rFonts w:ascii="Times New Roman" w:hAnsi="Times New Roman"/>
          <w:sz w:val="24"/>
          <w:szCs w:val="24"/>
        </w:rPr>
        <w:t xml:space="preserve">-</w:t>
      </w:r>
      <w:r>
        <w:rPr>
          <w:rFonts w:ascii="Times New Roman" w:hAnsi="Times New Roman"/>
          <w:sz w:val="24"/>
          <w:szCs w:val="24"/>
        </w:rPr>
        <w:t xml:space="preserve">злаковые</w:t>
      </w:r>
      <w:r>
        <w:rPr>
          <w:rFonts w:ascii="Times New Roman" w:hAnsi="Times New Roman"/>
          <w:sz w:val="24"/>
          <w:szCs w:val="24"/>
        </w:rPr>
        <w:t xml:space="preserve">: </w:t>
      </w:r>
      <w:r>
        <w:rPr>
          <w:rFonts w:ascii="Times New Roman" w:hAnsi="Times New Roman"/>
          <w:sz w:val="24"/>
          <w:szCs w:val="24"/>
        </w:rPr>
        <w:t xml:space="preserve">а</w:t>
      </w:r>
      <w:r>
        <w:rPr>
          <w:rFonts w:ascii="Times New Roman" w:hAnsi="Times New Roman"/>
          <w:sz w:val="24"/>
          <w:szCs w:val="24"/>
        </w:rPr>
        <w:t xml:space="preserve">) </w:t>
      </w:r>
      <w:r>
        <w:rPr>
          <w:rFonts w:ascii="Times New Roman" w:hAnsi="Times New Roman"/>
          <w:sz w:val="24"/>
          <w:szCs w:val="24"/>
        </w:rPr>
        <w:t xml:space="preserve">с</w:t>
      </w:r>
      <w:r>
        <w:rPr>
          <w:rFonts w:ascii="Times New Roman" w:hAnsi="Times New Roman"/>
          <w:sz w:val="24"/>
          <w:szCs w:val="24"/>
        </w:rPr>
        <w:t xml:space="preserve">ублессингиаковополынно</w:t>
      </w:r>
      <w:r>
        <w:rPr>
          <w:rFonts w:ascii="Times New Roman" w:hAnsi="Times New Roman"/>
          <w:sz w:val="24"/>
          <w:szCs w:val="24"/>
        </w:rPr>
        <w:t xml:space="preserve">-</w:t>
      </w:r>
      <w:r>
        <w:rPr>
          <w:rFonts w:ascii="Times New Roman" w:hAnsi="Times New Roman"/>
          <w:sz w:val="24"/>
          <w:szCs w:val="24"/>
        </w:rPr>
        <w:t xml:space="preserve">тырсовые</w:t>
      </w:r>
      <w:r>
        <w:rPr>
          <w:rFonts w:ascii="Times New Roman" w:hAnsi="Times New Roman"/>
          <w:sz w:val="24"/>
          <w:szCs w:val="24"/>
        </w:rPr>
        <w:t xml:space="preserve"> (</w:t>
      </w:r>
      <w:r>
        <w:rPr>
          <w:rFonts w:ascii="Times New Roman" w:hAnsi="Times New Roman"/>
          <w:sz w:val="24"/>
          <w:szCs w:val="24"/>
          <w:lang w:val="en-US"/>
        </w:rPr>
        <w:t xml:space="preserve">Stipa</w:t>
      </w:r>
      <w:r>
        <w:rPr>
          <w:rFonts w:ascii="Times New Roman" w:hAnsi="Times New Roman"/>
          <w:sz w:val="24"/>
          <w:szCs w:val="24"/>
        </w:rPr>
        <w:t xml:space="preserve"> </w:t>
      </w:r>
      <w:r>
        <w:rPr>
          <w:rFonts w:ascii="Times New Roman" w:hAnsi="Times New Roman"/>
          <w:sz w:val="24"/>
          <w:szCs w:val="24"/>
          <w:lang w:val="en-US"/>
        </w:rPr>
        <w:t xml:space="preserve">capillata</w:t>
      </w:r>
      <w:r>
        <w:rPr>
          <w:rFonts w:ascii="Times New Roman" w:hAnsi="Times New Roman"/>
          <w:sz w:val="24"/>
          <w:szCs w:val="24"/>
        </w:rPr>
        <w:t xml:space="preserve">, </w:t>
      </w:r>
      <w:r>
        <w:rPr>
          <w:rFonts w:ascii="Times New Roman" w:hAnsi="Times New Roman"/>
          <w:sz w:val="24"/>
          <w:szCs w:val="24"/>
          <w:lang w:val="en-US"/>
        </w:rPr>
        <w:t xml:space="preserve">Festusa</w:t>
      </w:r>
      <w:r>
        <w:rPr>
          <w:rFonts w:ascii="Times New Roman" w:hAnsi="Times New Roman"/>
          <w:sz w:val="24"/>
          <w:szCs w:val="24"/>
        </w:rPr>
        <w:t xml:space="preserve"> </w:t>
      </w:r>
      <w:r>
        <w:rPr>
          <w:rFonts w:ascii="Times New Roman" w:hAnsi="Times New Roman"/>
          <w:sz w:val="24"/>
          <w:szCs w:val="24"/>
          <w:lang w:val="en-US"/>
        </w:rPr>
        <w:t xml:space="preserve">valesiaca</w:t>
      </w:r>
      <w:r>
        <w:rPr>
          <w:rFonts w:ascii="Times New Roman" w:hAnsi="Times New Roman"/>
          <w:sz w:val="24"/>
          <w:szCs w:val="24"/>
        </w:rPr>
        <w:t xml:space="preserve">, </w:t>
      </w:r>
      <w:r>
        <w:rPr>
          <w:rFonts w:ascii="Times New Roman" w:hAnsi="Times New Roman"/>
          <w:sz w:val="24"/>
          <w:szCs w:val="24"/>
          <w:lang w:val="en-US"/>
        </w:rPr>
        <w:t xml:space="preserve">Artemisia</w:t>
      </w:r>
      <w:r>
        <w:rPr>
          <w:rFonts w:ascii="Times New Roman" w:hAnsi="Times New Roman"/>
          <w:sz w:val="24"/>
          <w:szCs w:val="24"/>
        </w:rPr>
        <w:t xml:space="preserve"> </w:t>
      </w:r>
      <w:r>
        <w:rPr>
          <w:rFonts w:ascii="Times New Roman" w:hAnsi="Times New Roman"/>
          <w:sz w:val="24"/>
          <w:szCs w:val="24"/>
          <w:lang w:val="en-US"/>
        </w:rPr>
        <w:t xml:space="preserve">sublessingiana</w:t>
      </w:r>
      <w:r>
        <w:rPr>
          <w:rFonts w:ascii="Times New Roman" w:hAnsi="Times New Roman"/>
          <w:sz w:val="24"/>
          <w:szCs w:val="24"/>
        </w:rPr>
        <w:t xml:space="preserve">)</w:t>
      </w:r>
      <w:r>
        <w:rPr>
          <w:rFonts w:ascii="Times New Roman" w:hAnsi="Times New Roman"/>
          <w:sz w:val="24"/>
          <w:szCs w:val="24"/>
        </w:rPr>
        <w:t xml:space="preserve"> </w:t>
      </w:r>
      <w:r>
        <w:rPr>
          <w:rFonts w:ascii="Times New Roman" w:hAnsi="Times New Roman"/>
          <w:sz w:val="24"/>
          <w:szCs w:val="24"/>
        </w:rPr>
        <w:t xml:space="preserve">со</w:t>
      </w:r>
      <w:r>
        <w:rPr>
          <w:rFonts w:ascii="Times New Roman" w:hAnsi="Times New Roman"/>
          <w:sz w:val="24"/>
          <w:szCs w:val="24"/>
        </w:rPr>
        <w:t xml:space="preserve"> </w:t>
      </w:r>
      <w:r>
        <w:rPr>
          <w:rFonts w:ascii="Times New Roman" w:hAnsi="Times New Roman"/>
          <w:sz w:val="24"/>
          <w:szCs w:val="24"/>
        </w:rPr>
        <w:t xml:space="preserve">спиреей</w:t>
      </w:r>
      <w:r>
        <w:rPr>
          <w:rFonts w:ascii="Times New Roman" w:hAnsi="Times New Roman"/>
          <w:sz w:val="24"/>
          <w:szCs w:val="24"/>
        </w:rPr>
        <w:t xml:space="preserve"> (</w:t>
      </w:r>
      <w:r>
        <w:rPr>
          <w:rFonts w:ascii="Times New Roman" w:hAnsi="Times New Roman"/>
          <w:sz w:val="24"/>
          <w:szCs w:val="24"/>
          <w:lang w:val="en-US"/>
        </w:rPr>
        <w:t xml:space="preserve">Spiraea</w:t>
      </w:r>
      <w:r>
        <w:rPr>
          <w:rFonts w:ascii="Times New Roman" w:hAnsi="Times New Roman"/>
          <w:sz w:val="24"/>
          <w:szCs w:val="24"/>
        </w:rPr>
        <w:t xml:space="preserve"> </w:t>
      </w:r>
      <w:r>
        <w:rPr>
          <w:rFonts w:ascii="Times New Roman" w:hAnsi="Times New Roman"/>
          <w:sz w:val="24"/>
          <w:szCs w:val="24"/>
          <w:lang w:val="en-US"/>
        </w:rPr>
        <w:t xml:space="preserve">hypericifolia</w:t>
      </w:r>
      <w:r>
        <w:rPr>
          <w:rFonts w:ascii="Times New Roman" w:hAnsi="Times New Roman"/>
          <w:sz w:val="24"/>
          <w:szCs w:val="24"/>
        </w:rPr>
        <w:t xml:space="preserve">); </w:t>
      </w:r>
      <w:r>
        <w:rPr>
          <w:rFonts w:ascii="Times New Roman" w:hAnsi="Times New Roman"/>
          <w:sz w:val="24"/>
          <w:szCs w:val="24"/>
        </w:rPr>
        <w:t xml:space="preserve">б</w:t>
      </w:r>
      <w:r>
        <w:rPr>
          <w:rFonts w:ascii="Times New Roman" w:hAnsi="Times New Roman"/>
          <w:sz w:val="24"/>
          <w:szCs w:val="24"/>
        </w:rPr>
        <w:t xml:space="preserve">) </w:t>
      </w:r>
      <w:r>
        <w:rPr>
          <w:rFonts w:ascii="Times New Roman" w:hAnsi="Times New Roman"/>
          <w:sz w:val="24"/>
          <w:szCs w:val="24"/>
        </w:rPr>
        <w:t xml:space="preserve">с</w:t>
      </w:r>
      <w:r>
        <w:rPr>
          <w:rFonts w:ascii="Times New Roman" w:hAnsi="Times New Roman"/>
          <w:sz w:val="24"/>
          <w:szCs w:val="24"/>
        </w:rPr>
        <w:t xml:space="preserve">ублессингиаковополынно</w:t>
      </w:r>
      <w:r>
        <w:rPr>
          <w:rFonts w:ascii="Times New Roman" w:hAnsi="Times New Roman"/>
          <w:sz w:val="24"/>
          <w:szCs w:val="24"/>
        </w:rPr>
        <w:t xml:space="preserve">-</w:t>
      </w:r>
      <w:r>
        <w:rPr>
          <w:rFonts w:ascii="Times New Roman" w:hAnsi="Times New Roman"/>
          <w:sz w:val="24"/>
          <w:szCs w:val="24"/>
        </w:rPr>
        <w:t xml:space="preserve">типчаковые</w:t>
      </w:r>
      <w:r>
        <w:rPr>
          <w:rFonts w:ascii="Times New Roman" w:hAnsi="Times New Roman"/>
          <w:sz w:val="24"/>
          <w:szCs w:val="24"/>
        </w:rPr>
        <w:t xml:space="preserve"> </w:t>
      </w:r>
      <w:r>
        <w:rPr>
          <w:rFonts w:ascii="Times New Roman" w:hAnsi="Times New Roman"/>
          <w:sz w:val="24"/>
          <w:szCs w:val="24"/>
        </w:rPr>
        <w:t xml:space="preserve">и</w:t>
      </w:r>
      <w:r>
        <w:rPr>
          <w:rFonts w:ascii="Times New Roman" w:hAnsi="Times New Roman"/>
          <w:sz w:val="24"/>
          <w:szCs w:val="24"/>
        </w:rPr>
        <w:t xml:space="preserve"> </w:t>
      </w:r>
      <w:r>
        <w:rPr>
          <w:rFonts w:ascii="Times New Roman" w:hAnsi="Times New Roman"/>
          <w:sz w:val="24"/>
          <w:szCs w:val="24"/>
        </w:rPr>
        <w:t xml:space="preserve">кыргызскоковыльнные</w:t>
      </w:r>
      <w:r>
        <w:rPr>
          <w:rFonts w:ascii="Times New Roman" w:hAnsi="Times New Roman"/>
          <w:sz w:val="24"/>
          <w:szCs w:val="24"/>
        </w:rPr>
        <w:t xml:space="preserve"> (</w:t>
      </w:r>
      <w:r>
        <w:rPr>
          <w:rFonts w:ascii="Times New Roman" w:hAnsi="Times New Roman"/>
          <w:sz w:val="24"/>
          <w:szCs w:val="24"/>
          <w:lang w:val="en-US"/>
        </w:rPr>
        <w:t xml:space="preserve">Festusa</w:t>
      </w:r>
      <w:r>
        <w:rPr>
          <w:rFonts w:ascii="Times New Roman" w:hAnsi="Times New Roman"/>
          <w:sz w:val="24"/>
          <w:szCs w:val="24"/>
        </w:rPr>
        <w:t xml:space="preserve"> </w:t>
      </w:r>
      <w:r>
        <w:rPr>
          <w:rFonts w:ascii="Times New Roman" w:hAnsi="Times New Roman"/>
          <w:sz w:val="24"/>
          <w:szCs w:val="24"/>
          <w:lang w:val="en-US"/>
        </w:rPr>
        <w:t xml:space="preserve">valesiaca</w:t>
      </w:r>
      <w:r>
        <w:rPr>
          <w:rFonts w:ascii="Times New Roman" w:hAnsi="Times New Roman"/>
          <w:sz w:val="24"/>
          <w:szCs w:val="24"/>
        </w:rPr>
        <w:t xml:space="preserve"> , </w:t>
      </w:r>
      <w:r>
        <w:rPr>
          <w:rFonts w:ascii="Times New Roman" w:hAnsi="Times New Roman"/>
          <w:sz w:val="24"/>
          <w:szCs w:val="24"/>
          <w:lang w:val="en-US"/>
        </w:rPr>
        <w:t xml:space="preserve">Stipa</w:t>
      </w:r>
      <w:r>
        <w:rPr>
          <w:rFonts w:ascii="Times New Roman" w:hAnsi="Times New Roman"/>
          <w:sz w:val="24"/>
          <w:szCs w:val="24"/>
        </w:rPr>
        <w:t xml:space="preserve"> </w:t>
      </w:r>
      <w:r>
        <w:rPr>
          <w:rFonts w:ascii="Times New Roman" w:hAnsi="Times New Roman"/>
          <w:sz w:val="24"/>
          <w:szCs w:val="24"/>
          <w:lang w:val="en-US"/>
        </w:rPr>
        <w:t xml:space="preserve">kirghisorum</w:t>
      </w:r>
      <w:r>
        <w:rPr>
          <w:rFonts w:ascii="Times New Roman" w:hAnsi="Times New Roman"/>
          <w:sz w:val="24"/>
          <w:szCs w:val="24"/>
        </w:rPr>
        <w:t xml:space="preserve">, </w:t>
      </w:r>
      <w:r>
        <w:rPr>
          <w:rFonts w:ascii="Times New Roman" w:hAnsi="Times New Roman"/>
          <w:sz w:val="24"/>
          <w:szCs w:val="24"/>
          <w:lang w:val="en-US"/>
        </w:rPr>
        <w:t xml:space="preserve">S</w:t>
      </w:r>
      <w:r>
        <w:rPr>
          <w:rFonts w:ascii="Times New Roman" w:hAnsi="Times New Roman"/>
          <w:sz w:val="24"/>
          <w:szCs w:val="24"/>
        </w:rPr>
        <w:t xml:space="preserve">. </w:t>
      </w:r>
      <w:r>
        <w:rPr>
          <w:rFonts w:ascii="Times New Roman" w:hAnsi="Times New Roman"/>
          <w:sz w:val="24"/>
          <w:szCs w:val="24"/>
          <w:lang w:val="en-US"/>
        </w:rPr>
        <w:t xml:space="preserve">Lessinyiana</w:t>
      </w:r>
      <w:r>
        <w:rPr>
          <w:rFonts w:ascii="Times New Roman" w:hAnsi="Times New Roman"/>
          <w:sz w:val="24"/>
          <w:szCs w:val="24"/>
        </w:rPr>
        <w:t xml:space="preserve">, </w:t>
      </w:r>
      <w:r>
        <w:rPr>
          <w:rFonts w:ascii="Times New Roman" w:hAnsi="Times New Roman"/>
          <w:sz w:val="24"/>
          <w:szCs w:val="24"/>
          <w:lang w:val="en-US"/>
        </w:rPr>
        <w:t xml:space="preserve">S</w:t>
      </w:r>
      <w:r>
        <w:rPr>
          <w:rFonts w:ascii="Times New Roman" w:hAnsi="Times New Roman"/>
          <w:sz w:val="24"/>
          <w:szCs w:val="24"/>
        </w:rPr>
        <w:t xml:space="preserve">. </w:t>
      </w:r>
      <w:r>
        <w:rPr>
          <w:rFonts w:ascii="Times New Roman" w:hAnsi="Times New Roman"/>
          <w:sz w:val="24"/>
          <w:szCs w:val="24"/>
          <w:lang w:val="en-US"/>
        </w:rPr>
        <w:t xml:space="preserve">Capillata</w:t>
      </w:r>
      <w:r>
        <w:rPr>
          <w:rFonts w:ascii="Times New Roman" w:hAnsi="Times New Roman"/>
          <w:sz w:val="24"/>
          <w:szCs w:val="24"/>
        </w:rPr>
        <w:t xml:space="preserve">, </w:t>
      </w:r>
      <w:r>
        <w:rPr>
          <w:rFonts w:ascii="Times New Roman" w:hAnsi="Times New Roman"/>
          <w:sz w:val="24"/>
          <w:szCs w:val="24"/>
          <w:lang w:val="en-US"/>
        </w:rPr>
        <w:t xml:space="preserve">Spiraea</w:t>
      </w:r>
      <w:r>
        <w:rPr>
          <w:rFonts w:ascii="Times New Roman" w:hAnsi="Times New Roman"/>
          <w:sz w:val="24"/>
          <w:szCs w:val="24"/>
        </w:rPr>
        <w:t xml:space="preserve"> </w:t>
      </w:r>
      <w:r>
        <w:rPr>
          <w:rFonts w:ascii="Times New Roman" w:hAnsi="Times New Roman"/>
          <w:sz w:val="24"/>
          <w:szCs w:val="24"/>
          <w:lang w:val="en-US"/>
        </w:rPr>
        <w:t xml:space="preserve">hypericifolia</w:t>
      </w:r>
      <w:r>
        <w:rPr>
          <w:rFonts w:ascii="Times New Roman" w:hAnsi="Times New Roman"/>
          <w:sz w:val="24"/>
          <w:szCs w:val="24"/>
        </w:rPr>
        <w:t xml:space="preserve">, </w:t>
      </w:r>
      <w:r>
        <w:rPr>
          <w:rFonts w:ascii="Times New Roman" w:hAnsi="Times New Roman"/>
          <w:sz w:val="24"/>
          <w:szCs w:val="24"/>
          <w:lang w:val="en-US"/>
        </w:rPr>
        <w:t xml:space="preserve">Caragana</w:t>
      </w:r>
      <w:r>
        <w:rPr>
          <w:rFonts w:ascii="Times New Roman" w:hAnsi="Times New Roman"/>
          <w:sz w:val="24"/>
          <w:szCs w:val="24"/>
        </w:rPr>
        <w:t xml:space="preserve"> </w:t>
      </w:r>
      <w:r>
        <w:rPr>
          <w:rFonts w:ascii="Times New Roman" w:hAnsi="Times New Roman"/>
          <w:sz w:val="24"/>
          <w:szCs w:val="24"/>
          <w:lang w:val="en-US"/>
        </w:rPr>
        <w:t xml:space="preserve">frutex</w:t>
      </w:r>
      <w:r>
        <w:rPr>
          <w:rFonts w:ascii="Times New Roman" w:hAnsi="Times New Roman"/>
          <w:sz w:val="24"/>
          <w:szCs w:val="24"/>
        </w:rPr>
        <w:t xml:space="preserve">, </w:t>
      </w:r>
      <w:r>
        <w:rPr>
          <w:rFonts w:ascii="Times New Roman" w:hAnsi="Times New Roman"/>
          <w:sz w:val="24"/>
          <w:szCs w:val="24"/>
          <w:lang w:val="en-US"/>
        </w:rPr>
        <w:t xml:space="preserve">C</w:t>
      </w:r>
      <w:r>
        <w:rPr>
          <w:rFonts w:ascii="Times New Roman" w:hAnsi="Times New Roman"/>
          <w:sz w:val="24"/>
          <w:szCs w:val="24"/>
        </w:rPr>
        <w:t xml:space="preserve">. </w:t>
      </w:r>
      <w:r>
        <w:rPr>
          <w:rFonts w:ascii="Times New Roman" w:hAnsi="Times New Roman"/>
          <w:sz w:val="24"/>
          <w:szCs w:val="24"/>
          <w:lang w:val="en-US"/>
        </w:rPr>
        <w:t xml:space="preserve">pumila</w:t>
      </w:r>
      <w:r>
        <w:rPr>
          <w:rFonts w:ascii="Times New Roman" w:hAnsi="Times New Roman"/>
          <w:sz w:val="24"/>
          <w:szCs w:val="24"/>
        </w:rPr>
        <w:t xml:space="preserve">);</w:t>
      </w:r>
      <w:r>
        <w:rPr>
          <w:rFonts w:ascii="Times New Roman" w:hAnsi="Times New Roman"/>
          <w:sz w:val="24"/>
          <w:szCs w:val="24"/>
        </w:rPr>
        <w:t xml:space="preserve"> </w:t>
      </w:r>
      <w:r>
        <w:rPr>
          <w:rFonts w:ascii="Times New Roman" w:hAnsi="Times New Roman"/>
          <w:sz w:val="24"/>
          <w:szCs w:val="24"/>
        </w:rPr>
        <w:t xml:space="preserve">в</w:t>
      </w:r>
      <w:r>
        <w:rPr>
          <w:rFonts w:ascii="Times New Roman" w:hAnsi="Times New Roman"/>
          <w:sz w:val="24"/>
          <w:szCs w:val="24"/>
        </w:rPr>
        <w:t xml:space="preserve">) </w:t>
      </w:r>
      <w:r>
        <w:rPr>
          <w:rFonts w:ascii="Times New Roman" w:hAnsi="Times New Roman"/>
          <w:sz w:val="24"/>
          <w:szCs w:val="24"/>
        </w:rPr>
        <w:t xml:space="preserve">к</w:t>
      </w:r>
      <w:r>
        <w:rPr>
          <w:rFonts w:ascii="Times New Roman" w:hAnsi="Times New Roman"/>
          <w:sz w:val="24"/>
          <w:szCs w:val="24"/>
        </w:rPr>
        <w:t xml:space="preserve">устарниково</w:t>
      </w:r>
      <w:r>
        <w:rPr>
          <w:rFonts w:ascii="Times New Roman" w:hAnsi="Times New Roman"/>
          <w:sz w:val="24"/>
          <w:szCs w:val="24"/>
        </w:rPr>
        <w:t xml:space="preserve">-</w:t>
      </w:r>
      <w:r>
        <w:rPr>
          <w:rFonts w:ascii="Times New Roman" w:hAnsi="Times New Roman"/>
          <w:sz w:val="24"/>
          <w:szCs w:val="24"/>
        </w:rPr>
        <w:t xml:space="preserve">полынно</w:t>
      </w:r>
      <w:r>
        <w:rPr>
          <w:rFonts w:ascii="Times New Roman" w:hAnsi="Times New Roman"/>
          <w:sz w:val="24"/>
          <w:szCs w:val="24"/>
        </w:rPr>
        <w:t xml:space="preserve">-</w:t>
      </w:r>
      <w:r>
        <w:rPr>
          <w:rFonts w:ascii="Times New Roman" w:hAnsi="Times New Roman"/>
          <w:sz w:val="24"/>
          <w:szCs w:val="24"/>
        </w:rPr>
        <w:t xml:space="preserve">ковылковые</w:t>
      </w:r>
      <w:r>
        <w:rPr>
          <w:rFonts w:ascii="Times New Roman" w:hAnsi="Times New Roman"/>
          <w:sz w:val="24"/>
          <w:szCs w:val="24"/>
        </w:rPr>
        <w:t xml:space="preserve"> </w:t>
      </w:r>
      <w:r>
        <w:rPr>
          <w:rFonts w:ascii="Times New Roman" w:hAnsi="Times New Roman"/>
          <w:sz w:val="24"/>
          <w:szCs w:val="24"/>
        </w:rPr>
        <w:t xml:space="preserve">(</w:t>
      </w:r>
      <w:r>
        <w:rPr>
          <w:rFonts w:ascii="Times New Roman" w:hAnsi="Times New Roman"/>
          <w:sz w:val="24"/>
          <w:szCs w:val="24"/>
          <w:lang w:val="en-US"/>
        </w:rPr>
        <w:t xml:space="preserve">Stipa</w:t>
      </w:r>
      <w:r>
        <w:rPr>
          <w:rFonts w:ascii="Times New Roman" w:hAnsi="Times New Roman"/>
          <w:sz w:val="24"/>
          <w:szCs w:val="24"/>
        </w:rPr>
        <w:t xml:space="preserve"> </w:t>
      </w:r>
      <w:r>
        <w:rPr>
          <w:rFonts w:ascii="Times New Roman" w:hAnsi="Times New Roman"/>
          <w:sz w:val="24"/>
          <w:szCs w:val="24"/>
          <w:lang w:val="en-US"/>
        </w:rPr>
        <w:t xml:space="preserve">lessingiana</w:t>
      </w:r>
      <w:r>
        <w:rPr>
          <w:rFonts w:ascii="Times New Roman" w:hAnsi="Times New Roman"/>
          <w:sz w:val="24"/>
          <w:szCs w:val="24"/>
        </w:rPr>
        <w:t xml:space="preserve">, </w:t>
      </w:r>
      <w:r>
        <w:rPr>
          <w:rFonts w:ascii="Times New Roman" w:hAnsi="Times New Roman"/>
          <w:sz w:val="24"/>
          <w:szCs w:val="24"/>
          <w:lang w:val="en-US"/>
        </w:rPr>
        <w:t xml:space="preserve">S</w:t>
      </w:r>
      <w:r>
        <w:rPr>
          <w:rFonts w:ascii="Times New Roman" w:hAnsi="Times New Roman"/>
          <w:sz w:val="24"/>
          <w:szCs w:val="24"/>
        </w:rPr>
        <w:t xml:space="preserve">. </w:t>
      </w:r>
      <w:r>
        <w:rPr>
          <w:rFonts w:ascii="Times New Roman" w:hAnsi="Times New Roman"/>
          <w:sz w:val="24"/>
          <w:szCs w:val="24"/>
          <w:lang w:val="en-US"/>
        </w:rPr>
        <w:t xml:space="preserve">rapillata</w:t>
      </w:r>
      <w:r>
        <w:rPr>
          <w:rFonts w:ascii="Times New Roman" w:hAnsi="Times New Roman"/>
          <w:sz w:val="24"/>
          <w:szCs w:val="24"/>
        </w:rPr>
        <w:t xml:space="preserve">, </w:t>
      </w:r>
      <w:r>
        <w:rPr>
          <w:rFonts w:ascii="Times New Roman" w:hAnsi="Times New Roman"/>
          <w:sz w:val="24"/>
          <w:szCs w:val="24"/>
          <w:lang w:val="en-US"/>
        </w:rPr>
        <w:t xml:space="preserve">Artemisia</w:t>
      </w:r>
      <w:r>
        <w:rPr>
          <w:rFonts w:ascii="Times New Roman" w:hAnsi="Times New Roman"/>
          <w:sz w:val="24"/>
          <w:szCs w:val="24"/>
        </w:rPr>
        <w:t xml:space="preserve"> </w:t>
      </w:r>
      <w:r>
        <w:rPr>
          <w:rFonts w:ascii="Times New Roman" w:hAnsi="Times New Roman"/>
          <w:sz w:val="24"/>
          <w:szCs w:val="24"/>
          <w:lang w:val="en-US"/>
        </w:rPr>
        <w:t xml:space="preserve">compacta</w:t>
      </w:r>
      <w:r>
        <w:rPr>
          <w:rFonts w:ascii="Times New Roman" w:hAnsi="Times New Roman"/>
          <w:sz w:val="24"/>
          <w:szCs w:val="24"/>
        </w:rPr>
        <w:t xml:space="preserve">, </w:t>
      </w:r>
      <w:r>
        <w:rPr>
          <w:rFonts w:ascii="Times New Roman" w:hAnsi="Times New Roman"/>
          <w:sz w:val="24"/>
          <w:szCs w:val="24"/>
          <w:lang w:val="en-US"/>
        </w:rPr>
        <w:t xml:space="preserve">A</w:t>
      </w:r>
      <w:r>
        <w:rPr>
          <w:rFonts w:ascii="Times New Roman" w:hAnsi="Times New Roman"/>
          <w:sz w:val="24"/>
          <w:szCs w:val="24"/>
        </w:rPr>
        <w:t xml:space="preserve">. </w:t>
      </w:r>
      <w:r>
        <w:rPr>
          <w:rFonts w:ascii="Times New Roman" w:hAnsi="Times New Roman"/>
          <w:sz w:val="24"/>
          <w:szCs w:val="24"/>
          <w:lang w:val="en-US"/>
        </w:rPr>
        <w:t xml:space="preserve">Marschaiiiana</w:t>
      </w:r>
      <w:r>
        <w:rPr>
          <w:rFonts w:ascii="Times New Roman" w:hAnsi="Times New Roman"/>
          <w:sz w:val="24"/>
          <w:szCs w:val="24"/>
        </w:rPr>
        <w:t xml:space="preserve">, </w:t>
      </w:r>
      <w:r>
        <w:rPr>
          <w:rFonts w:ascii="Times New Roman" w:hAnsi="Times New Roman"/>
          <w:sz w:val="24"/>
          <w:szCs w:val="24"/>
          <w:lang w:val="en-US"/>
        </w:rPr>
        <w:t xml:space="preserve">A</w:t>
      </w:r>
      <w:r>
        <w:rPr>
          <w:rFonts w:ascii="Times New Roman" w:hAnsi="Times New Roman"/>
          <w:sz w:val="24"/>
          <w:szCs w:val="24"/>
        </w:rPr>
        <w:t xml:space="preserve">, </w:t>
      </w:r>
      <w:r>
        <w:rPr>
          <w:rFonts w:ascii="Times New Roman" w:hAnsi="Times New Roman"/>
          <w:sz w:val="24"/>
          <w:szCs w:val="24"/>
          <w:lang w:val="en-US"/>
        </w:rPr>
        <w:t xml:space="preserve">subiessingiana</w:t>
      </w:r>
      <w:r>
        <w:rPr>
          <w:rFonts w:ascii="Times New Roman" w:hAnsi="Times New Roman"/>
          <w:sz w:val="24"/>
          <w:szCs w:val="24"/>
        </w:rPr>
        <w:t xml:space="preserve">, </w:t>
      </w:r>
      <w:r>
        <w:rPr>
          <w:rFonts w:ascii="Times New Roman" w:hAnsi="Times New Roman"/>
          <w:sz w:val="24"/>
          <w:szCs w:val="24"/>
          <w:lang w:val="en-US"/>
        </w:rPr>
        <w:t xml:space="preserve">Spiraea</w:t>
      </w:r>
      <w:r>
        <w:rPr>
          <w:rFonts w:ascii="Times New Roman" w:hAnsi="Times New Roman"/>
          <w:sz w:val="24"/>
          <w:szCs w:val="24"/>
        </w:rPr>
        <w:t xml:space="preserve"> </w:t>
      </w:r>
      <w:r>
        <w:rPr>
          <w:rFonts w:ascii="Times New Roman" w:hAnsi="Times New Roman"/>
          <w:sz w:val="24"/>
          <w:szCs w:val="24"/>
          <w:lang w:val="en-US"/>
        </w:rPr>
        <w:t xml:space="preserve">hypericifolia</w:t>
      </w:r>
      <w:r>
        <w:rPr>
          <w:rFonts w:ascii="Times New Roman" w:hAnsi="Times New Roman"/>
          <w:sz w:val="24"/>
          <w:szCs w:val="24"/>
        </w:rPr>
        <w:t xml:space="preserve">, </w:t>
      </w:r>
      <w:r>
        <w:rPr>
          <w:rFonts w:ascii="Times New Roman" w:hAnsi="Times New Roman"/>
          <w:sz w:val="24"/>
          <w:szCs w:val="24"/>
          <w:lang w:val="en-US"/>
        </w:rPr>
        <w:t xml:space="preserve">S</w:t>
      </w:r>
      <w:r>
        <w:rPr>
          <w:rFonts w:ascii="Times New Roman" w:hAnsi="Times New Roman"/>
          <w:sz w:val="24"/>
          <w:szCs w:val="24"/>
        </w:rPr>
        <w:t xml:space="preserve">.</w:t>
      </w:r>
      <w:r>
        <w:rPr>
          <w:rFonts w:ascii="Times New Roman" w:hAnsi="Times New Roman"/>
          <w:sz w:val="24"/>
          <w:szCs w:val="24"/>
          <w:lang w:val="en-US"/>
        </w:rPr>
        <w:t xml:space="preserve">trilobata</w:t>
      </w:r>
      <w:r>
        <w:rPr>
          <w:rFonts w:ascii="Times New Roman" w:hAnsi="Times New Roman"/>
          <w:sz w:val="24"/>
          <w:szCs w:val="24"/>
        </w:rPr>
        <w:t xml:space="preserve">, </w:t>
      </w:r>
      <w:r>
        <w:rPr>
          <w:rFonts w:ascii="Times New Roman" w:hAnsi="Times New Roman"/>
          <w:sz w:val="24"/>
          <w:szCs w:val="24"/>
          <w:lang w:val="en-US"/>
        </w:rPr>
        <w:t xml:space="preserve">Caragana</w:t>
      </w:r>
      <w:r>
        <w:rPr>
          <w:rFonts w:ascii="Times New Roman" w:hAnsi="Times New Roman"/>
          <w:sz w:val="24"/>
          <w:szCs w:val="24"/>
        </w:rPr>
        <w:t xml:space="preserve"> </w:t>
      </w:r>
      <w:r>
        <w:rPr>
          <w:rFonts w:ascii="Times New Roman" w:hAnsi="Times New Roman"/>
          <w:sz w:val="24"/>
          <w:szCs w:val="24"/>
          <w:lang w:val="en-US"/>
        </w:rPr>
        <w:t xml:space="preserve">frutex</w:t>
      </w:r>
      <w:r>
        <w:rPr>
          <w:rFonts w:ascii="Times New Roman" w:hAnsi="Times New Roman"/>
          <w:sz w:val="24"/>
          <w:szCs w:val="24"/>
        </w:rPr>
        <w:t xml:space="preserve">); </w:t>
      </w:r>
      <w:r>
        <w:rPr>
          <w:rFonts w:ascii="Times New Roman" w:hAnsi="Times New Roman"/>
          <w:sz w:val="24"/>
          <w:szCs w:val="24"/>
        </w:rPr>
        <w:t xml:space="preserve">г</w:t>
      </w:r>
      <w:r>
        <w:rPr>
          <w:rFonts w:ascii="Times New Roman" w:hAnsi="Times New Roman"/>
          <w:sz w:val="24"/>
          <w:szCs w:val="24"/>
        </w:rPr>
        <w:t xml:space="preserve">) </w:t>
      </w:r>
      <w:r>
        <w:rPr>
          <w:rFonts w:ascii="Times New Roman" w:hAnsi="Times New Roman"/>
          <w:sz w:val="24"/>
          <w:szCs w:val="24"/>
        </w:rPr>
        <w:t xml:space="preserve">к</w:t>
      </w:r>
      <w:r>
        <w:rPr>
          <w:rFonts w:ascii="Times New Roman" w:hAnsi="Times New Roman"/>
          <w:sz w:val="24"/>
          <w:szCs w:val="24"/>
        </w:rPr>
        <w:t xml:space="preserve">устарниково</w:t>
      </w:r>
      <w:r>
        <w:rPr>
          <w:rFonts w:ascii="Times New Roman" w:hAnsi="Times New Roman"/>
          <w:sz w:val="24"/>
          <w:szCs w:val="24"/>
        </w:rPr>
        <w:t xml:space="preserve">-</w:t>
      </w:r>
      <w:r>
        <w:rPr>
          <w:rFonts w:ascii="Times New Roman" w:hAnsi="Times New Roman"/>
          <w:sz w:val="24"/>
          <w:szCs w:val="24"/>
        </w:rPr>
        <w:t xml:space="preserve">полынно</w:t>
      </w:r>
      <w:r>
        <w:rPr>
          <w:rFonts w:ascii="Times New Roman" w:hAnsi="Times New Roman"/>
          <w:sz w:val="24"/>
          <w:szCs w:val="24"/>
        </w:rPr>
        <w:t xml:space="preserve">-</w:t>
      </w:r>
      <w:r>
        <w:rPr>
          <w:rFonts w:ascii="Times New Roman" w:hAnsi="Times New Roman"/>
          <w:sz w:val="24"/>
          <w:szCs w:val="24"/>
        </w:rPr>
        <w:t xml:space="preserve">дерновинно</w:t>
      </w:r>
      <w:r>
        <w:rPr>
          <w:rFonts w:ascii="Times New Roman" w:hAnsi="Times New Roman"/>
          <w:sz w:val="24"/>
          <w:szCs w:val="24"/>
        </w:rPr>
        <w:t xml:space="preserve">-</w:t>
      </w:r>
      <w:r>
        <w:rPr>
          <w:rFonts w:ascii="Times New Roman" w:hAnsi="Times New Roman"/>
          <w:sz w:val="24"/>
          <w:szCs w:val="24"/>
        </w:rPr>
        <w:t xml:space="preserve">злаковые</w:t>
      </w:r>
      <w:r>
        <w:rPr>
          <w:rFonts w:ascii="Times New Roman" w:hAnsi="Times New Roman"/>
          <w:sz w:val="24"/>
          <w:szCs w:val="24"/>
        </w:rPr>
        <w:t xml:space="preserve"> (</w:t>
      </w:r>
      <w:r>
        <w:rPr>
          <w:rFonts w:ascii="Times New Roman" w:hAnsi="Times New Roman"/>
          <w:sz w:val="24"/>
          <w:szCs w:val="24"/>
          <w:lang w:val="en-US"/>
        </w:rPr>
        <w:t xml:space="preserve">Stipa</w:t>
      </w:r>
      <w:r>
        <w:rPr>
          <w:rFonts w:ascii="Times New Roman" w:hAnsi="Times New Roman"/>
          <w:sz w:val="24"/>
          <w:szCs w:val="24"/>
        </w:rPr>
        <w:t xml:space="preserve"> </w:t>
      </w:r>
      <w:r>
        <w:rPr>
          <w:rFonts w:ascii="Times New Roman" w:hAnsi="Times New Roman"/>
          <w:sz w:val="24"/>
          <w:szCs w:val="24"/>
          <w:lang w:val="en-US"/>
        </w:rPr>
        <w:t xml:space="preserve">lessingiana</w:t>
      </w:r>
      <w:r>
        <w:rPr>
          <w:rFonts w:ascii="Times New Roman" w:hAnsi="Times New Roman"/>
          <w:sz w:val="24"/>
          <w:szCs w:val="24"/>
        </w:rPr>
        <w:t xml:space="preserve">, </w:t>
      </w:r>
      <w:r>
        <w:rPr>
          <w:rFonts w:ascii="Times New Roman" w:hAnsi="Times New Roman"/>
          <w:sz w:val="24"/>
          <w:szCs w:val="24"/>
          <w:lang w:val="en-US"/>
        </w:rPr>
        <w:t xml:space="preserve">Stipa</w:t>
      </w:r>
      <w:r>
        <w:rPr>
          <w:rFonts w:ascii="Times New Roman" w:hAnsi="Times New Roman"/>
          <w:sz w:val="24"/>
          <w:szCs w:val="24"/>
        </w:rPr>
        <w:t xml:space="preserve"> </w:t>
      </w:r>
      <w:r>
        <w:rPr>
          <w:rFonts w:ascii="Times New Roman" w:hAnsi="Times New Roman"/>
          <w:sz w:val="24"/>
          <w:szCs w:val="24"/>
          <w:lang w:val="en-US"/>
        </w:rPr>
        <w:t xml:space="preserve">kirghisorum</w:t>
      </w:r>
      <w:r>
        <w:rPr>
          <w:rFonts w:ascii="Times New Roman" w:hAnsi="Times New Roman"/>
          <w:sz w:val="24"/>
          <w:szCs w:val="24"/>
        </w:rPr>
        <w:t xml:space="preserve">, </w:t>
      </w:r>
      <w:r>
        <w:rPr>
          <w:rFonts w:ascii="Times New Roman" w:hAnsi="Times New Roman"/>
          <w:sz w:val="24"/>
          <w:szCs w:val="24"/>
          <w:lang w:val="en-US"/>
        </w:rPr>
        <w:t xml:space="preserve">S</w:t>
      </w:r>
      <w:r>
        <w:rPr>
          <w:rFonts w:ascii="Times New Roman" w:hAnsi="Times New Roman"/>
          <w:sz w:val="24"/>
          <w:szCs w:val="24"/>
        </w:rPr>
        <w:t xml:space="preserve">. </w:t>
      </w:r>
      <w:r>
        <w:rPr>
          <w:rFonts w:ascii="Times New Roman" w:hAnsi="Times New Roman"/>
          <w:sz w:val="24"/>
          <w:szCs w:val="24"/>
          <w:lang w:val="en-US"/>
        </w:rPr>
        <w:t xml:space="preserve">orientalis</w:t>
      </w:r>
      <w:r>
        <w:rPr>
          <w:rFonts w:ascii="Times New Roman" w:hAnsi="Times New Roman"/>
          <w:sz w:val="24"/>
          <w:szCs w:val="24"/>
        </w:rPr>
        <w:t xml:space="preserve">, </w:t>
      </w:r>
      <w:r>
        <w:rPr>
          <w:rFonts w:ascii="Times New Roman" w:hAnsi="Times New Roman"/>
          <w:sz w:val="24"/>
          <w:szCs w:val="24"/>
          <w:lang w:val="en-US"/>
        </w:rPr>
        <w:t xml:space="preserve">Festusa</w:t>
      </w:r>
      <w:r>
        <w:rPr>
          <w:rFonts w:ascii="Times New Roman" w:hAnsi="Times New Roman"/>
          <w:sz w:val="24"/>
          <w:szCs w:val="24"/>
        </w:rPr>
        <w:t xml:space="preserve"> </w:t>
      </w:r>
      <w:r>
        <w:rPr>
          <w:rFonts w:ascii="Times New Roman" w:hAnsi="Times New Roman"/>
          <w:sz w:val="24"/>
          <w:szCs w:val="24"/>
          <w:lang w:val="en-US"/>
        </w:rPr>
        <w:t xml:space="preserve">valesiaca</w:t>
      </w:r>
      <w:r>
        <w:rPr>
          <w:rFonts w:ascii="Times New Roman" w:hAnsi="Times New Roman"/>
          <w:sz w:val="24"/>
          <w:szCs w:val="24"/>
        </w:rPr>
        <w:t xml:space="preserve">, </w:t>
      </w:r>
      <w:r>
        <w:rPr>
          <w:rFonts w:ascii="Times New Roman" w:hAnsi="Times New Roman"/>
          <w:sz w:val="24"/>
          <w:szCs w:val="24"/>
          <w:lang w:val="en-US"/>
        </w:rPr>
        <w:t xml:space="preserve">Artemisia</w:t>
      </w:r>
      <w:r>
        <w:rPr>
          <w:rFonts w:ascii="Times New Roman" w:hAnsi="Times New Roman"/>
          <w:sz w:val="24"/>
          <w:szCs w:val="24"/>
        </w:rPr>
        <w:t xml:space="preserve"> </w:t>
      </w:r>
      <w:r>
        <w:rPr>
          <w:rFonts w:ascii="Times New Roman" w:hAnsi="Times New Roman"/>
          <w:sz w:val="24"/>
          <w:szCs w:val="24"/>
          <w:lang w:val="en-US"/>
        </w:rPr>
        <w:t xml:space="preserve">sublessingiana</w:t>
      </w:r>
      <w:r>
        <w:rPr>
          <w:rFonts w:ascii="Times New Roman" w:hAnsi="Times New Roman"/>
          <w:sz w:val="24"/>
          <w:szCs w:val="24"/>
        </w:rPr>
        <w:t xml:space="preserve"> </w:t>
      </w:r>
      <w:r>
        <w:rPr>
          <w:rFonts w:ascii="Times New Roman" w:hAnsi="Times New Roman"/>
          <w:sz w:val="24"/>
          <w:szCs w:val="24"/>
          <w:lang w:val="en-US"/>
        </w:rPr>
        <w:t xml:space="preserve">Gonillmon</w:t>
      </w:r>
      <w:r>
        <w:rPr>
          <w:rFonts w:ascii="Times New Roman" w:hAnsi="Times New Roman"/>
          <w:sz w:val="24"/>
          <w:szCs w:val="24"/>
        </w:rPr>
        <w:t xml:space="preserve"> </w:t>
      </w:r>
      <w:r>
        <w:rPr>
          <w:rFonts w:ascii="Times New Roman" w:hAnsi="Times New Roman"/>
          <w:sz w:val="24"/>
          <w:szCs w:val="24"/>
          <w:lang w:val="en-US"/>
        </w:rPr>
        <w:t xml:space="preserve">eximium</w:t>
      </w:r>
      <w:r>
        <w:rPr>
          <w:rFonts w:ascii="Times New Roman" w:hAnsi="Times New Roman"/>
          <w:sz w:val="24"/>
          <w:szCs w:val="24"/>
        </w:rPr>
        <w:t xml:space="preserve">, </w:t>
      </w:r>
      <w:r>
        <w:rPr>
          <w:rFonts w:ascii="Times New Roman" w:hAnsi="Times New Roman"/>
          <w:sz w:val="24"/>
          <w:szCs w:val="24"/>
          <w:lang w:val="en-US"/>
        </w:rPr>
        <w:t xml:space="preserve">Arabis</w:t>
      </w:r>
      <w:r>
        <w:rPr>
          <w:rFonts w:ascii="Times New Roman" w:hAnsi="Times New Roman"/>
          <w:sz w:val="24"/>
          <w:szCs w:val="24"/>
        </w:rPr>
        <w:t xml:space="preserve"> </w:t>
      </w:r>
      <w:r>
        <w:rPr>
          <w:rFonts w:ascii="Times New Roman" w:hAnsi="Times New Roman"/>
          <w:sz w:val="24"/>
          <w:szCs w:val="24"/>
          <w:lang w:val="en-US"/>
        </w:rPr>
        <w:t xml:space="preserve">fruticulosa</w:t>
      </w:r>
      <w:r>
        <w:rPr>
          <w:rFonts w:ascii="Times New Roman" w:hAnsi="Times New Roman"/>
          <w:sz w:val="24"/>
          <w:szCs w:val="24"/>
        </w:rPr>
        <w:t xml:space="preserve">, </w:t>
      </w:r>
      <w:r>
        <w:rPr>
          <w:rFonts w:ascii="Times New Roman" w:hAnsi="Times New Roman"/>
          <w:sz w:val="24"/>
          <w:szCs w:val="24"/>
          <w:lang w:val="en-US"/>
        </w:rPr>
        <w:t xml:space="preserve">Caragana</w:t>
      </w:r>
      <w:r>
        <w:rPr>
          <w:rFonts w:ascii="Times New Roman" w:hAnsi="Times New Roman"/>
          <w:sz w:val="24"/>
          <w:szCs w:val="24"/>
        </w:rPr>
        <w:t xml:space="preserve"> </w:t>
      </w:r>
      <w:r>
        <w:rPr>
          <w:rFonts w:ascii="Times New Roman" w:hAnsi="Times New Roman"/>
          <w:sz w:val="24"/>
          <w:szCs w:val="24"/>
          <w:lang w:val="en-US"/>
        </w:rPr>
        <w:t xml:space="preserve">frutex</w:t>
      </w:r>
      <w:r>
        <w:rPr>
          <w:rFonts w:ascii="Times New Roman" w:hAnsi="Times New Roman"/>
          <w:sz w:val="24"/>
          <w:szCs w:val="24"/>
        </w:rPr>
        <w:t xml:space="preserve">, </w:t>
      </w:r>
      <w:r>
        <w:rPr>
          <w:rFonts w:ascii="Times New Roman" w:hAnsi="Times New Roman"/>
          <w:sz w:val="24"/>
          <w:szCs w:val="24"/>
          <w:lang w:val="en-US"/>
        </w:rPr>
        <w:t xml:space="preserve">Spiraea</w:t>
      </w:r>
      <w:r>
        <w:rPr>
          <w:rFonts w:ascii="Times New Roman" w:hAnsi="Times New Roman"/>
          <w:sz w:val="24"/>
          <w:szCs w:val="24"/>
        </w:rPr>
        <w:t xml:space="preserve"> </w:t>
      </w:r>
      <w:r>
        <w:rPr>
          <w:rFonts w:ascii="Times New Roman" w:hAnsi="Times New Roman"/>
          <w:sz w:val="24"/>
          <w:szCs w:val="24"/>
          <w:lang w:val="en-US"/>
        </w:rPr>
        <w:t xml:space="preserve">hypericifolia</w:t>
      </w:r>
      <w:r>
        <w:rPr>
          <w:rFonts w:ascii="Times New Roman" w:hAnsi="Times New Roman"/>
          <w:sz w:val="24"/>
          <w:szCs w:val="24"/>
        </w:rPr>
        <w:t xml:space="preserve">) </w:t>
      </w:r>
      <w:r>
        <w:rPr>
          <w:rFonts w:ascii="Times New Roman" w:hAnsi="Times New Roman"/>
          <w:sz w:val="24"/>
          <w:szCs w:val="24"/>
        </w:rPr>
        <w:t xml:space="preserve">с</w:t>
      </w:r>
      <w:r>
        <w:rPr>
          <w:rFonts w:ascii="Times New Roman" w:hAnsi="Times New Roman"/>
          <w:sz w:val="24"/>
          <w:szCs w:val="24"/>
        </w:rPr>
        <w:t xml:space="preserve"> </w:t>
      </w:r>
      <w:r>
        <w:rPr>
          <w:rFonts w:ascii="Times New Roman" w:hAnsi="Times New Roman"/>
          <w:sz w:val="24"/>
          <w:szCs w:val="24"/>
        </w:rPr>
        <w:t xml:space="preserve">майкараганом</w:t>
      </w:r>
      <w:r>
        <w:rPr>
          <w:rFonts w:ascii="Times New Roman" w:hAnsi="Times New Roman"/>
          <w:sz w:val="24"/>
          <w:szCs w:val="24"/>
        </w:rPr>
        <w:t xml:space="preserve"> (</w:t>
      </w:r>
      <w:r>
        <w:rPr>
          <w:rFonts w:ascii="Times New Roman" w:hAnsi="Times New Roman"/>
          <w:sz w:val="24"/>
          <w:szCs w:val="24"/>
          <w:lang w:val="en-US"/>
        </w:rPr>
        <w:t xml:space="preserve">Calophaca</w:t>
      </w:r>
      <w:r>
        <w:rPr>
          <w:rFonts w:ascii="Times New Roman" w:hAnsi="Times New Roman"/>
          <w:sz w:val="24"/>
          <w:szCs w:val="24"/>
        </w:rPr>
        <w:t xml:space="preserve"> </w:t>
      </w:r>
      <w:r>
        <w:rPr>
          <w:rFonts w:ascii="Times New Roman" w:hAnsi="Times New Roman"/>
          <w:sz w:val="24"/>
          <w:szCs w:val="24"/>
          <w:lang w:val="en-US"/>
        </w:rPr>
        <w:t xml:space="preserve">soongorica</w:t>
      </w:r>
      <w:r>
        <w:rPr>
          <w:rFonts w:ascii="Times New Roman" w:hAnsi="Times New Roman"/>
          <w:sz w:val="24"/>
          <w:szCs w:val="24"/>
        </w:rPr>
        <w:t xml:space="preserve">); 11 - </w:t>
      </w:r>
      <w:r>
        <w:rPr>
          <w:rFonts w:ascii="Times New Roman" w:hAnsi="Times New Roman"/>
          <w:sz w:val="24"/>
          <w:szCs w:val="24"/>
        </w:rPr>
        <w:t xml:space="preserve">Кустарниково</w:t>
      </w:r>
      <w:r>
        <w:rPr>
          <w:rFonts w:ascii="Times New Roman" w:hAnsi="Times New Roman"/>
          <w:sz w:val="24"/>
          <w:szCs w:val="24"/>
        </w:rPr>
        <w:t xml:space="preserve">-</w:t>
      </w:r>
      <w:r>
        <w:rPr>
          <w:rFonts w:ascii="Times New Roman" w:hAnsi="Times New Roman"/>
          <w:sz w:val="24"/>
          <w:szCs w:val="24"/>
        </w:rPr>
        <w:t xml:space="preserve">нетрофитноразнотравные</w:t>
      </w:r>
      <w:r>
        <w:rPr>
          <w:rFonts w:ascii="Times New Roman" w:hAnsi="Times New Roman"/>
          <w:sz w:val="24"/>
          <w:szCs w:val="24"/>
        </w:rPr>
        <w:t xml:space="preserve"> (</w:t>
      </w:r>
      <w:r>
        <w:rPr>
          <w:rFonts w:ascii="Times New Roman" w:hAnsi="Times New Roman"/>
          <w:sz w:val="24"/>
          <w:szCs w:val="24"/>
          <w:lang w:val="en-US"/>
        </w:rPr>
        <w:t xml:space="preserve">Artemisia</w:t>
      </w:r>
      <w:r>
        <w:rPr>
          <w:rFonts w:ascii="Times New Roman" w:hAnsi="Times New Roman"/>
          <w:sz w:val="24"/>
          <w:szCs w:val="24"/>
        </w:rPr>
        <w:t xml:space="preserve"> </w:t>
      </w:r>
      <w:r>
        <w:rPr>
          <w:rFonts w:ascii="Times New Roman" w:hAnsi="Times New Roman"/>
          <w:sz w:val="24"/>
          <w:szCs w:val="24"/>
          <w:lang w:val="en-US"/>
        </w:rPr>
        <w:t xml:space="preserve">frigida</w:t>
      </w:r>
      <w:r>
        <w:rPr>
          <w:rFonts w:ascii="Times New Roman" w:hAnsi="Times New Roman"/>
          <w:sz w:val="24"/>
          <w:szCs w:val="24"/>
        </w:rPr>
        <w:t xml:space="preserve">, </w:t>
      </w:r>
      <w:r>
        <w:rPr>
          <w:rFonts w:ascii="Times New Roman" w:hAnsi="Times New Roman"/>
          <w:sz w:val="24"/>
          <w:szCs w:val="24"/>
          <w:lang w:val="en-US"/>
        </w:rPr>
        <w:t xml:space="preserve">Agladella</w:t>
      </w:r>
      <w:r>
        <w:rPr>
          <w:rFonts w:ascii="Times New Roman" w:hAnsi="Times New Roman"/>
          <w:sz w:val="24"/>
          <w:szCs w:val="24"/>
        </w:rPr>
        <w:t xml:space="preserve">, </w:t>
      </w:r>
      <w:r>
        <w:rPr>
          <w:rFonts w:ascii="Times New Roman" w:hAnsi="Times New Roman"/>
          <w:sz w:val="24"/>
          <w:szCs w:val="24"/>
          <w:lang w:val="en-US"/>
        </w:rPr>
        <w:t xml:space="preserve">Sedum</w:t>
      </w:r>
      <w:r>
        <w:rPr>
          <w:rFonts w:ascii="Times New Roman" w:hAnsi="Times New Roman"/>
          <w:sz w:val="24"/>
          <w:szCs w:val="24"/>
        </w:rPr>
        <w:t xml:space="preserve">  </w:t>
      </w:r>
      <w:r>
        <w:rPr>
          <w:rFonts w:ascii="Times New Roman" w:hAnsi="Times New Roman"/>
          <w:sz w:val="24"/>
          <w:szCs w:val="24"/>
          <w:lang w:val="en-US"/>
        </w:rPr>
        <w:t xml:space="preserve">hybridum</w:t>
      </w:r>
      <w:r>
        <w:rPr>
          <w:rFonts w:ascii="Times New Roman" w:hAnsi="Times New Roman"/>
          <w:sz w:val="24"/>
          <w:szCs w:val="24"/>
        </w:rPr>
        <w:t xml:space="preserve">, </w:t>
      </w:r>
      <w:r>
        <w:rPr>
          <w:rFonts w:ascii="Times New Roman" w:hAnsi="Times New Roman"/>
          <w:sz w:val="24"/>
          <w:szCs w:val="24"/>
          <w:lang w:val="en-US"/>
        </w:rPr>
        <w:t xml:space="preserve">S</w:t>
      </w:r>
      <w:r>
        <w:rPr>
          <w:rFonts w:ascii="Times New Roman" w:hAnsi="Times New Roman"/>
          <w:sz w:val="24"/>
          <w:szCs w:val="24"/>
        </w:rPr>
        <w:t xml:space="preserve">. </w:t>
      </w:r>
      <w:r>
        <w:rPr>
          <w:rFonts w:ascii="Times New Roman" w:hAnsi="Times New Roman"/>
          <w:sz w:val="24"/>
          <w:szCs w:val="24"/>
          <w:lang w:val="en-US"/>
        </w:rPr>
        <w:t xml:space="preserve">Alberti</w:t>
      </w:r>
      <w:r>
        <w:rPr>
          <w:rFonts w:ascii="Times New Roman" w:hAnsi="Times New Roman"/>
          <w:sz w:val="24"/>
          <w:szCs w:val="24"/>
        </w:rPr>
        <w:t xml:space="preserve">, </w:t>
      </w:r>
      <w:r>
        <w:rPr>
          <w:rFonts w:ascii="Times New Roman" w:hAnsi="Times New Roman"/>
          <w:sz w:val="24"/>
          <w:szCs w:val="24"/>
          <w:lang w:val="en-US"/>
        </w:rPr>
        <w:t xml:space="preserve">Veronica</w:t>
      </w:r>
      <w:r>
        <w:rPr>
          <w:rFonts w:ascii="Times New Roman" w:hAnsi="Times New Roman"/>
          <w:sz w:val="24"/>
          <w:szCs w:val="24"/>
        </w:rPr>
        <w:t xml:space="preserve"> </w:t>
      </w:r>
      <w:r>
        <w:rPr>
          <w:rFonts w:ascii="Times New Roman" w:hAnsi="Times New Roman"/>
          <w:sz w:val="24"/>
          <w:szCs w:val="24"/>
          <w:lang w:val="en-US"/>
        </w:rPr>
        <w:t xml:space="preserve">pinnata</w:t>
      </w:r>
      <w:r>
        <w:rPr>
          <w:rFonts w:ascii="Times New Roman" w:hAnsi="Times New Roman"/>
          <w:sz w:val="24"/>
          <w:szCs w:val="24"/>
        </w:rPr>
        <w:t xml:space="preserve">, </w:t>
      </w:r>
      <w:r>
        <w:rPr>
          <w:rFonts w:ascii="Times New Roman" w:hAnsi="Times New Roman"/>
          <w:sz w:val="24"/>
          <w:szCs w:val="24"/>
          <w:lang w:val="en-US"/>
        </w:rPr>
        <w:t xml:space="preserve">Seseli</w:t>
      </w:r>
      <w:r>
        <w:rPr>
          <w:rFonts w:ascii="Times New Roman" w:hAnsi="Times New Roman"/>
          <w:sz w:val="24"/>
          <w:szCs w:val="24"/>
        </w:rPr>
        <w:t xml:space="preserve"> </w:t>
      </w:r>
      <w:r>
        <w:rPr>
          <w:rFonts w:ascii="Times New Roman" w:hAnsi="Times New Roman"/>
          <w:sz w:val="24"/>
          <w:szCs w:val="24"/>
          <w:lang w:val="en-US"/>
        </w:rPr>
        <w:t xml:space="preserve">buchtormense</w:t>
      </w:r>
      <w:r>
        <w:rPr>
          <w:rFonts w:ascii="Times New Roman" w:hAnsi="Times New Roman"/>
          <w:sz w:val="24"/>
          <w:szCs w:val="24"/>
        </w:rPr>
        <w:t xml:space="preserve">, </w:t>
      </w:r>
      <w:r>
        <w:rPr>
          <w:rFonts w:ascii="Times New Roman" w:hAnsi="Times New Roman"/>
          <w:sz w:val="24"/>
          <w:szCs w:val="24"/>
          <w:lang w:val="en-US"/>
        </w:rPr>
        <w:t xml:space="preserve">Ribes</w:t>
      </w:r>
      <w:r>
        <w:rPr>
          <w:rFonts w:ascii="Times New Roman" w:hAnsi="Times New Roman"/>
          <w:sz w:val="24"/>
          <w:szCs w:val="24"/>
        </w:rPr>
        <w:t xml:space="preserve"> </w:t>
      </w:r>
      <w:r>
        <w:rPr>
          <w:rFonts w:ascii="Times New Roman" w:hAnsi="Times New Roman"/>
          <w:sz w:val="24"/>
          <w:szCs w:val="24"/>
          <w:lang w:val="en-US"/>
        </w:rPr>
        <w:t xml:space="preserve">saxatilis</w:t>
      </w:r>
      <w:r>
        <w:rPr>
          <w:rFonts w:ascii="Times New Roman" w:hAnsi="Times New Roman"/>
          <w:sz w:val="24"/>
          <w:szCs w:val="24"/>
        </w:rPr>
        <w:t xml:space="preserve">, </w:t>
      </w:r>
      <w:r>
        <w:rPr>
          <w:rFonts w:ascii="Times New Roman" w:hAnsi="Times New Roman"/>
          <w:sz w:val="24"/>
          <w:szCs w:val="24"/>
        </w:rPr>
        <w:t xml:space="preserve">Loniara microphylla, Pentaphyllo des parvifolia) и кустарниково-дерновинно-злаковые (Spiraea hypericifolis, S. trilovata - в восточной части Сарыарки); </w:t>
      </w:r>
      <w:r>
        <w:rPr>
          <w:rFonts w:ascii="Times New Roman" w:hAnsi="Times New Roman"/>
          <w:i/>
          <w:sz w:val="24"/>
          <w:szCs w:val="24"/>
        </w:rPr>
        <w:t xml:space="preserve">Полынно-тырсиковые:</w:t>
      </w:r>
      <w:r>
        <w:rPr>
          <w:rFonts w:ascii="Times New Roman" w:hAnsi="Times New Roman"/>
          <w:b/>
          <w:sz w:val="24"/>
          <w:szCs w:val="24"/>
        </w:rPr>
        <w:t xml:space="preserve"> </w:t>
      </w:r>
      <w:r>
        <w:rPr>
          <w:rFonts w:ascii="Times New Roman" w:hAnsi="Times New Roman"/>
          <w:sz w:val="24"/>
          <w:szCs w:val="24"/>
        </w:rPr>
        <w:t xml:space="preserve">12 - Лессинговополынные-сублессингиановополынно-тырсиковые и ковыльковые:</w:t>
      </w:r>
      <w:r>
        <w:rPr>
          <w:rFonts w:ascii="Times New Roman" w:hAnsi="Times New Roman"/>
          <w:sz w:val="24"/>
          <w:szCs w:val="24"/>
        </w:rPr>
        <w:t xml:space="preserve"> </w:t>
      </w:r>
      <w:r>
        <w:rPr>
          <w:rFonts w:ascii="Times New Roman" w:hAnsi="Times New Roman"/>
          <w:sz w:val="24"/>
          <w:szCs w:val="24"/>
        </w:rPr>
        <w:t xml:space="preserve">а) </w:t>
      </w:r>
      <w:r>
        <w:rPr>
          <w:rFonts w:ascii="Times New Roman" w:hAnsi="Times New Roman"/>
          <w:sz w:val="24"/>
          <w:szCs w:val="24"/>
        </w:rPr>
        <w:t xml:space="preserve">л</w:t>
      </w:r>
      <w:r>
        <w:rPr>
          <w:rFonts w:ascii="Times New Roman" w:hAnsi="Times New Roman"/>
          <w:sz w:val="24"/>
          <w:szCs w:val="24"/>
        </w:rPr>
        <w:t xml:space="preserve">ессинговополынные-тырсаковые (Stipa sureptana S. Iessingiana, Artemisia lessivgiana); б) </w:t>
      </w:r>
      <w:r>
        <w:rPr>
          <w:rFonts w:ascii="Times New Roman" w:hAnsi="Times New Roman"/>
          <w:sz w:val="24"/>
          <w:szCs w:val="24"/>
        </w:rPr>
        <w:t xml:space="preserve">с</w:t>
      </w:r>
      <w:r>
        <w:rPr>
          <w:rFonts w:ascii="Times New Roman" w:hAnsi="Times New Roman"/>
          <w:sz w:val="24"/>
          <w:szCs w:val="24"/>
        </w:rPr>
        <w:t xml:space="preserve">ублессингиановополынно-тырсиковые и ковыльковые (Stipa sareptana, S. Lessingiana S. Orientalis, Festuca valesiaca, Artemisia subiessingiana, Ajania fruticuiosa); 13 - Кальцефитно-разнотравно-полынно-тырсиковые с караганами: а) </w:t>
      </w:r>
      <w:r>
        <w:rPr>
          <w:rFonts w:ascii="Times New Roman" w:hAnsi="Times New Roman"/>
          <w:sz w:val="24"/>
          <w:szCs w:val="24"/>
        </w:rPr>
        <w:t xml:space="preserve">к</w:t>
      </w:r>
      <w:r>
        <w:rPr>
          <w:rFonts w:ascii="Times New Roman" w:hAnsi="Times New Roman"/>
          <w:sz w:val="24"/>
          <w:szCs w:val="24"/>
        </w:rPr>
        <w:t xml:space="preserve">альцефитноразнотравно- тонковатополынно- тырелковые (Stipa sareptana. S. Kirghisorum, Artemisia gracilescens, Scabiosa isetensis, Astragalus tauricus, Thesium multisaule, Zygophyllum pinnatum,Limonium chrysocomum, Rhammatophyllum pacnyrrhizum, Mathidasuperba Astragalus arkalycensis) с караганами (Caragna balchschesis, C.bohgardiana); б) </w:t>
      </w:r>
      <w:r>
        <w:rPr>
          <w:rFonts w:ascii="Times New Roman" w:hAnsi="Times New Roman"/>
          <w:sz w:val="24"/>
          <w:szCs w:val="24"/>
        </w:rPr>
        <w:t xml:space="preserve">к</w:t>
      </w:r>
      <w:r>
        <w:rPr>
          <w:rFonts w:ascii="Times New Roman" w:hAnsi="Times New Roman"/>
          <w:sz w:val="24"/>
          <w:szCs w:val="24"/>
        </w:rPr>
        <w:t xml:space="preserve">араганово-холоднополынно-тырсиковые (Stipasareptana, Artemisia frigida, Caraganapumila, Ancathia igniaria. Ajamafruticuosa); 14 - Галопетрофитные полынно-типчаковые (Festuca vaiesiaca, Stipa sareptana, Artemisia gracilescens, A.sublessingiana) смноголетнесолянковыми (Atriplex cana, Artemisia gracilescehs, Limonium chrysocomum, Anabasis truncata) сообществами; </w:t>
      </w:r>
      <w:r>
        <w:rPr>
          <w:rFonts w:ascii="Times New Roman" w:hAnsi="Times New Roman"/>
          <w:i/>
          <w:sz w:val="24"/>
          <w:szCs w:val="24"/>
        </w:rPr>
        <w:t xml:space="preserve">Галофитная растительность</w:t>
      </w:r>
      <w:r>
        <w:rPr>
          <w:rFonts w:ascii="Times New Roman" w:hAnsi="Times New Roman"/>
          <w:i/>
          <w:sz w:val="24"/>
          <w:szCs w:val="24"/>
        </w:rPr>
        <w:t xml:space="preserve">:</w:t>
      </w:r>
      <w:r>
        <w:rPr>
          <w:rFonts w:ascii="Times New Roman" w:hAnsi="Times New Roman"/>
          <w:b/>
          <w:sz w:val="24"/>
          <w:szCs w:val="24"/>
        </w:rPr>
        <w:t xml:space="preserve"> </w:t>
      </w:r>
      <w:r>
        <w:rPr>
          <w:rFonts w:ascii="Times New Roman" w:hAnsi="Times New Roman"/>
          <w:sz w:val="24"/>
          <w:szCs w:val="24"/>
        </w:rPr>
        <w:t xml:space="preserve">15 - Однолетне солянковые (Salicornia europaea, Suaeda cornicalata) местами сарсазановые (Halocnemum strobilaceum) сообщества и комплексы грудницево-типчаковых (Festuca valesicca, Galatella villosa), семитрянополынно-типчаковых (Festuca valesicca, Artemisia nitrosa) и ковыльнно-типчаковых (Festuca valesicca, Stipa zalesskil, S. capillata) сообществ в сочетании с лугами (Leymus ramosus, Puccinellia gigantean, P. Dolicholepis, Hordeum brevisubulatum) по берегам озер; 16 - Кокпековые (Atriplex cana), шренкиановополынные и чернополынные (Artemisia schreukina, A. pauciflora) местами в сочетании с галофитно- сочносолянковыми (Halocnemuhi strobilaceum, kalidium foliatum) сообщества; </w:t>
      </w:r>
      <w:r>
        <w:rPr>
          <w:rFonts w:ascii="Times New Roman" w:hAnsi="Times New Roman"/>
          <w:sz w:val="24"/>
          <w:szCs w:val="24"/>
        </w:rPr>
        <w:t xml:space="preserve">Растительность долин рек, побережий морей, озер и водохранилищ в степях</w:t>
      </w:r>
      <w:r>
        <w:rPr>
          <w:rFonts w:ascii="Times New Roman" w:hAnsi="Times New Roman"/>
          <w:sz w:val="24"/>
          <w:szCs w:val="24"/>
        </w:rPr>
        <w:t xml:space="preserve">.</w:t>
      </w:r>
      <w:r>
        <w:rPr>
          <w:rFonts w:ascii="Times New Roman" w:hAnsi="Times New Roman"/>
          <w:sz w:val="24"/>
          <w:szCs w:val="24"/>
        </w:rPr>
        <w:t xml:space="preserve"> </w:t>
      </w:r>
      <w:r>
        <w:rPr>
          <w:rFonts w:ascii="Times New Roman" w:hAnsi="Times New Roman"/>
          <w:sz w:val="24"/>
          <w:szCs w:val="24"/>
        </w:rPr>
        <w:t xml:space="preserve">Равнинные:</w:t>
      </w:r>
      <w:r>
        <w:rPr>
          <w:rFonts w:ascii="Times New Roman" w:hAnsi="Times New Roman"/>
          <w:b/>
          <w:sz w:val="24"/>
          <w:szCs w:val="24"/>
        </w:rPr>
        <w:t xml:space="preserve"> </w:t>
      </w:r>
      <w:r>
        <w:rPr>
          <w:rFonts w:ascii="Times New Roman" w:hAnsi="Times New Roman"/>
          <w:sz w:val="24"/>
          <w:szCs w:val="24"/>
        </w:rPr>
        <w:t xml:space="preserve">17 - Рогозовые, троосниковые галофитно-злаковые, галофитно-полынные и многолетнесолянковые сообщества: a) </w:t>
      </w:r>
      <w:r>
        <w:rPr>
          <w:rFonts w:ascii="Times New Roman" w:hAnsi="Times New Roman"/>
          <w:sz w:val="24"/>
          <w:szCs w:val="24"/>
        </w:rPr>
        <w:t xml:space="preserve">р</w:t>
      </w:r>
      <w:r>
        <w:rPr>
          <w:rFonts w:ascii="Times New Roman" w:hAnsi="Times New Roman"/>
          <w:sz w:val="24"/>
          <w:szCs w:val="24"/>
        </w:rPr>
        <w:t xml:space="preserve">яды сообществ на приозерных террасах: камышево-розовые (Typha angustifolia, T. latifolia) (Phragmites australis) разнотравно-клубнекамышевые (Sonchus arvensis, lnula britannica,</w:t>
      </w:r>
      <w:r>
        <w:rPr>
          <w:rFonts w:ascii="Times New Roman" w:hAnsi="Times New Roman"/>
          <w:sz w:val="24"/>
          <w:szCs w:val="24"/>
        </w:rPr>
        <w:t xml:space="preserve"> </w:t>
      </w:r>
      <w:r>
        <w:rPr>
          <w:rFonts w:ascii="Times New Roman" w:hAnsi="Times New Roman"/>
          <w:sz w:val="24"/>
          <w:szCs w:val="24"/>
        </w:rPr>
        <w:t xml:space="preserve">Bolboschoenus matitimus) полынные (Artemisia pauciflora, A nitrosa) или гребенщиковые (Tamarix ramosissima); б) </w:t>
      </w:r>
      <w:r>
        <w:rPr>
          <w:rFonts w:ascii="Times New Roman" w:hAnsi="Times New Roman"/>
          <w:sz w:val="24"/>
          <w:szCs w:val="24"/>
        </w:rPr>
        <w:t xml:space="preserve">с </w:t>
      </w:r>
      <w:r>
        <w:rPr>
          <w:rFonts w:ascii="Times New Roman" w:hAnsi="Times New Roman"/>
          <w:sz w:val="24"/>
          <w:szCs w:val="24"/>
        </w:rPr>
        <w:t xml:space="preserve">преобладанием галофитов (Salicornia europaca, Puccinellia distans, Saussurea saisa) и комплексом многолетнесолянковых (Halimione verrucifera, Atriplex cana, Limonium  sufffruticosum, Halocnemum strohilaceum) сообществ по окраинам соленых озер; в) </w:t>
      </w:r>
      <w:r>
        <w:rPr>
          <w:rFonts w:ascii="Times New Roman" w:hAnsi="Times New Roman"/>
          <w:sz w:val="24"/>
          <w:szCs w:val="24"/>
        </w:rPr>
        <w:t xml:space="preserve">с </w:t>
      </w:r>
      <w:r>
        <w:rPr>
          <w:rFonts w:ascii="Times New Roman" w:hAnsi="Times New Roman"/>
          <w:sz w:val="24"/>
          <w:szCs w:val="24"/>
        </w:rPr>
        <w:t xml:space="preserve">преобладанием вейниково-разнотравных (Calamagrostis epigeias, Xanthium strumarium, виды Trifollium, Plantago major, Potentilla anserina) сообществ и с участием и с участием лоха (Elacagnus oxycarpa) по окраинам пресных озер.</w:t>
      </w:r>
      <w:r>
        <w:rPr>
          <w:rFonts w:ascii="Times New Roman" w:hAnsi="Times New Roman"/>
          <w:sz w:val="24"/>
          <w:szCs w:val="24"/>
        </w:rPr>
      </w:r>
    </w:p>
    <w:p>
      <w:pPr>
        <w:pStyle w:val="Normal"/>
        <w:spacing w:lineRule="auto" w:line="240" w:after="0"/>
        <w:rPr>
          <w:rFonts w:ascii="Times New Roman" w:hAnsi="Times New Roman"/>
          <w:i/>
          <w:sz w:val="16"/>
          <w:szCs w:val="16"/>
          <w:lang w:val="kk-KZ"/>
        </w:rPr>
      </w:pPr>
      <w:r>
        <w:rPr>
          <w:rFonts w:ascii="Times New Roman" w:hAnsi="Times New Roman"/>
          <w:i/>
          <w:sz w:val="16"/>
          <w:szCs w:val="16"/>
          <w:lang w:val="kk-KZ"/>
        </w:rPr>
      </w:r>
    </w:p>
    <w:p>
      <w:pPr>
        <w:pStyle w:val="Normal"/>
        <w:jc w:val="center"/>
        <w:spacing w:lineRule="auto" w:line="240" w:after="0"/>
        <w:rPr>
          <w:rFonts w:ascii="Times New Roman" w:hAnsi="Times New Roman"/>
          <w:sz w:val="28"/>
          <w:szCs w:val="28"/>
        </w:rPr>
      </w:pPr>
      <w:r>
        <w:rPr>
          <w:rFonts w:ascii="Times New Roman" w:hAnsi="Times New Roman"/>
          <w:sz w:val="28"/>
          <w:szCs w:val="28"/>
          <w:lang w:val="kk-KZ"/>
        </w:rPr>
        <w:t xml:space="preserve">Рисунок А.1 – </w:t>
      </w:r>
      <w:r>
        <w:rPr>
          <w:rFonts w:ascii="Times New Roman" w:hAnsi="Times New Roman"/>
          <w:sz w:val="28"/>
          <w:szCs w:val="28"/>
        </w:rPr>
        <w:t xml:space="preserve">Карта растительности </w:t>
      </w:r>
      <w:r>
        <w:rPr>
          <w:rFonts w:ascii="Times New Roman" w:hAnsi="Times New Roman"/>
          <w:sz w:val="28"/>
          <w:szCs w:val="28"/>
        </w:rPr>
        <w:t xml:space="preserve">территории </w:t>
      </w:r>
      <w:r>
        <w:rPr>
          <w:rFonts w:ascii="Times New Roman" w:hAnsi="Times New Roman"/>
          <w:sz w:val="28"/>
          <w:szCs w:val="28"/>
          <w:lang w:val="kk-KZ"/>
        </w:rPr>
        <w:t xml:space="preserve">Тениз-К</w:t>
      </w:r>
      <w:r>
        <w:rPr>
          <w:rFonts w:ascii="Times New Roman" w:hAnsi="Times New Roman"/>
          <w:sz w:val="28"/>
          <w:szCs w:val="28"/>
          <w:lang w:val="kk-KZ"/>
        </w:rPr>
        <w:t xml:space="preserve">о</w:t>
      </w:r>
      <w:r>
        <w:rPr>
          <w:rFonts w:ascii="Times New Roman" w:hAnsi="Times New Roman"/>
          <w:sz w:val="28"/>
          <w:szCs w:val="28"/>
          <w:lang w:val="kk-KZ"/>
        </w:rPr>
        <w:t xml:space="preserve">ргалжынской впадины</w:t>
      </w:r>
      <w:r>
        <w:rPr>
          <w:rFonts w:ascii="Times New Roman" w:hAnsi="Times New Roman"/>
          <w:sz w:val="28"/>
          <w:szCs w:val="28"/>
        </w:rPr>
      </w:r>
    </w:p>
    <w:p>
      <w:pPr>
        <w:pStyle w:val="Normal"/>
        <w:spacing w:lineRule="auto" w:line="240" w:after="0"/>
        <w:rPr>
          <w:rFonts w:ascii="Times New Roman" w:hAnsi="Times New Roman"/>
          <w:sz w:val="28"/>
          <w:szCs w:val="28"/>
        </w:rPr>
      </w:pPr>
      <w:r>
        <w:br w:type="page"/>
      </w:r>
      <w:r>
        <mc:AlternateContent>
          <mc:Choice Requires="wpg">
            <w:drawing>
              <wp:inline xmlns:wp="http://schemas.openxmlformats.org/drawingml/2006/wordprocessingDrawing" distT="0" distB="0" distL="0" distR="0">
                <wp:extent cx="6428638" cy="6050280"/>
                <wp:effectExtent l="0" t="0" r="0" b="0"/>
                <wp:docPr id="114"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72"/>
                        <a:stretch/>
                      </pic:blipFill>
                      <pic:spPr>
                        <a:xfrm>
                          <a:off x="0" y="0"/>
                          <a:ext cx="6428638" cy="605028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 o:spid="_x0000_s111" type="#_x0000_t75" style="mso-wrap-distance-left:0.0pt;mso-wrap-distance-top:0.0pt;mso-wrap-distance-right:0.0pt;mso-wrap-distance-bottom:0.0pt;width:506.2pt;height:476.4pt;" stroked="f">
                <v:path textboxrect="0,0,0,0"/>
                <v:imagedata r:id="rId172" o:title=""/>
              </v:shape>
            </w:pict>
          </mc:Fallback>
        </mc:AlternateContent>
      </w:r>
      <w:r>
        <w:rPr>
          <w:rFonts w:ascii="Times New Roman" w:hAnsi="Times New Roman"/>
          <w:sz w:val="28"/>
          <w:szCs w:val="28"/>
        </w:rPr>
      </w:r>
    </w:p>
    <w:p>
      <w:pPr>
        <w:pStyle w:val="Normal"/>
        <w:jc w:val="center"/>
        <w:spacing w:lineRule="auto" w:line="240" w:after="0"/>
        <w:rPr>
          <w:rFonts w:ascii="Times New Roman" w:hAnsi="Times New Roman"/>
          <w:sz w:val="28"/>
          <w:szCs w:val="28"/>
        </w:rPr>
      </w:pPr>
      <w:r>
        <w:rPr>
          <w:rFonts w:ascii="Times New Roman" w:hAnsi="Times New Roman"/>
          <w:sz w:val="28"/>
          <w:szCs w:val="28"/>
        </w:rPr>
      </w:r>
    </w:p>
    <w:p>
      <w:pPr>
        <w:pStyle w:val="Normal"/>
        <w:jc w:val="center"/>
        <w:spacing w:lineRule="auto" w:line="240" w:after="0"/>
        <w:rPr>
          <w:rFonts w:ascii="Times New Roman" w:hAnsi="Times New Roman"/>
          <w:sz w:val="28"/>
          <w:szCs w:val="28"/>
        </w:rPr>
      </w:pPr>
      <w:r>
        <w:rPr>
          <w:rFonts w:ascii="Times New Roman" w:hAnsi="Times New Roman"/>
          <w:sz w:val="28"/>
          <w:szCs w:val="28"/>
          <w:lang w:val="kk-KZ"/>
        </w:rPr>
        <w:t xml:space="preserve">Рисунок </w:t>
      </w:r>
      <w:r>
        <w:rPr>
          <w:rFonts w:ascii="Times New Roman" w:hAnsi="Times New Roman"/>
          <w:sz w:val="28"/>
          <w:szCs w:val="28"/>
          <w:lang w:val="kk-KZ"/>
        </w:rPr>
        <w:t xml:space="preserve">А</w:t>
      </w:r>
      <w:r>
        <w:rPr>
          <w:rFonts w:ascii="Times New Roman" w:hAnsi="Times New Roman"/>
          <w:sz w:val="28"/>
          <w:szCs w:val="28"/>
          <w:lang w:val="kk-KZ"/>
        </w:rPr>
        <w:t xml:space="preserve">.</w:t>
      </w:r>
      <w:r>
        <w:rPr>
          <w:rFonts w:ascii="Times New Roman" w:hAnsi="Times New Roman"/>
          <w:sz w:val="28"/>
          <w:szCs w:val="28"/>
          <w:lang w:val="kk-KZ"/>
        </w:rPr>
        <w:t xml:space="preserve">2</w:t>
      </w:r>
      <w:r>
        <w:rPr>
          <w:rFonts w:ascii="Times New Roman" w:hAnsi="Times New Roman"/>
          <w:sz w:val="28"/>
          <w:szCs w:val="28"/>
          <w:lang w:val="kk-KZ"/>
        </w:rPr>
        <w:t xml:space="preserve"> – </w:t>
      </w:r>
      <w:r>
        <w:rPr>
          <w:rFonts w:ascii="Times New Roman" w:hAnsi="Times New Roman"/>
          <w:sz w:val="28"/>
          <w:szCs w:val="28"/>
        </w:rPr>
        <w:t xml:space="preserve">Карта экспозиции склонов</w:t>
      </w:r>
      <w:r>
        <w:rPr>
          <w:rFonts w:ascii="Times New Roman" w:hAnsi="Times New Roman"/>
          <w:sz w:val="28"/>
          <w:szCs w:val="28"/>
        </w:rPr>
        <w:t xml:space="preserve"> территории </w:t>
      </w:r>
      <w:r>
        <w:rPr>
          <w:rFonts w:ascii="Times New Roman" w:hAnsi="Times New Roman"/>
          <w:sz w:val="28"/>
          <w:szCs w:val="28"/>
          <w:lang w:val="kk-KZ"/>
        </w:rPr>
        <w:t xml:space="preserve">Тениз-Коргалжынской впадины</w:t>
      </w:r>
      <w:r>
        <w:rPr>
          <w:rFonts w:ascii="Times New Roman" w:hAnsi="Times New Roman"/>
          <w:sz w:val="28"/>
          <w:szCs w:val="28"/>
        </w:rPr>
      </w:r>
    </w:p>
    <w:p>
      <w:pPr>
        <w:pStyle w:val="Normal"/>
        <w:jc w:val="center"/>
        <w:spacing w:lineRule="auto" w:line="240" w:after="0"/>
        <w:rPr>
          <w:rFonts w:ascii="Times New Roman" w:hAnsi="Times New Roman"/>
          <w:sz w:val="28"/>
          <w:szCs w:val="28"/>
        </w:rPr>
      </w:pPr>
      <w:r>
        <w:rPr>
          <w:rFonts w:ascii="Times New Roman" w:hAnsi="Times New Roman"/>
          <w:sz w:val="28"/>
          <w:szCs w:val="28"/>
        </w:rPr>
      </w:r>
    </w:p>
    <w:p>
      <w:pPr>
        <w:pStyle w:val="Heading1"/>
        <w:jc w:val="center"/>
        <w:spacing w:lineRule="auto" w:line="240" w:after="0" w:before="0"/>
        <w:rPr>
          <w:rFonts w:ascii="Times New Roman" w:hAnsi="Times New Roman"/>
          <w:sz w:val="28"/>
          <w:szCs w:val="28"/>
        </w:rPr>
      </w:pPr>
      <w:r>
        <w:rPr>
          <w:rFonts w:ascii="Times New Roman" w:hAnsi="Times New Roman"/>
          <w:b w:val="false"/>
          <w:sz w:val="28"/>
          <w:szCs w:val="28"/>
        </w:rPr>
        <w:br w:type="page"/>
      </w:r>
      <w:r>
        <w:rPr>
          <w:rFonts w:ascii="Times New Roman" w:hAnsi="Times New Roman"/>
          <w:sz w:val="28"/>
          <w:szCs w:val="28"/>
        </w:rPr>
        <w:fldChar w:fldCharType="begin"/>
      </w:r>
      <w:r>
        <w:rPr>
          <w:rFonts w:ascii="Times New Roman" w:hAnsi="Times New Roman"/>
          <w:sz w:val="28"/>
          <w:szCs w:val="28"/>
        </w:rPr>
        <w:instrText xml:space="preserve"> SHAPE  \* MERGEFORMAT </w:instrText>
      </w:r>
      <w:r>
        <w:rPr>
          <w:rFonts w:ascii="Times New Roman" w:hAnsi="Times New Roman"/>
          <w:sz w:val="28"/>
          <w:szCs w:val="28"/>
        </w:rPr>
        <w:fldChar w:fldCharType="separate"/>
      </w:r>
      <w:r>
        <w:rPr>
          <w:rFonts w:ascii="Times New Roman" w:hAnsi="Times New Roman"/>
          <w:sz w:val="28"/>
          <w:szCs w:val="28"/>
          <w:lang w:eastAsia="ja-JP"/>
        </w:rPr>
        <mc:AlternateContent>
          <mc:Choice Requires="wpg">
            <w:drawing>
              <wp:inline xmlns:wp="http://schemas.openxmlformats.org/drawingml/2006/wordprocessingDrawing" distT="0" distB="0" distL="0" distR="0">
                <wp:extent cx="6022975" cy="5380355"/>
                <wp:effectExtent l="0" t="0" r="0" b="0"/>
                <wp:docPr id="115"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73"/>
                        <a:stretch/>
                      </pic:blipFill>
                      <pic:spPr>
                        <a:xfrm>
                          <a:off x="0" y="0"/>
                          <a:ext cx="6022975" cy="538035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 o:spid="_x0000_s112" type="#_x0000_t75" style="mso-wrap-distance-left:0.0pt;mso-wrap-distance-top:0.0pt;mso-wrap-distance-right:0.0pt;mso-wrap-distance-bottom:0.0pt;width:474.2pt;height:423.6pt;" stroked="f">
                <v:path textboxrect="0,0,0,0"/>
                <v:imagedata r:id="rId173" o:title=""/>
              </v:shape>
            </w:pict>
          </mc:Fallback>
        </mc:AlternateContent>
      </w:r>
      <w:r>
        <w:rPr>
          <w:rFonts w:ascii="Times New Roman" w:hAnsi="Times New Roman"/>
          <w:sz w:val="28"/>
          <w:szCs w:val="28"/>
        </w:rPr>
      </w:r>
      <w:r>
        <w:rPr>
          <w:rFonts w:ascii="Times New Roman" w:hAnsi="Times New Roman"/>
          <w:sz w:val="28"/>
          <w:szCs w:val="28"/>
        </w:rPr>
        <w:fldChar w:fldCharType="end"/>
      </w:r>
      <w:r>
        <w:rPr>
          <w:rFonts w:ascii="Times New Roman" w:hAnsi="Times New Roman"/>
          <w:sz w:val="28"/>
          <w:szCs w:val="28"/>
        </w:rPr>
      </w:r>
    </w:p>
    <w:p>
      <w:pPr>
        <w:pStyle w:val="Normal"/>
        <w:jc w:val="center"/>
        <w:spacing w:lineRule="auto" w:line="240" w:after="0"/>
        <w:rPr>
          <w:rFonts w:ascii="Times New Roman" w:hAnsi="Times New Roman"/>
          <w:sz w:val="28"/>
          <w:szCs w:val="28"/>
          <w:lang w:val="kk-KZ"/>
        </w:rPr>
      </w:pPr>
      <w:r>
        <w:rPr>
          <w:rFonts w:ascii="Times New Roman" w:hAnsi="Times New Roman"/>
          <w:sz w:val="28"/>
          <w:szCs w:val="28"/>
          <w:lang w:val="kk-KZ"/>
        </w:rPr>
      </w:r>
    </w:p>
    <w:p>
      <w:pPr>
        <w:pStyle w:val="Normal"/>
        <w:jc w:val="center"/>
        <w:spacing w:lineRule="auto" w:line="240" w:after="0"/>
        <w:rPr>
          <w:rFonts w:ascii="Times New Roman" w:hAnsi="Times New Roman"/>
          <w:sz w:val="28"/>
          <w:szCs w:val="28"/>
          <w:lang w:val="kk-KZ"/>
        </w:rPr>
        <w:sectPr>
          <w:footerReference w:type="even" r:id="rId7"/>
          <w:footerReference w:type="default" r:id="rId8"/>
          <w:type w:val="nextPage"/>
          <w:pgSz w:w="11906" w:h="16838"/>
          <w:pgMar w:top="1134" w:right="567" w:bottom="1134" w:left="1701" w:header="709" w:footer="709" w:gutter="0"/>
          <w:cols w:space="708"/>
          <w:docGrid w:linePitch="360"/>
        </w:sectPr>
      </w:pPr>
      <w:r>
        <w:rPr>
          <w:rFonts w:ascii="Times New Roman" w:hAnsi="Times New Roman"/>
          <w:sz w:val="28"/>
          <w:szCs w:val="28"/>
          <w:lang w:val="kk-KZ"/>
        </w:rPr>
        <w:t xml:space="preserve">Рисунок </w:t>
      </w:r>
      <w:r>
        <w:rPr>
          <w:rFonts w:ascii="Times New Roman" w:hAnsi="Times New Roman"/>
          <w:sz w:val="28"/>
          <w:szCs w:val="28"/>
          <w:lang w:val="kk-KZ"/>
        </w:rPr>
        <w:t xml:space="preserve">А</w:t>
      </w:r>
      <w:r>
        <w:rPr>
          <w:rFonts w:ascii="Times New Roman" w:hAnsi="Times New Roman"/>
          <w:sz w:val="28"/>
          <w:szCs w:val="28"/>
          <w:lang w:val="kk-KZ"/>
        </w:rPr>
        <w:t xml:space="preserve">.</w:t>
      </w:r>
      <w:r>
        <w:rPr>
          <w:rFonts w:ascii="Times New Roman" w:hAnsi="Times New Roman"/>
          <w:sz w:val="28"/>
          <w:szCs w:val="28"/>
          <w:lang w:val="kk-KZ"/>
        </w:rPr>
        <w:t xml:space="preserve">3</w:t>
      </w:r>
      <w:r>
        <w:rPr>
          <w:rFonts w:ascii="Times New Roman" w:hAnsi="Times New Roman"/>
          <w:sz w:val="28"/>
          <w:szCs w:val="28"/>
          <w:lang w:val="kk-KZ"/>
        </w:rPr>
        <w:t xml:space="preserve"> – </w:t>
      </w:r>
      <w:r>
        <w:rPr>
          <w:rFonts w:ascii="Times New Roman" w:hAnsi="Times New Roman"/>
          <w:sz w:val="28"/>
          <w:szCs w:val="28"/>
        </w:rPr>
        <w:t xml:space="preserve">Карта уклонов территории </w:t>
      </w:r>
      <w:r>
        <w:rPr>
          <w:rFonts w:ascii="Times New Roman" w:hAnsi="Times New Roman"/>
          <w:sz w:val="28"/>
          <w:szCs w:val="28"/>
          <w:lang w:val="kk-KZ"/>
        </w:rPr>
        <w:t xml:space="preserve">Тениз-Коргалжынской впадины</w:t>
      </w:r>
    </w:p>
    <w:p>
      <w:pPr>
        <w:pStyle w:val="Normal"/>
        <w:jc w:val="center"/>
        <w:spacing w:lineRule="auto" w:line="240" w:after="0"/>
        <w:rPr>
          <w:rFonts w:ascii="Times New Roman" w:hAnsi="Times New Roman"/>
          <w:sz w:val="24"/>
          <w:szCs w:val="24"/>
          <w:lang w:val="kk-KZ"/>
        </w:rPr>
      </w:pPr>
      <w:r>
        <w:rPr>
          <w:rFonts w:ascii="Times New Roman" w:hAnsi="Times New Roman"/>
          <w:sz w:val="28"/>
          <w:szCs w:val="28"/>
        </w:rPr>
        <mc:AlternateContent>
          <mc:Choice Requires="wpg">
            <w:drawing>
              <wp:inline xmlns:wp="http://schemas.openxmlformats.org/drawingml/2006/wordprocessingDrawing" distT="0" distB="0" distL="0" distR="0">
                <wp:extent cx="7708570" cy="5117046"/>
                <wp:effectExtent l="0" t="0" r="0" b="0"/>
                <wp:docPr id="117"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74"/>
                        <a:srcRect l="0" t="952" r="0" b="952"/>
                        <a:stretch/>
                      </pic:blipFill>
                      <pic:spPr>
                        <a:xfrm>
                          <a:off x="0" y="0"/>
                          <a:ext cx="7708570" cy="5117046"/>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 o:spid="_x0000_s113" type="#_x0000_t75" style="mso-wrap-distance-left:0.0pt;mso-wrap-distance-top:0.0pt;mso-wrap-distance-right:0.0pt;mso-wrap-distance-bottom:0.0pt;width:607.0pt;height:402.9pt;" stroked="f">
                <v:path textboxrect="0,0,0,0"/>
                <v:imagedata r:id="rId174" o:title=""/>
              </v:shape>
            </w:pict>
          </mc:Fallback>
        </mc:AlternateContent>
      </w:r>
      <w:r>
        <w:rPr>
          <w:rFonts w:ascii="Times New Roman" w:hAnsi="Times New Roman"/>
          <w:sz w:val="24"/>
          <w:szCs w:val="24"/>
          <w:lang w:val="kk-KZ"/>
        </w:rPr>
      </w:r>
    </w:p>
    <w:p>
      <w:pPr>
        <w:pStyle w:val="Normal"/>
        <w:ind w:firstLine="567"/>
        <w:jc w:val="both"/>
        <w:spacing w:lineRule="auto" w:line="240" w:after="0"/>
        <w:rPr>
          <w:rFonts w:ascii="Times New Roman" w:hAnsi="Times New Roman"/>
          <w:sz w:val="10"/>
          <w:szCs w:val="10"/>
        </w:rPr>
      </w:pPr>
      <w:r>
        <w:rPr>
          <w:rFonts w:ascii="Times New Roman" w:hAnsi="Times New Roman"/>
          <w:sz w:val="10"/>
          <w:szCs w:val="10"/>
        </w:rPr>
      </w:r>
    </w:p>
    <w:p>
      <w:pPr>
        <w:pStyle w:val="Normal"/>
        <w:ind w:firstLine="567"/>
        <w:jc w:val="both"/>
        <w:spacing w:lineRule="auto" w:line="240" w:after="0"/>
        <w:rPr>
          <w:rFonts w:ascii="Times New Roman" w:hAnsi="Times New Roman"/>
          <w:sz w:val="28"/>
          <w:szCs w:val="28"/>
          <w:lang w:val="kk-KZ"/>
        </w:rPr>
      </w:pPr>
      <w:r>
        <w:rPr>
          <w:rFonts w:ascii="Times New Roman" w:hAnsi="Times New Roman"/>
          <w:sz w:val="24"/>
          <w:szCs w:val="24"/>
        </w:rPr>
        <w:t xml:space="preserve">Равнинные ландшафты. </w:t>
      </w:r>
      <w:r>
        <w:rPr>
          <w:rFonts w:ascii="Times New Roman" w:hAnsi="Times New Roman"/>
          <w:i/>
          <w:sz w:val="24"/>
          <w:szCs w:val="24"/>
        </w:rPr>
        <w:t xml:space="preserve">Умеренно-сухостепные</w:t>
      </w:r>
      <w:r>
        <w:rPr>
          <w:rFonts w:ascii="Times New Roman" w:hAnsi="Times New Roman"/>
          <w:sz w:val="24"/>
          <w:szCs w:val="24"/>
        </w:rPr>
        <w:t xml:space="preserve">: 1</w:t>
      </w:r>
      <w:r>
        <w:rPr>
          <w:rFonts w:ascii="Times New Roman" w:hAnsi="Times New Roman"/>
          <w:b/>
          <w:sz w:val="24"/>
          <w:szCs w:val="24"/>
        </w:rPr>
        <w:t xml:space="preserve"> - </w:t>
      </w:r>
      <w:r>
        <w:rPr>
          <w:rFonts w:ascii="Times New Roman" w:hAnsi="Times New Roman"/>
          <w:sz w:val="24"/>
          <w:szCs w:val="24"/>
        </w:rPr>
        <w:t xml:space="preserve">Озерно-аллювиальная возвышенная равнина и плато с </w:t>
      </w:r>
      <w:r>
        <w:rPr>
          <w:rFonts w:ascii="Times New Roman" w:hAnsi="Times New Roman" w:eastAsia="Times New Roman"/>
          <w:color w:val="000000"/>
          <w:sz w:val="24"/>
          <w:szCs w:val="24"/>
        </w:rPr>
        <w:t xml:space="preserve">типчаково-ковылковой растительностью на темно-каштановых карбонатных почвах</w:t>
      </w:r>
      <w:r>
        <w:rPr>
          <w:rFonts w:ascii="Times New Roman" w:hAnsi="Times New Roman" w:eastAsia="Times New Roman"/>
          <w:color w:val="000000"/>
          <w:sz w:val="24"/>
          <w:szCs w:val="24"/>
        </w:rPr>
        <w:t xml:space="preserve">; 2 - </w:t>
      </w:r>
      <w:r>
        <w:rPr>
          <w:rFonts w:ascii="Times New Roman" w:hAnsi="Times New Roman"/>
          <w:sz w:val="24"/>
          <w:szCs w:val="24"/>
        </w:rPr>
        <w:t xml:space="preserve">Склоны плато и впадины с преобладанием растительных сообществ: коржинскоковыльно-ковылковых, коржинскоковыльных,</w:t>
      </w:r>
      <w:r>
        <w:rPr>
          <w:rFonts w:ascii="Times New Roman" w:hAnsi="Times New Roman" w:eastAsia="Times New Roman"/>
          <w:color w:val="000000"/>
          <w:sz w:val="24"/>
          <w:szCs w:val="24"/>
        </w:rPr>
        <w:t xml:space="preserve"> </w:t>
      </w:r>
      <w:r>
        <w:rPr>
          <w:rFonts w:ascii="Times New Roman" w:hAnsi="Times New Roman"/>
          <w:sz w:val="24"/>
          <w:szCs w:val="24"/>
        </w:rPr>
        <w:t xml:space="preserve">нитрозовополынно-ковылковых</w:t>
      </w:r>
      <w:r>
        <w:rPr>
          <w:rFonts w:ascii="Times New Roman" w:hAnsi="Times New Roman" w:eastAsia="Times New Roman"/>
          <w:color w:val="000000"/>
          <w:sz w:val="24"/>
          <w:szCs w:val="24"/>
        </w:rPr>
        <w:t xml:space="preserve"> на темно-каштановых карбонатно-солонцеватых почвах,</w:t>
      </w:r>
      <w:r>
        <w:rPr>
          <w:rFonts w:ascii="Times New Roman" w:hAnsi="Times New Roman"/>
          <w:sz w:val="24"/>
          <w:szCs w:val="24"/>
        </w:rPr>
        <w:t xml:space="preserve"> местами в сочетании с нитроювополыиными и петросимониевыми сообществами на солонцах в небольших понижениях</w:t>
      </w:r>
      <w:r>
        <w:rPr>
          <w:rFonts w:ascii="Times New Roman" w:hAnsi="Times New Roman"/>
          <w:sz w:val="24"/>
          <w:szCs w:val="24"/>
        </w:rPr>
        <w:t xml:space="preserve">; 3 - </w:t>
      </w:r>
      <w:r>
        <w:rPr>
          <w:rFonts w:ascii="Times New Roman" w:hAnsi="Times New Roman"/>
          <w:sz w:val="24"/>
          <w:szCs w:val="24"/>
        </w:rPr>
        <w:t xml:space="preserve">Склоны к озерным котловинам и впадинам с преобладанием растительных сообществ: коржинскоковыльно-типчаково-ковылковых с полынью</w:t>
      </w:r>
      <w:r>
        <w:rPr>
          <w:rFonts w:ascii="Times New Roman" w:hAnsi="Times New Roman" w:eastAsia="Times New Roman"/>
          <w:color w:val="000000"/>
          <w:sz w:val="24"/>
          <w:szCs w:val="24"/>
        </w:rPr>
        <w:t xml:space="preserve"> на темно-каштановых карбонатно-солонцеватых почвах</w:t>
      </w:r>
      <w:r>
        <w:rPr>
          <w:rFonts w:ascii="Times New Roman" w:hAnsi="Times New Roman" w:eastAsia="Times New Roman"/>
          <w:color w:val="000000"/>
          <w:sz w:val="24"/>
          <w:szCs w:val="24"/>
        </w:rPr>
        <w:t xml:space="preserve">; 4 - </w:t>
      </w:r>
      <w:r>
        <w:rPr>
          <w:rFonts w:ascii="Times New Roman" w:hAnsi="Times New Roman"/>
          <w:sz w:val="24"/>
          <w:szCs w:val="24"/>
        </w:rPr>
        <w:t xml:space="preserve">Увалистая и волнистая равнина с преобладанием красноковыльно-тырсовой растительности на темно-каштановых легкосуглинистых почвах, местами с австрийскополынно-типчаковыми сообществами на солонцах</w:t>
      </w:r>
      <w:r>
        <w:rPr>
          <w:rFonts w:ascii="Times New Roman" w:hAnsi="Times New Roman"/>
          <w:sz w:val="24"/>
          <w:szCs w:val="24"/>
        </w:rPr>
        <w:t xml:space="preserve">; 5 - </w:t>
      </w:r>
      <w:r>
        <w:rPr>
          <w:rFonts w:ascii="Times New Roman" w:hAnsi="Times New Roman"/>
          <w:sz w:val="24"/>
          <w:szCs w:val="24"/>
        </w:rPr>
        <w:t xml:space="preserve">Оз</w:t>
      </w:r>
      <w:r>
        <w:rPr>
          <w:sz w:val="24"/>
          <w:szCs w:val="24"/>
        </w:rPr>
        <w:t xml:space="preserve">е</w:t>
      </w:r>
      <w:r>
        <w:rPr>
          <w:rFonts w:ascii="Times New Roman" w:hAnsi="Times New Roman"/>
          <w:sz w:val="24"/>
          <w:szCs w:val="24"/>
        </w:rPr>
        <w:t xml:space="preserve">рно-аллювиальн</w:t>
      </w:r>
      <w:r>
        <w:rPr>
          <w:sz w:val="24"/>
          <w:szCs w:val="24"/>
        </w:rPr>
        <w:t xml:space="preserve">ая</w:t>
      </w:r>
      <w:r>
        <w:rPr>
          <w:rFonts w:ascii="Times New Roman" w:hAnsi="Times New Roman"/>
          <w:sz w:val="24"/>
          <w:szCs w:val="24"/>
        </w:rPr>
        <w:t xml:space="preserve"> равнин</w:t>
      </w:r>
      <w:r>
        <w:rPr>
          <w:sz w:val="24"/>
          <w:szCs w:val="24"/>
        </w:rPr>
        <w:t xml:space="preserve">а</w:t>
      </w:r>
      <w:r>
        <w:rPr>
          <w:rFonts w:ascii="Times New Roman" w:hAnsi="Times New Roman"/>
          <w:sz w:val="24"/>
          <w:szCs w:val="24"/>
        </w:rPr>
        <w:t xml:space="preserve"> с преобладанием комплекса грудницево-типчаковой, типчаково-тырсовой растительности на темно-каштановых солонцеватых почвах и полынно-типчаковой растительностью на солонцах в сочетании с луговинами по понижениям на луговых почвах</w:t>
      </w:r>
      <w:r>
        <w:rPr>
          <w:rFonts w:ascii="Times New Roman" w:hAnsi="Times New Roman"/>
          <w:sz w:val="24"/>
          <w:szCs w:val="24"/>
        </w:rPr>
        <w:t xml:space="preserve">; 6 - </w:t>
      </w:r>
      <w:r>
        <w:rPr>
          <w:rFonts w:ascii="Times New Roman" w:hAnsi="Times New Roman"/>
          <w:sz w:val="24"/>
          <w:szCs w:val="24"/>
        </w:rPr>
        <w:t xml:space="preserve">Оз</w:t>
      </w:r>
      <w:r>
        <w:rPr>
          <w:sz w:val="24"/>
          <w:szCs w:val="24"/>
        </w:rPr>
        <w:t xml:space="preserve">е</w:t>
      </w:r>
      <w:r>
        <w:rPr>
          <w:rFonts w:ascii="Times New Roman" w:hAnsi="Times New Roman"/>
          <w:sz w:val="24"/>
          <w:szCs w:val="24"/>
        </w:rPr>
        <w:t xml:space="preserve">рно-аллювиальная равнина с грудницево-типчаковой растительностью на </w:t>
      </w:r>
      <w:r>
        <w:rPr>
          <w:rFonts w:ascii="Times New Roman" w:hAnsi="Times New Roman" w:eastAsia="Times New Roman"/>
          <w:color w:val="000000"/>
          <w:sz w:val="24"/>
          <w:szCs w:val="24"/>
        </w:rPr>
        <w:t xml:space="preserve">лугово-каштановых солонцеватых почвах</w:t>
      </w:r>
      <w:r>
        <w:rPr>
          <w:rFonts w:ascii="Times New Roman" w:hAnsi="Times New Roman" w:eastAsia="Times New Roman"/>
          <w:color w:val="000000"/>
          <w:sz w:val="24"/>
          <w:szCs w:val="24"/>
        </w:rPr>
        <w:t xml:space="preserve">; 7 - </w:t>
      </w:r>
      <w:r>
        <w:rPr>
          <w:rFonts w:ascii="Times New Roman" w:hAnsi="Times New Roman"/>
          <w:sz w:val="24"/>
          <w:szCs w:val="24"/>
        </w:rPr>
        <w:t xml:space="preserve">Морская равнина с </w:t>
      </w:r>
      <w:r>
        <w:rPr>
          <w:rFonts w:ascii="Times New Roman" w:hAnsi="Times New Roman" w:eastAsia="Times New Roman"/>
          <w:color w:val="000000"/>
          <w:sz w:val="24"/>
          <w:szCs w:val="24"/>
        </w:rPr>
        <w:t xml:space="preserve">типчаково-ковылковой растительностью на лугово-каштановых солонцеватых почвах</w:t>
      </w:r>
      <w:r>
        <w:rPr>
          <w:rFonts w:ascii="Times New Roman" w:hAnsi="Times New Roman" w:eastAsia="Times New Roman"/>
          <w:color w:val="000000"/>
          <w:sz w:val="24"/>
          <w:szCs w:val="24"/>
        </w:rPr>
        <w:t xml:space="preserve">: </w:t>
      </w:r>
      <w:r>
        <w:rPr>
          <w:rFonts w:ascii="Times New Roman" w:hAnsi="Times New Roman"/>
          <w:i/>
          <w:sz w:val="24"/>
          <w:szCs w:val="24"/>
        </w:rPr>
        <w:t xml:space="preserve">Сухостепные:</w:t>
      </w:r>
      <w:r>
        <w:rPr>
          <w:rFonts w:ascii="Times New Roman" w:hAnsi="Times New Roman"/>
          <w:sz w:val="24"/>
          <w:szCs w:val="24"/>
        </w:rPr>
        <w:t xml:space="preserve"> 8</w:t>
      </w:r>
      <w:r>
        <w:rPr>
          <w:rFonts w:ascii="Times New Roman" w:hAnsi="Times New Roman"/>
          <w:b/>
          <w:sz w:val="24"/>
          <w:szCs w:val="24"/>
        </w:rPr>
        <w:t xml:space="preserve"> - </w:t>
      </w:r>
      <w:r>
        <w:rPr>
          <w:rFonts w:ascii="Times New Roman" w:hAnsi="Times New Roman"/>
          <w:sz w:val="24"/>
          <w:szCs w:val="24"/>
        </w:rPr>
        <w:t xml:space="preserve">Плато и возвышенная плоская равнина с преобладанием грудннцево-гипчаково-ковылковой растительности на каштановых карбонатных почвах, местами в сочетании с луговой растительностью по западинам на луговых почвах</w:t>
      </w:r>
      <w:r>
        <w:rPr>
          <w:rFonts w:ascii="Times New Roman" w:hAnsi="Times New Roman"/>
          <w:sz w:val="24"/>
          <w:szCs w:val="24"/>
        </w:rPr>
        <w:t xml:space="preserve">; 9 - </w:t>
      </w:r>
      <w:r>
        <w:rPr>
          <w:rFonts w:ascii="Times New Roman" w:hAnsi="Times New Roman"/>
          <w:sz w:val="24"/>
          <w:szCs w:val="24"/>
        </w:rPr>
        <w:t xml:space="preserve">Пологонаклонная равнина и склоны плато с преобладанием серии растительных сообществ: ксерофитноразнотравно-ковылковых</w:t>
      </w:r>
      <w:r>
        <w:rPr>
          <w:rStyle w:val="UserStyle_57"/>
          <w:sz w:val="24"/>
          <w:szCs w:val="24"/>
          <w:lang w:val="ru-RU"/>
        </w:rPr>
        <w:t xml:space="preserve">, тырсико-ковылковых, </w:t>
      </w:r>
      <w:r>
        <w:rPr>
          <w:rFonts w:ascii="Times New Roman" w:hAnsi="Times New Roman"/>
          <w:sz w:val="24"/>
          <w:szCs w:val="24"/>
        </w:rPr>
        <w:t xml:space="preserve">ромашниково-ковылковых на каштановых карбонатно-солонцеватых почвах</w:t>
      </w:r>
      <w:r>
        <w:rPr>
          <w:rFonts w:ascii="Times New Roman" w:hAnsi="Times New Roman"/>
          <w:sz w:val="24"/>
          <w:szCs w:val="24"/>
        </w:rPr>
        <w:t xml:space="preserve">; 10 - </w:t>
      </w:r>
      <w:r>
        <w:rPr>
          <w:rFonts w:ascii="Times New Roman" w:hAnsi="Times New Roman"/>
          <w:sz w:val="24"/>
          <w:szCs w:val="24"/>
        </w:rPr>
        <w:t xml:space="preserve">Межсопочная равнина с преобладанием ромашннково-ковылковой растительности с полынью полусухой н</w:t>
      </w:r>
      <w:r>
        <w:rPr>
          <w:rFonts w:ascii="Times New Roman" w:hAnsi="Times New Roman"/>
          <w:sz w:val="24"/>
          <w:szCs w:val="24"/>
          <w:lang w:val="en-US"/>
        </w:rPr>
        <w:t xml:space="preserve">a</w:t>
      </w:r>
      <w:r>
        <w:rPr>
          <w:rFonts w:ascii="Times New Roman" w:hAnsi="Times New Roman"/>
          <w:sz w:val="24"/>
          <w:szCs w:val="24"/>
        </w:rPr>
        <w:t xml:space="preserve"> каштановых карбонатно-солонцсватых почвах</w:t>
      </w:r>
      <w:r>
        <w:rPr>
          <w:rFonts w:ascii="Times New Roman" w:hAnsi="Times New Roman"/>
          <w:sz w:val="24"/>
          <w:szCs w:val="24"/>
        </w:rPr>
        <w:t xml:space="preserve">; 11 - </w:t>
      </w:r>
      <w:r>
        <w:rPr>
          <w:rFonts w:ascii="Times New Roman" w:hAnsi="Times New Roman"/>
          <w:sz w:val="24"/>
          <w:szCs w:val="24"/>
        </w:rPr>
        <w:t xml:space="preserve">Межсопочная равнина с преобладанием серии растительных сообществ: грудницево-злаковых на карбонатно-солонцеватых почвах, чернополынно-тырсиковых н</w:t>
      </w:r>
      <w:r>
        <w:rPr>
          <w:rFonts w:ascii="Times New Roman" w:hAnsi="Times New Roman"/>
          <w:sz w:val="24"/>
          <w:szCs w:val="24"/>
          <w:lang w:val="en-US"/>
        </w:rPr>
        <w:t xml:space="preserve">a</w:t>
      </w:r>
      <w:r>
        <w:rPr>
          <w:rFonts w:ascii="Times New Roman" w:hAnsi="Times New Roman"/>
          <w:sz w:val="24"/>
          <w:szCs w:val="24"/>
        </w:rPr>
        <w:t xml:space="preserve"> остаточно-солончаковатых почвах, чернополынных, ломкоколосниковых на солонцах</w:t>
      </w:r>
      <w:r>
        <w:rPr>
          <w:rFonts w:ascii="Times New Roman" w:hAnsi="Times New Roman"/>
          <w:sz w:val="24"/>
          <w:szCs w:val="24"/>
        </w:rPr>
        <w:t xml:space="preserve">; 12 - </w:t>
      </w:r>
      <w:r>
        <w:rPr>
          <w:rFonts w:ascii="Times New Roman" w:hAnsi="Times New Roman"/>
          <w:sz w:val="24"/>
          <w:szCs w:val="24"/>
        </w:rPr>
        <w:t xml:space="preserve">Плоская равнина с преобладанием кальцефитноразнотравно-ковылковой растительности на карбонатно-солонцеватых почвах и вострецовых лугов на карбонатных лугово-каштановых солонцеватых почвах</w:t>
      </w:r>
      <w:r>
        <w:rPr>
          <w:rFonts w:ascii="Times New Roman" w:hAnsi="Times New Roman"/>
          <w:sz w:val="24"/>
          <w:szCs w:val="24"/>
        </w:rPr>
        <w:t xml:space="preserve">; 13 - </w:t>
      </w:r>
      <w:r>
        <w:rPr>
          <w:rFonts w:ascii="Times New Roman" w:hAnsi="Times New Roman"/>
          <w:sz w:val="24"/>
          <w:szCs w:val="24"/>
        </w:rPr>
        <w:t xml:space="preserve">Волнистая древне-аллювиальная равнина с типчаково-тырсовой растительностью на каштановых обычных л</w:t>
      </w:r>
      <w:r>
        <w:rPr>
          <w:sz w:val="24"/>
          <w:szCs w:val="24"/>
        </w:rPr>
        <w:t xml:space="preserve">е</w:t>
      </w:r>
      <w:r>
        <w:rPr>
          <w:rFonts w:ascii="Times New Roman" w:hAnsi="Times New Roman"/>
          <w:sz w:val="24"/>
          <w:szCs w:val="24"/>
        </w:rPr>
        <w:t xml:space="preserve">гкосуглинистых</w:t>
      </w:r>
      <w:r>
        <w:rPr>
          <w:rFonts w:ascii="Times New Roman" w:hAnsi="Times New Roman"/>
          <w:sz w:val="24"/>
          <w:szCs w:val="24"/>
        </w:rPr>
        <w:t xml:space="preserve"> </w:t>
      </w:r>
      <w:r>
        <w:rPr>
          <w:rFonts w:ascii="Times New Roman" w:hAnsi="Times New Roman"/>
          <w:sz w:val="24"/>
          <w:szCs w:val="24"/>
        </w:rPr>
        <w:t xml:space="preserve">почвах</w:t>
      </w:r>
      <w:r>
        <w:rPr>
          <w:rFonts w:ascii="Times New Roman" w:hAnsi="Times New Roman"/>
          <w:sz w:val="24"/>
          <w:szCs w:val="24"/>
        </w:rPr>
        <w:t xml:space="preserve">; 14 - </w:t>
      </w:r>
      <w:r>
        <w:rPr>
          <w:rFonts w:ascii="Times New Roman" w:hAnsi="Times New Roman"/>
          <w:sz w:val="24"/>
          <w:szCs w:val="24"/>
        </w:rPr>
        <w:t xml:space="preserve">Межсопочная пологонаклонная равнина, сложенная делювиально-пролювиальными отложениями, с преобладанием грудинцево-типчаковой растительности на каштановых солонцеватых почвах в комплексе с полынно-тнпчаковой на степных солонцах и в сочетании с растительностью каменистых степей на каштановых маломощных почвах по склонам и вершинам сопкам</w:t>
      </w:r>
      <w:r>
        <w:rPr>
          <w:rFonts w:ascii="Times New Roman" w:hAnsi="Times New Roman"/>
          <w:sz w:val="24"/>
          <w:szCs w:val="24"/>
        </w:rPr>
        <w:t xml:space="preserve">; 15 - </w:t>
      </w:r>
      <w:r>
        <w:rPr>
          <w:rFonts w:ascii="Times New Roman" w:hAnsi="Times New Roman"/>
          <w:sz w:val="24"/>
          <w:szCs w:val="24"/>
        </w:rPr>
        <w:t xml:space="preserve">Межсопочная пологонаклонная равнина, сложенная делювиально-пролювиальными отложениями, с преобладанием грудннцево-типчаковой растительности на каштановых солонцеватых почвах в комплексе с полынно-типчаковой на стенных солонцах в сочетании с ромашниково-типчаковой, ромашниково-типчаково-ковылковой на лугово-каштановых карбонатных почвах плоских понижений</w:t>
      </w:r>
      <w:r>
        <w:rPr>
          <w:rFonts w:ascii="Times New Roman" w:hAnsi="Times New Roman"/>
          <w:sz w:val="24"/>
          <w:szCs w:val="24"/>
        </w:rPr>
        <w:t xml:space="preserve">; 16 - </w:t>
      </w:r>
      <w:r>
        <w:rPr>
          <w:rFonts w:ascii="Times New Roman" w:hAnsi="Times New Roman"/>
          <w:sz w:val="24"/>
          <w:szCs w:val="24"/>
        </w:rPr>
        <w:t xml:space="preserve">Межсопочная пологонаклонная равнина, сложенная делювиально-пролювиальными отложениями, с полынно-тырсовой растительностью на каштановых солонцеватых почвах и полынно-типчаковой на степных солонцах</w:t>
      </w:r>
      <w:r>
        <w:rPr>
          <w:rFonts w:ascii="Times New Roman" w:hAnsi="Times New Roman"/>
          <w:sz w:val="24"/>
          <w:szCs w:val="24"/>
        </w:rPr>
        <w:t xml:space="preserve">; 17 - </w:t>
      </w:r>
      <w:r>
        <w:rPr>
          <w:rFonts w:ascii="Times New Roman" w:hAnsi="Times New Roman"/>
          <w:sz w:val="24"/>
          <w:szCs w:val="24"/>
        </w:rPr>
        <w:t xml:space="preserve">Межсопочная пологонаклонная равнина, сложенная делювиально-пролювиальными отложениями, с преобладанием грудинцево-типчаковой растительности на каштановых солонцеватых почвах, тнпчаково-шренкиановополынной, чернополынной на степных солонцах и в сочетании с типчаково-тырсовой на луговато-каштановых почвах по западинам</w:t>
      </w:r>
      <w:r>
        <w:rPr>
          <w:rFonts w:ascii="Times New Roman" w:hAnsi="Times New Roman"/>
          <w:sz w:val="24"/>
          <w:szCs w:val="24"/>
        </w:rPr>
        <w:t xml:space="preserve">; 18 - </w:t>
      </w:r>
      <w:r>
        <w:rPr>
          <w:rFonts w:ascii="Times New Roman" w:hAnsi="Times New Roman"/>
          <w:sz w:val="24"/>
          <w:szCs w:val="24"/>
        </w:rPr>
        <w:t xml:space="preserve">Межсопочная пологонаклонная равнина, сложенная делювиально-пролювиальными отложениями, с преобладанием грудинцево-типчаковой растительности на каштановых солонцеватых почвах, типчаково-шренкиановонолынной, чернополынной на степных солонцах и в сочетании с лугами на луговых почвах</w:t>
      </w:r>
      <w:r>
        <w:rPr>
          <w:rFonts w:ascii="Times New Roman" w:hAnsi="Times New Roman"/>
          <w:sz w:val="24"/>
          <w:szCs w:val="24"/>
        </w:rPr>
        <w:t xml:space="preserve">; 19 - </w:t>
      </w:r>
      <w:r>
        <w:rPr>
          <w:rFonts w:ascii="Times New Roman" w:hAnsi="Times New Roman"/>
          <w:sz w:val="24"/>
          <w:szCs w:val="24"/>
        </w:rPr>
        <w:t xml:space="preserve">Полого-наклонная равнина с преобладанием типчаково-тырсовой растиельности на каштановых солонцеватых почвах в комплексе с шренкианово-полынной на степных солонцах и в сочетании со спирейными зарослями на лугово-каштановых почвах по западинам</w:t>
      </w:r>
      <w:r>
        <w:rPr>
          <w:rFonts w:ascii="Times New Roman" w:hAnsi="Times New Roman"/>
          <w:sz w:val="24"/>
          <w:szCs w:val="24"/>
        </w:rPr>
        <w:t xml:space="preserve">; 20 - </w:t>
      </w:r>
      <w:r>
        <w:rPr>
          <w:rFonts w:ascii="Times New Roman" w:hAnsi="Times New Roman"/>
          <w:sz w:val="24"/>
          <w:szCs w:val="24"/>
        </w:rPr>
        <w:t xml:space="preserve">Межсопочная пологонаклонная равнина, сложенная делювиально-пролювиальными отложениями, с преобладанием комплекса шренкиановополынных и чернополынных растительных сообществ на солонцах</w:t>
      </w:r>
      <w:r>
        <w:rPr>
          <w:rFonts w:ascii="Times New Roman" w:hAnsi="Times New Roman"/>
          <w:sz w:val="24"/>
          <w:szCs w:val="24"/>
        </w:rPr>
        <w:t xml:space="preserve">; 21 - </w:t>
      </w:r>
      <w:r>
        <w:rPr>
          <w:rFonts w:ascii="Times New Roman" w:hAnsi="Times New Roman"/>
          <w:sz w:val="24"/>
          <w:szCs w:val="24"/>
        </w:rPr>
        <w:t xml:space="preserve">Плоская аллювиальная равнина с преобладанием австрийскополынно-типчаково-тырсовой растительности на каштановых солонцеватых л</w:t>
      </w:r>
      <w:r>
        <w:rPr>
          <w:sz w:val="24"/>
          <w:szCs w:val="24"/>
        </w:rPr>
        <w:t xml:space="preserve">е</w:t>
      </w:r>
      <w:r>
        <w:rPr>
          <w:rFonts w:ascii="Times New Roman" w:hAnsi="Times New Roman"/>
          <w:sz w:val="24"/>
          <w:szCs w:val="24"/>
        </w:rPr>
        <w:t xml:space="preserve">гкосуглинистых почвах с австрийсконолынно-тиичаковой, шренкиановополынно-типчаковой растительностью на степных солонцах</w:t>
      </w:r>
      <w:r>
        <w:rPr>
          <w:rFonts w:ascii="Times New Roman" w:hAnsi="Times New Roman"/>
          <w:sz w:val="24"/>
          <w:szCs w:val="24"/>
        </w:rPr>
        <w:t xml:space="preserve">; 22 - </w:t>
      </w:r>
      <w:r>
        <w:rPr>
          <w:rFonts w:ascii="Times New Roman" w:hAnsi="Times New Roman"/>
          <w:sz w:val="24"/>
          <w:szCs w:val="24"/>
        </w:rPr>
        <w:t xml:space="preserve">Плоская аллювиальная равнина с преобладанием шренкиановополынно-типчаково-ковыльной, шренкиановополынно-типчаково-ковылковой растительности на каштановых солонцеватых почвах с грудницево-типчаковой, шренкиановополынно-типчаковой на степных солонцах</w:t>
      </w:r>
      <w:r>
        <w:rPr>
          <w:rFonts w:ascii="Times New Roman" w:hAnsi="Times New Roman"/>
          <w:sz w:val="24"/>
          <w:szCs w:val="24"/>
        </w:rPr>
        <w:t xml:space="preserve">; 23 - </w:t>
      </w:r>
      <w:r>
        <w:rPr>
          <w:rFonts w:ascii="Times New Roman" w:hAnsi="Times New Roman"/>
          <w:sz w:val="24"/>
          <w:szCs w:val="24"/>
        </w:rPr>
        <w:t xml:space="preserve">Плоская аллювиальная равнина с преобладанием шренкиановополынно-типчаково-ковыльной, шренкиановополынно-типчаково-ковылковой растительности на капггановых солонцеватых почвах с грудницево-типчаковой, шренкиановополынно-типчаковой на степных солонцах в сочетании с лугами на луговых почвах по понижениям</w:t>
      </w:r>
      <w:r>
        <w:rPr>
          <w:rFonts w:ascii="Times New Roman" w:hAnsi="Times New Roman"/>
          <w:sz w:val="24"/>
          <w:szCs w:val="24"/>
        </w:rPr>
        <w:t xml:space="preserve">; 24 - </w:t>
      </w:r>
      <w:r>
        <w:rPr>
          <w:rFonts w:ascii="Times New Roman" w:hAnsi="Times New Roman"/>
          <w:sz w:val="24"/>
          <w:szCs w:val="24"/>
        </w:rPr>
        <w:t xml:space="preserve">Плоская аллювиальная равнина с преобладанием шренкиановополынно-типчаково-ковыльной растительности на каштановых солонцеватых почвах с типчаково-шренкиановополынной, грудницево-типчаковой на солонцах и в сочетании с типчаковой растительностью на лугово-каштановых почвах по западинам и понижениям</w:t>
      </w:r>
      <w:r>
        <w:rPr>
          <w:rFonts w:ascii="Times New Roman" w:hAnsi="Times New Roman"/>
          <w:sz w:val="24"/>
          <w:szCs w:val="24"/>
        </w:rPr>
        <w:t xml:space="preserve">; 25 - </w:t>
      </w:r>
      <w:r>
        <w:rPr>
          <w:rFonts w:ascii="Times New Roman" w:hAnsi="Times New Roman"/>
          <w:sz w:val="24"/>
          <w:szCs w:val="24"/>
        </w:rPr>
        <w:t xml:space="preserve">Плоская низкая аллювиальная равнина с преобладанием типчаково-шренкиановополынной, шрекиановополынно-грудницево-типчаковой местами чернополынной и вострецово-чернополынной растительности на степных солонцах в сочетании с лугами на луговых солонцеватых почвах по понижениям</w:t>
      </w:r>
      <w:r>
        <w:rPr>
          <w:rFonts w:ascii="Times New Roman" w:hAnsi="Times New Roman"/>
          <w:sz w:val="24"/>
          <w:szCs w:val="24"/>
        </w:rPr>
        <w:t xml:space="preserve">; </w:t>
      </w:r>
      <w:r>
        <w:rPr>
          <w:rFonts w:ascii="Times New Roman" w:hAnsi="Times New Roman"/>
          <w:i/>
          <w:sz w:val="24"/>
          <w:szCs w:val="24"/>
        </w:rPr>
        <w:t xml:space="preserve">Опустыненные степи</w:t>
      </w:r>
      <w:r>
        <w:rPr>
          <w:rFonts w:ascii="Times New Roman" w:hAnsi="Times New Roman"/>
          <w:sz w:val="24"/>
          <w:szCs w:val="24"/>
        </w:rPr>
        <w:t xml:space="preserve">: 26 </w:t>
      </w:r>
      <w:r>
        <w:rPr>
          <w:rFonts w:ascii="Times New Roman" w:hAnsi="Times New Roman"/>
          <w:b/>
          <w:sz w:val="24"/>
          <w:szCs w:val="24"/>
        </w:rPr>
        <w:t xml:space="preserve">- </w:t>
      </w:r>
      <w:r>
        <w:rPr>
          <w:rFonts w:ascii="Times New Roman" w:hAnsi="Times New Roman"/>
          <w:sz w:val="24"/>
          <w:szCs w:val="24"/>
        </w:rPr>
        <w:t xml:space="preserve">Межсопочнная делювиально-пролювиальная равнина с преобладанием сублессингиановополынно-типчаково-тырсовой растительности на светлокаштановых солонцеватых почвах с типчаково-сублессингиановополынной на пустынно-степных солонцах</w:t>
      </w:r>
      <w:r>
        <w:rPr>
          <w:rFonts w:ascii="Times New Roman" w:hAnsi="Times New Roman"/>
          <w:sz w:val="24"/>
          <w:szCs w:val="24"/>
        </w:rPr>
        <w:t xml:space="preserve">; 27 - </w:t>
      </w:r>
      <w:r>
        <w:rPr>
          <w:rFonts w:ascii="Times New Roman" w:hAnsi="Times New Roman"/>
          <w:sz w:val="24"/>
          <w:szCs w:val="24"/>
        </w:rPr>
        <w:t xml:space="preserve">Межсопочнная делювиально-пролювиальная равнина с преобладанием сублсссингиановополынно-типчаково-тырсовой растительности на светлокаштановых солонцеватых почвах с типчаково-сублессннгиановополынной на пустынно-степных солонцах в сочетании с лугами на луговых солонцеватых почвах по понижениям</w:t>
      </w:r>
      <w:r>
        <w:rPr>
          <w:rFonts w:ascii="Times New Roman" w:hAnsi="Times New Roman"/>
          <w:sz w:val="24"/>
          <w:szCs w:val="24"/>
        </w:rPr>
        <w:t xml:space="preserve">; 28 - </w:t>
      </w:r>
      <w:r>
        <w:rPr>
          <w:rFonts w:ascii="Times New Roman" w:hAnsi="Times New Roman"/>
          <w:sz w:val="24"/>
          <w:szCs w:val="24"/>
        </w:rPr>
        <w:t xml:space="preserve">Денудационная равнина с кустарниково-полынно-типчаковой растительностью на светлокаштановых малоразвитых солонцеватых почвах</w:t>
      </w:r>
      <w:r>
        <w:rPr>
          <w:rFonts w:ascii="Times New Roman" w:hAnsi="Times New Roman"/>
          <w:sz w:val="24"/>
          <w:szCs w:val="24"/>
        </w:rPr>
        <w:t xml:space="preserve">; 29 - </w:t>
      </w:r>
      <w:r>
        <w:rPr>
          <w:rFonts w:ascii="Times New Roman" w:hAnsi="Times New Roman"/>
          <w:sz w:val="24"/>
          <w:szCs w:val="24"/>
        </w:rPr>
        <w:t xml:space="preserve">Денудационная равнина с кустарниково-полынно-тырсовой растительностью на светлокаштановых малоразвитых почвах</w:t>
      </w:r>
      <w:r>
        <w:rPr>
          <w:rFonts w:ascii="Times New Roman" w:hAnsi="Times New Roman"/>
          <w:sz w:val="24"/>
          <w:szCs w:val="24"/>
        </w:rPr>
        <w:t xml:space="preserve">; </w:t>
      </w:r>
      <w:r>
        <w:rPr>
          <w:rFonts w:ascii="Times New Roman" w:hAnsi="Times New Roman"/>
          <w:i/>
          <w:sz w:val="24"/>
          <w:szCs w:val="24"/>
        </w:rPr>
        <w:t xml:space="preserve">Приозерные и долинные ландшафты</w:t>
      </w:r>
      <w:r>
        <w:rPr>
          <w:rFonts w:ascii="Times New Roman" w:hAnsi="Times New Roman"/>
          <w:sz w:val="24"/>
          <w:szCs w:val="24"/>
        </w:rPr>
        <w:t xml:space="preserve">: 30</w:t>
      </w:r>
      <w:r>
        <w:rPr>
          <w:rFonts w:ascii="Times New Roman" w:hAnsi="Times New Roman"/>
          <w:b/>
          <w:sz w:val="24"/>
          <w:szCs w:val="24"/>
        </w:rPr>
        <w:t xml:space="preserve"> - </w:t>
      </w:r>
      <w:r>
        <w:rPr>
          <w:rFonts w:ascii="Times New Roman" w:hAnsi="Times New Roman"/>
          <w:sz w:val="24"/>
          <w:szCs w:val="24"/>
        </w:rPr>
        <w:t xml:space="preserve">Приозерная и приречная равнина с преобладанием чернополынной и вострецово-чернополынной растительности на корковых солонцах, местами в комплексе с типчаковой на каштановых солонцеватых почвах</w:t>
      </w:r>
      <w:r>
        <w:rPr>
          <w:rFonts w:ascii="Times New Roman" w:hAnsi="Times New Roman"/>
          <w:sz w:val="24"/>
          <w:szCs w:val="24"/>
        </w:rPr>
        <w:t xml:space="preserve">; 31 - </w:t>
      </w:r>
      <w:r>
        <w:rPr>
          <w:rFonts w:ascii="Times New Roman" w:hAnsi="Times New Roman"/>
          <w:sz w:val="24"/>
          <w:szCs w:val="24"/>
        </w:rPr>
        <w:t xml:space="preserve">Приозерная и приречная пониженная равнина с чернополынно-кокпековой, вострецово-чернополынно-кокпековой растительностью на лугово-степных солонцах в сочетании с вострецовыми лугами на луговых засоленных почвах</w:t>
      </w:r>
      <w:r>
        <w:rPr>
          <w:rFonts w:ascii="Times New Roman" w:hAnsi="Times New Roman"/>
          <w:sz w:val="24"/>
          <w:szCs w:val="24"/>
        </w:rPr>
        <w:t xml:space="preserve">; 32 - </w:t>
      </w:r>
      <w:r>
        <w:rPr>
          <w:rFonts w:ascii="Times New Roman" w:hAnsi="Times New Roman"/>
          <w:sz w:val="24"/>
          <w:szCs w:val="24"/>
        </w:rPr>
        <w:t xml:space="preserve">Приозерная низкая равнина с преобладанием селитрянополынной, бескильницево-селитрянополынной, вострецово-селитряннополынной растительности на луговых солонцах и галофитными лугами на луговых засоленных почвах</w:t>
      </w:r>
      <w:r>
        <w:rPr>
          <w:rFonts w:ascii="Times New Roman" w:hAnsi="Times New Roman"/>
          <w:sz w:val="24"/>
          <w:szCs w:val="24"/>
        </w:rPr>
        <w:t xml:space="preserve">; 33 - </w:t>
      </w:r>
      <w:r>
        <w:rPr>
          <w:rFonts w:ascii="Times New Roman" w:hAnsi="Times New Roman"/>
          <w:sz w:val="24"/>
          <w:szCs w:val="24"/>
        </w:rPr>
        <w:t xml:space="preserve">Низкая приоз</w:t>
      </w:r>
      <w:r>
        <w:rPr>
          <w:sz w:val="24"/>
          <w:szCs w:val="24"/>
        </w:rPr>
        <w:t xml:space="preserve">е</w:t>
      </w:r>
      <w:r>
        <w:rPr>
          <w:rFonts w:ascii="Times New Roman" w:hAnsi="Times New Roman"/>
          <w:sz w:val="24"/>
          <w:szCs w:val="24"/>
        </w:rPr>
        <w:t xml:space="preserve">рная равнина с преобладанием солеросовой, сарсазановой растительности на луговых солончаках в сочетании с фрагментами бескильницевых лугов на луговых засоленных почвах и участков соровых солончаков</w:t>
      </w:r>
      <w:r>
        <w:rPr>
          <w:rFonts w:ascii="Times New Roman" w:hAnsi="Times New Roman"/>
          <w:sz w:val="24"/>
          <w:szCs w:val="24"/>
        </w:rPr>
        <w:t xml:space="preserve">; 34 - </w:t>
      </w:r>
      <w:r>
        <w:rPr>
          <w:rFonts w:ascii="Times New Roman" w:hAnsi="Times New Roman"/>
          <w:sz w:val="24"/>
          <w:szCs w:val="24"/>
        </w:rPr>
        <w:t xml:space="preserve">Приречная равнина с волоснецовой растительностью на лугово-каштановых солонцеватых почвах и вострецовыми лугами на луговых солонцеватых почвах в сочетании с настоящими лугами на луговых почвах и разнотравно-типчаковой растительностью по сухнм руслам на лугово-каштановых почвах и местами фрагменты чернополынннковой и чернополынно-восгрецовой растительности на степных солонцах</w:t>
      </w:r>
      <w:r>
        <w:rPr>
          <w:rFonts w:ascii="Times New Roman" w:hAnsi="Times New Roman"/>
          <w:sz w:val="24"/>
          <w:szCs w:val="24"/>
        </w:rPr>
        <w:t xml:space="preserve">; 35 - </w:t>
      </w:r>
      <w:r>
        <w:rPr>
          <w:rFonts w:ascii="Times New Roman" w:hAnsi="Times New Roman"/>
          <w:sz w:val="24"/>
          <w:szCs w:val="24"/>
        </w:rPr>
        <w:t xml:space="preserve">Приозерная равнина по окраинам соленых озер с преобладанием вострецовой, нитрозовополынно-вострецовой растительнлсти на луговых заселенных почвах местами в комплексе со злаково-селитрянополынными растительными сообществами на луговых солонцах</w:t>
      </w:r>
      <w:r>
        <w:rPr>
          <w:rFonts w:ascii="Times New Roman" w:hAnsi="Times New Roman"/>
          <w:sz w:val="24"/>
          <w:szCs w:val="24"/>
        </w:rPr>
        <w:t xml:space="preserve">; 36 - </w:t>
      </w:r>
      <w:r>
        <w:rPr>
          <w:rFonts w:ascii="Times New Roman" w:hAnsi="Times New Roman"/>
          <w:sz w:val="24"/>
          <w:szCs w:val="24"/>
        </w:rPr>
        <w:t xml:space="preserve">Долины рек с преобладанием растительных сообществ: прибрежноводных тростниковых н</w:t>
      </w:r>
      <w:r>
        <w:rPr>
          <w:rFonts w:ascii="Times New Roman" w:hAnsi="Times New Roman"/>
          <w:sz w:val="24"/>
          <w:szCs w:val="24"/>
          <w:lang w:val="en-US"/>
        </w:rPr>
        <w:t xml:space="preserve">a</w:t>
      </w:r>
      <w:r>
        <w:rPr>
          <w:rFonts w:ascii="Times New Roman" w:hAnsi="Times New Roman"/>
          <w:sz w:val="24"/>
          <w:szCs w:val="24"/>
        </w:rPr>
        <w:t xml:space="preserve"> пойменных лугово-болотных почвах, лисохвостовых, пырейных, солодково-пырейных, мигликовых на пойменных луговых почвах, костровых, волоснецовых на пойменных луговых почвах надпойменной террасы, а так же кустарниковых и ивовых зарослей на пойменных луговых почвах</w:t>
      </w:r>
      <w:r>
        <w:rPr>
          <w:rFonts w:ascii="Times New Roman" w:hAnsi="Times New Roman"/>
          <w:sz w:val="24"/>
          <w:szCs w:val="24"/>
        </w:rPr>
        <w:t xml:space="preserve">; </w:t>
      </w:r>
      <w:r>
        <w:rPr>
          <w:rFonts w:ascii="Times New Roman" w:hAnsi="Times New Roman"/>
          <w:i/>
          <w:sz w:val="24"/>
          <w:szCs w:val="24"/>
        </w:rPr>
        <w:t xml:space="preserve">Ландшафты болот:</w:t>
      </w:r>
      <w:r>
        <w:rPr>
          <w:rFonts w:ascii="Times New Roman" w:hAnsi="Times New Roman"/>
          <w:b/>
          <w:sz w:val="24"/>
          <w:szCs w:val="24"/>
        </w:rPr>
        <w:t xml:space="preserve"> </w:t>
      </w:r>
      <w:r>
        <w:rPr>
          <w:rFonts w:ascii="Times New Roman" w:hAnsi="Times New Roman"/>
          <w:sz w:val="24"/>
          <w:szCs w:val="24"/>
        </w:rPr>
        <w:t xml:space="preserve">37 -</w:t>
      </w:r>
      <w:r>
        <w:rPr>
          <w:rFonts w:ascii="Times New Roman" w:hAnsi="Times New Roman"/>
          <w:b/>
          <w:sz w:val="24"/>
          <w:szCs w:val="24"/>
        </w:rPr>
        <w:t xml:space="preserve"> </w:t>
      </w:r>
      <w:r>
        <w:rPr>
          <w:rFonts w:ascii="Times New Roman" w:hAnsi="Times New Roman"/>
          <w:sz w:val="24"/>
          <w:szCs w:val="24"/>
        </w:rPr>
        <w:t xml:space="preserve">Западины и понижения с преобладанием луговых и болотных сообществ: тростниковых, осоковых на лугово-болотных почвах и пырейных, мятликовых лугов на луговых почвах</w:t>
      </w:r>
      <w:r>
        <w:rPr>
          <w:rFonts w:ascii="Times New Roman" w:hAnsi="Times New Roman"/>
          <w:sz w:val="24"/>
          <w:szCs w:val="24"/>
        </w:rPr>
        <w:t xml:space="preserve">; 38 - </w:t>
      </w:r>
      <w:r>
        <w:rPr>
          <w:rFonts w:ascii="Times New Roman" w:hAnsi="Times New Roman"/>
          <w:sz w:val="24"/>
          <w:szCs w:val="24"/>
        </w:rPr>
        <w:t xml:space="preserve">Плавни и заросшие озера с камышево-тростниковыми и рогозовыми зарослями на болотных почвах</w:t>
      </w:r>
      <w:r>
        <w:rPr>
          <w:rFonts w:ascii="Times New Roman" w:hAnsi="Times New Roman"/>
          <w:sz w:val="24"/>
          <w:szCs w:val="24"/>
        </w:rPr>
        <w:t xml:space="preserve">; </w:t>
      </w:r>
      <w:r>
        <w:rPr>
          <w:rFonts w:ascii="Times New Roman" w:hAnsi="Times New Roman"/>
          <w:sz w:val="24"/>
          <w:szCs w:val="24"/>
        </w:rPr>
        <w:t xml:space="preserve">Ландшафты мелкосопочников.</w:t>
      </w:r>
      <w:r>
        <w:rPr>
          <w:rFonts w:ascii="Times New Roman" w:hAnsi="Times New Roman"/>
          <w:b/>
          <w:sz w:val="28"/>
          <w:szCs w:val="28"/>
        </w:rPr>
        <w:t xml:space="preserve"> </w:t>
      </w:r>
      <w:r>
        <w:rPr>
          <w:rFonts w:ascii="Times New Roman" w:hAnsi="Times New Roman"/>
          <w:i/>
          <w:sz w:val="24"/>
          <w:szCs w:val="24"/>
        </w:rPr>
        <w:t xml:space="preserve">Умеренно-сухостепные:</w:t>
      </w:r>
      <w:r>
        <w:rPr>
          <w:rFonts w:ascii="Times New Roman" w:hAnsi="Times New Roman"/>
          <w:sz w:val="24"/>
          <w:szCs w:val="24"/>
        </w:rPr>
        <w:t xml:space="preserve"> 39</w:t>
      </w:r>
      <w:r>
        <w:rPr>
          <w:rFonts w:ascii="Times New Roman" w:hAnsi="Times New Roman"/>
          <w:b/>
          <w:sz w:val="24"/>
          <w:szCs w:val="24"/>
        </w:rPr>
        <w:t xml:space="preserve"> - </w:t>
      </w:r>
      <w:r>
        <w:rPr>
          <w:rFonts w:ascii="Times New Roman" w:hAnsi="Times New Roman"/>
          <w:sz w:val="24"/>
          <w:szCs w:val="24"/>
        </w:rPr>
        <w:t xml:space="preserve">Грядово-холмистые мелкосопочннки, сложенные песчаниками или конгломератами, с сублсссингиановополынно-тырсовой растительностью на каштановых маломощных почвах и сублессингиановополынно-типчаковой растительностью на каштановых неполноразвитых с почвах</w:t>
      </w:r>
      <w:r>
        <w:rPr>
          <w:rFonts w:ascii="Times New Roman" w:hAnsi="Times New Roman"/>
          <w:sz w:val="24"/>
          <w:szCs w:val="24"/>
        </w:rPr>
        <w:t xml:space="preserve">; 40 - </w:t>
      </w:r>
      <w:r>
        <w:rPr>
          <w:rFonts w:ascii="Times New Roman" w:hAnsi="Times New Roman"/>
          <w:sz w:val="24"/>
          <w:szCs w:val="24"/>
        </w:rPr>
        <w:t xml:space="preserve">Средневысокие грядовые мелкосопочннки, сложенные карбонатными песчаниками, с тырсиково-сублессингиановополынной, сублессингиановополынно-тырсиковой растительностью на каштановых неполноразвитых почвах, холоднополынными растительными сообществами на каштановых малоразвитых почвах и выходы пород</w:t>
      </w:r>
      <w:r>
        <w:rPr>
          <w:rFonts w:ascii="Times New Roman" w:hAnsi="Times New Roman"/>
          <w:sz w:val="24"/>
          <w:szCs w:val="24"/>
        </w:rPr>
        <w:t xml:space="preserve">; 41 - </w:t>
      </w:r>
      <w:r>
        <w:rPr>
          <w:rFonts w:ascii="Times New Roman" w:hAnsi="Times New Roman"/>
          <w:sz w:val="24"/>
          <w:szCs w:val="24"/>
        </w:rPr>
        <w:t xml:space="preserve">Увалистые мелкосоночники, сложенные окремнелыми известняками и мергелями или засоленными песчаниками, с преобладанием галопетрофитного комплекса растительных сообществ: сублессингиановополынно-типчаковых, сублессингиановополынно-тырсиковых, грудницево-типчаковых на каштановых неполноразвитых почвах в комплексе с ломкоколосниковыми, шренкнановополынными сообществами на солонцах, в сочетании с кокпековыми, камфоросмовыми на выходах глин</w:t>
      </w:r>
      <w:r>
        <w:rPr>
          <w:rFonts w:ascii="Times New Roman" w:hAnsi="Times New Roman"/>
          <w:sz w:val="24"/>
          <w:szCs w:val="24"/>
        </w:rPr>
        <w:t xml:space="preserve">; 42 - </w:t>
      </w:r>
      <w:r>
        <w:rPr>
          <w:rFonts w:ascii="Times New Roman" w:hAnsi="Times New Roman"/>
          <w:sz w:val="24"/>
          <w:szCs w:val="24"/>
        </w:rPr>
        <w:t xml:space="preserve">Увалистые мелкосоночники, сложенные окремнелыми известняками, с преобладанием галопетрофитного комплекса растительных сообществ: грудницевотипчаковых на каштановых неполноразвитых почвах в комплексе с ломкоколосниковыми, шренкиановополынными сообществами на солонцах и участками сублессингиановополынно-тырсиковых на каштановых маломощных почвах, в сочетании с галофитными сообществами кокпековыми, камфоросмовыми, ежовниковыми, бию</w:t>
      </w:r>
      <w:r>
        <w:rPr>
          <w:rFonts w:ascii="Times New Roman" w:hAnsi="Times New Roman"/>
          <w:sz w:val="24"/>
          <w:szCs w:val="24"/>
          <w:lang w:val="en-US"/>
        </w:rPr>
        <w:t xml:space="preserve">pry</w:t>
      </w:r>
      <w:r>
        <w:rPr>
          <w:rFonts w:ascii="Times New Roman" w:hAnsi="Times New Roman"/>
          <w:sz w:val="24"/>
          <w:szCs w:val="24"/>
        </w:rPr>
        <w:t xml:space="preserve">новыми на выходах глин</w:t>
      </w:r>
      <w:r>
        <w:rPr>
          <w:rFonts w:ascii="Times New Roman" w:hAnsi="Times New Roman"/>
          <w:sz w:val="24"/>
          <w:szCs w:val="24"/>
        </w:rPr>
        <w:t xml:space="preserve">; 43 - </w:t>
      </w:r>
      <w:r>
        <w:rPr>
          <w:rFonts w:ascii="Times New Roman" w:hAnsi="Times New Roman"/>
          <w:sz w:val="24"/>
          <w:szCs w:val="24"/>
        </w:rPr>
        <w:t xml:space="preserve">Плосковершинные мелкосопочные увалы с сублессингиановополынно-грудницево-злаковой растительностью на каштановых неполноразвитых почвах, сублессингиановополынной и фрагментами овсецовой растительностью, петрофитиоразнотравной на каштановых малоразвитых почвах и с поселениями галофитных полукустарничков на выходах глин</w:t>
      </w:r>
      <w:r>
        <w:rPr>
          <w:rFonts w:ascii="Times New Roman" w:hAnsi="Times New Roman"/>
          <w:sz w:val="24"/>
          <w:szCs w:val="24"/>
        </w:rPr>
        <w:t xml:space="preserve">; </w:t>
      </w:r>
      <w:r>
        <w:rPr>
          <w:rFonts w:ascii="Times New Roman" w:hAnsi="Times New Roman"/>
          <w:i/>
          <w:sz w:val="24"/>
          <w:szCs w:val="24"/>
        </w:rPr>
        <w:t xml:space="preserve">Опустыненные степи:</w:t>
      </w:r>
      <w:r>
        <w:rPr>
          <w:rFonts w:ascii="Times New Roman" w:hAnsi="Times New Roman"/>
          <w:sz w:val="24"/>
          <w:szCs w:val="24"/>
        </w:rPr>
        <w:t xml:space="preserve"> 44</w:t>
      </w:r>
      <w:r>
        <w:rPr>
          <w:rFonts w:ascii="Times New Roman" w:hAnsi="Times New Roman"/>
          <w:b/>
          <w:sz w:val="24"/>
          <w:szCs w:val="24"/>
        </w:rPr>
        <w:t xml:space="preserve"> - </w:t>
      </w:r>
      <w:r>
        <w:rPr>
          <w:rFonts w:ascii="Times New Roman" w:hAnsi="Times New Roman"/>
          <w:sz w:val="24"/>
          <w:szCs w:val="24"/>
        </w:rPr>
        <w:t xml:space="preserve">Грядовые мелкосоночники, сложенные карбонатными песчаниками, с преобладанием кальцефитноразнотравно-тырсиковой растительности на светлокаштановых маломощных почвах</w:t>
      </w:r>
      <w:r>
        <w:rPr>
          <w:rFonts w:ascii="Times New Roman" w:hAnsi="Times New Roman"/>
          <w:sz w:val="24"/>
          <w:szCs w:val="24"/>
        </w:rPr>
        <w:t xml:space="preserve">; 45 - </w:t>
      </w:r>
      <w:r>
        <w:rPr>
          <w:rFonts w:ascii="Times New Roman" w:hAnsi="Times New Roman"/>
          <w:sz w:val="24"/>
          <w:szCs w:val="24"/>
        </w:rPr>
        <w:t xml:space="preserve">Плосковершинные увалистые мелкосоночники, сложенные окремнелыми известняками и мергелями, с преобладанием галопетрофитного комплекса сообществ: шренкиановополынно-типчаковых, ломколосниковых, камфоросмовых, кокпековых на солонцах, нетрофитноразнотравных на светлокаштановых малоразвитых почвах в сочетании галофитно-полукустарничковыми сообществами на выходах глин</w:t>
      </w:r>
      <w:r>
        <w:rPr>
          <w:rFonts w:ascii="Times New Roman" w:hAnsi="Times New Roman"/>
          <w:sz w:val="28"/>
          <w:szCs w:val="28"/>
          <w:lang w:val="kk-KZ"/>
        </w:rPr>
      </w:r>
    </w:p>
    <w:p>
      <w:pPr>
        <w:pStyle w:val="Normal"/>
        <w:jc w:val="center"/>
        <w:spacing w:lineRule="auto" w:line="240" w:after="0"/>
        <w:rPr>
          <w:rFonts w:ascii="Times New Roman" w:hAnsi="Times New Roman"/>
          <w:sz w:val="16"/>
          <w:szCs w:val="16"/>
          <w:lang w:val="kk-KZ"/>
        </w:rPr>
      </w:pPr>
      <w:r>
        <w:rPr>
          <w:rFonts w:ascii="Times New Roman" w:hAnsi="Times New Roman"/>
          <w:sz w:val="16"/>
          <w:szCs w:val="16"/>
          <w:lang w:val="kk-KZ"/>
        </w:rPr>
      </w:r>
    </w:p>
    <w:p>
      <w:pPr>
        <w:pStyle w:val="Normal"/>
        <w:jc w:val="center"/>
        <w:spacing w:lineRule="auto" w:line="240" w:after="0"/>
        <w:rPr>
          <w:rFonts w:ascii="Times New Roman" w:hAnsi="Times New Roman"/>
          <w:sz w:val="28"/>
          <w:szCs w:val="28"/>
          <w:lang w:val="kk-KZ"/>
        </w:rPr>
        <w:sectPr>
          <w:type w:val="nextPage"/>
          <w:pgSz w:w="16838" w:h="11906" w:orient="landscape"/>
          <w:pgMar w:top="1701" w:right="1134" w:bottom="567" w:left="1134" w:header="709" w:footer="709" w:gutter="0"/>
          <w:cols w:space="708"/>
          <w:docGrid w:linePitch="360"/>
        </w:sectPr>
      </w:pPr>
      <w:r>
        <w:rPr>
          <w:rFonts w:ascii="Times New Roman" w:hAnsi="Times New Roman"/>
          <w:sz w:val="28"/>
          <w:szCs w:val="28"/>
          <w:lang w:val="kk-KZ"/>
        </w:rPr>
        <w:t xml:space="preserve">Рисунок </w:t>
      </w:r>
      <w:r>
        <w:rPr>
          <w:rFonts w:ascii="Times New Roman" w:hAnsi="Times New Roman"/>
          <w:sz w:val="28"/>
          <w:szCs w:val="28"/>
          <w:lang w:val="kk-KZ"/>
        </w:rPr>
        <w:t xml:space="preserve">А</w:t>
      </w:r>
      <w:r>
        <w:rPr>
          <w:rFonts w:ascii="Times New Roman" w:hAnsi="Times New Roman"/>
          <w:sz w:val="28"/>
          <w:szCs w:val="28"/>
          <w:lang w:val="kk-KZ"/>
        </w:rPr>
        <w:t xml:space="preserve">.</w:t>
      </w:r>
      <w:r>
        <w:rPr>
          <w:rFonts w:ascii="Times New Roman" w:hAnsi="Times New Roman"/>
          <w:sz w:val="28"/>
          <w:szCs w:val="28"/>
          <w:lang w:val="kk-KZ"/>
        </w:rPr>
        <w:t xml:space="preserve">4</w:t>
      </w:r>
      <w:r>
        <w:rPr>
          <w:rFonts w:ascii="Times New Roman" w:hAnsi="Times New Roman"/>
          <w:sz w:val="28"/>
          <w:szCs w:val="28"/>
          <w:lang w:val="kk-KZ"/>
        </w:rPr>
        <w:t xml:space="preserve"> – </w:t>
      </w:r>
      <w:r>
        <w:rPr>
          <w:rFonts w:ascii="Times New Roman" w:hAnsi="Times New Roman"/>
          <w:sz w:val="28"/>
          <w:szCs w:val="28"/>
        </w:rPr>
        <w:t xml:space="preserve">Ландшафтная карта территории </w:t>
      </w:r>
      <w:r>
        <w:rPr>
          <w:rFonts w:ascii="Times New Roman" w:hAnsi="Times New Roman"/>
          <w:sz w:val="28"/>
          <w:szCs w:val="28"/>
          <w:lang w:val="kk-KZ"/>
        </w:rPr>
        <w:t xml:space="preserve">Тениз-Коргалжынской впадины</w:t>
      </w:r>
    </w:p>
    <w:p>
      <w:pPr>
        <w:pStyle w:val="Normal"/>
        <w:jc w:val="center"/>
        <w:spacing w:lineRule="auto" w:line="240" w:after="0"/>
        <w:rPr>
          <w:rFonts w:ascii="Times New Roman" w:hAnsi="Times New Roman"/>
          <w:sz w:val="28"/>
          <w:szCs w:val="28"/>
        </w:rPr>
      </w:pPr>
      <w:r>
        <w:rPr>
          <w:rFonts w:ascii="Times New Roman" w:hAnsi="Times New Roman"/>
          <w:sz w:val="28"/>
          <w:szCs w:val="28"/>
        </w:rPr>
        <mc:AlternateContent>
          <mc:Choice Requires="wpg">
            <w:drawing>
              <wp:inline xmlns:wp="http://schemas.openxmlformats.org/drawingml/2006/wordprocessingDrawing" distT="0" distB="0" distL="0" distR="0">
                <wp:extent cx="7558888" cy="5177511"/>
                <wp:effectExtent l="0" t="0" r="0" b="0"/>
                <wp:docPr id="118"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75"/>
                        <a:srcRect l="0" t="1428" r="0" b="952"/>
                        <a:stretch/>
                      </pic:blipFill>
                      <pic:spPr>
                        <a:xfrm>
                          <a:off x="0" y="0"/>
                          <a:ext cx="7558888" cy="517751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mso-wrap-distance-left:0.0pt;mso-wrap-distance-top:0.0pt;mso-wrap-distance-right:0.0pt;mso-wrap-distance-bottom:0.0pt;width:595.2pt;height:407.7pt;" stroked="f">
                <v:path textboxrect="0,0,0,0"/>
                <v:imagedata r:id="rId175" o:title=""/>
              </v:shape>
            </w:pict>
          </mc:Fallback>
        </mc:AlternateContent>
      </w:r>
      <w:r>
        <w:rPr>
          <w:rFonts w:ascii="Times New Roman" w:hAnsi="Times New Roman"/>
          <w:sz w:val="28"/>
          <w:szCs w:val="28"/>
        </w:rPr>
      </w:r>
    </w:p>
    <w:p>
      <w:pPr>
        <w:pStyle w:val="Normal"/>
        <w:jc w:val="center"/>
        <w:spacing w:lineRule="auto" w:line="240" w:after="0"/>
        <w:rPr>
          <w:rFonts w:ascii="Times New Roman" w:hAnsi="Times New Roman"/>
          <w:sz w:val="28"/>
          <w:szCs w:val="28"/>
          <w:lang w:val="kk-KZ"/>
        </w:rPr>
      </w:pPr>
      <w:r>
        <w:rPr>
          <w:rFonts w:ascii="Times New Roman" w:hAnsi="Times New Roman"/>
          <w:sz w:val="28"/>
          <w:szCs w:val="28"/>
          <w:lang w:val="kk-KZ"/>
        </w:rPr>
      </w:r>
    </w:p>
    <w:p>
      <w:pPr>
        <w:pStyle w:val="Normal"/>
        <w:jc w:val="center"/>
        <w:spacing w:lineRule="auto" w:line="240" w:after="0"/>
        <w:rPr>
          <w:rFonts w:ascii="Times New Roman" w:hAnsi="Times New Roman"/>
          <w:sz w:val="28"/>
          <w:szCs w:val="28"/>
        </w:rPr>
      </w:pPr>
      <w:r>
        <w:rPr>
          <w:rFonts w:ascii="Times New Roman" w:hAnsi="Times New Roman"/>
          <w:sz w:val="28"/>
          <w:szCs w:val="28"/>
          <w:lang w:val="kk-KZ"/>
        </w:rPr>
        <w:t xml:space="preserve">Рисунок </w:t>
      </w:r>
      <w:r>
        <w:rPr>
          <w:rFonts w:ascii="Times New Roman" w:hAnsi="Times New Roman"/>
          <w:sz w:val="28"/>
          <w:szCs w:val="28"/>
          <w:lang w:val="kk-KZ"/>
        </w:rPr>
        <w:t xml:space="preserve">А</w:t>
      </w:r>
      <w:r>
        <w:rPr>
          <w:rFonts w:ascii="Times New Roman" w:hAnsi="Times New Roman"/>
          <w:sz w:val="28"/>
          <w:szCs w:val="28"/>
          <w:lang w:val="kk-KZ"/>
        </w:rPr>
        <w:t xml:space="preserve">.</w:t>
      </w:r>
      <w:r>
        <w:rPr>
          <w:rFonts w:ascii="Times New Roman" w:hAnsi="Times New Roman"/>
          <w:sz w:val="28"/>
          <w:szCs w:val="28"/>
          <w:lang w:val="kk-KZ"/>
        </w:rPr>
        <w:t xml:space="preserve">5</w:t>
      </w:r>
      <w:r>
        <w:rPr>
          <w:rFonts w:ascii="Times New Roman" w:hAnsi="Times New Roman"/>
          <w:sz w:val="28"/>
          <w:szCs w:val="28"/>
          <w:lang w:val="kk-KZ"/>
        </w:rPr>
        <w:t xml:space="preserve"> – </w:t>
      </w:r>
      <w:r>
        <w:rPr>
          <w:rFonts w:ascii="Times New Roman" w:hAnsi="Times New Roman"/>
          <w:sz w:val="28"/>
          <w:szCs w:val="28"/>
        </w:rPr>
        <w:t xml:space="preserve">Классификация типов наземных покровов </w:t>
      </w:r>
      <w:r>
        <w:rPr>
          <w:rFonts w:ascii="Times New Roman" w:hAnsi="Times New Roman" w:eastAsia="Times New Roman"/>
          <w:sz w:val="28"/>
          <w:szCs w:val="28"/>
          <w:lang w:val="kk-KZ"/>
        </w:rPr>
        <w:t xml:space="preserve">Тениз-Коргалжынской впадины по космическому изображению </w:t>
      </w:r>
      <w:r>
        <w:rPr>
          <w:rFonts w:ascii="Times New Roman" w:hAnsi="Times New Roman" w:eastAsia="Times New Roman"/>
          <w:sz w:val="28"/>
          <w:szCs w:val="28"/>
          <w:lang w:val="en-US"/>
        </w:rPr>
        <w:t xml:space="preserve">Landsat</w:t>
      </w:r>
      <w:r>
        <w:rPr>
          <w:rFonts w:ascii="Times New Roman" w:hAnsi="Times New Roman" w:eastAsia="Times New Roman"/>
          <w:sz w:val="28"/>
          <w:szCs w:val="28"/>
        </w:rPr>
        <w:t xml:space="preserve"> (6.06.1975 г.)</w:t>
      </w:r>
      <w:r>
        <w:rPr>
          <w:rFonts w:ascii="Times New Roman" w:hAnsi="Times New Roman"/>
          <w:sz w:val="28"/>
          <w:szCs w:val="28"/>
        </w:rPr>
      </w:r>
    </w:p>
    <w:p>
      <w:pPr>
        <w:pStyle w:val="Heading1"/>
        <w:jc w:val="center"/>
        <w:spacing w:lineRule="auto" w:line="240" w:after="0" w:before="0"/>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mc:AlternateContent>
          <mc:Choice Requires="wpg">
            <w:drawing>
              <wp:inline xmlns:wp="http://schemas.openxmlformats.org/drawingml/2006/wordprocessingDrawing" distT="0" distB="0" distL="0" distR="0">
                <wp:extent cx="7558888" cy="5200180"/>
                <wp:effectExtent l="0" t="0" r="0" b="0"/>
                <wp:docPr id="119"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76"/>
                        <a:srcRect l="0" t="1428" r="0" b="952"/>
                        <a:stretch/>
                      </pic:blipFill>
                      <pic:spPr>
                        <a:xfrm>
                          <a:off x="0" y="0"/>
                          <a:ext cx="7558888" cy="520018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mso-wrap-distance-left:0.0pt;mso-wrap-distance-top:0.0pt;mso-wrap-distance-right:0.0pt;mso-wrap-distance-bottom:0.0pt;width:595.2pt;height:409.5pt;" stroked="f">
                <v:path textboxrect="0,0,0,0"/>
                <v:imagedata r:id="rId176" o:title=""/>
              </v:shape>
            </w:pict>
          </mc:Fallback>
        </mc:AlternateContent>
      </w:r>
      <w:r>
        <w:rPr>
          <w:rFonts w:ascii="Times New Roman" w:hAnsi="Times New Roman"/>
          <w:sz w:val="28"/>
          <w:szCs w:val="28"/>
        </w:rPr>
      </w:r>
    </w:p>
    <w:p>
      <w:pPr>
        <w:pStyle w:val="Normal"/>
        <w:jc w:val="center"/>
        <w:spacing w:lineRule="auto" w:line="240" w:after="0"/>
        <w:rPr>
          <w:rFonts w:ascii="Times New Roman" w:hAnsi="Times New Roman"/>
          <w:sz w:val="28"/>
          <w:szCs w:val="28"/>
        </w:rPr>
      </w:pPr>
      <w:r>
        <w:rPr>
          <w:rFonts w:ascii="Times New Roman" w:hAnsi="Times New Roman"/>
          <w:sz w:val="28"/>
          <w:szCs w:val="28"/>
        </w:rPr>
      </w:r>
    </w:p>
    <w:p>
      <w:pPr>
        <w:pStyle w:val="Normal"/>
        <w:jc w:val="center"/>
        <w:spacing w:lineRule="auto" w:line="240" w:after="0"/>
        <w:rPr>
          <w:rFonts w:ascii="Times New Roman" w:hAnsi="Times New Roman"/>
          <w:sz w:val="28"/>
          <w:szCs w:val="28"/>
        </w:rPr>
      </w:pPr>
      <w:r>
        <w:rPr>
          <w:rFonts w:ascii="Times New Roman" w:hAnsi="Times New Roman"/>
          <w:sz w:val="28"/>
          <w:szCs w:val="28"/>
        </w:rPr>
        <w:t xml:space="preserve">Рисунок А.6 – </w:t>
      </w:r>
      <w:r>
        <w:rPr>
          <w:rFonts w:ascii="Times New Roman" w:hAnsi="Times New Roman"/>
          <w:sz w:val="28"/>
          <w:szCs w:val="28"/>
        </w:rPr>
        <w:t xml:space="preserve">Классификация типов наземных покровов </w:t>
      </w:r>
      <w:r>
        <w:rPr>
          <w:rFonts w:ascii="Times New Roman" w:hAnsi="Times New Roman" w:eastAsia="Times New Roman"/>
          <w:sz w:val="28"/>
          <w:szCs w:val="28"/>
          <w:lang w:val="kk-KZ"/>
        </w:rPr>
        <w:t xml:space="preserve">Тениз-Коргалжынской впадины по космическому изображению </w:t>
      </w:r>
      <w:r>
        <w:rPr>
          <w:rFonts w:ascii="Times New Roman" w:hAnsi="Times New Roman" w:eastAsia="Times New Roman"/>
          <w:sz w:val="28"/>
          <w:szCs w:val="28"/>
          <w:lang w:val="en-US"/>
        </w:rPr>
        <w:t xml:space="preserve">Landsat</w:t>
      </w:r>
      <w:r>
        <w:rPr>
          <w:rFonts w:ascii="Times New Roman" w:hAnsi="Times New Roman" w:eastAsia="Times New Roman"/>
          <w:sz w:val="28"/>
          <w:szCs w:val="28"/>
        </w:rPr>
        <w:t xml:space="preserve"> (5.06.2018 г.)</w:t>
      </w:r>
      <w:r>
        <w:rPr>
          <w:rFonts w:ascii="Times New Roman" w:hAnsi="Times New Roman"/>
          <w:sz w:val="28"/>
          <w:szCs w:val="28"/>
        </w:rPr>
      </w:r>
    </w:p>
    <w:p>
      <w:pPr>
        <w:pStyle w:val="Heading1"/>
        <w:jc w:val="center"/>
        <w:spacing w:lineRule="auto" w:line="240" w:after="0" w:before="0"/>
        <w:rPr>
          <w:rFonts w:ascii="Times New Roman" w:hAnsi="Times New Roman"/>
          <w:sz w:val="28"/>
          <w:szCs w:val="28"/>
          <w:lang w:val="kk-KZ"/>
        </w:rPr>
      </w:pPr>
      <w:r>
        <w:rPr>
          <w:rFonts w:ascii="Times New Roman" w:hAnsi="Times New Roman"/>
          <w:b w:val="false"/>
          <w:sz w:val="28"/>
          <w:szCs w:val="28"/>
        </w:rPr>
        <w:br w:type="page"/>
      </w:r>
      <w:bookmarkStart w:id="47" w:name="_Toc42365310"/>
      <w:r>
        <w:rPr>
          <w:rFonts w:ascii="Times New Roman" w:hAnsi="Times New Roman"/>
          <w:sz w:val="28"/>
          <w:szCs w:val="28"/>
        </w:rPr>
        <w:t xml:space="preserve">ПРИЛОЖЕНИЕ </w:t>
      </w:r>
      <w:bookmarkEnd w:id="47"/>
      <w:r>
        <w:rPr>
          <w:rFonts w:ascii="Times New Roman" w:hAnsi="Times New Roman"/>
          <w:sz w:val="28"/>
          <w:szCs w:val="28"/>
        </w:rPr>
        <w:t xml:space="preserve">Б</w:t>
      </w:r>
      <w:r>
        <w:rPr>
          <w:rFonts w:ascii="Times New Roman" w:hAnsi="Times New Roman"/>
          <w:sz w:val="28"/>
          <w:szCs w:val="28"/>
          <w:lang w:val="kk-KZ"/>
        </w:rPr>
      </w:r>
    </w:p>
    <w:p>
      <w:pPr>
        <w:pStyle w:val="Normal"/>
        <w:spacing w:lineRule="auto" w:line="240" w:after="0"/>
        <w:rPr>
          <w:lang w:val="kk-KZ"/>
        </w:rPr>
      </w:pPr>
      <w:r>
        <w:rPr>
          <w:lang w:val="kk-KZ"/>
        </w:rPr>
      </w:r>
    </w:p>
    <w:p>
      <w:pPr>
        <w:pStyle w:val="Normal"/>
        <w:jc w:val="both"/>
        <w:spacing w:lineRule="auto" w:line="240" w:after="0"/>
        <w:rPr>
          <w:rFonts w:ascii="Times New Roman" w:hAnsi="Times New Roman"/>
          <w:sz w:val="28"/>
          <w:szCs w:val="28"/>
          <w:lang w:val="kk-KZ"/>
        </w:rPr>
      </w:pPr>
      <w:r>
        <w:rPr>
          <w:rFonts w:ascii="Times New Roman" w:hAnsi="Times New Roman"/>
          <w:sz w:val="28"/>
          <w:szCs w:val="28"/>
        </w:rPr>
        <w:t xml:space="preserve">Таблица </w:t>
      </w:r>
      <w:r>
        <w:rPr>
          <w:rFonts w:ascii="Times New Roman" w:hAnsi="Times New Roman"/>
          <w:sz w:val="28"/>
          <w:szCs w:val="28"/>
          <w:lang w:val="kk-KZ"/>
        </w:rPr>
        <w:t xml:space="preserve">Б</w:t>
      </w:r>
      <w:r>
        <w:rPr>
          <w:rFonts w:ascii="Times New Roman" w:hAnsi="Times New Roman"/>
          <w:sz w:val="28"/>
          <w:szCs w:val="28"/>
          <w:lang w:val="kk-KZ"/>
        </w:rPr>
        <w:t xml:space="preserve">.1 </w:t>
      </w:r>
      <w:r>
        <w:rPr>
          <w:rFonts w:ascii="Times New Roman" w:hAnsi="Times New Roman"/>
          <w:sz w:val="28"/>
          <w:szCs w:val="28"/>
        </w:rPr>
        <w:t xml:space="preserve">–</w:t>
      </w:r>
      <w:r>
        <w:rPr>
          <w:rFonts w:ascii="Times New Roman" w:hAnsi="Times New Roman"/>
          <w:sz w:val="28"/>
          <w:szCs w:val="28"/>
        </w:rPr>
        <w:t xml:space="preserve"> Матрица перехода</w:t>
      </w:r>
      <w:r>
        <w:rPr>
          <w:rFonts w:ascii="Times New Roman" w:hAnsi="Times New Roman"/>
          <w:sz w:val="28"/>
          <w:szCs w:val="28"/>
        </w:rPr>
        <w:t xml:space="preserve"> типов наземных покровов по разновременным изображениям </w:t>
      </w:r>
      <w:r>
        <w:rPr>
          <w:rFonts w:ascii="Times New Roman" w:hAnsi="Times New Roman"/>
          <w:sz w:val="28"/>
          <w:szCs w:val="28"/>
          <w:lang w:val="en-US"/>
        </w:rPr>
        <w:t xml:space="preserve">Landsat</w:t>
      </w:r>
      <w:r>
        <w:rPr>
          <w:rFonts w:ascii="Times New Roman" w:hAnsi="Times New Roman"/>
          <w:sz w:val="28"/>
          <w:szCs w:val="28"/>
          <w:lang w:val="kk-KZ"/>
        </w:rPr>
      </w:r>
    </w:p>
    <w:p>
      <w:pPr>
        <w:pStyle w:val="Normal"/>
        <w:jc w:val="right"/>
        <w:spacing w:lineRule="auto" w:line="240" w:after="0"/>
        <w:rPr>
          <w:rFonts w:ascii="Times New Roman" w:hAnsi="Times New Roman"/>
          <w:sz w:val="16"/>
          <w:szCs w:val="16"/>
          <w:lang w:val="kk-KZ"/>
        </w:rPr>
      </w:pPr>
      <w:r>
        <w:rPr>
          <w:rFonts w:ascii="Times New Roman" w:hAnsi="Times New Roman"/>
          <w:sz w:val="16"/>
          <w:szCs w:val="16"/>
          <w:lang w:val="kk-KZ"/>
        </w:rPr>
      </w:r>
    </w:p>
    <w:tbl>
      <w:tblPr>
        <w:tblW w:w="14530" w:type="dxa"/>
        <w:tblInd w:w="178" w:type="dxa"/>
        <w:tblBorders>
          <w:left w:val="single" w:color="000000" w:sz="4" w:space="0"/>
          <w:top w:val="single" w:color="000000" w:sz="4" w:space="0"/>
          <w:right w:val="single" w:color="000000" w:sz="4" w:space="0"/>
          <w:bottom w:val="single" w:color="000000" w:sz="4" w:space="0"/>
          <w:insideV w:val="single" w:color="000000" w:sz="4" w:space="0"/>
          <w:insideH w:val="single" w:color="000000" w:sz="4" w:space="0"/>
        </w:tblBorders>
        <w:tblCellMar>
          <w:left w:w="108" w:type="dxa"/>
          <w:top w:w="0" w:type="dxa"/>
          <w:right w:w="108" w:type="dxa"/>
          <w:bottom w:w="0" w:type="dxa"/>
        </w:tblCellMar>
        <w:tblLook w:val="01E0" w:firstRow="1" w:lastRow="1" w:firstColumn="1" w:lastColumn="1" w:noHBand="0" w:noVBand="0"/>
      </w:tblPr>
      <w:tblGrid>
        <w:gridCol w:w="828"/>
        <w:gridCol w:w="1062"/>
        <w:gridCol w:w="914"/>
        <w:gridCol w:w="830"/>
        <w:gridCol w:w="788"/>
        <w:gridCol w:w="900"/>
        <w:gridCol w:w="684"/>
        <w:gridCol w:w="936"/>
        <w:gridCol w:w="812"/>
        <w:gridCol w:w="808"/>
        <w:gridCol w:w="900"/>
        <w:gridCol w:w="720"/>
        <w:gridCol w:w="900"/>
        <w:gridCol w:w="728"/>
        <w:gridCol w:w="746"/>
        <w:gridCol w:w="14"/>
        <w:gridCol w:w="868"/>
        <w:gridCol w:w="1092"/>
      </w:tblGrid>
      <w:tr>
        <w:trPr>
          <w:cantSplit/>
        </w:trPr>
        <w:tc>
          <w:tcPr>
            <w:tcW w:w="828" w:type="dxa"/>
            <w:vAlign w:val="center"/>
            <w:vMerge w:val="restart"/>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 ландшафтного контура</w:t>
            </w:r>
          </w:p>
        </w:tc>
        <w:tc>
          <w:tcPr>
            <w:gridSpan w:val="5"/>
            <w:tcW w:w="4494"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Площадь наземных покровов по данным 1975 г., %</w:t>
            </w:r>
          </w:p>
        </w:tc>
        <w:tc>
          <w:tcPr>
            <w:gridSpan w:val="5"/>
            <w:tcW w:w="4140"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Площадь наземных покровов по данным 2018 г, %</w:t>
            </w:r>
          </w:p>
        </w:tc>
        <w:tc>
          <w:tcPr>
            <w:gridSpan w:val="6"/>
            <w:tcW w:w="3976"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Изменение площади наземных покровов, %</w:t>
            </w:r>
          </w:p>
        </w:tc>
        <w:tc>
          <w:tcPr>
            <w:tcW w:w="1092" w:type="dxa"/>
            <w:vAlign w:val="center"/>
            <w:vMerge w:val="restart"/>
            <w:textDirection w:val="lrTb"/>
          </w:tcPr>
          <w:p>
            <w:pPr>
              <w:pStyle w:val="Normal"/>
              <w:jc w:val="center"/>
              <w:spacing w:lineRule="auto" w:line="240" w:after="0"/>
              <w:rPr>
                <w:rFonts w:ascii="Times New Roman" w:hAnsi="Times New Roman"/>
                <w:sz w:val="24"/>
                <w:szCs w:val="24"/>
                <w:vertAlign w:val="superscript"/>
              </w:rPr>
            </w:pPr>
            <w:r>
              <w:rPr>
                <w:rFonts w:ascii="Times New Roman" w:hAnsi="Times New Roman"/>
                <w:sz w:val="24"/>
                <w:szCs w:val="24"/>
              </w:rPr>
              <w:t xml:space="preserve">Пло</w:t>
            </w:r>
            <w:r>
              <w:rPr>
                <w:rFonts w:ascii="Times New Roman" w:hAnsi="Times New Roman"/>
                <w:sz w:val="24"/>
                <w:szCs w:val="24"/>
                <w:lang w:val="kk-KZ"/>
              </w:rPr>
              <w:t xml:space="preserve"> </w:t>
            </w:r>
            <w:r>
              <w:rPr>
                <w:rFonts w:ascii="Times New Roman" w:hAnsi="Times New Roman"/>
                <w:sz w:val="24"/>
                <w:szCs w:val="24"/>
              </w:rPr>
              <w:t xml:space="preserve">щадь кон</w:t>
            </w:r>
            <w:r>
              <w:rPr>
                <w:rFonts w:ascii="Times New Roman" w:hAnsi="Times New Roman"/>
                <w:sz w:val="24"/>
                <w:szCs w:val="24"/>
                <w:lang w:val="kk-KZ"/>
              </w:rPr>
              <w:t xml:space="preserve"> </w:t>
            </w:r>
            <w:r>
              <w:rPr>
                <w:rFonts w:ascii="Times New Roman" w:hAnsi="Times New Roman"/>
                <w:sz w:val="24"/>
                <w:szCs w:val="24"/>
              </w:rPr>
              <w:t xml:space="preserve">тура,</w:t>
            </w:r>
            <w:r>
              <w:rPr>
                <w:rFonts w:ascii="Times New Roman" w:hAnsi="Times New Roman"/>
                <w:sz w:val="24"/>
                <w:szCs w:val="24"/>
                <w:lang w:val="kk-KZ"/>
              </w:rPr>
              <w:t xml:space="preserve"> </w:t>
            </w:r>
            <w:r>
              <w:rPr>
                <w:rFonts w:ascii="Times New Roman" w:hAnsi="Times New Roman"/>
                <w:sz w:val="24"/>
                <w:szCs w:val="24"/>
              </w:rPr>
              <w:t xml:space="preserve">км</w:t>
            </w:r>
            <w:r>
              <w:rPr>
                <w:rFonts w:ascii="Times New Roman" w:hAnsi="Times New Roman"/>
                <w:sz w:val="24"/>
                <w:szCs w:val="24"/>
                <w:vertAlign w:val="superscript"/>
              </w:rPr>
              <w:t xml:space="preserve">2</w:t>
            </w:r>
          </w:p>
        </w:tc>
      </w:tr>
      <w:tr>
        <w:trPr>
          <w:cantSplit/>
        </w:trPr>
        <w:tc>
          <w:tcPr>
            <w:tcW w:w="828" w:type="dxa"/>
            <w:vAlign w:val="center"/>
            <w:vMerge w:val="continue"/>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r>
          </w:p>
        </w:tc>
        <w:tc>
          <w:tcPr>
            <w:tcW w:w="1062" w:type="dxa"/>
            <w:vAlign w:val="center"/>
            <w:textDirection w:val="lrTb"/>
          </w:tcPr>
          <w:p>
            <w:pPr>
              <w:pStyle w:val="Normal"/>
              <w:ind w:left="-110" w:right="-108"/>
              <w:jc w:val="center"/>
              <w:spacing w:lineRule="auto" w:line="240" w:after="0"/>
              <w:rPr>
                <w:rFonts w:ascii="Times New Roman" w:hAnsi="Times New Roman"/>
                <w:sz w:val="24"/>
                <w:szCs w:val="24"/>
              </w:rPr>
            </w:pPr>
            <w:r>
              <w:rPr>
                <w:rFonts w:ascii="Times New Roman" w:hAnsi="Times New Roman"/>
                <w:sz w:val="24"/>
                <w:szCs w:val="24"/>
              </w:rPr>
              <w:t xml:space="preserve">Водная поверх</w:t>
            </w:r>
            <w:r>
              <w:rPr>
                <w:rFonts w:ascii="Times New Roman" w:hAnsi="Times New Roman"/>
                <w:sz w:val="24"/>
                <w:szCs w:val="24"/>
                <w:lang w:val="kk-KZ"/>
              </w:rPr>
              <w:t xml:space="preserve"> </w:t>
            </w:r>
            <w:r>
              <w:rPr>
                <w:rFonts w:ascii="Times New Roman" w:hAnsi="Times New Roman"/>
                <w:sz w:val="24"/>
                <w:szCs w:val="24"/>
              </w:rPr>
              <w:t xml:space="preserve">ность</w:t>
            </w:r>
          </w:p>
        </w:tc>
        <w:tc>
          <w:tcPr>
            <w:tcW w:w="914" w:type="dxa"/>
            <w:vAlign w:val="center"/>
            <w:textDirection w:val="lrTb"/>
          </w:tcPr>
          <w:p>
            <w:pPr>
              <w:pStyle w:val="Normal"/>
              <w:ind w:left="-110" w:right="-108"/>
              <w:jc w:val="center"/>
              <w:spacing w:lineRule="auto" w:line="240" w:after="0"/>
              <w:rPr>
                <w:rFonts w:ascii="Times New Roman" w:hAnsi="Times New Roman"/>
                <w:sz w:val="24"/>
                <w:szCs w:val="24"/>
              </w:rPr>
            </w:pPr>
            <w:r>
              <w:rPr>
                <w:rFonts w:ascii="Times New Roman" w:hAnsi="Times New Roman"/>
                <w:sz w:val="24"/>
                <w:szCs w:val="24"/>
              </w:rPr>
              <w:t xml:space="preserve">сельско</w:t>
            </w:r>
            <w:r>
              <w:rPr>
                <w:rFonts w:ascii="Times New Roman" w:hAnsi="Times New Roman"/>
                <w:sz w:val="24"/>
                <w:szCs w:val="24"/>
                <w:lang w:val="kk-KZ"/>
              </w:rPr>
              <w:t xml:space="preserve"> </w:t>
            </w:r>
            <w:r>
              <w:rPr>
                <w:rFonts w:ascii="Times New Roman" w:hAnsi="Times New Roman"/>
                <w:sz w:val="24"/>
                <w:szCs w:val="24"/>
              </w:rPr>
              <w:t xml:space="preserve">хозяй</w:t>
            </w:r>
            <w:r>
              <w:rPr>
                <w:rFonts w:ascii="Times New Roman" w:hAnsi="Times New Roman"/>
                <w:sz w:val="24"/>
                <w:szCs w:val="24"/>
                <w:lang w:val="kk-KZ"/>
              </w:rPr>
              <w:t xml:space="preserve"> </w:t>
            </w:r>
            <w:r>
              <w:rPr>
                <w:rFonts w:ascii="Times New Roman" w:hAnsi="Times New Roman"/>
                <w:sz w:val="24"/>
                <w:szCs w:val="24"/>
              </w:rPr>
              <w:t xml:space="preserve">ствен</w:t>
            </w:r>
            <w:r>
              <w:rPr>
                <w:rFonts w:ascii="Times New Roman" w:hAnsi="Times New Roman"/>
                <w:sz w:val="24"/>
                <w:szCs w:val="24"/>
                <w:lang w:val="kk-KZ"/>
              </w:rPr>
              <w:t xml:space="preserve"> </w:t>
            </w:r>
            <w:r>
              <w:rPr>
                <w:rFonts w:ascii="Times New Roman" w:hAnsi="Times New Roman"/>
                <w:sz w:val="24"/>
                <w:szCs w:val="24"/>
              </w:rPr>
              <w:t xml:space="preserve">ные угодья</w:t>
            </w:r>
          </w:p>
        </w:tc>
        <w:tc>
          <w:tcPr>
            <w:tcW w:w="830" w:type="dxa"/>
            <w:vAlign w:val="center"/>
            <w:textDirection w:val="lrTb"/>
          </w:tcPr>
          <w:p>
            <w:pPr>
              <w:pStyle w:val="Normal"/>
              <w:ind w:left="-110" w:right="-108"/>
              <w:jc w:val="center"/>
              <w:spacing w:lineRule="auto" w:line="240" w:after="0"/>
              <w:rPr>
                <w:rFonts w:ascii="Times New Roman" w:hAnsi="Times New Roman"/>
                <w:sz w:val="24"/>
                <w:szCs w:val="24"/>
              </w:rPr>
            </w:pPr>
            <w:r>
              <w:rPr>
                <w:rFonts w:ascii="Times New Roman" w:hAnsi="Times New Roman"/>
                <w:sz w:val="24"/>
                <w:szCs w:val="24"/>
              </w:rPr>
              <w:t xml:space="preserve">солон</w:t>
            </w:r>
            <w:r>
              <w:rPr>
                <w:rFonts w:ascii="Times New Roman" w:hAnsi="Times New Roman"/>
                <w:sz w:val="24"/>
                <w:szCs w:val="24"/>
                <w:lang w:val="kk-KZ"/>
              </w:rPr>
              <w:t xml:space="preserve"> </w:t>
            </w:r>
            <w:r>
              <w:rPr>
                <w:rFonts w:ascii="Times New Roman" w:hAnsi="Times New Roman"/>
                <w:sz w:val="24"/>
                <w:szCs w:val="24"/>
              </w:rPr>
              <w:t xml:space="preserve">чаки и болота</w:t>
            </w:r>
          </w:p>
        </w:tc>
        <w:tc>
          <w:tcPr>
            <w:tcW w:w="788" w:type="dxa"/>
            <w:vAlign w:val="center"/>
            <w:textDirection w:val="lrTb"/>
          </w:tcPr>
          <w:p>
            <w:pPr>
              <w:pStyle w:val="Normal"/>
              <w:ind w:left="-110" w:right="-108"/>
              <w:jc w:val="center"/>
              <w:spacing w:lineRule="auto" w:line="240" w:after="0"/>
              <w:rPr>
                <w:rFonts w:ascii="Times New Roman" w:hAnsi="Times New Roman"/>
                <w:sz w:val="24"/>
                <w:szCs w:val="24"/>
              </w:rPr>
            </w:pPr>
            <w:r>
              <w:rPr>
                <w:rFonts w:ascii="Times New Roman" w:hAnsi="Times New Roman"/>
                <w:sz w:val="24"/>
                <w:szCs w:val="24"/>
              </w:rPr>
              <w:t xml:space="preserve">кустарники и полукустарники</w:t>
            </w:r>
          </w:p>
        </w:tc>
        <w:tc>
          <w:tcPr>
            <w:tcW w:w="900" w:type="dxa"/>
            <w:vAlign w:val="center"/>
            <w:textDirection w:val="lrTb"/>
          </w:tcPr>
          <w:p>
            <w:pPr>
              <w:pStyle w:val="Normal"/>
              <w:ind w:left="-110" w:right="-108"/>
              <w:jc w:val="center"/>
              <w:spacing w:lineRule="auto" w:line="240" w:after="0"/>
              <w:rPr>
                <w:rFonts w:ascii="Times New Roman" w:hAnsi="Times New Roman"/>
                <w:sz w:val="24"/>
                <w:szCs w:val="24"/>
              </w:rPr>
            </w:pPr>
            <w:r>
              <w:rPr>
                <w:rFonts w:ascii="Times New Roman" w:hAnsi="Times New Roman"/>
                <w:sz w:val="24"/>
                <w:szCs w:val="24"/>
              </w:rPr>
              <w:t xml:space="preserve">естес</w:t>
            </w:r>
            <w:r>
              <w:rPr>
                <w:rFonts w:ascii="Times New Roman" w:hAnsi="Times New Roman"/>
                <w:sz w:val="24"/>
                <w:szCs w:val="24"/>
                <w:lang w:val="kk-KZ"/>
              </w:rPr>
              <w:t xml:space="preserve"> </w:t>
            </w:r>
            <w:r>
              <w:rPr>
                <w:rFonts w:ascii="Times New Roman" w:hAnsi="Times New Roman"/>
                <w:sz w:val="24"/>
                <w:szCs w:val="24"/>
              </w:rPr>
              <w:t xml:space="preserve">твенные травя</w:t>
            </w:r>
            <w:r>
              <w:rPr>
                <w:rFonts w:ascii="Times New Roman" w:hAnsi="Times New Roman"/>
                <w:sz w:val="24"/>
                <w:szCs w:val="24"/>
                <w:lang w:val="kk-KZ"/>
              </w:rPr>
              <w:t xml:space="preserve"> </w:t>
            </w:r>
            <w:r>
              <w:rPr>
                <w:rFonts w:ascii="Times New Roman" w:hAnsi="Times New Roman"/>
                <w:sz w:val="24"/>
                <w:szCs w:val="24"/>
              </w:rPr>
              <w:t xml:space="preserve">ные сооб</w:t>
            </w:r>
            <w:r>
              <w:rPr>
                <w:rFonts w:ascii="Times New Roman" w:hAnsi="Times New Roman"/>
                <w:sz w:val="24"/>
                <w:szCs w:val="24"/>
                <w:lang w:val="kk-KZ"/>
              </w:rPr>
              <w:t xml:space="preserve"> </w:t>
            </w:r>
            <w:r>
              <w:rPr>
                <w:rFonts w:ascii="Times New Roman" w:hAnsi="Times New Roman"/>
                <w:sz w:val="24"/>
                <w:szCs w:val="24"/>
              </w:rPr>
              <w:t xml:space="preserve">щества</w:t>
            </w:r>
          </w:p>
        </w:tc>
        <w:tc>
          <w:tcPr>
            <w:tcW w:w="684" w:type="dxa"/>
            <w:vAlign w:val="center"/>
            <w:textDirection w:val="lrTb"/>
          </w:tcPr>
          <w:p>
            <w:pPr>
              <w:pStyle w:val="Normal"/>
              <w:ind w:left="-110" w:right="-108"/>
              <w:jc w:val="center"/>
              <w:spacing w:lineRule="auto" w:line="240" w:after="0"/>
              <w:rPr>
                <w:rFonts w:ascii="Times New Roman" w:hAnsi="Times New Roman"/>
                <w:sz w:val="24"/>
                <w:szCs w:val="24"/>
              </w:rPr>
            </w:pPr>
            <w:r>
              <w:rPr>
                <w:rFonts w:ascii="Times New Roman" w:hAnsi="Times New Roman"/>
                <w:sz w:val="24"/>
                <w:szCs w:val="24"/>
              </w:rPr>
              <w:t xml:space="preserve">вод</w:t>
            </w:r>
            <w:r>
              <w:rPr>
                <w:rFonts w:ascii="Times New Roman" w:hAnsi="Times New Roman"/>
                <w:sz w:val="24"/>
                <w:szCs w:val="24"/>
                <w:lang w:val="kk-KZ"/>
              </w:rPr>
              <w:t xml:space="preserve"> </w:t>
            </w:r>
            <w:r>
              <w:rPr>
                <w:rFonts w:ascii="Times New Roman" w:hAnsi="Times New Roman"/>
                <w:sz w:val="24"/>
                <w:szCs w:val="24"/>
              </w:rPr>
              <w:t xml:space="preserve">ная по</w:t>
            </w:r>
            <w:r>
              <w:rPr>
                <w:rFonts w:ascii="Times New Roman" w:hAnsi="Times New Roman"/>
                <w:sz w:val="24"/>
                <w:szCs w:val="24"/>
                <w:lang w:val="kk-KZ"/>
              </w:rPr>
              <w:t xml:space="preserve"> </w:t>
            </w:r>
            <w:r>
              <w:rPr>
                <w:rFonts w:ascii="Times New Roman" w:hAnsi="Times New Roman"/>
                <w:sz w:val="24"/>
                <w:szCs w:val="24"/>
              </w:rPr>
              <w:t xml:space="preserve">верх</w:t>
            </w:r>
            <w:r>
              <w:rPr>
                <w:rFonts w:ascii="Times New Roman" w:hAnsi="Times New Roman"/>
                <w:sz w:val="24"/>
                <w:szCs w:val="24"/>
                <w:lang w:val="kk-KZ"/>
              </w:rPr>
              <w:t xml:space="preserve"> </w:t>
            </w:r>
            <w:r>
              <w:rPr>
                <w:rFonts w:ascii="Times New Roman" w:hAnsi="Times New Roman"/>
                <w:sz w:val="24"/>
                <w:szCs w:val="24"/>
              </w:rPr>
              <w:t xml:space="preserve">ность</w:t>
            </w:r>
          </w:p>
        </w:tc>
        <w:tc>
          <w:tcPr>
            <w:tcW w:w="936" w:type="dxa"/>
            <w:vAlign w:val="center"/>
            <w:textDirection w:val="lrTb"/>
          </w:tcPr>
          <w:p>
            <w:pPr>
              <w:pStyle w:val="Normal"/>
              <w:ind w:left="-110" w:right="-108"/>
              <w:jc w:val="center"/>
              <w:spacing w:lineRule="auto" w:line="240" w:after="0"/>
              <w:rPr>
                <w:rFonts w:ascii="Times New Roman" w:hAnsi="Times New Roman"/>
                <w:sz w:val="24"/>
                <w:szCs w:val="24"/>
              </w:rPr>
            </w:pPr>
            <w:r>
              <w:rPr>
                <w:rFonts w:ascii="Times New Roman" w:hAnsi="Times New Roman"/>
                <w:sz w:val="24"/>
                <w:szCs w:val="24"/>
              </w:rPr>
              <w:t xml:space="preserve">сельско</w:t>
            </w:r>
            <w:r>
              <w:rPr>
                <w:rFonts w:ascii="Times New Roman" w:hAnsi="Times New Roman"/>
                <w:sz w:val="24"/>
                <w:szCs w:val="24"/>
                <w:lang w:val="kk-KZ"/>
              </w:rPr>
              <w:t xml:space="preserve"> </w:t>
            </w:r>
            <w:r>
              <w:rPr>
                <w:rFonts w:ascii="Times New Roman" w:hAnsi="Times New Roman"/>
                <w:sz w:val="24"/>
                <w:szCs w:val="24"/>
              </w:rPr>
              <w:t xml:space="preserve">хозяй</w:t>
            </w:r>
            <w:r>
              <w:rPr>
                <w:rFonts w:ascii="Times New Roman" w:hAnsi="Times New Roman"/>
                <w:sz w:val="24"/>
                <w:szCs w:val="24"/>
                <w:lang w:val="kk-KZ"/>
              </w:rPr>
              <w:t xml:space="preserve"> </w:t>
            </w:r>
            <w:r>
              <w:rPr>
                <w:rFonts w:ascii="Times New Roman" w:hAnsi="Times New Roman"/>
                <w:sz w:val="24"/>
                <w:szCs w:val="24"/>
              </w:rPr>
              <w:t xml:space="preserve">ствен</w:t>
            </w:r>
            <w:r>
              <w:rPr>
                <w:rFonts w:ascii="Times New Roman" w:hAnsi="Times New Roman"/>
                <w:sz w:val="24"/>
                <w:szCs w:val="24"/>
                <w:lang w:val="kk-KZ"/>
              </w:rPr>
              <w:t xml:space="preserve"> </w:t>
            </w:r>
            <w:r>
              <w:rPr>
                <w:rFonts w:ascii="Times New Roman" w:hAnsi="Times New Roman"/>
                <w:sz w:val="24"/>
                <w:szCs w:val="24"/>
              </w:rPr>
              <w:t xml:space="preserve">ные угодья</w:t>
            </w:r>
          </w:p>
        </w:tc>
        <w:tc>
          <w:tcPr>
            <w:tcW w:w="812" w:type="dxa"/>
            <w:vAlign w:val="center"/>
            <w:textDirection w:val="lrTb"/>
          </w:tcPr>
          <w:p>
            <w:pPr>
              <w:pStyle w:val="Normal"/>
              <w:ind w:left="-110" w:right="-108"/>
              <w:jc w:val="center"/>
              <w:spacing w:lineRule="auto" w:line="240" w:after="0"/>
              <w:rPr>
                <w:rFonts w:ascii="Times New Roman" w:hAnsi="Times New Roman"/>
                <w:sz w:val="24"/>
                <w:szCs w:val="24"/>
              </w:rPr>
            </w:pPr>
            <w:r>
              <w:rPr>
                <w:rFonts w:ascii="Times New Roman" w:hAnsi="Times New Roman"/>
                <w:sz w:val="24"/>
                <w:szCs w:val="24"/>
              </w:rPr>
              <w:t xml:space="preserve">солон</w:t>
            </w:r>
            <w:r>
              <w:rPr>
                <w:rFonts w:ascii="Times New Roman" w:hAnsi="Times New Roman"/>
                <w:sz w:val="24"/>
                <w:szCs w:val="24"/>
                <w:lang w:val="kk-KZ"/>
              </w:rPr>
              <w:t xml:space="preserve"> </w:t>
            </w:r>
            <w:r>
              <w:rPr>
                <w:rFonts w:ascii="Times New Roman" w:hAnsi="Times New Roman"/>
                <w:sz w:val="24"/>
                <w:szCs w:val="24"/>
              </w:rPr>
              <w:t xml:space="preserve">чаки и болота</w:t>
            </w:r>
          </w:p>
        </w:tc>
        <w:tc>
          <w:tcPr>
            <w:tcW w:w="808" w:type="dxa"/>
            <w:vAlign w:val="center"/>
            <w:textDirection w:val="lrTb"/>
          </w:tcPr>
          <w:p>
            <w:pPr>
              <w:pStyle w:val="Normal"/>
              <w:ind w:left="-110" w:right="-108"/>
              <w:jc w:val="center"/>
              <w:spacing w:lineRule="auto" w:line="240" w:after="0"/>
              <w:rPr>
                <w:rFonts w:ascii="Times New Roman" w:hAnsi="Times New Roman"/>
                <w:sz w:val="24"/>
                <w:szCs w:val="24"/>
              </w:rPr>
            </w:pPr>
            <w:r>
              <w:rPr>
                <w:rFonts w:ascii="Times New Roman" w:hAnsi="Times New Roman"/>
                <w:sz w:val="24"/>
                <w:szCs w:val="24"/>
              </w:rPr>
              <w:t xml:space="preserve">кустар</w:t>
            </w:r>
            <w:r>
              <w:rPr>
                <w:rFonts w:ascii="Times New Roman" w:hAnsi="Times New Roman"/>
                <w:sz w:val="24"/>
                <w:szCs w:val="24"/>
                <w:lang w:val="kk-KZ"/>
              </w:rPr>
              <w:t xml:space="preserve"> </w:t>
            </w:r>
            <w:r>
              <w:rPr>
                <w:rFonts w:ascii="Times New Roman" w:hAnsi="Times New Roman"/>
                <w:sz w:val="24"/>
                <w:szCs w:val="24"/>
              </w:rPr>
              <w:t xml:space="preserve">ники и полукустарники</w:t>
            </w:r>
          </w:p>
        </w:tc>
        <w:tc>
          <w:tcPr>
            <w:tcW w:w="900" w:type="dxa"/>
            <w:vAlign w:val="center"/>
            <w:textDirection w:val="lrTb"/>
          </w:tcPr>
          <w:p>
            <w:pPr>
              <w:pStyle w:val="Normal"/>
              <w:ind w:left="-93" w:right="-74"/>
              <w:jc w:val="center"/>
              <w:spacing w:lineRule="auto" w:line="240" w:after="0"/>
              <w:rPr>
                <w:rFonts w:ascii="Times New Roman" w:hAnsi="Times New Roman"/>
                <w:sz w:val="24"/>
                <w:szCs w:val="24"/>
              </w:rPr>
            </w:pPr>
            <w:r>
              <w:rPr>
                <w:rFonts w:ascii="Times New Roman" w:hAnsi="Times New Roman"/>
                <w:sz w:val="24"/>
                <w:szCs w:val="24"/>
              </w:rPr>
              <w:t xml:space="preserve">есте</w:t>
            </w:r>
            <w:r>
              <w:rPr>
                <w:rFonts w:ascii="Times New Roman" w:hAnsi="Times New Roman"/>
                <w:sz w:val="24"/>
                <w:szCs w:val="24"/>
                <w:lang w:val="kk-KZ"/>
              </w:rPr>
              <w:t xml:space="preserve"> </w:t>
            </w:r>
            <w:r>
              <w:rPr>
                <w:rFonts w:ascii="Times New Roman" w:hAnsi="Times New Roman"/>
                <w:sz w:val="24"/>
                <w:szCs w:val="24"/>
              </w:rPr>
              <w:t xml:space="preserve">ствен</w:t>
            </w:r>
            <w:r>
              <w:rPr>
                <w:rFonts w:ascii="Times New Roman" w:hAnsi="Times New Roman"/>
                <w:sz w:val="24"/>
                <w:szCs w:val="24"/>
                <w:lang w:val="kk-KZ"/>
              </w:rPr>
              <w:t xml:space="preserve"> </w:t>
            </w:r>
            <w:r>
              <w:rPr>
                <w:rFonts w:ascii="Times New Roman" w:hAnsi="Times New Roman"/>
                <w:sz w:val="24"/>
                <w:szCs w:val="24"/>
              </w:rPr>
              <w:t xml:space="preserve">ные травя</w:t>
            </w:r>
            <w:r>
              <w:rPr>
                <w:rFonts w:ascii="Times New Roman" w:hAnsi="Times New Roman"/>
                <w:sz w:val="24"/>
                <w:szCs w:val="24"/>
                <w:lang w:val="kk-KZ"/>
              </w:rPr>
              <w:t xml:space="preserve"> </w:t>
            </w:r>
            <w:r>
              <w:rPr>
                <w:rFonts w:ascii="Times New Roman" w:hAnsi="Times New Roman"/>
                <w:sz w:val="24"/>
                <w:szCs w:val="24"/>
              </w:rPr>
              <w:t xml:space="preserve">ные сооб</w:t>
            </w:r>
            <w:r>
              <w:rPr>
                <w:rFonts w:ascii="Times New Roman" w:hAnsi="Times New Roman"/>
                <w:sz w:val="24"/>
                <w:szCs w:val="24"/>
                <w:lang w:val="kk-KZ"/>
              </w:rPr>
              <w:t xml:space="preserve"> </w:t>
            </w:r>
            <w:r>
              <w:rPr>
                <w:rFonts w:ascii="Times New Roman" w:hAnsi="Times New Roman"/>
                <w:sz w:val="24"/>
                <w:szCs w:val="24"/>
              </w:rPr>
              <w:t xml:space="preserve">щества</w:t>
            </w:r>
          </w:p>
        </w:tc>
        <w:tc>
          <w:tcPr>
            <w:tcW w:w="720"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вод</w:t>
            </w:r>
            <w:r>
              <w:rPr>
                <w:rFonts w:ascii="Times New Roman" w:hAnsi="Times New Roman"/>
                <w:sz w:val="24"/>
                <w:szCs w:val="24"/>
                <w:lang w:val="kk-KZ"/>
              </w:rPr>
              <w:t xml:space="preserve"> </w:t>
            </w:r>
            <w:r>
              <w:rPr>
                <w:rFonts w:ascii="Times New Roman" w:hAnsi="Times New Roman"/>
                <w:sz w:val="24"/>
                <w:szCs w:val="24"/>
              </w:rPr>
              <w:t xml:space="preserve">ная по</w:t>
            </w:r>
            <w:r>
              <w:rPr>
                <w:rFonts w:ascii="Times New Roman" w:hAnsi="Times New Roman"/>
                <w:sz w:val="24"/>
                <w:szCs w:val="24"/>
                <w:lang w:val="kk-KZ"/>
              </w:rPr>
              <w:t xml:space="preserve"> </w:t>
            </w:r>
            <w:r>
              <w:rPr>
                <w:rFonts w:ascii="Times New Roman" w:hAnsi="Times New Roman"/>
                <w:sz w:val="24"/>
                <w:szCs w:val="24"/>
              </w:rPr>
              <w:t xml:space="preserve">верхно</w:t>
            </w:r>
            <w:r>
              <w:rPr>
                <w:rFonts w:ascii="Times New Roman" w:hAnsi="Times New Roman"/>
                <w:sz w:val="24"/>
                <w:szCs w:val="24"/>
                <w:lang w:val="kk-KZ"/>
              </w:rPr>
              <w:t xml:space="preserve"> </w:t>
            </w:r>
            <w:r>
              <w:rPr>
                <w:rFonts w:ascii="Times New Roman" w:hAnsi="Times New Roman"/>
                <w:sz w:val="24"/>
                <w:szCs w:val="24"/>
              </w:rPr>
              <w:t xml:space="preserve">сть</w:t>
            </w:r>
          </w:p>
        </w:tc>
        <w:tc>
          <w:tcPr>
            <w:tcW w:w="900" w:type="dxa"/>
            <w:vAlign w:val="center"/>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сель</w:t>
            </w:r>
            <w:r>
              <w:rPr>
                <w:rFonts w:ascii="Times New Roman" w:hAnsi="Times New Roman"/>
                <w:sz w:val="24"/>
                <w:szCs w:val="24"/>
                <w:lang w:val="kk-KZ"/>
              </w:rPr>
              <w:t xml:space="preserve"> </w:t>
            </w:r>
            <w:r>
              <w:rPr>
                <w:rFonts w:ascii="Times New Roman" w:hAnsi="Times New Roman"/>
                <w:sz w:val="24"/>
                <w:szCs w:val="24"/>
              </w:rPr>
              <w:t xml:space="preserve">скохо</w:t>
            </w:r>
            <w:r>
              <w:rPr>
                <w:rFonts w:ascii="Times New Roman" w:hAnsi="Times New Roman"/>
                <w:sz w:val="24"/>
                <w:szCs w:val="24"/>
                <w:lang w:val="kk-KZ"/>
              </w:rPr>
              <w:t xml:space="preserve"> </w:t>
            </w:r>
            <w:r>
              <w:rPr>
                <w:rFonts w:ascii="Times New Roman" w:hAnsi="Times New Roman"/>
                <w:sz w:val="24"/>
                <w:szCs w:val="24"/>
              </w:rPr>
              <w:t xml:space="preserve">зяй</w:t>
            </w:r>
            <w:r>
              <w:rPr>
                <w:rFonts w:ascii="Times New Roman" w:hAnsi="Times New Roman"/>
                <w:sz w:val="24"/>
                <w:szCs w:val="24"/>
                <w:lang w:val="kk-KZ"/>
              </w:rPr>
              <w:t xml:space="preserve"> </w:t>
            </w:r>
            <w:r>
              <w:rPr>
                <w:rFonts w:ascii="Times New Roman" w:hAnsi="Times New Roman"/>
                <w:sz w:val="24"/>
                <w:szCs w:val="24"/>
              </w:rPr>
              <w:t xml:space="preserve">ственные угодья</w:t>
            </w:r>
          </w:p>
        </w:tc>
        <w:tc>
          <w:tcPr>
            <w:tcW w:w="728" w:type="dxa"/>
            <w:vAlign w:val="center"/>
            <w:textDirection w:val="lrTb"/>
          </w:tcPr>
          <w:p>
            <w:pPr>
              <w:pStyle w:val="Normal"/>
              <w:ind w:left="-89" w:right="-70"/>
              <w:jc w:val="center"/>
              <w:spacing w:lineRule="auto" w:line="240" w:after="0"/>
              <w:rPr>
                <w:rFonts w:ascii="Times New Roman" w:hAnsi="Times New Roman"/>
                <w:sz w:val="24"/>
                <w:szCs w:val="24"/>
              </w:rPr>
            </w:pPr>
            <w:r>
              <w:rPr>
                <w:rFonts w:ascii="Times New Roman" w:hAnsi="Times New Roman"/>
                <w:sz w:val="24"/>
                <w:szCs w:val="24"/>
              </w:rPr>
              <w:t xml:space="preserve">солончаки и боло</w:t>
            </w:r>
            <w:r>
              <w:rPr>
                <w:rFonts w:ascii="Times New Roman" w:hAnsi="Times New Roman"/>
                <w:sz w:val="24"/>
                <w:szCs w:val="24"/>
                <w:lang w:val="kk-KZ"/>
              </w:rPr>
              <w:t xml:space="preserve"> </w:t>
            </w:r>
            <w:r>
              <w:rPr>
                <w:rFonts w:ascii="Times New Roman" w:hAnsi="Times New Roman"/>
                <w:sz w:val="24"/>
                <w:szCs w:val="24"/>
              </w:rPr>
              <w:t xml:space="preserve">та</w:t>
            </w:r>
          </w:p>
        </w:tc>
        <w:tc>
          <w:tcPr>
            <w:tcW w:w="746" w:type="dxa"/>
            <w:vAlign w:val="center"/>
            <w:textDirection w:val="lrTb"/>
          </w:tcPr>
          <w:p>
            <w:pPr>
              <w:pStyle w:val="Normal"/>
              <w:ind w:left="-76" w:right="-80"/>
              <w:jc w:val="center"/>
              <w:spacing w:lineRule="auto" w:line="240" w:after="0"/>
              <w:rPr>
                <w:rFonts w:ascii="Times New Roman" w:hAnsi="Times New Roman"/>
                <w:sz w:val="24"/>
                <w:szCs w:val="24"/>
              </w:rPr>
            </w:pPr>
            <w:r>
              <w:rPr>
                <w:rFonts w:ascii="Times New Roman" w:hAnsi="Times New Roman"/>
                <w:sz w:val="24"/>
                <w:szCs w:val="24"/>
              </w:rPr>
              <w:t xml:space="preserve">кус</w:t>
            </w:r>
            <w:r>
              <w:rPr>
                <w:rFonts w:ascii="Times New Roman" w:hAnsi="Times New Roman"/>
                <w:sz w:val="24"/>
                <w:szCs w:val="24"/>
                <w:lang w:val="kk-KZ"/>
              </w:rPr>
              <w:t xml:space="preserve"> </w:t>
            </w:r>
            <w:r>
              <w:rPr>
                <w:rFonts w:ascii="Times New Roman" w:hAnsi="Times New Roman"/>
                <w:sz w:val="24"/>
                <w:szCs w:val="24"/>
              </w:rPr>
              <w:t xml:space="preserve">тар</w:t>
            </w:r>
            <w:r>
              <w:rPr>
                <w:rFonts w:ascii="Times New Roman" w:hAnsi="Times New Roman"/>
                <w:sz w:val="24"/>
                <w:szCs w:val="24"/>
                <w:lang w:val="kk-KZ"/>
              </w:rPr>
              <w:t xml:space="preserve"> </w:t>
            </w:r>
            <w:r>
              <w:rPr>
                <w:rFonts w:ascii="Times New Roman" w:hAnsi="Times New Roman"/>
                <w:sz w:val="24"/>
                <w:szCs w:val="24"/>
              </w:rPr>
              <w:t xml:space="preserve">ники и полукус</w:t>
            </w:r>
            <w:r>
              <w:rPr>
                <w:rFonts w:ascii="Times New Roman" w:hAnsi="Times New Roman"/>
                <w:sz w:val="24"/>
                <w:szCs w:val="24"/>
                <w:lang w:val="kk-KZ"/>
              </w:rPr>
              <w:t xml:space="preserve"> </w:t>
            </w:r>
            <w:r>
              <w:rPr>
                <w:rFonts w:ascii="Times New Roman" w:hAnsi="Times New Roman"/>
                <w:sz w:val="24"/>
                <w:szCs w:val="24"/>
              </w:rPr>
              <w:t xml:space="preserve">тар</w:t>
            </w:r>
            <w:r>
              <w:rPr>
                <w:rFonts w:ascii="Times New Roman" w:hAnsi="Times New Roman"/>
                <w:sz w:val="24"/>
                <w:szCs w:val="24"/>
                <w:lang w:val="kk-KZ"/>
              </w:rPr>
              <w:t xml:space="preserve"> </w:t>
            </w:r>
            <w:r>
              <w:rPr>
                <w:rFonts w:ascii="Times New Roman" w:hAnsi="Times New Roman"/>
                <w:sz w:val="24"/>
                <w:szCs w:val="24"/>
              </w:rPr>
              <w:t xml:space="preserve">ники</w:t>
            </w:r>
          </w:p>
        </w:tc>
        <w:tc>
          <w:tcPr>
            <w:gridSpan w:val="2"/>
            <w:tcW w:w="882" w:type="dxa"/>
            <w:vAlign w:val="center"/>
            <w:textDirection w:val="lrTb"/>
          </w:tcPr>
          <w:p>
            <w:pPr>
              <w:pStyle w:val="Normal"/>
              <w:ind w:left="-76" w:right="-80"/>
              <w:jc w:val="center"/>
              <w:spacing w:lineRule="auto" w:line="240" w:after="0"/>
              <w:rPr>
                <w:rFonts w:ascii="Times New Roman" w:hAnsi="Times New Roman"/>
                <w:sz w:val="24"/>
                <w:szCs w:val="24"/>
              </w:rPr>
            </w:pPr>
            <w:r>
              <w:rPr>
                <w:rFonts w:ascii="Times New Roman" w:hAnsi="Times New Roman"/>
                <w:sz w:val="24"/>
                <w:szCs w:val="24"/>
              </w:rPr>
              <w:t xml:space="preserve">есте</w:t>
            </w:r>
            <w:r>
              <w:rPr>
                <w:rFonts w:ascii="Times New Roman" w:hAnsi="Times New Roman"/>
                <w:sz w:val="24"/>
                <w:szCs w:val="24"/>
                <w:lang w:val="kk-KZ"/>
              </w:rPr>
              <w:t xml:space="preserve"> </w:t>
            </w:r>
            <w:r>
              <w:rPr>
                <w:rFonts w:ascii="Times New Roman" w:hAnsi="Times New Roman"/>
                <w:sz w:val="24"/>
                <w:szCs w:val="24"/>
              </w:rPr>
              <w:t xml:space="preserve">ствен</w:t>
            </w:r>
            <w:r>
              <w:rPr>
                <w:rFonts w:ascii="Times New Roman" w:hAnsi="Times New Roman"/>
                <w:sz w:val="24"/>
                <w:szCs w:val="24"/>
                <w:lang w:val="kk-KZ"/>
              </w:rPr>
              <w:t xml:space="preserve"> </w:t>
            </w:r>
            <w:r>
              <w:rPr>
                <w:rFonts w:ascii="Times New Roman" w:hAnsi="Times New Roman"/>
                <w:sz w:val="24"/>
                <w:szCs w:val="24"/>
              </w:rPr>
              <w:t xml:space="preserve">ные травяные сооб</w:t>
            </w:r>
            <w:r>
              <w:rPr>
                <w:rFonts w:ascii="Times New Roman" w:hAnsi="Times New Roman"/>
                <w:sz w:val="24"/>
                <w:szCs w:val="24"/>
                <w:lang w:val="kk-KZ"/>
              </w:rPr>
              <w:t xml:space="preserve"> </w:t>
            </w:r>
            <w:r>
              <w:rPr>
                <w:rFonts w:ascii="Times New Roman" w:hAnsi="Times New Roman"/>
                <w:sz w:val="24"/>
                <w:szCs w:val="24"/>
              </w:rPr>
              <w:t xml:space="preserve">щества</w:t>
            </w:r>
          </w:p>
        </w:tc>
        <w:tc>
          <w:tcPr>
            <w:tcW w:w="1092" w:type="dxa"/>
            <w:vAlign w:val="top"/>
            <w:vMerge w:val="continue"/>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r>
          </w:p>
        </w:tc>
      </w:tr>
      <w:tr>
        <w:trPr/>
        <w:tc>
          <w:tcPr>
            <w:tcW w:w="828"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w:t>
            </w:r>
            <w:r>
              <w:rPr>
                <w:rFonts w:ascii="Times New Roman" w:hAnsi="Times New Roman"/>
                <w:sz w:val="24"/>
                <w:szCs w:val="24"/>
                <w:lang w:val="kk-KZ"/>
              </w:rPr>
            </w:r>
          </w:p>
        </w:tc>
        <w:tc>
          <w:tcPr>
            <w:tcW w:w="1062"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2</w:t>
            </w:r>
            <w:r>
              <w:rPr>
                <w:rFonts w:ascii="Times New Roman" w:hAnsi="Times New Roman"/>
                <w:sz w:val="24"/>
                <w:szCs w:val="24"/>
                <w:lang w:val="kk-KZ"/>
              </w:rPr>
            </w:r>
          </w:p>
        </w:tc>
        <w:tc>
          <w:tcPr>
            <w:tcW w:w="914"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3</w:t>
            </w:r>
            <w:r>
              <w:rPr>
                <w:rFonts w:ascii="Times New Roman" w:hAnsi="Times New Roman"/>
                <w:sz w:val="24"/>
                <w:szCs w:val="24"/>
                <w:lang w:val="kk-KZ"/>
              </w:rPr>
            </w:r>
          </w:p>
        </w:tc>
        <w:tc>
          <w:tcPr>
            <w:tcW w:w="83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4</w:t>
            </w:r>
            <w:r>
              <w:rPr>
                <w:rFonts w:ascii="Times New Roman" w:hAnsi="Times New Roman"/>
                <w:sz w:val="24"/>
                <w:szCs w:val="24"/>
                <w:lang w:val="kk-KZ"/>
              </w:rPr>
            </w:r>
          </w:p>
        </w:tc>
        <w:tc>
          <w:tcPr>
            <w:tcW w:w="788"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5</w:t>
            </w:r>
            <w:r>
              <w:rPr>
                <w:rFonts w:ascii="Times New Roman" w:hAnsi="Times New Roman"/>
                <w:sz w:val="24"/>
                <w:szCs w:val="24"/>
                <w:lang w:val="kk-KZ"/>
              </w:rPr>
            </w:r>
          </w:p>
        </w:tc>
        <w:tc>
          <w:tcPr>
            <w:tcW w:w="90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6</w:t>
            </w:r>
            <w:r>
              <w:rPr>
                <w:rFonts w:ascii="Times New Roman" w:hAnsi="Times New Roman"/>
                <w:sz w:val="24"/>
                <w:szCs w:val="24"/>
                <w:lang w:val="kk-KZ"/>
              </w:rPr>
            </w:r>
          </w:p>
        </w:tc>
        <w:tc>
          <w:tcPr>
            <w:tcW w:w="684"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7</w:t>
            </w:r>
            <w:r>
              <w:rPr>
                <w:rFonts w:ascii="Times New Roman" w:hAnsi="Times New Roman"/>
                <w:sz w:val="24"/>
                <w:szCs w:val="24"/>
                <w:lang w:val="kk-KZ"/>
              </w:rPr>
            </w:r>
          </w:p>
        </w:tc>
        <w:tc>
          <w:tcPr>
            <w:tcW w:w="936"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8</w:t>
            </w:r>
            <w:r>
              <w:rPr>
                <w:rFonts w:ascii="Times New Roman" w:hAnsi="Times New Roman"/>
                <w:sz w:val="24"/>
                <w:szCs w:val="24"/>
                <w:lang w:val="kk-KZ"/>
              </w:rPr>
            </w:r>
          </w:p>
        </w:tc>
        <w:tc>
          <w:tcPr>
            <w:tcW w:w="812"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9</w:t>
            </w:r>
            <w:r>
              <w:rPr>
                <w:rFonts w:ascii="Times New Roman" w:hAnsi="Times New Roman"/>
                <w:sz w:val="24"/>
                <w:szCs w:val="24"/>
                <w:lang w:val="kk-KZ"/>
              </w:rPr>
            </w:r>
          </w:p>
        </w:tc>
        <w:tc>
          <w:tcPr>
            <w:tcW w:w="808"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10</w:t>
            </w:r>
            <w:r>
              <w:rPr>
                <w:rFonts w:ascii="Times New Roman" w:hAnsi="Times New Roman"/>
                <w:sz w:val="24"/>
                <w:szCs w:val="24"/>
                <w:lang w:val="kk-KZ"/>
              </w:rPr>
            </w:r>
          </w:p>
        </w:tc>
        <w:tc>
          <w:tcPr>
            <w:tcW w:w="90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w:t>
            </w:r>
            <w:r>
              <w:rPr>
                <w:rFonts w:ascii="Times New Roman" w:hAnsi="Times New Roman"/>
                <w:sz w:val="24"/>
                <w:szCs w:val="24"/>
                <w:lang w:val="kk-KZ"/>
              </w:rPr>
            </w:r>
          </w:p>
        </w:tc>
        <w:tc>
          <w:tcPr>
            <w:tcW w:w="72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12</w:t>
            </w:r>
            <w:r>
              <w:rPr>
                <w:rFonts w:ascii="Times New Roman" w:hAnsi="Times New Roman"/>
                <w:sz w:val="24"/>
                <w:szCs w:val="24"/>
                <w:lang w:val="kk-KZ"/>
              </w:rPr>
            </w:r>
          </w:p>
        </w:tc>
        <w:tc>
          <w:tcPr>
            <w:tcW w:w="900"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13</w:t>
            </w:r>
            <w:r>
              <w:rPr>
                <w:rFonts w:ascii="Times New Roman" w:hAnsi="Times New Roman"/>
                <w:sz w:val="24"/>
                <w:szCs w:val="24"/>
                <w:lang w:val="kk-KZ"/>
              </w:rPr>
            </w:r>
          </w:p>
        </w:tc>
        <w:tc>
          <w:tcPr>
            <w:tcW w:w="728"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14</w:t>
            </w:r>
            <w:r>
              <w:rPr>
                <w:rFonts w:ascii="Times New Roman" w:hAnsi="Times New Roman"/>
                <w:sz w:val="24"/>
                <w:szCs w:val="24"/>
                <w:lang w:val="kk-KZ"/>
              </w:rPr>
            </w:r>
          </w:p>
        </w:tc>
        <w:tc>
          <w:tcPr>
            <w:tcW w:w="746"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15</w:t>
            </w:r>
            <w:r>
              <w:rPr>
                <w:rFonts w:ascii="Times New Roman" w:hAnsi="Times New Roman"/>
                <w:sz w:val="24"/>
                <w:szCs w:val="24"/>
                <w:lang w:val="kk-KZ"/>
              </w:rPr>
            </w:r>
          </w:p>
        </w:tc>
        <w:tc>
          <w:tcPr>
            <w:gridSpan w:val="2"/>
            <w:tcW w:w="882" w:type="dxa"/>
            <w:vAlign w:val="center"/>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16</w:t>
            </w:r>
            <w:r>
              <w:rPr>
                <w:rFonts w:ascii="Times New Roman" w:hAnsi="Times New Roman"/>
                <w:sz w:val="24"/>
                <w:szCs w:val="24"/>
                <w:lang w:val="kk-KZ"/>
              </w:rPr>
            </w:r>
          </w:p>
        </w:tc>
        <w:tc>
          <w:tcPr>
            <w:tcW w:w="1092"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17</w:t>
            </w:r>
            <w:r>
              <w:rPr>
                <w:rFonts w:ascii="Times New Roman" w:hAnsi="Times New Roman"/>
                <w:sz w:val="24"/>
                <w:szCs w:val="24"/>
                <w:lang w:val="kk-KZ"/>
              </w:rPr>
            </w:r>
          </w:p>
        </w:tc>
      </w:tr>
      <w:tr>
        <w:trPr/>
        <w:tc>
          <w:tcPr>
            <w:gridSpan w:val="18"/>
            <w:tcW w:w="14530" w:type="dxa"/>
            <w:vAlign w:val="top"/>
            <w:textDirection w:val="lrTb"/>
          </w:tcPr>
          <w:p>
            <w:pPr>
              <w:pStyle w:val="Normal"/>
              <w:jc w:val="center"/>
              <w:spacing w:lineRule="auto" w:line="240" w:after="0"/>
              <w:rPr>
                <w:rFonts w:ascii="Times New Roman" w:hAnsi="Times New Roman"/>
                <w:i/>
                <w:sz w:val="24"/>
                <w:szCs w:val="24"/>
                <w:lang w:val="kk-KZ"/>
              </w:rPr>
            </w:pPr>
            <w:r>
              <w:rPr>
                <w:rFonts w:ascii="Times New Roman" w:hAnsi="Times New Roman"/>
                <w:i/>
                <w:sz w:val="24"/>
                <w:szCs w:val="24"/>
              </w:rPr>
              <w:t xml:space="preserve">Равнинные ландшафты</w:t>
            </w:r>
            <w:r>
              <w:rPr>
                <w:rFonts w:ascii="Times New Roman" w:hAnsi="Times New Roman"/>
                <w:i/>
                <w:sz w:val="24"/>
                <w:szCs w:val="24"/>
                <w:lang w:val="kk-KZ"/>
              </w:rPr>
            </w:r>
          </w:p>
        </w:tc>
      </w:tr>
      <w:tr>
        <w:trPr/>
        <w:tc>
          <w:tcPr>
            <w:gridSpan w:val="18"/>
            <w:tcW w:w="145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Умеренно-сухостепные</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6,9</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73,6</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4,1</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15,4</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10,3</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71,3</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2,8</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15,6</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3,4</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-2,3</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-1,3</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0,2</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10213,8</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64,7</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3,1</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32,3</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64,7</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3,1</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32,3</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646,6</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45,8</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15,6</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38,6</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37,2</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15,6</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47,2</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-8,6</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8,6</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9,0</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3,4</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38,6</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6,3</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51,7</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3,4</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53,9</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6,3</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36,4</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13,3</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-13,3</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1318,7</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8,1</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12,4</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6,6</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2,2</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70,7</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9,9</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15,3</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5,2</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1,1</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68,5</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1,8</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2,9</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-1,4</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-1,1</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-2,2</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6118,0</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5,6</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11,9</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82,5</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5,6</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11,9</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82,5</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551,3</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2,8</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41,9</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5,9</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49,4</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2,8</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45,5</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1,3</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50,4</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3,6</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-4,6</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1051,5</w:t>
            </w:r>
          </w:p>
        </w:tc>
      </w:tr>
      <w:tr>
        <w:trPr/>
        <w:tc>
          <w:tcPr>
            <w:gridSpan w:val="11"/>
            <w:tcW w:w="9462" w:type="dxa"/>
            <w:vAlign w:val="top"/>
            <w:textDirection w:val="lrTb"/>
          </w:tcPr>
          <w:p>
            <w:pPr>
              <w:pStyle w:val="Normal"/>
              <w:jc w:val="right"/>
              <w:spacing w:lineRule="auto" w:line="240" w:after="0"/>
              <w:rPr>
                <w:rFonts w:ascii="Times New Roman" w:hAnsi="Times New Roman"/>
                <w:i/>
                <w:sz w:val="24"/>
                <w:szCs w:val="24"/>
              </w:rPr>
            </w:pPr>
            <w:r>
              <w:rPr>
                <w:rFonts w:ascii="Times New Roman" w:hAnsi="Times New Roman"/>
                <w:i/>
                <w:sz w:val="24"/>
                <w:szCs w:val="24"/>
              </w:rPr>
              <w:t xml:space="preserve">Итого:</w:t>
            </w:r>
          </w:p>
        </w:tc>
        <w:tc>
          <w:tcPr>
            <w:tcW w:w="72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5,2</w:t>
            </w:r>
          </w:p>
        </w:tc>
        <w:tc>
          <w:tcPr>
            <w:tcW w:w="90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8,9</w:t>
            </w:r>
          </w:p>
        </w:tc>
        <w:tc>
          <w:tcPr>
            <w:tcW w:w="728"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-2,7</w:t>
            </w:r>
          </w:p>
        </w:tc>
        <w:tc>
          <w:tcPr>
            <w:gridSpan w:val="2"/>
            <w:tcW w:w="76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-5,7</w:t>
            </w:r>
          </w:p>
        </w:tc>
        <w:tc>
          <w:tcPr>
            <w:tcW w:w="868"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-5,7</w:t>
            </w:r>
          </w:p>
        </w:tc>
        <w:tc>
          <w:tcPr>
            <w:tcW w:w="1092"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19908,9</w:t>
            </w:r>
          </w:p>
        </w:tc>
      </w:tr>
      <w:tr>
        <w:trPr/>
        <w:tc>
          <w:tcPr>
            <w:gridSpan w:val="18"/>
            <w:tcW w:w="145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Сухостепные</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5,5</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52,3</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2,1</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6,8,</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33,3</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4,6</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59,9</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3,9</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1,7</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29,9</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-0,9</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7,6</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1,8</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-5,1</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-3,4</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5713,6</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2,4</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60,3</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2,1</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2,5</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32,7</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2,4</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65,9</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2,1</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1,9</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27,7</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5,6</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-0,6</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-5,0</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5224,2</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1,3</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10,8</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14,7</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73,2</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1,3</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10,8</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9,1</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78,8</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-5,6</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5,6</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939,1</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11</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6,5</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32,3</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61,2</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6,5</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1,9</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91,6</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-30,4</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30,4</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355,2</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12</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6,1</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40,2</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53,7</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6,1</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14,8</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79,1</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-25,4</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25,4</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249,1</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13</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5,7</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60,2</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6,2</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10,3</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17,6</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5,7</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64,8</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6,2</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10,3</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13,0</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4,6</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-4,6</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1829,9</w:t>
            </w:r>
          </w:p>
        </w:tc>
      </w:tr>
      <w:tr>
        <w:trPr/>
        <w:tc>
          <w:tcPr>
            <w:tcBorders>
              <w:bottom w:val="none"/>
            </w:tcBorders>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14</w:t>
            </w:r>
          </w:p>
        </w:tc>
        <w:tc>
          <w:tcPr>
            <w:tcBorders>
              <w:bottom w:val="none"/>
            </w:tcBorders>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Borders>
              <w:bottom w:val="none"/>
            </w:tcBorders>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Borders>
              <w:bottom w:val="none"/>
            </w:tcBorders>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3,5</w:t>
            </w:r>
          </w:p>
        </w:tc>
        <w:tc>
          <w:tcPr>
            <w:tcBorders>
              <w:bottom w:val="none"/>
            </w:tcBorders>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1,2</w:t>
            </w:r>
          </w:p>
        </w:tc>
        <w:tc>
          <w:tcPr>
            <w:tcBorders>
              <w:bottom w:val="none"/>
            </w:tcBorders>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95,3</w:t>
            </w:r>
          </w:p>
        </w:tc>
        <w:tc>
          <w:tcPr>
            <w:tcBorders>
              <w:bottom w:val="none"/>
            </w:tcBorders>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Borders>
              <w:bottom w:val="none"/>
            </w:tcBorders>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Borders>
              <w:bottom w:val="none"/>
            </w:tcBorders>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3,5</w:t>
            </w:r>
          </w:p>
        </w:tc>
        <w:tc>
          <w:tcPr>
            <w:tcBorders>
              <w:bottom w:val="none"/>
            </w:tcBorders>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1,2</w:t>
            </w:r>
          </w:p>
        </w:tc>
        <w:tc>
          <w:tcPr>
            <w:tcBorders>
              <w:bottom w:val="none"/>
            </w:tcBorders>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95,3</w:t>
            </w:r>
          </w:p>
        </w:tc>
        <w:tc>
          <w:tcPr>
            <w:tcBorders>
              <w:bottom w:val="none"/>
            </w:tcBorders>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Borders>
              <w:bottom w:val="none"/>
            </w:tcBorders>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Borders>
              <w:bottom w:val="none"/>
            </w:tcBorders>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Borders>
              <w:bottom w:val="none"/>
            </w:tcBorders>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Borders>
              <w:bottom w:val="none"/>
            </w:tcBorders>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Borders>
              <w:bottom w:val="none"/>
            </w:tcBorders>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399,6</w:t>
            </w:r>
          </w:p>
        </w:tc>
      </w:tr>
      <w:tr>
        <w:trPr/>
        <w:tc>
          <w:tcPr>
            <w:gridSpan w:val="18"/>
            <w:tcBorders>
              <w:left w:val="none"/>
              <w:top w:val="none"/>
              <w:right w:val="none"/>
            </w:tcBorders>
            <w:tcW w:w="14530" w:type="dxa"/>
            <w:vAlign w:val="top"/>
            <w:textDirection w:val="lrTb"/>
          </w:tcPr>
          <w:p>
            <w:pPr>
              <w:pStyle w:val="Normal"/>
              <w:ind w:hanging="108"/>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Продолжение таблицы </w:t>
            </w:r>
            <w:r>
              <w:rPr>
                <w:rFonts w:ascii="Times New Roman" w:hAnsi="Times New Roman"/>
                <w:sz w:val="28"/>
                <w:szCs w:val="28"/>
                <w:lang w:val="kk-KZ"/>
              </w:rPr>
              <w:t xml:space="preserve">Б</w:t>
            </w:r>
            <w:r>
              <w:rPr>
                <w:rFonts w:ascii="Times New Roman" w:hAnsi="Times New Roman"/>
                <w:sz w:val="28"/>
                <w:szCs w:val="28"/>
                <w:lang w:val="kk-KZ"/>
              </w:rPr>
              <w:t xml:space="preserve">.1</w:t>
            </w:r>
            <w:r>
              <w:rPr>
                <w:rFonts w:ascii="Times New Roman" w:hAnsi="Times New Roman"/>
                <w:sz w:val="28"/>
                <w:szCs w:val="28"/>
                <w:lang w:val="kk-KZ"/>
              </w:rPr>
            </w:r>
          </w:p>
          <w:p>
            <w:pPr>
              <w:pStyle w:val="Normal"/>
              <w:ind w:hanging="108"/>
              <w:jc w:val="both"/>
              <w:spacing w:lineRule="auto" w:line="240" w:after="0"/>
              <w:rPr>
                <w:rFonts w:ascii="Times New Roman" w:hAnsi="Times New Roman"/>
                <w:sz w:val="16"/>
                <w:szCs w:val="16"/>
                <w:lang w:val="kk-KZ"/>
              </w:rPr>
            </w:pPr>
            <w:r>
              <w:rPr>
                <w:rFonts w:ascii="Times New Roman" w:hAnsi="Times New Roman"/>
                <w:sz w:val="16"/>
                <w:szCs w:val="16"/>
                <w:lang w:val="kk-KZ"/>
              </w:rPr>
            </w:r>
          </w:p>
        </w:tc>
      </w:tr>
      <w:tr>
        <w:trPr/>
        <w:tc>
          <w:tcPr>
            <w:tcW w:w="828"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w:t>
            </w:r>
            <w:r>
              <w:rPr>
                <w:rFonts w:ascii="Times New Roman" w:hAnsi="Times New Roman"/>
                <w:sz w:val="24"/>
                <w:szCs w:val="24"/>
                <w:lang w:val="kk-KZ"/>
              </w:rPr>
            </w:r>
          </w:p>
        </w:tc>
        <w:tc>
          <w:tcPr>
            <w:tcW w:w="1062"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2</w:t>
            </w:r>
            <w:r>
              <w:rPr>
                <w:rFonts w:ascii="Times New Roman" w:hAnsi="Times New Roman"/>
                <w:sz w:val="24"/>
                <w:szCs w:val="24"/>
                <w:lang w:val="kk-KZ"/>
              </w:rPr>
            </w:r>
          </w:p>
        </w:tc>
        <w:tc>
          <w:tcPr>
            <w:tcW w:w="914"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3</w:t>
            </w:r>
            <w:r>
              <w:rPr>
                <w:rFonts w:ascii="Times New Roman" w:hAnsi="Times New Roman"/>
                <w:sz w:val="24"/>
                <w:szCs w:val="24"/>
                <w:lang w:val="kk-KZ"/>
              </w:rPr>
            </w:r>
          </w:p>
        </w:tc>
        <w:tc>
          <w:tcPr>
            <w:tcW w:w="830"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4</w:t>
            </w:r>
            <w:r>
              <w:rPr>
                <w:rFonts w:ascii="Times New Roman" w:hAnsi="Times New Roman"/>
                <w:sz w:val="24"/>
                <w:szCs w:val="24"/>
                <w:lang w:val="kk-KZ"/>
              </w:rPr>
            </w:r>
          </w:p>
        </w:tc>
        <w:tc>
          <w:tcPr>
            <w:tcW w:w="788"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5</w:t>
            </w:r>
            <w:r>
              <w:rPr>
                <w:rFonts w:ascii="Times New Roman" w:hAnsi="Times New Roman"/>
                <w:sz w:val="24"/>
                <w:szCs w:val="24"/>
                <w:lang w:val="kk-KZ"/>
              </w:rPr>
            </w:r>
          </w:p>
        </w:tc>
        <w:tc>
          <w:tcPr>
            <w:tcW w:w="900"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6</w:t>
            </w:r>
            <w:r>
              <w:rPr>
                <w:rFonts w:ascii="Times New Roman" w:hAnsi="Times New Roman"/>
                <w:sz w:val="24"/>
                <w:szCs w:val="24"/>
                <w:lang w:val="kk-KZ"/>
              </w:rPr>
            </w:r>
          </w:p>
        </w:tc>
        <w:tc>
          <w:tcPr>
            <w:tcW w:w="684"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7</w:t>
            </w:r>
            <w:r>
              <w:rPr>
                <w:rFonts w:ascii="Times New Roman" w:hAnsi="Times New Roman"/>
                <w:sz w:val="24"/>
                <w:szCs w:val="24"/>
                <w:lang w:val="kk-KZ"/>
              </w:rPr>
            </w:r>
          </w:p>
        </w:tc>
        <w:tc>
          <w:tcPr>
            <w:tcW w:w="936"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8</w:t>
            </w:r>
            <w:r>
              <w:rPr>
                <w:rFonts w:ascii="Times New Roman" w:hAnsi="Times New Roman"/>
                <w:sz w:val="24"/>
                <w:szCs w:val="24"/>
                <w:lang w:val="kk-KZ"/>
              </w:rPr>
            </w:r>
          </w:p>
        </w:tc>
        <w:tc>
          <w:tcPr>
            <w:tcW w:w="812"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9</w:t>
            </w:r>
            <w:r>
              <w:rPr>
                <w:rFonts w:ascii="Times New Roman" w:hAnsi="Times New Roman"/>
                <w:sz w:val="24"/>
                <w:szCs w:val="24"/>
                <w:lang w:val="kk-KZ"/>
              </w:rPr>
            </w:r>
          </w:p>
        </w:tc>
        <w:tc>
          <w:tcPr>
            <w:tcW w:w="808"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10</w:t>
            </w:r>
            <w:r>
              <w:rPr>
                <w:rFonts w:ascii="Times New Roman" w:hAnsi="Times New Roman"/>
                <w:sz w:val="24"/>
                <w:szCs w:val="24"/>
                <w:lang w:val="kk-KZ"/>
              </w:rPr>
            </w:r>
          </w:p>
        </w:tc>
        <w:tc>
          <w:tcPr>
            <w:tcW w:w="900"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11</w:t>
            </w:r>
            <w:r>
              <w:rPr>
                <w:rFonts w:ascii="Times New Roman" w:hAnsi="Times New Roman"/>
                <w:sz w:val="24"/>
                <w:szCs w:val="24"/>
                <w:lang w:val="kk-KZ"/>
              </w:rPr>
            </w:r>
          </w:p>
        </w:tc>
        <w:tc>
          <w:tcPr>
            <w:tcW w:w="720"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12</w:t>
            </w:r>
            <w:r>
              <w:rPr>
                <w:rFonts w:ascii="Times New Roman" w:hAnsi="Times New Roman"/>
                <w:sz w:val="24"/>
                <w:szCs w:val="24"/>
                <w:lang w:val="kk-KZ"/>
              </w:rPr>
            </w:r>
          </w:p>
        </w:tc>
        <w:tc>
          <w:tcPr>
            <w:tcW w:w="900"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13</w:t>
            </w:r>
            <w:r>
              <w:rPr>
                <w:rFonts w:ascii="Times New Roman" w:hAnsi="Times New Roman"/>
                <w:sz w:val="24"/>
                <w:szCs w:val="24"/>
                <w:lang w:val="kk-KZ"/>
              </w:rPr>
            </w:r>
          </w:p>
        </w:tc>
        <w:tc>
          <w:tcPr>
            <w:tcW w:w="728"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14</w:t>
            </w:r>
            <w:r>
              <w:rPr>
                <w:rFonts w:ascii="Times New Roman" w:hAnsi="Times New Roman"/>
                <w:sz w:val="24"/>
                <w:szCs w:val="24"/>
                <w:lang w:val="kk-KZ"/>
              </w:rPr>
            </w:r>
          </w:p>
        </w:tc>
        <w:tc>
          <w:tcPr>
            <w:gridSpan w:val="2"/>
            <w:tcW w:w="760"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15</w:t>
            </w:r>
            <w:r>
              <w:rPr>
                <w:rFonts w:ascii="Times New Roman" w:hAnsi="Times New Roman"/>
                <w:sz w:val="24"/>
                <w:szCs w:val="24"/>
                <w:lang w:val="kk-KZ"/>
              </w:rPr>
            </w:r>
          </w:p>
        </w:tc>
        <w:tc>
          <w:tcPr>
            <w:tcW w:w="868"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16</w:t>
            </w:r>
            <w:r>
              <w:rPr>
                <w:rFonts w:ascii="Times New Roman" w:hAnsi="Times New Roman"/>
                <w:sz w:val="24"/>
                <w:szCs w:val="24"/>
                <w:lang w:val="kk-KZ"/>
              </w:rPr>
            </w:r>
          </w:p>
        </w:tc>
        <w:tc>
          <w:tcPr>
            <w:tcW w:w="1092"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17</w:t>
            </w:r>
            <w:r>
              <w:rPr>
                <w:rFonts w:ascii="Times New Roman" w:hAnsi="Times New Roman"/>
                <w:sz w:val="24"/>
                <w:szCs w:val="24"/>
                <w:lang w:val="kk-KZ"/>
              </w:rPr>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20,3</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2,1</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77,6</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0,9</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18,4</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2,1</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78,6</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0,9</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-1,9</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266,3</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16</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0,8</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11,5</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87,7</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0,8</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11,5</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87,7</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232,3</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17</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0,9</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70,4</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28,7</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0,9</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50,1</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49,0</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-20,3</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20,3</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569,3</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18</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31,8</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45,5</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22,7</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39,1</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60,9</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-31,8</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-6,4</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38,2</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76,0</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19</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3,6</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96,4</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3,6</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96,4</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502,8</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20</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2,1</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10,5</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2,3</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27,7</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57,4</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2,1</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2,3</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20,2</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75,4</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-10,5</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-7,5</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18,0</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1316,7</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21</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1,9</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20,1</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1,8</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21,5</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54,7</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1,9</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15,3</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1,8</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21,5</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59,5</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-4,8</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4,8</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955,8</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22</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6,4</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29,5</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3,8</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12,2</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48,1</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6,1</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29,9</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4,1</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11,0</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48,9</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-0,3</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0,4</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0,3</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-1,2</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0,8</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6043,9</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23</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26,4</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15,6</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1,2</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56,8</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26,4</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15,6</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1,2</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56,8</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341,8</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24</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5,7</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32,6</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6,8</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34,2</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20,7</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3,3</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22,9</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9,8</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30,1</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33,9</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-2,4</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-9,7</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-4,1</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13,2</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7624,4</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25</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2,2</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21,7</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3,9</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11,9</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60,3</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2,2</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21,7</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3,9</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8,8</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63,4</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-3,1</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3,1</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399,3</w:t>
            </w:r>
          </w:p>
        </w:tc>
      </w:tr>
      <w:tr>
        <w:trPr/>
        <w:tc>
          <w:tcPr>
            <w:gridSpan w:val="11"/>
            <w:tcW w:w="9462" w:type="dxa"/>
            <w:vAlign w:val="top"/>
            <w:textDirection w:val="lrTb"/>
          </w:tcPr>
          <w:p>
            <w:pPr>
              <w:pStyle w:val="Normal"/>
              <w:jc w:val="right"/>
              <w:spacing w:lineRule="auto" w:line="240" w:after="0"/>
              <w:rPr>
                <w:rFonts w:ascii="Times New Roman" w:hAnsi="Times New Roman"/>
                <w:i/>
                <w:sz w:val="24"/>
                <w:szCs w:val="24"/>
              </w:rPr>
            </w:pPr>
            <w:r>
              <w:rPr>
                <w:rFonts w:ascii="Times New Roman" w:hAnsi="Times New Roman"/>
                <w:i/>
                <w:sz w:val="24"/>
                <w:szCs w:val="24"/>
              </w:rPr>
              <w:t xml:space="preserve">Итого:</w:t>
            </w:r>
          </w:p>
        </w:tc>
        <w:tc>
          <w:tcPr>
            <w:tcW w:w="72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-2,7</w:t>
            </w:r>
          </w:p>
        </w:tc>
        <w:tc>
          <w:tcPr>
            <w:tcW w:w="90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-38,6</w:t>
            </w:r>
          </w:p>
        </w:tc>
        <w:tc>
          <w:tcPr>
            <w:tcW w:w="728"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3,2</w:t>
            </w:r>
          </w:p>
        </w:tc>
        <w:tc>
          <w:tcPr>
            <w:gridSpan w:val="2"/>
            <w:tcW w:w="760" w:type="dxa"/>
            <w:vAlign w:val="top"/>
            <w:textDirection w:val="lrTb"/>
          </w:tcPr>
          <w:p>
            <w:pPr>
              <w:pStyle w:val="Normal"/>
              <w:ind w:left="-104"/>
              <w:jc w:val="center"/>
              <w:spacing w:lineRule="auto" w:line="240" w:after="0"/>
              <w:rPr>
                <w:rFonts w:ascii="Times New Roman" w:hAnsi="Times New Roman"/>
                <w:i/>
                <w:sz w:val="24"/>
                <w:szCs w:val="24"/>
              </w:rPr>
            </w:pPr>
            <w:r>
              <w:rPr>
                <w:rFonts w:ascii="Times New Roman" w:hAnsi="Times New Roman"/>
                <w:i/>
                <w:sz w:val="24"/>
                <w:szCs w:val="24"/>
              </w:rPr>
              <w:t xml:space="preserve">-109,7</w:t>
            </w:r>
          </w:p>
        </w:tc>
        <w:tc>
          <w:tcPr>
            <w:tcW w:w="868"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147,8</w:t>
            </w:r>
          </w:p>
        </w:tc>
        <w:tc>
          <w:tcPr>
            <w:tcW w:w="1092"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33039,3</w:t>
            </w:r>
          </w:p>
        </w:tc>
      </w:tr>
      <w:tr>
        <w:trPr/>
        <w:tc>
          <w:tcPr>
            <w:gridSpan w:val="18"/>
            <w:tcW w:w="145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Опустыненные степи</w:t>
            </w:r>
            <w:r>
              <w:rPr>
                <w:rFonts w:ascii="Times New Roman" w:hAnsi="Times New Roman"/>
                <w:sz w:val="24"/>
                <w:szCs w:val="24"/>
              </w:rPr>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26</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0,5</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40,2</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21,6</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36,7</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0,5</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21,6</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76,9</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-40,2</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40,2</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1097,5</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27</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1,4</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25,1</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13,6</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43,6</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16,3</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1,4</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1,1</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14,9</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38,9</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43,7</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-24,0</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1,3</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-4,7</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27,4</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6111,8</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28</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1,2</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8,2</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3,7</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44,8</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42,1</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1,2</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3,7</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36,9</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58,2</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-8,2</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-7,9</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16,1</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1986,7</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29</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1,1</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10,2</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3,9</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32,5</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52,3</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1,1</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2,3</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3,9</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29,3</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63,4</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-7,9</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-3,2</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11,1</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1034,6</w:t>
            </w:r>
          </w:p>
        </w:tc>
      </w:tr>
      <w:tr>
        <w:trPr/>
        <w:tc>
          <w:tcPr>
            <w:gridSpan w:val="11"/>
            <w:tcW w:w="9462" w:type="dxa"/>
            <w:vAlign w:val="top"/>
            <w:textDirection w:val="lrTb"/>
          </w:tcPr>
          <w:p>
            <w:pPr>
              <w:pStyle w:val="Normal"/>
              <w:jc w:val="right"/>
              <w:spacing w:lineRule="auto" w:line="240" w:after="0"/>
              <w:rPr>
                <w:rFonts w:ascii="Times New Roman" w:hAnsi="Times New Roman"/>
                <w:i/>
                <w:sz w:val="24"/>
                <w:szCs w:val="24"/>
              </w:rPr>
            </w:pPr>
            <w:r>
              <w:rPr>
                <w:rFonts w:ascii="Times New Roman" w:hAnsi="Times New Roman"/>
                <w:i/>
                <w:sz w:val="24"/>
                <w:szCs w:val="24"/>
              </w:rPr>
              <w:t xml:space="preserve">Итого:</w:t>
            </w:r>
          </w:p>
        </w:tc>
        <w:tc>
          <w:tcPr>
            <w:tcW w:w="72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0</w:t>
            </w:r>
          </w:p>
        </w:tc>
        <w:tc>
          <w:tcPr>
            <w:tcW w:w="90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-80,3</w:t>
            </w:r>
          </w:p>
        </w:tc>
        <w:tc>
          <w:tcPr>
            <w:tcW w:w="728"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1,3</w:t>
            </w:r>
          </w:p>
        </w:tc>
        <w:tc>
          <w:tcPr>
            <w:gridSpan w:val="2"/>
            <w:tcW w:w="76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-15,8</w:t>
            </w:r>
          </w:p>
        </w:tc>
        <w:tc>
          <w:tcPr>
            <w:tcW w:w="868"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94,8</w:t>
            </w:r>
          </w:p>
        </w:tc>
        <w:tc>
          <w:tcPr>
            <w:tcW w:w="1092"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10230,6</w:t>
            </w:r>
          </w:p>
        </w:tc>
      </w:tr>
      <w:tr>
        <w:trPr/>
        <w:tc>
          <w:tcPr>
            <w:gridSpan w:val="18"/>
            <w:tcW w:w="145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Приозерные и долинные ландшафты</w:t>
            </w:r>
            <w:r>
              <w:rPr>
                <w:rFonts w:ascii="Times New Roman" w:hAnsi="Times New Roman"/>
                <w:sz w:val="24"/>
                <w:szCs w:val="24"/>
              </w:rPr>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30</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0,9</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8,7</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3,7</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15,8</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70,9</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1,8</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2,6</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2,9</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14,6</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78,1</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0,9</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-6,1</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-0,8</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-1,2</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7,2</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651,9</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31</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62,4</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3,6</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34,0</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2,2</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60,3</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2,7</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34,8</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2,2</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-2,1</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-0,9</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0,8</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1010,7</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32</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41,6</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58,4</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2,0</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41,6</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56,4</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2,0</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-2,0</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1000,4</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33</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24,7</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70,1</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5,2</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49,8</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48,5</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1,7</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25,1</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-21,6</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-3,5</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1052,4</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34</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7,3</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92,7</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5,1</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94,9</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-2,2</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2,2</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181,3</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35</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1,8</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20,5</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77,7</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15,2</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12,7</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72,1</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13,4</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-7,8</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-5,6</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602,8</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36</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30,2</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3,1</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5,8</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15,9</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45,0</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30,2</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1,4</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5,8</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12,7</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49,9</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-1,7</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-3,2</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4,9</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3074,1</w:t>
            </w:r>
          </w:p>
        </w:tc>
      </w:tr>
      <w:tr>
        <w:trPr/>
        <w:tc>
          <w:tcPr>
            <w:gridSpan w:val="11"/>
            <w:tcW w:w="9462" w:type="dxa"/>
            <w:vAlign w:val="top"/>
            <w:textDirection w:val="lrTb"/>
          </w:tcPr>
          <w:p>
            <w:pPr>
              <w:pStyle w:val="Normal"/>
              <w:jc w:val="right"/>
              <w:spacing w:lineRule="auto" w:line="240" w:after="0"/>
              <w:rPr>
                <w:rFonts w:ascii="Times New Roman" w:hAnsi="Times New Roman"/>
                <w:i/>
                <w:sz w:val="24"/>
                <w:szCs w:val="24"/>
              </w:rPr>
            </w:pPr>
            <w:r>
              <w:rPr>
                <w:rFonts w:ascii="Times New Roman" w:hAnsi="Times New Roman"/>
                <w:i/>
                <w:sz w:val="24"/>
                <w:szCs w:val="24"/>
              </w:rPr>
              <w:t xml:space="preserve">Итого:</w:t>
            </w:r>
          </w:p>
        </w:tc>
        <w:tc>
          <w:tcPr>
            <w:tcW w:w="72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41,6</w:t>
            </w:r>
          </w:p>
        </w:tc>
        <w:tc>
          <w:tcPr>
            <w:tcW w:w="90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-5,8</w:t>
            </w:r>
          </w:p>
        </w:tc>
        <w:tc>
          <w:tcPr>
            <w:tcW w:w="728"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-32,3</w:t>
            </w:r>
          </w:p>
        </w:tc>
        <w:tc>
          <w:tcPr>
            <w:gridSpan w:val="2"/>
            <w:tcW w:w="76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-7,5</w:t>
            </w:r>
          </w:p>
        </w:tc>
        <w:tc>
          <w:tcPr>
            <w:tcW w:w="868"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4,0</w:t>
            </w:r>
          </w:p>
        </w:tc>
        <w:tc>
          <w:tcPr>
            <w:tcW w:w="1092"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7573,6</w:t>
            </w:r>
          </w:p>
        </w:tc>
      </w:tr>
      <w:tr>
        <w:trPr/>
        <w:tc>
          <w:tcPr>
            <w:gridSpan w:val="18"/>
            <w:tcW w:w="145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Ландшафты болот</w:t>
            </w:r>
            <w:r>
              <w:rPr>
                <w:rFonts w:ascii="Times New Roman" w:hAnsi="Times New Roman"/>
                <w:sz w:val="24"/>
                <w:szCs w:val="24"/>
              </w:rPr>
            </w:r>
          </w:p>
        </w:tc>
      </w:tr>
      <w:tr>
        <w:trPr/>
        <w:tc>
          <w:tcPr>
            <w:tcBorders>
              <w:bottom w:val="none"/>
            </w:tcBorders>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37</w:t>
            </w:r>
          </w:p>
        </w:tc>
        <w:tc>
          <w:tcPr>
            <w:tcBorders>
              <w:bottom w:val="none"/>
            </w:tcBorders>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Borders>
              <w:bottom w:val="none"/>
            </w:tcBorders>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Borders>
              <w:bottom w:val="none"/>
            </w:tcBorders>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Borders>
              <w:bottom w:val="none"/>
            </w:tcBorders>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w:t>
            </w:r>
          </w:p>
        </w:tc>
        <w:tc>
          <w:tcPr>
            <w:tcBorders>
              <w:bottom w:val="none"/>
            </w:tcBorders>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98,5</w:t>
            </w:r>
          </w:p>
        </w:tc>
        <w:tc>
          <w:tcPr>
            <w:tcBorders>
              <w:bottom w:val="none"/>
            </w:tcBorders>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Borders>
              <w:bottom w:val="none"/>
            </w:tcBorders>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Borders>
              <w:bottom w:val="none"/>
            </w:tcBorders>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Borders>
              <w:bottom w:val="none"/>
            </w:tcBorders>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Borders>
              <w:bottom w:val="none"/>
            </w:tcBorders>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100</w:t>
            </w:r>
          </w:p>
        </w:tc>
        <w:tc>
          <w:tcPr>
            <w:tcBorders>
              <w:bottom w:val="none"/>
            </w:tcBorders>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Borders>
              <w:bottom w:val="none"/>
            </w:tcBorders>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Borders>
              <w:bottom w:val="none"/>
            </w:tcBorders>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gridSpan w:val="2"/>
            <w:tcBorders>
              <w:bottom w:val="none"/>
            </w:tcBorders>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w:t>
            </w:r>
          </w:p>
        </w:tc>
        <w:tc>
          <w:tcPr>
            <w:tcBorders>
              <w:bottom w:val="none"/>
            </w:tcBorders>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w:t>
            </w:r>
          </w:p>
        </w:tc>
        <w:tc>
          <w:tcPr>
            <w:tcBorders>
              <w:bottom w:val="none"/>
            </w:tcBorders>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267,8</w:t>
            </w:r>
          </w:p>
        </w:tc>
      </w:tr>
      <w:tr>
        <w:trPr/>
        <w:tc>
          <w:tcPr>
            <w:gridSpan w:val="18"/>
            <w:tcBorders>
              <w:left w:val="none"/>
              <w:top w:val="none"/>
              <w:right w:val="none"/>
            </w:tcBorders>
            <w:tcW w:w="14530" w:type="dxa"/>
            <w:vAlign w:val="top"/>
            <w:textDirection w:val="lrTb"/>
          </w:tcPr>
          <w:p>
            <w:pPr>
              <w:pStyle w:val="Normal"/>
              <w:ind w:hanging="122"/>
              <w:jc w:val="both"/>
              <w:spacing w:lineRule="auto" w:line="240" w:after="0"/>
              <w:rPr>
                <w:rFonts w:ascii="Times New Roman" w:hAnsi="Times New Roman"/>
                <w:sz w:val="28"/>
                <w:szCs w:val="28"/>
                <w:lang w:val="kk-KZ"/>
              </w:rPr>
            </w:pPr>
            <w:r>
              <w:rPr>
                <w:rFonts w:ascii="Times New Roman" w:hAnsi="Times New Roman"/>
                <w:sz w:val="28"/>
                <w:szCs w:val="28"/>
                <w:lang w:val="kk-KZ"/>
              </w:rPr>
              <w:t xml:space="preserve">Продолжение таблицы </w:t>
            </w:r>
            <w:r>
              <w:rPr>
                <w:rFonts w:ascii="Times New Roman" w:hAnsi="Times New Roman"/>
                <w:sz w:val="28"/>
                <w:szCs w:val="28"/>
                <w:lang w:val="kk-KZ"/>
              </w:rPr>
              <w:t xml:space="preserve">Б</w:t>
            </w:r>
            <w:r>
              <w:rPr>
                <w:rFonts w:ascii="Times New Roman" w:hAnsi="Times New Roman"/>
                <w:sz w:val="28"/>
                <w:szCs w:val="28"/>
                <w:lang w:val="kk-KZ"/>
              </w:rPr>
              <w:t xml:space="preserve">.1</w:t>
            </w:r>
          </w:p>
          <w:p>
            <w:pPr>
              <w:pStyle w:val="Normal"/>
              <w:ind w:hanging="122"/>
              <w:jc w:val="both"/>
              <w:spacing w:lineRule="auto" w:line="240" w:after="0"/>
              <w:rPr>
                <w:rFonts w:ascii="Times New Roman" w:hAnsi="Times New Roman"/>
                <w:sz w:val="16"/>
                <w:szCs w:val="16"/>
                <w:lang w:val="kk-KZ"/>
              </w:rPr>
            </w:pPr>
            <w:r>
              <w:rPr>
                <w:rFonts w:ascii="Times New Roman" w:hAnsi="Times New Roman"/>
                <w:sz w:val="16"/>
                <w:szCs w:val="16"/>
                <w:lang w:val="kk-KZ"/>
              </w:rPr>
            </w:r>
          </w:p>
        </w:tc>
      </w:tr>
      <w:tr>
        <w:trPr/>
        <w:tc>
          <w:tcPr>
            <w:tcW w:w="828"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w:t>
            </w:r>
            <w:r>
              <w:rPr>
                <w:rFonts w:ascii="Times New Roman" w:hAnsi="Times New Roman"/>
                <w:sz w:val="24"/>
                <w:szCs w:val="24"/>
                <w:lang w:val="kk-KZ"/>
              </w:rPr>
            </w:r>
          </w:p>
        </w:tc>
        <w:tc>
          <w:tcPr>
            <w:tcW w:w="1062"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2</w:t>
            </w:r>
            <w:r>
              <w:rPr>
                <w:rFonts w:ascii="Times New Roman" w:hAnsi="Times New Roman"/>
                <w:sz w:val="24"/>
                <w:szCs w:val="24"/>
                <w:lang w:val="kk-KZ"/>
              </w:rPr>
            </w:r>
          </w:p>
        </w:tc>
        <w:tc>
          <w:tcPr>
            <w:tcW w:w="914"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3</w:t>
            </w:r>
            <w:r>
              <w:rPr>
                <w:rFonts w:ascii="Times New Roman" w:hAnsi="Times New Roman"/>
                <w:sz w:val="24"/>
                <w:szCs w:val="24"/>
                <w:lang w:val="kk-KZ"/>
              </w:rPr>
            </w:r>
          </w:p>
        </w:tc>
        <w:tc>
          <w:tcPr>
            <w:tcW w:w="830"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4</w:t>
            </w:r>
            <w:r>
              <w:rPr>
                <w:rFonts w:ascii="Times New Roman" w:hAnsi="Times New Roman"/>
                <w:sz w:val="24"/>
                <w:szCs w:val="24"/>
                <w:lang w:val="kk-KZ"/>
              </w:rPr>
            </w:r>
          </w:p>
        </w:tc>
        <w:tc>
          <w:tcPr>
            <w:tcW w:w="788"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5</w:t>
            </w:r>
            <w:r>
              <w:rPr>
                <w:rFonts w:ascii="Times New Roman" w:hAnsi="Times New Roman"/>
                <w:sz w:val="24"/>
                <w:szCs w:val="24"/>
                <w:lang w:val="kk-KZ"/>
              </w:rPr>
            </w:r>
          </w:p>
        </w:tc>
        <w:tc>
          <w:tcPr>
            <w:tcW w:w="900"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6</w:t>
            </w:r>
            <w:r>
              <w:rPr>
                <w:rFonts w:ascii="Times New Roman" w:hAnsi="Times New Roman"/>
                <w:sz w:val="24"/>
                <w:szCs w:val="24"/>
                <w:lang w:val="kk-KZ"/>
              </w:rPr>
            </w:r>
          </w:p>
        </w:tc>
        <w:tc>
          <w:tcPr>
            <w:tcW w:w="684"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7</w:t>
            </w:r>
            <w:r>
              <w:rPr>
                <w:rFonts w:ascii="Times New Roman" w:hAnsi="Times New Roman"/>
                <w:sz w:val="24"/>
                <w:szCs w:val="24"/>
                <w:lang w:val="kk-KZ"/>
              </w:rPr>
            </w:r>
          </w:p>
        </w:tc>
        <w:tc>
          <w:tcPr>
            <w:tcW w:w="936"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8</w:t>
            </w:r>
            <w:r>
              <w:rPr>
                <w:rFonts w:ascii="Times New Roman" w:hAnsi="Times New Roman"/>
                <w:sz w:val="24"/>
                <w:szCs w:val="24"/>
                <w:lang w:val="kk-KZ"/>
              </w:rPr>
            </w:r>
          </w:p>
        </w:tc>
        <w:tc>
          <w:tcPr>
            <w:tcW w:w="812"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9</w:t>
            </w:r>
            <w:r>
              <w:rPr>
                <w:rFonts w:ascii="Times New Roman" w:hAnsi="Times New Roman"/>
                <w:sz w:val="24"/>
                <w:szCs w:val="24"/>
                <w:lang w:val="kk-KZ"/>
              </w:rPr>
            </w:r>
          </w:p>
        </w:tc>
        <w:tc>
          <w:tcPr>
            <w:tcW w:w="808"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10</w:t>
            </w:r>
            <w:r>
              <w:rPr>
                <w:rFonts w:ascii="Times New Roman" w:hAnsi="Times New Roman"/>
                <w:sz w:val="24"/>
                <w:szCs w:val="24"/>
                <w:lang w:val="kk-KZ"/>
              </w:rPr>
            </w:r>
          </w:p>
        </w:tc>
        <w:tc>
          <w:tcPr>
            <w:tcW w:w="900"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11</w:t>
            </w:r>
            <w:r>
              <w:rPr>
                <w:rFonts w:ascii="Times New Roman" w:hAnsi="Times New Roman"/>
                <w:sz w:val="24"/>
                <w:szCs w:val="24"/>
                <w:lang w:val="kk-KZ"/>
              </w:rPr>
            </w:r>
          </w:p>
        </w:tc>
        <w:tc>
          <w:tcPr>
            <w:tcW w:w="720"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12</w:t>
            </w:r>
            <w:r>
              <w:rPr>
                <w:rFonts w:ascii="Times New Roman" w:hAnsi="Times New Roman"/>
                <w:sz w:val="24"/>
                <w:szCs w:val="24"/>
                <w:lang w:val="kk-KZ"/>
              </w:rPr>
            </w:r>
          </w:p>
        </w:tc>
        <w:tc>
          <w:tcPr>
            <w:tcW w:w="900"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13</w:t>
            </w:r>
            <w:r>
              <w:rPr>
                <w:rFonts w:ascii="Times New Roman" w:hAnsi="Times New Roman"/>
                <w:sz w:val="24"/>
                <w:szCs w:val="24"/>
                <w:lang w:val="kk-KZ"/>
              </w:rPr>
            </w:r>
          </w:p>
        </w:tc>
        <w:tc>
          <w:tcPr>
            <w:tcW w:w="728"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14</w:t>
            </w:r>
            <w:r>
              <w:rPr>
                <w:rFonts w:ascii="Times New Roman" w:hAnsi="Times New Roman"/>
                <w:sz w:val="24"/>
                <w:szCs w:val="24"/>
                <w:lang w:val="kk-KZ"/>
              </w:rPr>
            </w:r>
          </w:p>
        </w:tc>
        <w:tc>
          <w:tcPr>
            <w:gridSpan w:val="2"/>
            <w:tcW w:w="760"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15</w:t>
            </w:r>
            <w:r>
              <w:rPr>
                <w:rFonts w:ascii="Times New Roman" w:hAnsi="Times New Roman"/>
                <w:sz w:val="24"/>
                <w:szCs w:val="24"/>
                <w:lang w:val="kk-KZ"/>
              </w:rPr>
            </w:r>
          </w:p>
        </w:tc>
        <w:tc>
          <w:tcPr>
            <w:tcW w:w="868"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16</w:t>
            </w:r>
            <w:r>
              <w:rPr>
                <w:rFonts w:ascii="Times New Roman" w:hAnsi="Times New Roman"/>
                <w:sz w:val="24"/>
                <w:szCs w:val="24"/>
                <w:lang w:val="kk-KZ"/>
              </w:rPr>
            </w:r>
          </w:p>
        </w:tc>
        <w:tc>
          <w:tcPr>
            <w:tcW w:w="1092" w:type="dxa"/>
            <w:vAlign w:val="top"/>
            <w:textDirection w:val="lrTb"/>
          </w:tcPr>
          <w:p>
            <w:pPr>
              <w:pStyle w:val="Normal"/>
              <w:jc w:val="center"/>
              <w:spacing w:lineRule="auto" w:line="240" w:after="0"/>
              <w:rPr>
                <w:rFonts w:ascii="Times New Roman" w:hAnsi="Times New Roman"/>
                <w:sz w:val="24"/>
                <w:szCs w:val="24"/>
                <w:lang w:val="kk-KZ"/>
              </w:rPr>
            </w:pPr>
            <w:r>
              <w:rPr>
                <w:rFonts w:ascii="Times New Roman" w:hAnsi="Times New Roman"/>
                <w:sz w:val="24"/>
                <w:szCs w:val="24"/>
                <w:lang w:val="kk-KZ"/>
              </w:rPr>
              <w:t xml:space="preserve">17</w:t>
            </w:r>
            <w:r>
              <w:rPr>
                <w:rFonts w:ascii="Times New Roman" w:hAnsi="Times New Roman"/>
                <w:sz w:val="24"/>
                <w:szCs w:val="24"/>
                <w:lang w:val="kk-KZ"/>
              </w:rPr>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38</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50,1</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41,4</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8,5</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56,8</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37,9</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5,3</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6,7</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-3,5</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-3,2</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1578,6</w:t>
            </w:r>
          </w:p>
        </w:tc>
      </w:tr>
      <w:tr>
        <w:trPr/>
        <w:tc>
          <w:tcPr>
            <w:gridSpan w:val="10"/>
            <w:tcW w:w="8562" w:type="dxa"/>
            <w:vAlign w:val="top"/>
            <w:textDirection w:val="lrTb"/>
          </w:tcPr>
          <w:p>
            <w:pPr>
              <w:pStyle w:val="Normal"/>
              <w:jc w:val="right"/>
              <w:spacing w:lineRule="auto" w:line="240" w:after="0"/>
              <w:rPr>
                <w:rFonts w:ascii="Times New Roman" w:hAnsi="Times New Roman"/>
                <w:i/>
                <w:sz w:val="24"/>
                <w:szCs w:val="24"/>
              </w:rPr>
            </w:pPr>
            <w:r>
              <w:rPr>
                <w:rFonts w:ascii="Times New Roman" w:hAnsi="Times New Roman"/>
                <w:i/>
                <w:sz w:val="24"/>
                <w:szCs w:val="24"/>
              </w:rPr>
              <w:t xml:space="preserve">Итого:</w:t>
            </w:r>
          </w:p>
        </w:tc>
        <w:tc>
          <w:tcPr>
            <w:tcW w:w="90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6,7</w:t>
            </w:r>
          </w:p>
        </w:tc>
        <w:tc>
          <w:tcPr>
            <w:tcW w:w="72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w:t>
            </w:r>
          </w:p>
        </w:tc>
        <w:tc>
          <w:tcPr>
            <w:tcW w:w="90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-3,5</w:t>
            </w:r>
          </w:p>
        </w:tc>
        <w:tc>
          <w:tcPr>
            <w:tcW w:w="728"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-1,5</w:t>
            </w:r>
          </w:p>
        </w:tc>
        <w:tc>
          <w:tcPr>
            <w:gridSpan w:val="2"/>
            <w:tcW w:w="76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-1,7</w:t>
            </w:r>
          </w:p>
        </w:tc>
        <w:tc>
          <w:tcPr>
            <w:tcW w:w="868" w:type="dxa"/>
            <w:vAlign w:val="top"/>
            <w:textDirection w:val="lrTb"/>
          </w:tcPr>
          <w:p>
            <w:pPr>
              <w:pStyle w:val="Normal"/>
              <w:ind w:left="-52"/>
              <w:jc w:val="center"/>
              <w:spacing w:lineRule="auto" w:line="240" w:after="0"/>
              <w:rPr>
                <w:rFonts w:ascii="Times New Roman" w:hAnsi="Times New Roman"/>
                <w:i/>
                <w:sz w:val="24"/>
                <w:szCs w:val="24"/>
              </w:rPr>
            </w:pPr>
            <w:r>
              <w:rPr>
                <w:rFonts w:ascii="Times New Roman" w:hAnsi="Times New Roman"/>
                <w:i/>
                <w:sz w:val="24"/>
                <w:szCs w:val="24"/>
              </w:rPr>
              <w:t xml:space="preserve">1846,4</w:t>
            </w:r>
          </w:p>
        </w:tc>
        <w:tc>
          <w:tcPr>
            <w:tcW w:w="1092" w:type="dxa"/>
            <w:vAlign w:val="top"/>
            <w:textDirection w:val="lrTb"/>
          </w:tcPr>
          <w:p>
            <w:pPr>
              <w:pStyle w:val="Normal"/>
              <w:jc w:val="right"/>
              <w:spacing w:lineRule="auto" w:line="240" w:after="0"/>
              <w:rPr>
                <w:rFonts w:ascii="Times New Roman" w:hAnsi="Times New Roman"/>
                <w:i/>
                <w:sz w:val="24"/>
                <w:szCs w:val="24"/>
              </w:rPr>
            </w:pPr>
            <w:r>
              <w:rPr>
                <w:rFonts w:ascii="Times New Roman" w:hAnsi="Times New Roman"/>
                <w:i/>
                <w:sz w:val="24"/>
                <w:szCs w:val="24"/>
              </w:rPr>
              <w:t xml:space="preserve">Итого:</w:t>
            </w:r>
          </w:p>
        </w:tc>
      </w:tr>
      <w:tr>
        <w:trPr/>
        <w:tc>
          <w:tcPr>
            <w:gridSpan w:val="18"/>
            <w:tcW w:w="145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i/>
                <w:sz w:val="24"/>
                <w:szCs w:val="24"/>
              </w:rPr>
              <w:t xml:space="preserve">Ландшафты мелкосопочников</w:t>
            </w:r>
            <w:r>
              <w:rPr>
                <w:rFonts w:ascii="Times New Roman" w:hAnsi="Times New Roman"/>
                <w:sz w:val="24"/>
                <w:szCs w:val="24"/>
              </w:rPr>
            </w:r>
          </w:p>
        </w:tc>
      </w:tr>
      <w:tr>
        <w:trPr/>
        <w:tc>
          <w:tcPr>
            <w:gridSpan w:val="18"/>
            <w:tcW w:w="145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Умеренно-сухостепные</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39</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12,9</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87,1</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9,3</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90,7</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-3,6</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3,6</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863,6</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40</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100</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100</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174,5</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41</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46,8</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53,2</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37,9</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62,1</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-8,9</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8,9</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1630,8</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42</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48,1</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51,9</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45,3</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54,7</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-2,8</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2,8</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266,7</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43</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1,7</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98,3</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1,6</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98,4</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-0,1</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0,1</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221,0</w:t>
            </w:r>
          </w:p>
        </w:tc>
      </w:tr>
      <w:tr>
        <w:trPr/>
        <w:tc>
          <w:tcPr>
            <w:gridSpan w:val="10"/>
            <w:tcW w:w="8562" w:type="dxa"/>
            <w:vAlign w:val="top"/>
            <w:textDirection w:val="lrTb"/>
          </w:tcPr>
          <w:p>
            <w:pPr>
              <w:pStyle w:val="Normal"/>
              <w:jc w:val="right"/>
              <w:spacing w:lineRule="auto" w:line="240" w:after="0"/>
              <w:rPr>
                <w:rFonts w:ascii="Times New Roman" w:hAnsi="Times New Roman"/>
                <w:i/>
                <w:sz w:val="24"/>
                <w:szCs w:val="24"/>
              </w:rPr>
            </w:pPr>
            <w:r>
              <w:rPr>
                <w:rFonts w:ascii="Times New Roman" w:hAnsi="Times New Roman"/>
                <w:i/>
                <w:sz w:val="24"/>
                <w:szCs w:val="24"/>
              </w:rPr>
              <w:t xml:space="preserve">Итого:</w:t>
            </w:r>
          </w:p>
        </w:tc>
        <w:tc>
          <w:tcPr>
            <w:tcW w:w="90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w:t>
            </w:r>
          </w:p>
        </w:tc>
        <w:tc>
          <w:tcPr>
            <w:tcW w:w="72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w:t>
            </w:r>
          </w:p>
        </w:tc>
        <w:tc>
          <w:tcPr>
            <w:tcW w:w="90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w:t>
            </w:r>
          </w:p>
        </w:tc>
        <w:tc>
          <w:tcPr>
            <w:tcW w:w="728"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-15,4</w:t>
            </w:r>
          </w:p>
        </w:tc>
        <w:tc>
          <w:tcPr>
            <w:gridSpan w:val="2"/>
            <w:tcW w:w="76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15,4</w:t>
            </w:r>
          </w:p>
        </w:tc>
        <w:tc>
          <w:tcPr>
            <w:tcW w:w="868" w:type="dxa"/>
            <w:vAlign w:val="top"/>
            <w:textDirection w:val="lrTb"/>
          </w:tcPr>
          <w:p>
            <w:pPr>
              <w:pStyle w:val="Normal"/>
              <w:ind w:right="-66"/>
              <w:jc w:val="center"/>
              <w:spacing w:lineRule="auto" w:line="240" w:after="0"/>
              <w:rPr>
                <w:rFonts w:ascii="Times New Roman" w:hAnsi="Times New Roman"/>
                <w:i/>
                <w:sz w:val="24"/>
                <w:szCs w:val="24"/>
              </w:rPr>
            </w:pPr>
            <w:r>
              <w:rPr>
                <w:rFonts w:ascii="Times New Roman" w:hAnsi="Times New Roman"/>
                <w:i/>
                <w:sz w:val="24"/>
                <w:szCs w:val="24"/>
              </w:rPr>
              <w:t xml:space="preserve">3156,6</w:t>
            </w:r>
          </w:p>
        </w:tc>
        <w:tc>
          <w:tcPr>
            <w:tcW w:w="1092" w:type="dxa"/>
            <w:vAlign w:val="top"/>
            <w:textDirection w:val="lrTb"/>
          </w:tcPr>
          <w:p>
            <w:pPr>
              <w:pStyle w:val="Normal"/>
              <w:jc w:val="right"/>
              <w:spacing w:lineRule="auto" w:line="240" w:after="0"/>
              <w:rPr>
                <w:rFonts w:ascii="Times New Roman" w:hAnsi="Times New Roman"/>
                <w:i/>
                <w:sz w:val="24"/>
                <w:szCs w:val="24"/>
              </w:rPr>
            </w:pPr>
            <w:r>
              <w:rPr>
                <w:rFonts w:ascii="Times New Roman" w:hAnsi="Times New Roman"/>
                <w:i/>
                <w:sz w:val="24"/>
                <w:szCs w:val="24"/>
              </w:rPr>
              <w:t xml:space="preserve">Итого:</w:t>
            </w:r>
          </w:p>
        </w:tc>
      </w:tr>
      <w:tr>
        <w:trPr/>
        <w:tc>
          <w:tcPr>
            <w:gridSpan w:val="18"/>
            <w:tcW w:w="145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Опустыненные степи</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44</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18,3</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81,7</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18,3</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81,7</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354,4</w:t>
            </w:r>
          </w:p>
        </w:tc>
      </w:tr>
      <w:tr>
        <w:trPr/>
        <w:tc>
          <w:tcPr>
            <w:tcW w:w="8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45</w:t>
            </w:r>
          </w:p>
        </w:tc>
        <w:tc>
          <w:tcPr>
            <w:tcW w:w="106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91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3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16,3</w:t>
            </w:r>
          </w:p>
        </w:tc>
        <w:tc>
          <w:tcPr>
            <w:tcW w:w="78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51,9</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31,8</w:t>
            </w:r>
          </w:p>
        </w:tc>
        <w:tc>
          <w:tcPr>
            <w:tcW w:w="684"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0,4</w:t>
            </w:r>
          </w:p>
        </w:tc>
        <w:tc>
          <w:tcPr>
            <w:tcW w:w="936"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81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14,8</w:t>
            </w:r>
          </w:p>
        </w:tc>
        <w:tc>
          <w:tcPr>
            <w:tcW w:w="80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46,4</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38,4</w:t>
            </w:r>
          </w:p>
        </w:tc>
        <w:tc>
          <w:tcPr>
            <w:tcW w:w="72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0,4</w:t>
            </w:r>
          </w:p>
        </w:tc>
        <w:tc>
          <w:tcPr>
            <w:tcW w:w="90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w:t>
            </w:r>
          </w:p>
        </w:tc>
        <w:tc>
          <w:tcPr>
            <w:tcW w:w="72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-1,5</w:t>
            </w:r>
          </w:p>
        </w:tc>
        <w:tc>
          <w:tcPr>
            <w:gridSpan w:val="2"/>
            <w:tcW w:w="760"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-5,5</w:t>
            </w:r>
          </w:p>
        </w:tc>
        <w:tc>
          <w:tcPr>
            <w:tcW w:w="868"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6,6</w:t>
            </w:r>
          </w:p>
        </w:tc>
        <w:tc>
          <w:tcPr>
            <w:tcW w:w="1092" w:type="dxa"/>
            <w:vAlign w:val="top"/>
            <w:textDirection w:val="lrTb"/>
          </w:tcPr>
          <w:p>
            <w:pPr>
              <w:pStyle w:val="Normal"/>
              <w:jc w:val="center"/>
              <w:spacing w:lineRule="auto" w:line="240" w:after="0"/>
              <w:rPr>
                <w:rFonts w:ascii="Times New Roman" w:hAnsi="Times New Roman"/>
                <w:sz w:val="24"/>
                <w:szCs w:val="24"/>
              </w:rPr>
            </w:pPr>
            <w:r>
              <w:rPr>
                <w:rFonts w:ascii="Times New Roman" w:hAnsi="Times New Roman"/>
                <w:sz w:val="24"/>
                <w:szCs w:val="24"/>
              </w:rPr>
              <w:t xml:space="preserve">1632,9</w:t>
            </w:r>
          </w:p>
        </w:tc>
      </w:tr>
      <w:tr>
        <w:trPr/>
        <w:tc>
          <w:tcPr>
            <w:gridSpan w:val="10"/>
            <w:tcW w:w="8562" w:type="dxa"/>
            <w:vAlign w:val="top"/>
            <w:textDirection w:val="lrTb"/>
          </w:tcPr>
          <w:p>
            <w:pPr>
              <w:pStyle w:val="Normal"/>
              <w:jc w:val="right"/>
              <w:spacing w:lineRule="auto" w:line="240" w:after="0"/>
              <w:rPr>
                <w:rFonts w:ascii="Times New Roman" w:hAnsi="Times New Roman"/>
                <w:i/>
                <w:sz w:val="24"/>
                <w:szCs w:val="24"/>
              </w:rPr>
            </w:pPr>
            <w:r>
              <w:rPr>
                <w:rFonts w:ascii="Times New Roman" w:hAnsi="Times New Roman"/>
                <w:i/>
                <w:sz w:val="24"/>
                <w:szCs w:val="24"/>
              </w:rPr>
              <w:t xml:space="preserve">Итого:</w:t>
            </w:r>
          </w:p>
        </w:tc>
        <w:tc>
          <w:tcPr>
            <w:tcW w:w="90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0,4</w:t>
            </w:r>
          </w:p>
        </w:tc>
        <w:tc>
          <w:tcPr>
            <w:tcW w:w="72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r>
          </w:p>
        </w:tc>
        <w:tc>
          <w:tcPr>
            <w:tcW w:w="90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-1,5</w:t>
            </w:r>
          </w:p>
        </w:tc>
        <w:tc>
          <w:tcPr>
            <w:tcW w:w="728"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-5,5</w:t>
            </w:r>
          </w:p>
        </w:tc>
        <w:tc>
          <w:tcPr>
            <w:gridSpan w:val="2"/>
            <w:tcW w:w="760" w:type="dxa"/>
            <w:vAlign w:val="top"/>
            <w:textDirection w:val="lrTb"/>
          </w:tcPr>
          <w:p>
            <w:pPr>
              <w:pStyle w:val="Normal"/>
              <w:jc w:val="center"/>
              <w:spacing w:lineRule="auto" w:line="240" w:after="0"/>
              <w:rPr>
                <w:rFonts w:ascii="Times New Roman" w:hAnsi="Times New Roman"/>
                <w:i/>
                <w:sz w:val="24"/>
                <w:szCs w:val="24"/>
              </w:rPr>
            </w:pPr>
            <w:r>
              <w:rPr>
                <w:rFonts w:ascii="Times New Roman" w:hAnsi="Times New Roman"/>
                <w:i/>
                <w:sz w:val="24"/>
                <w:szCs w:val="24"/>
              </w:rPr>
              <w:t xml:space="preserve">6,6</w:t>
            </w:r>
          </w:p>
        </w:tc>
        <w:tc>
          <w:tcPr>
            <w:tcW w:w="868" w:type="dxa"/>
            <w:vAlign w:val="top"/>
            <w:textDirection w:val="lrTb"/>
          </w:tcPr>
          <w:p>
            <w:pPr>
              <w:pStyle w:val="Normal"/>
              <w:ind w:left="-38"/>
              <w:jc w:val="center"/>
              <w:spacing w:lineRule="auto" w:line="240" w:after="0"/>
              <w:rPr>
                <w:rFonts w:ascii="Times New Roman" w:hAnsi="Times New Roman"/>
                <w:i/>
                <w:sz w:val="24"/>
                <w:szCs w:val="24"/>
              </w:rPr>
            </w:pPr>
            <w:r>
              <w:rPr>
                <w:rFonts w:ascii="Times New Roman" w:hAnsi="Times New Roman"/>
                <w:i/>
                <w:sz w:val="24"/>
                <w:szCs w:val="24"/>
              </w:rPr>
              <w:t xml:space="preserve">1987,3</w:t>
            </w:r>
          </w:p>
        </w:tc>
        <w:tc>
          <w:tcPr>
            <w:tcW w:w="1092" w:type="dxa"/>
            <w:vAlign w:val="top"/>
            <w:textDirection w:val="lrTb"/>
          </w:tcPr>
          <w:p>
            <w:pPr>
              <w:pStyle w:val="Normal"/>
              <w:jc w:val="right"/>
              <w:spacing w:lineRule="auto" w:line="240" w:after="0"/>
              <w:rPr>
                <w:rFonts w:ascii="Times New Roman" w:hAnsi="Times New Roman"/>
                <w:i/>
                <w:sz w:val="24"/>
                <w:szCs w:val="24"/>
              </w:rPr>
            </w:pPr>
            <w:r>
              <w:rPr>
                <w:rFonts w:ascii="Times New Roman" w:hAnsi="Times New Roman"/>
                <w:i/>
                <w:sz w:val="24"/>
                <w:szCs w:val="24"/>
              </w:rPr>
              <w:t xml:space="preserve">Итого:</w:t>
            </w:r>
          </w:p>
        </w:tc>
      </w:tr>
      <w:tr>
        <w:trPr/>
        <w:tc>
          <w:tcPr>
            <w:gridSpan w:val="18"/>
            <w:tcW w:w="14530" w:type="dxa"/>
            <w:vAlign w:val="top"/>
            <w:textDirection w:val="lrTb"/>
          </w:tcPr>
          <w:p>
            <w:pPr>
              <w:pStyle w:val="Normal"/>
              <w:ind w:firstLine="673"/>
              <w:jc w:val="both"/>
              <w:spacing w:lineRule="auto" w:line="240" w:after="0"/>
              <w:rPr>
                <w:rFonts w:ascii="Times New Roman" w:hAnsi="Times New Roman"/>
                <w:i/>
                <w:sz w:val="24"/>
                <w:szCs w:val="24"/>
              </w:rPr>
            </w:pPr>
            <w:r>
              <w:rPr>
                <w:rFonts w:ascii="Times New Roman" w:hAnsi="Times New Roman"/>
                <w:sz w:val="24"/>
                <w:szCs w:val="24"/>
              </w:rPr>
              <w:t xml:space="preserve">Примечание </w:t>
            </w:r>
            <w:r>
              <w:rPr>
                <w:rFonts w:ascii="Times New Roman" w:hAnsi="Times New Roman"/>
                <w:sz w:val="24"/>
                <w:szCs w:val="24"/>
                <w:lang w:val="kk-KZ"/>
              </w:rPr>
              <w:t xml:space="preserve">– </w:t>
            </w:r>
            <w:r>
              <w:rPr>
                <w:rFonts w:ascii="Times New Roman" w:hAnsi="Times New Roman"/>
                <w:sz w:val="24"/>
                <w:szCs w:val="24"/>
              </w:rPr>
              <w:t xml:space="preserve">Прочерк – данные типы наземных покровов отсутствуют</w:t>
            </w:r>
            <w:r>
              <w:rPr>
                <w:rFonts w:ascii="Times New Roman" w:hAnsi="Times New Roman"/>
                <w:i/>
                <w:sz w:val="24"/>
                <w:szCs w:val="24"/>
              </w:rPr>
            </w:r>
          </w:p>
        </w:tc>
      </w:tr>
    </w:tbl>
    <w:p>
      <w:pPr>
        <w:pStyle w:val="Normal"/>
        <w:jc w:val="center"/>
        <w:spacing w:lineRule="auto" w:line="240" w:after="0"/>
        <w:rPr>
          <w:rFonts w:ascii="Times New Roman" w:hAnsi="Times New Roman"/>
          <w:b/>
          <w:sz w:val="24"/>
          <w:szCs w:val="24"/>
        </w:rPr>
      </w:pPr>
      <w:r>
        <w:rPr>
          <w:rFonts w:ascii="Times New Roman" w:hAnsi="Times New Roman"/>
          <w:b/>
          <w:sz w:val="24"/>
          <w:szCs w:val="24"/>
        </w:rPr>
      </w:r>
    </w:p>
    <w:p>
      <w:pPr>
        <w:pStyle w:val="Normal"/>
        <w:jc w:val="center"/>
        <w:spacing w:lineRule="auto" w:line="240" w:after="0"/>
        <w:rPr>
          <w:rFonts w:ascii="Times New Roman" w:hAnsi="Times New Roman"/>
          <w:b/>
          <w:sz w:val="24"/>
          <w:szCs w:val="24"/>
        </w:rPr>
      </w:pPr>
      <w:r>
        <w:rPr>
          <w:rFonts w:ascii="Times New Roman" w:hAnsi="Times New Roman"/>
          <w:b/>
          <w:sz w:val="24"/>
          <w:szCs w:val="24"/>
        </w:rPr>
      </w:r>
    </w:p>
    <w:p>
      <w:pPr>
        <w:pStyle w:val="Normal"/>
        <w:jc w:val="center"/>
        <w:spacing w:lineRule="auto" w:line="240" w:after="0"/>
        <w:rPr>
          <w:rFonts w:ascii="Times New Roman" w:hAnsi="Times New Roman"/>
          <w:b/>
          <w:sz w:val="24"/>
          <w:szCs w:val="24"/>
        </w:rPr>
      </w:pPr>
      <w:r>
        <w:rPr>
          <w:rFonts w:ascii="Times New Roman" w:hAnsi="Times New Roman"/>
          <w:b/>
          <w:sz w:val="24"/>
          <w:szCs w:val="24"/>
        </w:rPr>
      </w:r>
    </w:p>
    <w:p>
      <w:pPr>
        <w:pStyle w:val="Normal"/>
        <w:jc w:val="center"/>
        <w:spacing w:lineRule="auto" w:line="240" w:after="0"/>
        <w:rPr>
          <w:rFonts w:ascii="Times New Roman" w:hAnsi="Times New Roman"/>
          <w:b/>
          <w:sz w:val="24"/>
          <w:szCs w:val="24"/>
        </w:rPr>
      </w:pPr>
      <w:r>
        <w:rPr>
          <w:rFonts w:ascii="Times New Roman" w:hAnsi="Times New Roman"/>
          <w:b/>
          <w:sz w:val="24"/>
          <w:szCs w:val="24"/>
        </w:rPr>
      </w:r>
    </w:p>
    <w:p>
      <w:pPr>
        <w:pStyle w:val="Normal"/>
        <w:jc w:val="center"/>
        <w:spacing w:lineRule="auto" w:line="240" w:after="0"/>
        <w:rPr>
          <w:rFonts w:ascii="Times New Roman" w:hAnsi="Times New Roman"/>
          <w:b/>
          <w:sz w:val="24"/>
          <w:szCs w:val="24"/>
        </w:rPr>
      </w:pPr>
      <w:r>
        <w:rPr>
          <w:rFonts w:ascii="Times New Roman" w:hAnsi="Times New Roman"/>
          <w:b/>
          <w:sz w:val="24"/>
          <w:szCs w:val="24"/>
        </w:rPr>
      </w:r>
    </w:p>
    <w:p>
      <w:pPr>
        <w:pStyle w:val="Normal"/>
        <w:jc w:val="center"/>
        <w:spacing w:lineRule="auto" w:line="240" w:after="0"/>
        <w:rPr>
          <w:rFonts w:ascii="Times New Roman" w:hAnsi="Times New Roman"/>
          <w:b/>
          <w:sz w:val="24"/>
          <w:szCs w:val="24"/>
        </w:rPr>
      </w:pPr>
      <w:r>
        <w:rPr>
          <w:rFonts w:ascii="Times New Roman" w:hAnsi="Times New Roman"/>
          <w:b/>
          <w:sz w:val="24"/>
          <w:szCs w:val="24"/>
        </w:rPr>
      </w:r>
    </w:p>
    <w:p>
      <w:pPr>
        <w:pStyle w:val="Normal"/>
        <w:jc w:val="center"/>
        <w:spacing w:lineRule="auto" w:line="240" w:after="0"/>
        <w:rPr>
          <w:rFonts w:ascii="Times New Roman" w:hAnsi="Times New Roman"/>
          <w:b/>
          <w:sz w:val="24"/>
          <w:szCs w:val="24"/>
        </w:rPr>
      </w:pPr>
      <w:r>
        <w:rPr>
          <w:rFonts w:ascii="Times New Roman" w:hAnsi="Times New Roman"/>
          <w:b/>
          <w:sz w:val="24"/>
          <w:szCs w:val="24"/>
        </w:rPr>
      </w:r>
    </w:p>
    <w:p>
      <w:pPr>
        <w:pStyle w:val="Normal"/>
        <w:jc w:val="center"/>
        <w:spacing w:lineRule="auto" w:line="240" w:after="0"/>
        <w:rPr>
          <w:rFonts w:ascii="Times New Roman" w:hAnsi="Times New Roman"/>
          <w:b/>
          <w:sz w:val="24"/>
          <w:szCs w:val="24"/>
        </w:rPr>
      </w:pPr>
      <w:r>
        <w:rPr>
          <w:rFonts w:ascii="Times New Roman" w:hAnsi="Times New Roman"/>
          <w:b/>
          <w:sz w:val="24"/>
          <w:szCs w:val="24"/>
        </w:rPr>
      </w:r>
    </w:p>
    <w:p>
      <w:pPr>
        <w:pStyle w:val="Normal"/>
        <w:jc w:val="center"/>
        <w:spacing w:lineRule="auto" w:line="240" w:after="0"/>
        <w:rPr>
          <w:rFonts w:ascii="Times New Roman" w:hAnsi="Times New Roman"/>
          <w:b/>
          <w:sz w:val="24"/>
          <w:szCs w:val="24"/>
        </w:rPr>
      </w:pPr>
      <w:r>
        <w:rPr>
          <w:rFonts w:ascii="Times New Roman" w:hAnsi="Times New Roman"/>
          <w:b/>
          <w:sz w:val="24"/>
          <w:szCs w:val="24"/>
        </w:rPr>
      </w:r>
    </w:p>
    <w:p>
      <w:pPr>
        <w:pStyle w:val="Normal"/>
        <w:jc w:val="center"/>
        <w:spacing w:lineRule="auto" w:line="240" w:after="0"/>
        <w:rPr>
          <w:rFonts w:ascii="Times New Roman" w:hAnsi="Times New Roman"/>
          <w:b/>
          <w:sz w:val="24"/>
          <w:szCs w:val="24"/>
        </w:rPr>
      </w:pPr>
      <w:r>
        <w:rPr>
          <w:rFonts w:ascii="Times New Roman" w:hAnsi="Times New Roman"/>
          <w:b/>
          <w:sz w:val="24"/>
          <w:szCs w:val="24"/>
        </w:rPr>
      </w:r>
    </w:p>
    <w:p>
      <w:pPr>
        <w:pStyle w:val="Normal"/>
        <w:jc w:val="center"/>
        <w:spacing w:lineRule="auto" w:line="240" w:after="0"/>
        <w:rPr>
          <w:rFonts w:ascii="Times New Roman" w:hAnsi="Times New Roman"/>
          <w:b/>
          <w:sz w:val="24"/>
          <w:szCs w:val="24"/>
        </w:rPr>
      </w:pPr>
      <w:r>
        <w:rPr>
          <w:rFonts w:ascii="Times New Roman" w:hAnsi="Times New Roman"/>
          <w:b/>
          <w:sz w:val="24"/>
          <w:szCs w:val="24"/>
        </w:rPr>
      </w:r>
    </w:p>
    <w:p>
      <w:pPr>
        <w:pStyle w:val="Normal"/>
        <w:jc w:val="center"/>
        <w:spacing w:lineRule="auto" w:line="240" w:after="0"/>
        <w:rPr>
          <w:rFonts w:ascii="Times New Roman" w:hAnsi="Times New Roman"/>
          <w:b/>
          <w:sz w:val="24"/>
          <w:szCs w:val="24"/>
        </w:rPr>
      </w:pPr>
      <w:r>
        <w:rPr>
          <w:rFonts w:ascii="Times New Roman" w:hAnsi="Times New Roman"/>
          <w:b/>
          <w:sz w:val="24"/>
          <w:szCs w:val="24"/>
        </w:rPr>
      </w:r>
    </w:p>
    <w:p>
      <w:pPr>
        <w:pStyle w:val="Normal"/>
        <w:jc w:val="center"/>
        <w:spacing w:lineRule="auto" w:line="240" w:after="0"/>
        <w:rPr>
          <w:rFonts w:ascii="Times New Roman" w:hAnsi="Times New Roman"/>
          <w:b/>
          <w:sz w:val="24"/>
          <w:szCs w:val="24"/>
        </w:rPr>
      </w:pPr>
      <w:r>
        <w:rPr>
          <w:rFonts w:ascii="Times New Roman" w:hAnsi="Times New Roman"/>
          <w:b/>
          <w:sz w:val="24"/>
          <w:szCs w:val="24"/>
        </w:rPr>
      </w:r>
    </w:p>
    <w:p>
      <w:pPr>
        <w:pStyle w:val="Normal"/>
        <w:jc w:val="center"/>
        <w:spacing w:lineRule="auto" w:line="240" w:after="0"/>
        <w:rPr>
          <w:rFonts w:ascii="Times New Roman" w:hAnsi="Times New Roman"/>
          <w:b/>
          <w:sz w:val="24"/>
          <w:szCs w:val="24"/>
        </w:rPr>
      </w:pPr>
      <w:r>
        <w:rPr>
          <w:rFonts w:ascii="Times New Roman" w:hAnsi="Times New Roman"/>
          <w:b/>
          <w:sz w:val="24"/>
          <w:szCs w:val="24"/>
        </w:rPr>
      </w:r>
    </w:p>
    <w:p>
      <w:pPr>
        <w:pStyle w:val="Heading1"/>
        <w:jc w:val="center"/>
        <w:spacing w:lineRule="auto" w:line="240" w:after="0" w:before="0"/>
        <w:rPr>
          <w:rFonts w:ascii="Times New Roman" w:hAnsi="Times New Roman"/>
          <w:sz w:val="28"/>
          <w:szCs w:val="28"/>
        </w:rPr>
      </w:pPr>
      <w:bookmarkStart w:id="48" w:name="_Toc42365311"/>
      <w:r>
        <w:rPr>
          <w:rFonts w:ascii="Times New Roman" w:hAnsi="Times New Roman"/>
          <w:sz w:val="28"/>
          <w:szCs w:val="28"/>
        </w:rPr>
        <w:t xml:space="preserve">ПРИЛОЖЕНИЕ</w:t>
      </w:r>
      <w:bookmarkEnd w:id="48"/>
      <w:r>
        <w:rPr>
          <w:rFonts w:ascii="Times New Roman" w:hAnsi="Times New Roman"/>
          <w:sz w:val="28"/>
          <w:szCs w:val="28"/>
        </w:rPr>
        <w:t xml:space="preserve"> В</w:t>
      </w:r>
    </w:p>
    <w:p>
      <w:pPr>
        <w:pStyle w:val="Normal"/>
        <w:jc w:val="center"/>
        <w:spacing w:lineRule="auto" w:line="240" w:after="0"/>
        <w:rPr>
          <w:rFonts w:ascii="Times New Roman" w:hAnsi="Times New Roman"/>
          <w:color w:val="FF0000"/>
          <w:sz w:val="28"/>
          <w:szCs w:val="28"/>
          <w:highlight w:val="yellow"/>
        </w:rPr>
      </w:pPr>
      <w:r>
        <w:rPr>
          <w:rFonts w:ascii="Times New Roman" w:hAnsi="Times New Roman"/>
          <w:color w:val="FF0000"/>
          <w:sz w:val="28"/>
          <w:szCs w:val="28"/>
          <w:highlight w:val="yellow"/>
        </w:rPr>
      </w:r>
    </w:p>
    <w:p>
      <w:pPr>
        <w:pStyle w:val="Normal"/>
        <w:jc w:val="center"/>
        <w:spacing w:lineRule="auto" w:line="240" w:after="0"/>
        <w:rPr>
          <w:rFonts w:ascii="Times New Roman" w:hAnsi="Times New Roman"/>
          <w:color w:val="FF0000"/>
          <w:sz w:val="28"/>
          <w:szCs w:val="28"/>
        </w:rPr>
      </w:pPr>
      <w:r>
        <w:rPr>
          <w:rFonts w:ascii="Times New Roman" w:hAnsi="Times New Roman"/>
          <w:sz w:val="28"/>
          <w:szCs w:val="28"/>
          <w:lang w:val="kk-KZ"/>
        </w:rPr>
        <w:t xml:space="preserve">Угоди</w:t>
      </w:r>
      <w:r>
        <w:rPr>
          <w:rFonts w:ascii="Times New Roman" w:hAnsi="Times New Roman"/>
          <w:sz w:val="28"/>
          <w:szCs w:val="28"/>
          <w:lang w:val="kk-KZ"/>
        </w:rPr>
        <w:t xml:space="preserve">я</w:t>
      </w:r>
      <w:r>
        <w:rPr>
          <w:rFonts w:ascii="Times New Roman" w:hAnsi="Times New Roman"/>
          <w:sz w:val="28"/>
          <w:szCs w:val="28"/>
          <w:lang w:val="kk-KZ"/>
        </w:rPr>
        <w:t xml:space="preserve"> на территории Тениз-Коргалжынской впадины</w:t>
      </w:r>
      <w:r>
        <w:rPr>
          <w:rFonts w:ascii="Times New Roman" w:hAnsi="Times New Roman"/>
          <w:color w:val="FF0000"/>
          <w:sz w:val="28"/>
          <w:szCs w:val="28"/>
        </w:rPr>
      </w:r>
    </w:p>
    <w:p>
      <w:pPr>
        <w:pStyle w:val="Normal"/>
        <w:jc w:val="center"/>
        <w:spacing w:lineRule="auto" w:line="240" w:after="0"/>
        <w:rPr>
          <w:rFonts w:ascii="Times New Roman" w:hAnsi="Times New Roman"/>
          <w:b/>
          <w:sz w:val="16"/>
          <w:szCs w:val="16"/>
        </w:rPr>
      </w:pPr>
      <w:r>
        <w:rPr>
          <w:rFonts w:ascii="Times New Roman" w:hAnsi="Times New Roman"/>
          <w:b/>
          <w:sz w:val="16"/>
          <w:szCs w:val="16"/>
        </w:rPr>
      </w:r>
    </w:p>
    <w:p>
      <w:pPr>
        <w:pStyle w:val="Normal"/>
        <w:jc w:val="center"/>
        <w:spacing w:lineRule="auto" w:line="240" w:after="0"/>
        <w:rPr>
          <w:rFonts w:ascii="Times New Roman" w:hAnsi="Times New Roman"/>
          <w:b/>
          <w:sz w:val="24"/>
          <w:szCs w:val="24"/>
        </w:rPr>
      </w:pPr>
      <w:r>
        <w:rPr>
          <w:rFonts w:ascii="Times New Roman" w:hAnsi="Times New Roman"/>
          <w:b/>
          <w:sz w:val="24"/>
          <w:szCs w:val="24"/>
        </w:rPr>
        <mc:AlternateContent>
          <mc:Choice Requires="wpg">
            <w:drawing>
              <wp:inline xmlns:wp="http://schemas.openxmlformats.org/drawingml/2006/wordprocessingDrawing" distT="0" distB="0" distL="0" distR="0">
                <wp:extent cx="6906705" cy="4459453"/>
                <wp:effectExtent l="0" t="0" r="0" b="0"/>
                <wp:docPr id="120"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77"/>
                        <a:srcRect l="0" t="1428" r="0" b="1428"/>
                        <a:stretch/>
                      </pic:blipFill>
                      <pic:spPr>
                        <a:xfrm>
                          <a:off x="0" y="0"/>
                          <a:ext cx="6906705" cy="4459453"/>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 o:spid="_x0000_s116" type="#_x0000_t75" style="mso-wrap-distance-left:0.0pt;mso-wrap-distance-top:0.0pt;mso-wrap-distance-right:0.0pt;mso-wrap-distance-bottom:0.0pt;width:543.8pt;height:351.1pt;" stroked="f">
                <v:path textboxrect="0,0,0,0"/>
                <v:imagedata r:id="rId177" o:title=""/>
              </v:shape>
            </w:pict>
          </mc:Fallback>
        </mc:AlternateContent>
      </w:r>
      <w:r>
        <w:rPr>
          <w:rFonts w:ascii="Times New Roman" w:hAnsi="Times New Roman"/>
          <w:b/>
          <w:sz w:val="24"/>
          <w:szCs w:val="24"/>
        </w:rPr>
      </w:r>
    </w:p>
    <w:p>
      <w:pPr>
        <w:pStyle w:val="Normal"/>
        <w:jc w:val="center"/>
        <w:spacing w:lineRule="auto" w:line="240" w:after="0"/>
        <w:rPr>
          <w:rFonts w:ascii="Times New Roman" w:hAnsi="Times New Roman"/>
          <w:sz w:val="24"/>
          <w:szCs w:val="24"/>
        </w:rPr>
      </w:pPr>
      <w:r>
        <w:rPr>
          <w:rFonts w:ascii="Times New Roman" w:hAnsi="Times New Roman"/>
          <w:sz w:val="24"/>
          <w:szCs w:val="24"/>
        </w:rPr>
      </w:r>
    </w:p>
    <w:p>
      <w:pPr>
        <w:pStyle w:val="Normal"/>
        <w:jc w:val="center"/>
        <w:spacing w:lineRule="auto" w:line="240" w:after="0"/>
        <w:rPr>
          <w:rFonts w:ascii="Times New Roman" w:hAnsi="Times New Roman"/>
          <w:sz w:val="28"/>
          <w:szCs w:val="28"/>
          <w:lang w:val="kk-KZ"/>
        </w:rPr>
      </w:pPr>
      <w:r>
        <w:rPr>
          <w:rFonts w:ascii="Times New Roman" w:hAnsi="Times New Roman"/>
          <w:sz w:val="28"/>
          <w:szCs w:val="28"/>
        </w:rPr>
        <w:t xml:space="preserve">Рисунок В.1 – </w:t>
      </w:r>
      <w:r>
        <w:rPr>
          <w:rFonts w:ascii="Times New Roman" w:hAnsi="Times New Roman"/>
          <w:sz w:val="28"/>
          <w:szCs w:val="28"/>
        </w:rPr>
        <w:t xml:space="preserve">Д</w:t>
      </w:r>
      <w:r>
        <w:rPr>
          <w:rFonts w:ascii="Times New Roman" w:hAnsi="Times New Roman"/>
          <w:sz w:val="28"/>
          <w:szCs w:val="28"/>
          <w:lang w:val="kk-KZ"/>
        </w:rPr>
        <w:t xml:space="preserve">инамика изменения пахотных угодий на территории Тениз-Коргалжынской впадины </w:t>
      </w:r>
      <w:r>
        <w:rPr>
          <w:rFonts w:ascii="Times New Roman" w:hAnsi="Times New Roman"/>
          <w:sz w:val="28"/>
          <w:szCs w:val="28"/>
          <w:lang w:val="kk-KZ"/>
        </w:rPr>
      </w:r>
    </w:p>
    <w:p>
      <w:pPr>
        <w:pStyle w:val="Normal"/>
        <w:jc w:val="center"/>
        <w:spacing w:lineRule="auto" w:line="240" w:after="0"/>
        <w:rPr>
          <w:rFonts w:ascii="Times New Roman" w:hAnsi="Times New Roman"/>
          <w:sz w:val="28"/>
          <w:szCs w:val="28"/>
        </w:rPr>
      </w:pPr>
      <w:r>
        <w:rPr>
          <w:rFonts w:ascii="Times New Roman" w:hAnsi="Times New Roman"/>
          <w:sz w:val="28"/>
          <w:szCs w:val="28"/>
          <w:lang w:val="kk-KZ"/>
        </w:rPr>
        <w:t xml:space="preserve">в период с 1975 по 2018 гг. по данным </w:t>
      </w:r>
      <w:r>
        <w:rPr>
          <w:rFonts w:ascii="Times New Roman" w:hAnsi="Times New Roman"/>
          <w:sz w:val="28"/>
          <w:szCs w:val="28"/>
          <w:lang w:val="en-US"/>
        </w:rPr>
        <w:t xml:space="preserve">Lansat</w:t>
      </w:r>
      <w:r>
        <w:rPr>
          <w:rFonts w:ascii="Times New Roman" w:hAnsi="Times New Roman"/>
          <w:sz w:val="28"/>
          <w:szCs w:val="28"/>
        </w:rPr>
      </w:r>
    </w:p>
    <w:p>
      <w:pPr>
        <w:pStyle w:val="Heading1"/>
        <w:jc w:val="center"/>
        <w:spacing w:lineRule="auto" w:line="240" w:after="0" w:before="0"/>
        <w:rPr>
          <w:rFonts w:ascii="Times New Roman" w:hAnsi="Times New Roman"/>
          <w:sz w:val="24"/>
          <w:szCs w:val="24"/>
        </w:rPr>
      </w:pPr>
      <w:r>
        <w:rPr>
          <w:rFonts w:ascii="Times New Roman" w:hAnsi="Times New Roman"/>
          <w:b w:val="false"/>
          <w:sz w:val="24"/>
          <w:szCs w:val="24"/>
        </w:rPr>
        <w:br w:type="page"/>
      </w:r>
      <w:r>
        <w:rPr>
          <w:rFonts w:ascii="Times New Roman" w:hAnsi="Times New Roman"/>
          <w:b w:val="false"/>
          <w:sz w:val="24"/>
          <w:szCs w:val="24"/>
        </w:rPr>
        <mc:AlternateContent>
          <mc:Choice Requires="wpg">
            <w:drawing>
              <wp:inline xmlns:wp="http://schemas.openxmlformats.org/drawingml/2006/wordprocessingDrawing" distT="0" distB="0" distL="0" distR="0">
                <wp:extent cx="7569581" cy="5185067"/>
                <wp:effectExtent l="0" t="0" r="0" b="0"/>
                <wp:docPr id="121"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78"/>
                        <a:srcRect l="0" t="1428" r="0" b="1428"/>
                        <a:stretch/>
                      </pic:blipFill>
                      <pic:spPr>
                        <a:xfrm>
                          <a:off x="0" y="0"/>
                          <a:ext cx="7569581" cy="518506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 o:spid="_x0000_s117" type="#_x0000_t75" style="mso-wrap-distance-left:0.0pt;mso-wrap-distance-top:0.0pt;mso-wrap-distance-right:0.0pt;mso-wrap-distance-bottom:0.0pt;width:596.0pt;height:408.3pt;" stroked="f">
                <v:path textboxrect="0,0,0,0"/>
                <v:imagedata r:id="rId178" o:title=""/>
              </v:shape>
            </w:pict>
          </mc:Fallback>
        </mc:AlternateContent>
      </w:r>
      <w:r>
        <w:rPr>
          <w:rFonts w:ascii="Times New Roman" w:hAnsi="Times New Roman"/>
          <w:sz w:val="24"/>
          <w:szCs w:val="24"/>
        </w:rPr>
      </w:r>
    </w:p>
    <w:p>
      <w:pPr>
        <w:pStyle w:val="Normal"/>
        <w:jc w:val="center"/>
        <w:spacing w:lineRule="auto" w:line="240" w:after="0"/>
        <w:rPr>
          <w:rFonts w:ascii="Times New Roman" w:hAnsi="Times New Roman"/>
          <w:sz w:val="28"/>
          <w:szCs w:val="28"/>
        </w:rPr>
      </w:pPr>
      <w:r>
        <w:rPr>
          <w:rFonts w:ascii="Times New Roman" w:hAnsi="Times New Roman"/>
          <w:sz w:val="28"/>
          <w:szCs w:val="28"/>
        </w:rPr>
      </w:r>
    </w:p>
    <w:p>
      <w:pPr>
        <w:pStyle w:val="Normal"/>
        <w:jc w:val="center"/>
        <w:spacing w:lineRule="auto" w:line="240" w:after="0"/>
        <w:rPr>
          <w:rFonts w:ascii="Times New Roman" w:hAnsi="Times New Roman" w:eastAsia="Times New Roman"/>
          <w:sz w:val="28"/>
          <w:szCs w:val="28"/>
        </w:rPr>
      </w:pPr>
      <w:r>
        <w:rPr>
          <w:rFonts w:ascii="Times New Roman" w:hAnsi="Times New Roman"/>
          <w:sz w:val="28"/>
          <w:szCs w:val="28"/>
        </w:rPr>
        <w:t xml:space="preserve">Рисунок В.2 – </w:t>
      </w:r>
      <w:r>
        <w:rPr>
          <w:rFonts w:ascii="Times New Roman" w:hAnsi="Times New Roman"/>
          <w:sz w:val="28"/>
          <w:szCs w:val="28"/>
        </w:rPr>
        <w:t xml:space="preserve">Классификация сельскохозяйственных угодий </w:t>
      </w:r>
      <w:r>
        <w:rPr>
          <w:rFonts w:ascii="Times New Roman" w:hAnsi="Times New Roman" w:eastAsia="Times New Roman"/>
          <w:sz w:val="28"/>
          <w:szCs w:val="28"/>
          <w:lang w:val="kk-KZ"/>
        </w:rPr>
        <w:t xml:space="preserve">Тениз-Коргалжынской впадины по космическому изображению </w:t>
      </w:r>
      <w:r>
        <w:rPr>
          <w:rFonts w:ascii="Times New Roman" w:hAnsi="Times New Roman" w:eastAsia="Times New Roman"/>
          <w:sz w:val="28"/>
          <w:szCs w:val="28"/>
          <w:lang w:val="en-US"/>
        </w:rPr>
        <w:t xml:space="preserve">Landsat</w:t>
      </w:r>
      <w:r>
        <w:rPr>
          <w:rFonts w:ascii="Times New Roman" w:hAnsi="Times New Roman" w:eastAsia="Times New Roman"/>
          <w:sz w:val="28"/>
          <w:szCs w:val="28"/>
        </w:rPr>
        <w:t xml:space="preserve"> (5.06.2018 г.)</w:t>
      </w:r>
    </w:p>
    <w:p>
      <w:pPr>
        <w:pStyle w:val="Normal"/>
        <w:jc w:val="center"/>
        <w:spacing w:lineRule="auto" w:line="240" w:after="0"/>
        <w:rPr>
          <w:rFonts w:ascii="Times New Roman" w:hAnsi="Times New Roman"/>
          <w:b/>
          <w:sz w:val="28"/>
          <w:szCs w:val="28"/>
          <w:lang w:eastAsia="ru-RU"/>
        </w:rPr>
      </w:pPr>
      <w:r>
        <w:rPr>
          <w:rFonts w:ascii="Times New Roman" w:hAnsi="Times New Roman"/>
          <w:b/>
          <w:sz w:val="28"/>
          <w:szCs w:val="28"/>
          <w:lang w:eastAsia="ru-RU"/>
        </w:rPr>
        <mc:AlternateContent>
          <mc:Choice Requires="wpg">
            <w:drawing>
              <wp:inline xmlns:wp="http://schemas.openxmlformats.org/drawingml/2006/wordprocessingDrawing" distT="0" distB="0" distL="0" distR="0">
                <wp:extent cx="7975854" cy="5532755"/>
                <wp:effectExtent l="0" t="0" r="0" b="0"/>
                <wp:docPr id="122" name=""/>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79"/>
                        <a:srcRect l="0" t="952" r="0" b="952"/>
                        <a:stretch/>
                      </pic:blipFill>
                      <pic:spPr>
                        <a:xfrm>
                          <a:off x="0" y="0"/>
                          <a:ext cx="7975854" cy="553275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 o:spid="_x0000_s118" type="#_x0000_t75" style="mso-wrap-distance-left:0.0pt;mso-wrap-distance-top:0.0pt;mso-wrap-distance-right:0.0pt;mso-wrap-distance-bottom:0.0pt;width:628.0pt;height:435.6pt;" stroked="f">
                <v:path textboxrect="0,0,0,0"/>
                <v:imagedata r:id="rId179" o:title=""/>
              </v:shape>
            </w:pict>
          </mc:Fallback>
        </mc:AlternateContent>
      </w:r>
      <w:r>
        <w:rPr>
          <w:rFonts w:ascii="Times New Roman" w:hAnsi="Times New Roman"/>
          <w:b/>
          <w:sz w:val="28"/>
          <w:szCs w:val="28"/>
          <w:lang w:eastAsia="ru-RU"/>
        </w:rPr>
      </w:r>
    </w:p>
    <w:p>
      <w:pPr>
        <w:pStyle w:val="Normal"/>
        <w:jc w:val="center"/>
        <w:spacing w:lineRule="auto" w:line="240" w:after="0"/>
        <w:rPr>
          <w:rFonts w:ascii="Times New Roman" w:hAnsi="Times New Roman"/>
          <w:sz w:val="10"/>
          <w:szCs w:val="10"/>
          <w:lang w:val="kk-KZ"/>
        </w:rPr>
      </w:pPr>
      <w:r>
        <w:rPr>
          <w:rFonts w:ascii="Times New Roman" w:hAnsi="Times New Roman"/>
          <w:sz w:val="10"/>
          <w:szCs w:val="10"/>
          <w:lang w:val="kk-KZ"/>
        </w:rPr>
      </w:r>
    </w:p>
    <w:p>
      <w:pPr>
        <w:pStyle w:val="Normal"/>
        <w:jc w:val="center"/>
        <w:spacing w:lineRule="auto" w:line="240" w:after="0"/>
        <w:rPr>
          <w:rFonts w:ascii="Times New Roman" w:hAnsi="Times New Roman"/>
          <w:sz w:val="28"/>
          <w:szCs w:val="28"/>
        </w:rPr>
      </w:pPr>
      <w:r>
        <w:rPr>
          <w:rFonts w:ascii="Times New Roman" w:hAnsi="Times New Roman"/>
          <w:sz w:val="28"/>
          <w:szCs w:val="28"/>
          <w:lang w:val="kk-KZ"/>
        </w:rPr>
        <w:t xml:space="preserve">Рисунок </w:t>
      </w:r>
      <w:r>
        <w:rPr>
          <w:rFonts w:ascii="Times New Roman" w:hAnsi="Times New Roman"/>
          <w:sz w:val="28"/>
          <w:szCs w:val="28"/>
          <w:lang w:val="kk-KZ"/>
        </w:rPr>
        <w:t xml:space="preserve">В</w:t>
      </w:r>
      <w:r>
        <w:rPr>
          <w:rFonts w:ascii="Times New Roman" w:hAnsi="Times New Roman"/>
          <w:sz w:val="28"/>
          <w:szCs w:val="28"/>
          <w:lang w:val="kk-KZ"/>
        </w:rPr>
        <w:t xml:space="preserve">.</w:t>
      </w:r>
      <w:r>
        <w:rPr>
          <w:rFonts w:ascii="Times New Roman" w:hAnsi="Times New Roman"/>
          <w:sz w:val="28"/>
          <w:szCs w:val="28"/>
          <w:lang w:val="kk-KZ"/>
        </w:rPr>
        <w:t xml:space="preserve">3</w:t>
      </w:r>
      <w:r>
        <w:rPr>
          <w:rFonts w:ascii="Times New Roman" w:hAnsi="Times New Roman"/>
          <w:sz w:val="28"/>
          <w:szCs w:val="28"/>
          <w:lang w:val="kk-KZ"/>
        </w:rPr>
        <w:t xml:space="preserve"> – </w:t>
      </w:r>
      <w:r>
        <w:rPr>
          <w:rFonts w:ascii="Times New Roman" w:hAnsi="Times New Roman"/>
          <w:sz w:val="28"/>
          <w:szCs w:val="28"/>
        </w:rPr>
        <w:t xml:space="preserve">Классификация территории </w:t>
      </w:r>
      <w:r>
        <w:rPr>
          <w:rFonts w:ascii="Times New Roman" w:hAnsi="Times New Roman" w:eastAsia="Times New Roman"/>
          <w:sz w:val="28"/>
          <w:szCs w:val="28"/>
          <w:lang w:val="kk-KZ"/>
        </w:rPr>
        <w:t xml:space="preserve">Тениз-Коргалжынской впадины</w:t>
      </w:r>
      <w:r>
        <w:rPr>
          <w:rFonts w:ascii="Times New Roman" w:hAnsi="Times New Roman"/>
          <w:sz w:val="28"/>
          <w:szCs w:val="28"/>
        </w:rPr>
        <w:t xml:space="preserve"> по степени антропогенной трансформации</w:t>
      </w:r>
    </w:p>
    <w:sectPr>
      <w:type w:val="nextPage"/>
      <w:pgSz w:w="16838" w:h="11906" w:orient="landscape"/>
      <w:pgMar w:top="1701" w:right="1134" w:bottom="567"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eorgia">
    <w:panose1 w:val="02040502050405020303"/>
  </w:font>
  <w:font w:name="Symbol">
    <w:panose1 w:val="05050102010706020507"/>
  </w:font>
  <w:font w:name="Wingdings">
    <w:panose1 w:val="05000000000000000000"/>
  </w:font>
  <w:font w:name="Courier New">
    <w:panose1 w:val="02070309020205020404"/>
  </w:font>
  <w:font w:name="Cambria">
    <w:panose1 w:val="02040503050406030204"/>
  </w:font>
  <w:font w:name="Cambria Math">
    <w:panose1 w:val="02040503050406030204"/>
  </w:font>
  <w:font w:name="Bookman Old Style">
    <w:panose1 w:val="02050604050505020204"/>
  </w:font>
  <w:font w:name="Lucida Sans Unicode">
    <w:panose1 w:val="020B0602030504020204"/>
  </w:font>
  <w:font w:name="Verdana">
    <w:panose1 w:val="020B0604030504040204"/>
  </w:font>
  <w:font w:name="Arial Unicode MS">
    <w:panose1 w:val="020B0604020202020204"/>
  </w:font>
  <w:font w:name="Arial">
    <w:panose1 w:val="020B0604020202020204"/>
  </w:font>
  <w:font w:name="Calibri">
    <w:panose1 w:val="020F0502020204030204"/>
  </w:font>
  <w:font w:name="Tahoma">
    <w:panose1 w:val="020B0604030504040204"/>
  </w:font>
  <w:font w:name="MS Mincho">
    <w:panose1 w:val="02020503050405090304"/>
  </w:font>
  <w:font w:name="Times New Roman">
    <w:panose1 w:val="020206030504050203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Footer"/>
      <w:rPr>
        <w:rStyle w:val="PageNumber"/>
      </w:rPr>
      <w:framePr w:wrap="around" w:vAnchor="text" w:hAnchor="margin" w:xAlign="center" w:y="1"/>
    </w:pPr>
    <w:r>
      <w:rPr>
        <w:rStyle w:val="PageNumber"/>
      </w:rPr>
      <w:fldChar w:fldCharType="begin"/>
    </w:r>
    <w:r>
      <w:rPr>
        <w:rStyle w:val="PageNumber"/>
      </w:rPr>
      <w:instrText xml:space="preserve">PAGE  </w:instrText>
    </w:r>
    <w:r>
      <w:rPr>
        <w:rStyle w:val="PageNumber"/>
      </w:rPr>
      <w:fldChar w:fldCharType="end"/>
    </w:r>
    <w:r>
      <w:rPr>
        <w:rStyle w:val="PageNumber"/>
      </w:rPr>
    </w:r>
  </w:p>
  <w:p>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Footer"/>
      <w:jc w:val="center"/>
      <w:spacing w:lineRule="auto" w:line="240" w:after="0"/>
      <w:rPr>
        <w:rFonts w:ascii="Times New Roman" w:hAnsi="Times New Roman"/>
        <w:sz w:val="24"/>
        <w:szCs w:val="24"/>
      </w:rPr>
    </w:pPr>
    <w:r>
      <w:rPr>
        <w:rFonts w:ascii="Times New Roman" w:hAnsi="Times New Roman"/>
        <w:sz w:val="24"/>
        <w:szCs w:val="24"/>
      </w:rPr>
      <w:fldChar w:fldCharType="begin"/>
    </w:r>
    <w:r>
      <w:rPr>
        <w:rFonts w:ascii="Times New Roman" w:hAnsi="Times New Roman"/>
        <w:sz w:val="24"/>
        <w:szCs w:val="24"/>
      </w:rPr>
      <w:instrText xml:space="preserve">PAGE   \* MERGEFORMAT</w:instrText>
    </w:r>
    <w:r>
      <w:rPr>
        <w:rFonts w:ascii="Times New Roman" w:hAnsi="Times New Roman"/>
        <w:sz w:val="24"/>
        <w:szCs w:val="24"/>
      </w:rPr>
      <w:fldChar w:fldCharType="separate"/>
    </w:r>
    <w:r>
      <w:rPr>
        <w:rFonts w:ascii="Times New Roman" w:hAnsi="Times New Roman"/>
        <w:sz w:val="24"/>
        <w:szCs w:val="24"/>
      </w:rPr>
      <w:t xml:space="preserve">1</w:t>
    </w:r>
    <w:r>
      <w:rPr>
        <w:rFonts w:ascii="Times New Roman" w:hAnsi="Times New Roman"/>
        <w:sz w:val="24"/>
        <w:szCs w:val="24"/>
      </w:rPr>
      <w:fldChar w:fldCharType="end"/>
    </w:r>
    <w:r>
      <w:rPr>
        <w:rFonts w:ascii="Times New Roman" w:hAnsi="Times New Roman"/>
        <w:sz w:val="24"/>
        <w:szCs w:val="24"/>
      </w:rPr>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lvl w:ilvl="0">
      <w:start w:val="1"/>
      <w:numFmt w:val="bullet"/>
      <w:suff w:val="tab"/>
      <w:lvlText w:val=""/>
      <w:lvlJc w:val="left"/>
      <w:pPr>
        <w:pStyle w:val="Normal"/>
        <w:ind w:left="720" w:hanging="360"/>
        <w:tabs>
          <w:tab w:val="num" w:pos="720" w:leader="none"/>
        </w:tabs>
      </w:pPr>
      <w:rPr>
        <w:rFonts w:ascii="Times New Roman" w:hAnsi="Times New Roman"/>
      </w:rPr>
    </w:lvl>
    <w:lvl w:ilvl="1">
      <w:start w:val="1"/>
      <w:numFmt w:val="bullet"/>
      <w:suff w:val="tab"/>
      <w:lvlText w:val="o"/>
      <w:lvlJc w:val="left"/>
      <w:pPr>
        <w:pStyle w:val="Normal"/>
        <w:ind w:left="2160" w:hanging="360"/>
        <w:tabs>
          <w:tab w:val="num" w:pos="2160" w:leader="none"/>
        </w:tabs>
      </w:pPr>
      <w:rPr>
        <w:rFonts w:ascii="Courier New" w:hAnsi="Courier New"/>
      </w:rPr>
    </w:lvl>
    <w:lvl w:ilvl="2">
      <w:start w:val="1"/>
      <w:numFmt w:val="bullet"/>
      <w:suff w:val="tab"/>
      <w:lvlText w:val=""/>
      <w:lvlJc w:val="left"/>
      <w:pPr>
        <w:pStyle w:val="Normal"/>
        <w:ind w:left="2880" w:hanging="360"/>
        <w:tabs>
          <w:tab w:val="num" w:pos="2880" w:leader="none"/>
        </w:tabs>
      </w:pPr>
      <w:rPr>
        <w:rFonts w:ascii="Wingdings" w:hAnsi="Wingdings"/>
      </w:rPr>
    </w:lvl>
    <w:lvl w:ilvl="3">
      <w:start w:val="1"/>
      <w:numFmt w:val="bullet"/>
      <w:suff w:val="tab"/>
      <w:lvlText w:val=""/>
      <w:lvlJc w:val="left"/>
      <w:pPr>
        <w:pStyle w:val="Normal"/>
        <w:ind w:left="3600" w:hanging="360"/>
        <w:tabs>
          <w:tab w:val="num" w:pos="3600" w:leader="none"/>
        </w:tabs>
      </w:pPr>
      <w:rPr>
        <w:rFonts w:ascii="Symbol" w:hAnsi="Symbol"/>
      </w:rPr>
    </w:lvl>
    <w:lvl w:ilvl="4">
      <w:start w:val="1"/>
      <w:numFmt w:val="bullet"/>
      <w:suff w:val="tab"/>
      <w:lvlText w:val="o"/>
      <w:lvlJc w:val="left"/>
      <w:pPr>
        <w:pStyle w:val="Normal"/>
        <w:ind w:left="4320" w:hanging="360"/>
        <w:tabs>
          <w:tab w:val="num" w:pos="4320" w:leader="none"/>
        </w:tabs>
      </w:pPr>
      <w:rPr>
        <w:rFonts w:ascii="Courier New" w:hAnsi="Courier New"/>
      </w:rPr>
    </w:lvl>
    <w:lvl w:ilvl="5">
      <w:start w:val="1"/>
      <w:numFmt w:val="bullet"/>
      <w:suff w:val="tab"/>
      <w:lvlText w:val=""/>
      <w:lvlJc w:val="left"/>
      <w:pPr>
        <w:pStyle w:val="Normal"/>
        <w:ind w:left="5040" w:hanging="360"/>
        <w:tabs>
          <w:tab w:val="num" w:pos="5040" w:leader="none"/>
        </w:tabs>
      </w:pPr>
      <w:rPr>
        <w:rFonts w:ascii="Wingdings" w:hAnsi="Wingdings"/>
      </w:rPr>
    </w:lvl>
    <w:lvl w:ilvl="6">
      <w:start w:val="1"/>
      <w:numFmt w:val="bullet"/>
      <w:suff w:val="tab"/>
      <w:lvlText w:val=""/>
      <w:lvlJc w:val="left"/>
      <w:pPr>
        <w:pStyle w:val="Normal"/>
        <w:ind w:left="5760" w:hanging="360"/>
        <w:tabs>
          <w:tab w:val="num" w:pos="5760" w:leader="none"/>
        </w:tabs>
      </w:pPr>
      <w:rPr>
        <w:rFonts w:ascii="Symbol" w:hAnsi="Symbol"/>
      </w:rPr>
    </w:lvl>
    <w:lvl w:ilvl="7">
      <w:start w:val="1"/>
      <w:numFmt w:val="bullet"/>
      <w:suff w:val="tab"/>
      <w:lvlText w:val="o"/>
      <w:lvlJc w:val="left"/>
      <w:pPr>
        <w:pStyle w:val="Normal"/>
        <w:ind w:left="6480" w:hanging="360"/>
        <w:tabs>
          <w:tab w:val="num" w:pos="6480" w:leader="none"/>
        </w:tabs>
      </w:pPr>
      <w:rPr>
        <w:rFonts w:ascii="Courier New" w:hAnsi="Courier New"/>
      </w:rPr>
    </w:lvl>
    <w:lvl w:ilvl="8">
      <w:start w:val="1"/>
      <w:numFmt w:val="bullet"/>
      <w:suff w:val="tab"/>
      <w:lvlText w:val=""/>
      <w:lvlJc w:val="left"/>
      <w:pPr>
        <w:pStyle w:val="Normal"/>
        <w:ind w:left="7200" w:hanging="360"/>
        <w:tabs>
          <w:tab w:val="num" w:pos="7200" w:leader="none"/>
        </w:tabs>
      </w:pPr>
      <w:rPr>
        <w:rFonts w:ascii="Wingdings" w:hAnsi="Wingdings"/>
      </w:rPr>
    </w:lvl>
  </w:abstractNum>
  <w:abstractNum w:abstractNumId="1">
    <w:multiLevelType w:val="hybridMultilevel"/>
    <w:lvl w:ilvl="0">
      <w:start w:val="1"/>
      <w:numFmt w:val="bullet"/>
      <w:suff w:val="tab"/>
      <w:lvlText w:val=""/>
      <w:lvlJc w:val="left"/>
      <w:pPr>
        <w:pStyle w:val="Normal"/>
        <w:ind w:left="720" w:hanging="360"/>
      </w:pPr>
      <w:rPr>
        <w:rFonts w:ascii="Times New Roman" w:hAnsi="Times New Roman"/>
      </w:rPr>
    </w:lvl>
    <w:lvl w:ilvl="1">
      <w:start w:val="1"/>
      <w:numFmt w:val="bullet"/>
      <w:suff w:val="tab"/>
      <w:lvlText w:val="o"/>
      <w:lvlJc w:val="left"/>
      <w:pPr>
        <w:pStyle w:val="Normal"/>
        <w:ind w:left="1440" w:hanging="360"/>
      </w:pPr>
      <w:rPr>
        <w:rFonts w:ascii="Courier New" w:hAnsi="Courier New"/>
      </w:rPr>
    </w:lvl>
    <w:lvl w:ilvl="2">
      <w:start w:val="1"/>
      <w:numFmt w:val="bullet"/>
      <w:suff w:val="tab"/>
      <w:lvlText w:val=""/>
      <w:lvlJc w:val="left"/>
      <w:pPr>
        <w:pStyle w:val="Normal"/>
        <w:ind w:left="2160" w:hanging="360"/>
      </w:pPr>
      <w:rPr>
        <w:rFonts w:ascii="Wingdings" w:hAnsi="Wingdings"/>
      </w:rPr>
    </w:lvl>
    <w:lvl w:ilvl="3">
      <w:start w:val="1"/>
      <w:numFmt w:val="bullet"/>
      <w:suff w:val="tab"/>
      <w:lvlText w:val=""/>
      <w:lvlJc w:val="left"/>
      <w:pPr>
        <w:pStyle w:val="Normal"/>
        <w:ind w:left="2880" w:hanging="360"/>
      </w:pPr>
      <w:rPr>
        <w:rFonts w:ascii="Symbol" w:hAnsi="Symbol"/>
      </w:rPr>
    </w:lvl>
    <w:lvl w:ilvl="4">
      <w:start w:val="1"/>
      <w:numFmt w:val="bullet"/>
      <w:suff w:val="tab"/>
      <w:lvlText w:val="o"/>
      <w:lvlJc w:val="left"/>
      <w:pPr>
        <w:pStyle w:val="Normal"/>
        <w:ind w:left="3600" w:hanging="360"/>
      </w:pPr>
      <w:rPr>
        <w:rFonts w:ascii="Courier New" w:hAnsi="Courier New"/>
      </w:rPr>
    </w:lvl>
    <w:lvl w:ilvl="5">
      <w:start w:val="1"/>
      <w:numFmt w:val="bullet"/>
      <w:suff w:val="tab"/>
      <w:lvlText w:val=""/>
      <w:lvlJc w:val="left"/>
      <w:pPr>
        <w:pStyle w:val="Normal"/>
        <w:ind w:left="4320" w:hanging="360"/>
      </w:pPr>
      <w:rPr>
        <w:rFonts w:ascii="Wingdings" w:hAnsi="Wingdings"/>
      </w:rPr>
    </w:lvl>
    <w:lvl w:ilvl="6">
      <w:start w:val="1"/>
      <w:numFmt w:val="bullet"/>
      <w:suff w:val="tab"/>
      <w:lvlText w:val=""/>
      <w:lvlJc w:val="left"/>
      <w:pPr>
        <w:pStyle w:val="Normal"/>
        <w:ind w:left="5040" w:hanging="360"/>
      </w:pPr>
      <w:rPr>
        <w:rFonts w:ascii="Symbol" w:hAnsi="Symbol"/>
      </w:rPr>
    </w:lvl>
    <w:lvl w:ilvl="7">
      <w:start w:val="1"/>
      <w:numFmt w:val="bullet"/>
      <w:suff w:val="tab"/>
      <w:lvlText w:val="o"/>
      <w:lvlJc w:val="left"/>
      <w:pPr>
        <w:pStyle w:val="Normal"/>
        <w:ind w:left="5760" w:hanging="360"/>
      </w:pPr>
      <w:rPr>
        <w:rFonts w:ascii="Courier New" w:hAnsi="Courier New"/>
      </w:rPr>
    </w:lvl>
    <w:lvl w:ilvl="8">
      <w:start w:val="1"/>
      <w:numFmt w:val="bullet"/>
      <w:suff w:val="tab"/>
      <w:lvlText w:val=""/>
      <w:lvlJc w:val="left"/>
      <w:pPr>
        <w:pStyle w:val="Normal"/>
        <w:ind w:left="6480" w:hanging="360"/>
      </w:pPr>
      <w:rPr>
        <w:rFonts w:ascii="Wingdings" w:hAnsi="Wingdings"/>
      </w:rPr>
    </w:lvl>
  </w:abstractNum>
  <w:abstractNum w:abstractNumId="2">
    <w:multiLevelType w:val="hybridMultilevel"/>
    <w:lvl w:ilvl="0">
      <w:start w:val="1"/>
      <w:numFmt w:val="bullet"/>
      <w:suff w:val="tab"/>
      <w:lvlText w:val=""/>
      <w:lvlJc w:val="left"/>
      <w:pPr>
        <w:pStyle w:val="Normal"/>
        <w:ind w:left="1287" w:hanging="360"/>
        <w:tabs>
          <w:tab w:val="num" w:pos="1287" w:leader="none"/>
        </w:tabs>
      </w:pPr>
      <w:rPr>
        <w:rFonts w:ascii="Times New Roman" w:hAnsi="Times New Roman"/>
      </w:rPr>
    </w:lvl>
    <w:lvl w:ilvl="1">
      <w:start w:val="1"/>
      <w:numFmt w:val="bullet"/>
      <w:suff w:val="tab"/>
      <w:lvlText w:val="o"/>
      <w:lvlJc w:val="left"/>
      <w:pPr>
        <w:pStyle w:val="Normal"/>
        <w:ind w:left="2007" w:hanging="360"/>
        <w:tabs>
          <w:tab w:val="num" w:pos="2007" w:leader="none"/>
        </w:tabs>
      </w:pPr>
      <w:rPr>
        <w:rFonts w:ascii="Courier New" w:hAnsi="Courier New"/>
      </w:rPr>
    </w:lvl>
    <w:lvl w:ilvl="2">
      <w:start w:val="1"/>
      <w:numFmt w:val="bullet"/>
      <w:suff w:val="tab"/>
      <w:lvlText w:val=""/>
      <w:lvlJc w:val="left"/>
      <w:pPr>
        <w:pStyle w:val="Normal"/>
        <w:ind w:left="2727" w:hanging="360"/>
        <w:tabs>
          <w:tab w:val="num" w:pos="2727" w:leader="none"/>
        </w:tabs>
      </w:pPr>
      <w:rPr>
        <w:rFonts w:ascii="Wingdings" w:hAnsi="Wingdings"/>
      </w:rPr>
    </w:lvl>
    <w:lvl w:ilvl="3">
      <w:start w:val="1"/>
      <w:numFmt w:val="bullet"/>
      <w:suff w:val="tab"/>
      <w:lvlText w:val=""/>
      <w:lvlJc w:val="left"/>
      <w:pPr>
        <w:pStyle w:val="Normal"/>
        <w:ind w:left="3447" w:hanging="360"/>
        <w:tabs>
          <w:tab w:val="num" w:pos="3447" w:leader="none"/>
        </w:tabs>
      </w:pPr>
      <w:rPr>
        <w:rFonts w:ascii="Symbol" w:hAnsi="Symbol"/>
      </w:rPr>
    </w:lvl>
    <w:lvl w:ilvl="4">
      <w:start w:val="1"/>
      <w:numFmt w:val="bullet"/>
      <w:suff w:val="tab"/>
      <w:lvlText w:val="o"/>
      <w:lvlJc w:val="left"/>
      <w:pPr>
        <w:pStyle w:val="Normal"/>
        <w:ind w:left="4167" w:hanging="360"/>
        <w:tabs>
          <w:tab w:val="num" w:pos="4167" w:leader="none"/>
        </w:tabs>
      </w:pPr>
      <w:rPr>
        <w:rFonts w:ascii="Courier New" w:hAnsi="Courier New"/>
      </w:rPr>
    </w:lvl>
    <w:lvl w:ilvl="5">
      <w:start w:val="1"/>
      <w:numFmt w:val="bullet"/>
      <w:suff w:val="tab"/>
      <w:lvlText w:val=""/>
      <w:lvlJc w:val="left"/>
      <w:pPr>
        <w:pStyle w:val="Normal"/>
        <w:ind w:left="4887" w:hanging="360"/>
        <w:tabs>
          <w:tab w:val="num" w:pos="4887" w:leader="none"/>
        </w:tabs>
      </w:pPr>
      <w:rPr>
        <w:rFonts w:ascii="Wingdings" w:hAnsi="Wingdings"/>
      </w:rPr>
    </w:lvl>
    <w:lvl w:ilvl="6">
      <w:start w:val="1"/>
      <w:numFmt w:val="bullet"/>
      <w:suff w:val="tab"/>
      <w:lvlText w:val=""/>
      <w:lvlJc w:val="left"/>
      <w:pPr>
        <w:pStyle w:val="Normal"/>
        <w:ind w:left="5607" w:hanging="360"/>
        <w:tabs>
          <w:tab w:val="num" w:pos="5607" w:leader="none"/>
        </w:tabs>
      </w:pPr>
      <w:rPr>
        <w:rFonts w:ascii="Symbol" w:hAnsi="Symbol"/>
      </w:rPr>
    </w:lvl>
    <w:lvl w:ilvl="7">
      <w:start w:val="1"/>
      <w:numFmt w:val="bullet"/>
      <w:suff w:val="tab"/>
      <w:lvlText w:val="o"/>
      <w:lvlJc w:val="left"/>
      <w:pPr>
        <w:pStyle w:val="Normal"/>
        <w:ind w:left="6327" w:hanging="360"/>
        <w:tabs>
          <w:tab w:val="num" w:pos="6327" w:leader="none"/>
        </w:tabs>
      </w:pPr>
      <w:rPr>
        <w:rFonts w:ascii="Courier New" w:hAnsi="Courier New"/>
      </w:rPr>
    </w:lvl>
    <w:lvl w:ilvl="8">
      <w:start w:val="1"/>
      <w:numFmt w:val="bullet"/>
      <w:suff w:val="tab"/>
      <w:lvlText w:val=""/>
      <w:lvlJc w:val="left"/>
      <w:pPr>
        <w:pStyle w:val="Normal"/>
        <w:ind w:left="7047" w:hanging="360"/>
        <w:tabs>
          <w:tab w:val="num" w:pos="7047" w:leader="none"/>
        </w:tabs>
      </w:pPr>
      <w:rPr>
        <w:rFonts w:ascii="Wingdings" w:hAnsi="Wingdings"/>
      </w:rPr>
    </w:lvl>
  </w:abstractNum>
  <w:abstractNum w:abstractNumId="3">
    <w:multiLevelType w:val="hybridMultilevel"/>
    <w:lvl w:ilvl="0">
      <w:start w:val="1"/>
      <w:numFmt w:val="decimal"/>
      <w:suff w:val="tab"/>
      <w:lvlText w:val="%1."/>
      <w:lvlJc w:val="left"/>
      <w:pPr>
        <w:pStyle w:val="Normal"/>
        <w:ind w:left="928" w:hanging="360"/>
        <w:tabs>
          <w:tab w:val="num" w:pos="928" w:leader="none"/>
        </w:tabs>
      </w:pPr>
    </w:lvl>
    <w:lvl w:ilvl="1">
      <w:start w:val="1"/>
      <w:numFmt w:val="lowerLetter"/>
      <w:suff w:val="tab"/>
      <w:lvlText w:val="%2."/>
      <w:lvlJc w:val="left"/>
      <w:pPr>
        <w:pStyle w:val="Normal"/>
        <w:ind w:left="2160" w:hanging="360"/>
        <w:tabs>
          <w:tab w:val="num" w:pos="2160" w:leader="none"/>
        </w:tabs>
      </w:pPr>
    </w:lvl>
    <w:lvl w:ilvl="2">
      <w:start w:val="1"/>
      <w:numFmt w:val="lowerRoman"/>
      <w:suff w:val="tab"/>
      <w:lvlText w:val="%3."/>
      <w:lvlJc w:val="right"/>
      <w:pPr>
        <w:pStyle w:val="Normal"/>
        <w:ind w:left="2880" w:hanging="180"/>
        <w:tabs>
          <w:tab w:val="num" w:pos="2880" w:leader="none"/>
        </w:tabs>
      </w:pPr>
    </w:lvl>
    <w:lvl w:ilvl="3">
      <w:start w:val="1"/>
      <w:numFmt w:val="decimal"/>
      <w:suff w:val="tab"/>
      <w:lvlText w:val="%4."/>
      <w:lvlJc w:val="left"/>
      <w:pPr>
        <w:pStyle w:val="Normal"/>
        <w:ind w:left="3600" w:hanging="360"/>
        <w:tabs>
          <w:tab w:val="num" w:pos="3600" w:leader="none"/>
        </w:tabs>
      </w:pPr>
    </w:lvl>
    <w:lvl w:ilvl="4">
      <w:start w:val="1"/>
      <w:numFmt w:val="lowerLetter"/>
      <w:suff w:val="tab"/>
      <w:lvlText w:val="%5."/>
      <w:lvlJc w:val="left"/>
      <w:pPr>
        <w:pStyle w:val="Normal"/>
        <w:ind w:left="4320" w:hanging="360"/>
        <w:tabs>
          <w:tab w:val="num" w:pos="4320" w:leader="none"/>
        </w:tabs>
      </w:pPr>
    </w:lvl>
    <w:lvl w:ilvl="5">
      <w:start w:val="1"/>
      <w:numFmt w:val="lowerRoman"/>
      <w:suff w:val="tab"/>
      <w:lvlText w:val="%6."/>
      <w:lvlJc w:val="right"/>
      <w:pPr>
        <w:pStyle w:val="Normal"/>
        <w:ind w:left="5040" w:hanging="180"/>
        <w:tabs>
          <w:tab w:val="num" w:pos="5040" w:leader="none"/>
        </w:tabs>
      </w:pPr>
    </w:lvl>
    <w:lvl w:ilvl="6">
      <w:start w:val="1"/>
      <w:numFmt w:val="decimal"/>
      <w:suff w:val="tab"/>
      <w:lvlText w:val="%7."/>
      <w:lvlJc w:val="left"/>
      <w:pPr>
        <w:pStyle w:val="Normal"/>
        <w:ind w:left="5760" w:hanging="360"/>
        <w:tabs>
          <w:tab w:val="num" w:pos="5760" w:leader="none"/>
        </w:tabs>
      </w:pPr>
    </w:lvl>
    <w:lvl w:ilvl="7">
      <w:start w:val="1"/>
      <w:numFmt w:val="lowerLetter"/>
      <w:suff w:val="tab"/>
      <w:lvlText w:val="%8."/>
      <w:lvlJc w:val="left"/>
      <w:pPr>
        <w:pStyle w:val="Normal"/>
        <w:ind w:left="6480" w:hanging="360"/>
        <w:tabs>
          <w:tab w:val="num" w:pos="6480" w:leader="none"/>
        </w:tabs>
      </w:pPr>
    </w:lvl>
    <w:lvl w:ilvl="8">
      <w:start w:val="1"/>
      <w:numFmt w:val="lowerRoman"/>
      <w:suff w:val="tab"/>
      <w:lvlText w:val="%9."/>
      <w:lvlJc w:val="right"/>
      <w:pPr>
        <w:pStyle w:val="Normal"/>
        <w:ind w:left="7200" w:hanging="180"/>
        <w:tabs>
          <w:tab w:val="num" w:pos="7200" w:leader="none"/>
        </w:tabs>
      </w:pPr>
    </w:lvl>
  </w:abstractNum>
  <w:abstractNum w:abstractNumId="4">
    <w:multiLevelType w:val="hybridMultilevel"/>
    <w:lvl w:ilvl="0">
      <w:start w:val="1"/>
      <w:numFmt w:val="bullet"/>
      <w:suff w:val="tab"/>
      <w:lvlText w:val=""/>
      <w:lvlJc w:val="left"/>
      <w:pPr>
        <w:pStyle w:val="Normal"/>
        <w:ind w:left="1287" w:hanging="360"/>
        <w:tabs>
          <w:tab w:val="num" w:pos="1287" w:leader="none"/>
        </w:tabs>
      </w:pPr>
      <w:rPr>
        <w:rFonts w:ascii="Symbol" w:hAnsi="Symbol"/>
      </w:rPr>
    </w:lvl>
    <w:lvl w:ilvl="1">
      <w:start w:val="1"/>
      <w:numFmt w:val="bullet"/>
      <w:suff w:val="tab"/>
      <w:lvlText w:val="o"/>
      <w:lvlJc w:val="left"/>
      <w:pPr>
        <w:pStyle w:val="Normal"/>
        <w:ind w:left="2007" w:hanging="360"/>
        <w:tabs>
          <w:tab w:val="num" w:pos="2007" w:leader="none"/>
        </w:tabs>
      </w:pPr>
      <w:rPr>
        <w:rFonts w:ascii="Courier New" w:hAnsi="Courier New"/>
      </w:rPr>
    </w:lvl>
    <w:lvl w:ilvl="2">
      <w:start w:val="1"/>
      <w:numFmt w:val="bullet"/>
      <w:suff w:val="tab"/>
      <w:lvlText w:val=""/>
      <w:lvlJc w:val="left"/>
      <w:pPr>
        <w:pStyle w:val="Normal"/>
        <w:ind w:left="2727" w:hanging="360"/>
        <w:tabs>
          <w:tab w:val="num" w:pos="2727" w:leader="none"/>
        </w:tabs>
      </w:pPr>
      <w:rPr>
        <w:rFonts w:ascii="Wingdings" w:hAnsi="Wingdings"/>
      </w:rPr>
    </w:lvl>
    <w:lvl w:ilvl="3">
      <w:start w:val="1"/>
      <w:numFmt w:val="bullet"/>
      <w:suff w:val="tab"/>
      <w:lvlText w:val=""/>
      <w:lvlJc w:val="left"/>
      <w:pPr>
        <w:pStyle w:val="Normal"/>
        <w:ind w:left="3447" w:hanging="360"/>
        <w:tabs>
          <w:tab w:val="num" w:pos="3447" w:leader="none"/>
        </w:tabs>
      </w:pPr>
      <w:rPr>
        <w:rFonts w:ascii="Symbol" w:hAnsi="Symbol"/>
      </w:rPr>
    </w:lvl>
    <w:lvl w:ilvl="4">
      <w:start w:val="1"/>
      <w:numFmt w:val="bullet"/>
      <w:suff w:val="tab"/>
      <w:lvlText w:val="o"/>
      <w:lvlJc w:val="left"/>
      <w:pPr>
        <w:pStyle w:val="Normal"/>
        <w:ind w:left="4167" w:hanging="360"/>
        <w:tabs>
          <w:tab w:val="num" w:pos="4167" w:leader="none"/>
        </w:tabs>
      </w:pPr>
      <w:rPr>
        <w:rFonts w:ascii="Courier New" w:hAnsi="Courier New"/>
      </w:rPr>
    </w:lvl>
    <w:lvl w:ilvl="5">
      <w:start w:val="1"/>
      <w:numFmt w:val="bullet"/>
      <w:suff w:val="tab"/>
      <w:lvlText w:val=""/>
      <w:lvlJc w:val="left"/>
      <w:pPr>
        <w:pStyle w:val="Normal"/>
        <w:ind w:left="4887" w:hanging="360"/>
        <w:tabs>
          <w:tab w:val="num" w:pos="4887" w:leader="none"/>
        </w:tabs>
      </w:pPr>
      <w:rPr>
        <w:rFonts w:ascii="Wingdings" w:hAnsi="Wingdings"/>
      </w:rPr>
    </w:lvl>
    <w:lvl w:ilvl="6">
      <w:start w:val="1"/>
      <w:numFmt w:val="bullet"/>
      <w:suff w:val="tab"/>
      <w:lvlText w:val=""/>
      <w:lvlJc w:val="left"/>
      <w:pPr>
        <w:pStyle w:val="Normal"/>
        <w:ind w:left="5607" w:hanging="360"/>
        <w:tabs>
          <w:tab w:val="num" w:pos="5607" w:leader="none"/>
        </w:tabs>
      </w:pPr>
      <w:rPr>
        <w:rFonts w:ascii="Symbol" w:hAnsi="Symbol"/>
      </w:rPr>
    </w:lvl>
    <w:lvl w:ilvl="7">
      <w:start w:val="1"/>
      <w:numFmt w:val="bullet"/>
      <w:suff w:val="tab"/>
      <w:lvlText w:val="o"/>
      <w:lvlJc w:val="left"/>
      <w:pPr>
        <w:pStyle w:val="Normal"/>
        <w:ind w:left="6327" w:hanging="360"/>
        <w:tabs>
          <w:tab w:val="num" w:pos="6327" w:leader="none"/>
        </w:tabs>
      </w:pPr>
      <w:rPr>
        <w:rFonts w:ascii="Courier New" w:hAnsi="Courier New"/>
      </w:rPr>
    </w:lvl>
    <w:lvl w:ilvl="8">
      <w:start w:val="1"/>
      <w:numFmt w:val="bullet"/>
      <w:suff w:val="tab"/>
      <w:lvlText w:val=""/>
      <w:lvlJc w:val="left"/>
      <w:pPr>
        <w:pStyle w:val="Normal"/>
        <w:ind w:left="7047" w:hanging="360"/>
        <w:tabs>
          <w:tab w:val="num" w:pos="7047" w:leader="none"/>
        </w:tabs>
      </w:pPr>
      <w:rPr>
        <w:rFonts w:ascii="Wingdings" w:hAnsi="Wingdings"/>
      </w:rPr>
    </w:lvl>
  </w:abstractNum>
  <w:abstractNum w:abstractNumId="5">
    <w:multiLevelType w:val="hybridMultilevel"/>
    <w:lvl w:ilvl="0">
      <w:start w:val="1"/>
      <w:numFmt w:val="bullet"/>
      <w:suff w:val="tab"/>
      <w:lvlText w:val=""/>
      <w:lvlJc w:val="left"/>
      <w:pPr>
        <w:pStyle w:val="Normal"/>
        <w:ind w:left="1287" w:hanging="360"/>
        <w:tabs>
          <w:tab w:val="num" w:pos="1287" w:leader="none"/>
        </w:tabs>
      </w:pPr>
      <w:rPr>
        <w:rFonts w:ascii="Symbol" w:hAnsi="Symbol"/>
      </w:rPr>
    </w:lvl>
    <w:lvl w:ilvl="1">
      <w:start w:val="1"/>
      <w:numFmt w:val="bullet"/>
      <w:suff w:val="tab"/>
      <w:lvlText w:val="o"/>
      <w:lvlJc w:val="left"/>
      <w:pPr>
        <w:pStyle w:val="Normal"/>
        <w:ind w:left="2007" w:hanging="360"/>
        <w:tabs>
          <w:tab w:val="num" w:pos="2007" w:leader="none"/>
        </w:tabs>
      </w:pPr>
      <w:rPr>
        <w:rFonts w:ascii="Courier New" w:hAnsi="Courier New"/>
      </w:rPr>
    </w:lvl>
    <w:lvl w:ilvl="2">
      <w:start w:val="1"/>
      <w:numFmt w:val="bullet"/>
      <w:suff w:val="tab"/>
      <w:lvlText w:val=""/>
      <w:lvlJc w:val="left"/>
      <w:pPr>
        <w:pStyle w:val="Normal"/>
        <w:ind w:left="2727" w:hanging="360"/>
        <w:tabs>
          <w:tab w:val="num" w:pos="2727" w:leader="none"/>
        </w:tabs>
      </w:pPr>
      <w:rPr>
        <w:rFonts w:ascii="Wingdings" w:hAnsi="Wingdings"/>
      </w:rPr>
    </w:lvl>
    <w:lvl w:ilvl="3">
      <w:start w:val="1"/>
      <w:numFmt w:val="bullet"/>
      <w:suff w:val="tab"/>
      <w:lvlText w:val=""/>
      <w:lvlJc w:val="left"/>
      <w:pPr>
        <w:pStyle w:val="Normal"/>
        <w:ind w:left="3447" w:hanging="360"/>
        <w:tabs>
          <w:tab w:val="num" w:pos="3447" w:leader="none"/>
        </w:tabs>
      </w:pPr>
      <w:rPr>
        <w:rFonts w:ascii="Symbol" w:hAnsi="Symbol"/>
      </w:rPr>
    </w:lvl>
    <w:lvl w:ilvl="4">
      <w:start w:val="1"/>
      <w:numFmt w:val="bullet"/>
      <w:suff w:val="tab"/>
      <w:lvlText w:val="o"/>
      <w:lvlJc w:val="left"/>
      <w:pPr>
        <w:pStyle w:val="Normal"/>
        <w:ind w:left="4167" w:hanging="360"/>
        <w:tabs>
          <w:tab w:val="num" w:pos="4167" w:leader="none"/>
        </w:tabs>
      </w:pPr>
      <w:rPr>
        <w:rFonts w:ascii="Courier New" w:hAnsi="Courier New"/>
      </w:rPr>
    </w:lvl>
    <w:lvl w:ilvl="5">
      <w:start w:val="1"/>
      <w:numFmt w:val="bullet"/>
      <w:suff w:val="tab"/>
      <w:lvlText w:val=""/>
      <w:lvlJc w:val="left"/>
      <w:pPr>
        <w:pStyle w:val="Normal"/>
        <w:ind w:left="4887" w:hanging="360"/>
        <w:tabs>
          <w:tab w:val="num" w:pos="4887" w:leader="none"/>
        </w:tabs>
      </w:pPr>
      <w:rPr>
        <w:rFonts w:ascii="Wingdings" w:hAnsi="Wingdings"/>
      </w:rPr>
    </w:lvl>
    <w:lvl w:ilvl="6">
      <w:start w:val="1"/>
      <w:numFmt w:val="bullet"/>
      <w:suff w:val="tab"/>
      <w:lvlText w:val=""/>
      <w:lvlJc w:val="left"/>
      <w:pPr>
        <w:pStyle w:val="Normal"/>
        <w:ind w:left="5607" w:hanging="360"/>
        <w:tabs>
          <w:tab w:val="num" w:pos="5607" w:leader="none"/>
        </w:tabs>
      </w:pPr>
      <w:rPr>
        <w:rFonts w:ascii="Symbol" w:hAnsi="Symbol"/>
      </w:rPr>
    </w:lvl>
    <w:lvl w:ilvl="7">
      <w:start w:val="1"/>
      <w:numFmt w:val="bullet"/>
      <w:suff w:val="tab"/>
      <w:lvlText w:val="o"/>
      <w:lvlJc w:val="left"/>
      <w:pPr>
        <w:pStyle w:val="Normal"/>
        <w:ind w:left="6327" w:hanging="360"/>
        <w:tabs>
          <w:tab w:val="num" w:pos="6327" w:leader="none"/>
        </w:tabs>
      </w:pPr>
      <w:rPr>
        <w:rFonts w:ascii="Courier New" w:hAnsi="Courier New"/>
      </w:rPr>
    </w:lvl>
    <w:lvl w:ilvl="8">
      <w:start w:val="1"/>
      <w:numFmt w:val="bullet"/>
      <w:suff w:val="tab"/>
      <w:lvlText w:val=""/>
      <w:lvlJc w:val="left"/>
      <w:pPr>
        <w:pStyle w:val="Normal"/>
        <w:ind w:left="7047" w:hanging="360"/>
        <w:tabs>
          <w:tab w:val="num" w:pos="7047" w:leader="none"/>
        </w:tabs>
      </w:pPr>
      <w:rPr>
        <w:rFonts w:ascii="Wingdings" w:hAnsi="Wingdings"/>
      </w:rPr>
    </w:lvl>
  </w:abstractNum>
  <w:abstractNum w:abstractNumId="6">
    <w:multiLevelType w:val="hybridMultilevel"/>
    <w:lvl w:ilvl="0">
      <w:start w:val="1"/>
      <w:numFmt w:val="bullet"/>
      <w:suff w:val="tab"/>
      <w:lvlText w:val=""/>
      <w:lvlJc w:val="left"/>
      <w:pPr>
        <w:pStyle w:val="Normal"/>
        <w:ind w:left="1287" w:hanging="360"/>
        <w:tabs>
          <w:tab w:val="num" w:pos="1287" w:leader="none"/>
        </w:tabs>
      </w:pPr>
      <w:rPr>
        <w:rFonts w:ascii="Times New Roman" w:hAnsi="Times New Roman"/>
      </w:rPr>
    </w:lvl>
    <w:lvl w:ilvl="1">
      <w:start w:val="1"/>
      <w:numFmt w:val="bullet"/>
      <w:suff w:val="tab"/>
      <w:lvlText w:val="o"/>
      <w:lvlJc w:val="left"/>
      <w:pPr>
        <w:pStyle w:val="Normal"/>
        <w:ind w:left="2007" w:hanging="360"/>
        <w:tabs>
          <w:tab w:val="num" w:pos="2007" w:leader="none"/>
        </w:tabs>
      </w:pPr>
      <w:rPr>
        <w:rFonts w:ascii="Courier New" w:hAnsi="Courier New"/>
      </w:rPr>
    </w:lvl>
    <w:lvl w:ilvl="2">
      <w:start w:val="1"/>
      <w:numFmt w:val="bullet"/>
      <w:suff w:val="tab"/>
      <w:lvlText w:val=""/>
      <w:lvlJc w:val="left"/>
      <w:pPr>
        <w:pStyle w:val="Normal"/>
        <w:ind w:left="2727" w:hanging="360"/>
        <w:tabs>
          <w:tab w:val="num" w:pos="2727" w:leader="none"/>
        </w:tabs>
      </w:pPr>
      <w:rPr>
        <w:rFonts w:ascii="Wingdings" w:hAnsi="Wingdings"/>
      </w:rPr>
    </w:lvl>
    <w:lvl w:ilvl="3">
      <w:start w:val="1"/>
      <w:numFmt w:val="bullet"/>
      <w:suff w:val="tab"/>
      <w:lvlText w:val=""/>
      <w:lvlJc w:val="left"/>
      <w:pPr>
        <w:pStyle w:val="Normal"/>
        <w:ind w:left="3447" w:hanging="360"/>
        <w:tabs>
          <w:tab w:val="num" w:pos="3447" w:leader="none"/>
        </w:tabs>
      </w:pPr>
      <w:rPr>
        <w:rFonts w:ascii="Symbol" w:hAnsi="Symbol"/>
      </w:rPr>
    </w:lvl>
    <w:lvl w:ilvl="4">
      <w:start w:val="1"/>
      <w:numFmt w:val="bullet"/>
      <w:suff w:val="tab"/>
      <w:lvlText w:val="o"/>
      <w:lvlJc w:val="left"/>
      <w:pPr>
        <w:pStyle w:val="Normal"/>
        <w:ind w:left="4167" w:hanging="360"/>
        <w:tabs>
          <w:tab w:val="num" w:pos="4167" w:leader="none"/>
        </w:tabs>
      </w:pPr>
      <w:rPr>
        <w:rFonts w:ascii="Courier New" w:hAnsi="Courier New"/>
      </w:rPr>
    </w:lvl>
    <w:lvl w:ilvl="5">
      <w:start w:val="1"/>
      <w:numFmt w:val="bullet"/>
      <w:suff w:val="tab"/>
      <w:lvlText w:val=""/>
      <w:lvlJc w:val="left"/>
      <w:pPr>
        <w:pStyle w:val="Normal"/>
        <w:ind w:left="4887" w:hanging="360"/>
        <w:tabs>
          <w:tab w:val="num" w:pos="4887" w:leader="none"/>
        </w:tabs>
      </w:pPr>
      <w:rPr>
        <w:rFonts w:ascii="Wingdings" w:hAnsi="Wingdings"/>
      </w:rPr>
    </w:lvl>
    <w:lvl w:ilvl="6">
      <w:start w:val="1"/>
      <w:numFmt w:val="bullet"/>
      <w:suff w:val="tab"/>
      <w:lvlText w:val=""/>
      <w:lvlJc w:val="left"/>
      <w:pPr>
        <w:pStyle w:val="Normal"/>
        <w:ind w:left="5607" w:hanging="360"/>
        <w:tabs>
          <w:tab w:val="num" w:pos="5607" w:leader="none"/>
        </w:tabs>
      </w:pPr>
      <w:rPr>
        <w:rFonts w:ascii="Symbol" w:hAnsi="Symbol"/>
      </w:rPr>
    </w:lvl>
    <w:lvl w:ilvl="7">
      <w:start w:val="1"/>
      <w:numFmt w:val="bullet"/>
      <w:suff w:val="tab"/>
      <w:lvlText w:val="o"/>
      <w:lvlJc w:val="left"/>
      <w:pPr>
        <w:pStyle w:val="Normal"/>
        <w:ind w:left="6327" w:hanging="360"/>
        <w:tabs>
          <w:tab w:val="num" w:pos="6327" w:leader="none"/>
        </w:tabs>
      </w:pPr>
      <w:rPr>
        <w:rFonts w:ascii="Courier New" w:hAnsi="Courier New"/>
      </w:rPr>
    </w:lvl>
    <w:lvl w:ilvl="8">
      <w:start w:val="1"/>
      <w:numFmt w:val="bullet"/>
      <w:suff w:val="tab"/>
      <w:lvlText w:val=""/>
      <w:lvlJc w:val="left"/>
      <w:pPr>
        <w:pStyle w:val="Normal"/>
        <w:ind w:left="7047" w:hanging="360"/>
        <w:tabs>
          <w:tab w:val="num" w:pos="7047" w:leader="none"/>
        </w:tabs>
      </w:pPr>
      <w:rPr>
        <w:rFonts w:ascii="Wingdings" w:hAnsi="Wingdings"/>
      </w:rPr>
    </w:lvl>
  </w:abstractNum>
  <w:abstractNum w:abstractNumId="7">
    <w:multiLevelType w:val="hybridMultilevel"/>
    <w:lvl w:ilvl="0">
      <w:start w:val="1"/>
      <w:numFmt w:val="bullet"/>
      <w:suff w:val="tab"/>
      <w:lvlText w:val=""/>
      <w:lvlJc w:val="left"/>
      <w:pPr>
        <w:pStyle w:val="Normal"/>
        <w:ind w:left="1287" w:hanging="360"/>
        <w:tabs>
          <w:tab w:val="num" w:pos="1287" w:leader="none"/>
        </w:tabs>
      </w:pPr>
      <w:rPr>
        <w:rFonts w:ascii="Symbol" w:hAnsi="Symbol"/>
      </w:rPr>
    </w:lvl>
    <w:lvl w:ilvl="1">
      <w:start w:val="1"/>
      <w:numFmt w:val="bullet"/>
      <w:suff w:val="tab"/>
      <w:lvlText w:val="o"/>
      <w:lvlJc w:val="left"/>
      <w:pPr>
        <w:pStyle w:val="Normal"/>
        <w:ind w:left="2007" w:hanging="360"/>
        <w:tabs>
          <w:tab w:val="num" w:pos="2007" w:leader="none"/>
        </w:tabs>
      </w:pPr>
      <w:rPr>
        <w:rFonts w:ascii="Courier New" w:hAnsi="Courier New"/>
      </w:rPr>
    </w:lvl>
    <w:lvl w:ilvl="2">
      <w:start w:val="1"/>
      <w:numFmt w:val="bullet"/>
      <w:suff w:val="tab"/>
      <w:lvlText w:val=""/>
      <w:lvlJc w:val="left"/>
      <w:pPr>
        <w:pStyle w:val="Normal"/>
        <w:ind w:left="2727" w:hanging="360"/>
        <w:tabs>
          <w:tab w:val="num" w:pos="2727" w:leader="none"/>
        </w:tabs>
      </w:pPr>
      <w:rPr>
        <w:rFonts w:ascii="Wingdings" w:hAnsi="Wingdings"/>
      </w:rPr>
    </w:lvl>
    <w:lvl w:ilvl="3">
      <w:start w:val="1"/>
      <w:numFmt w:val="bullet"/>
      <w:suff w:val="tab"/>
      <w:lvlText w:val=""/>
      <w:lvlJc w:val="left"/>
      <w:pPr>
        <w:pStyle w:val="Normal"/>
        <w:ind w:left="3447" w:hanging="360"/>
        <w:tabs>
          <w:tab w:val="num" w:pos="3447" w:leader="none"/>
        </w:tabs>
      </w:pPr>
      <w:rPr>
        <w:rFonts w:ascii="Symbol" w:hAnsi="Symbol"/>
      </w:rPr>
    </w:lvl>
    <w:lvl w:ilvl="4">
      <w:start w:val="1"/>
      <w:numFmt w:val="bullet"/>
      <w:suff w:val="tab"/>
      <w:lvlText w:val="o"/>
      <w:lvlJc w:val="left"/>
      <w:pPr>
        <w:pStyle w:val="Normal"/>
        <w:ind w:left="4167" w:hanging="360"/>
        <w:tabs>
          <w:tab w:val="num" w:pos="4167" w:leader="none"/>
        </w:tabs>
      </w:pPr>
      <w:rPr>
        <w:rFonts w:ascii="Courier New" w:hAnsi="Courier New"/>
      </w:rPr>
    </w:lvl>
    <w:lvl w:ilvl="5">
      <w:start w:val="1"/>
      <w:numFmt w:val="bullet"/>
      <w:suff w:val="tab"/>
      <w:lvlText w:val=""/>
      <w:lvlJc w:val="left"/>
      <w:pPr>
        <w:pStyle w:val="Normal"/>
        <w:ind w:left="4887" w:hanging="360"/>
        <w:tabs>
          <w:tab w:val="num" w:pos="4887" w:leader="none"/>
        </w:tabs>
      </w:pPr>
      <w:rPr>
        <w:rFonts w:ascii="Wingdings" w:hAnsi="Wingdings"/>
      </w:rPr>
    </w:lvl>
    <w:lvl w:ilvl="6">
      <w:start w:val="1"/>
      <w:numFmt w:val="bullet"/>
      <w:suff w:val="tab"/>
      <w:lvlText w:val=""/>
      <w:lvlJc w:val="left"/>
      <w:pPr>
        <w:pStyle w:val="Normal"/>
        <w:ind w:left="5607" w:hanging="360"/>
        <w:tabs>
          <w:tab w:val="num" w:pos="5607" w:leader="none"/>
        </w:tabs>
      </w:pPr>
      <w:rPr>
        <w:rFonts w:ascii="Symbol" w:hAnsi="Symbol"/>
      </w:rPr>
    </w:lvl>
    <w:lvl w:ilvl="7">
      <w:start w:val="1"/>
      <w:numFmt w:val="bullet"/>
      <w:suff w:val="tab"/>
      <w:lvlText w:val="o"/>
      <w:lvlJc w:val="left"/>
      <w:pPr>
        <w:pStyle w:val="Normal"/>
        <w:ind w:left="6327" w:hanging="360"/>
        <w:tabs>
          <w:tab w:val="num" w:pos="6327" w:leader="none"/>
        </w:tabs>
      </w:pPr>
      <w:rPr>
        <w:rFonts w:ascii="Courier New" w:hAnsi="Courier New"/>
      </w:rPr>
    </w:lvl>
    <w:lvl w:ilvl="8">
      <w:start w:val="1"/>
      <w:numFmt w:val="bullet"/>
      <w:suff w:val="tab"/>
      <w:lvlText w:val=""/>
      <w:lvlJc w:val="left"/>
      <w:pPr>
        <w:pStyle w:val="Normal"/>
        <w:ind w:left="7047" w:hanging="360"/>
        <w:tabs>
          <w:tab w:val="num" w:pos="7047" w:leader="none"/>
        </w:tabs>
      </w:pPr>
      <w:rPr>
        <w:rFonts w:ascii="Wingdings" w:hAnsi="Wingdings"/>
      </w:rPr>
    </w:lvl>
  </w:abstractNum>
  <w:abstractNum w:abstractNumId="8">
    <w:multiLevelType w:val="hybridMultilevel"/>
    <w:lvl w:ilvl="0">
      <w:start w:val="1"/>
      <w:numFmt w:val="bullet"/>
      <w:suff w:val="tab"/>
      <w:lvlText w:val=""/>
      <w:lvlJc w:val="left"/>
      <w:pPr>
        <w:pStyle w:val="Normal"/>
        <w:ind w:left="1287" w:hanging="360"/>
        <w:tabs>
          <w:tab w:val="num" w:pos="1287" w:leader="none"/>
        </w:tabs>
      </w:pPr>
      <w:rPr>
        <w:rFonts w:ascii="Times New Roman" w:hAnsi="Times New Roman"/>
      </w:rPr>
    </w:lvl>
    <w:lvl w:ilvl="1">
      <w:start w:val="1"/>
      <w:numFmt w:val="bullet"/>
      <w:suff w:val="tab"/>
      <w:lvlText w:val="o"/>
      <w:lvlJc w:val="left"/>
      <w:pPr>
        <w:pStyle w:val="Normal"/>
        <w:ind w:left="2007" w:hanging="360"/>
        <w:tabs>
          <w:tab w:val="num" w:pos="2007" w:leader="none"/>
        </w:tabs>
      </w:pPr>
      <w:rPr>
        <w:rFonts w:ascii="Courier New" w:hAnsi="Courier New"/>
      </w:rPr>
    </w:lvl>
    <w:lvl w:ilvl="2">
      <w:start w:val="1"/>
      <w:numFmt w:val="bullet"/>
      <w:suff w:val="tab"/>
      <w:lvlText w:val=""/>
      <w:lvlJc w:val="left"/>
      <w:pPr>
        <w:pStyle w:val="Normal"/>
        <w:ind w:left="2727" w:hanging="360"/>
        <w:tabs>
          <w:tab w:val="num" w:pos="2727" w:leader="none"/>
        </w:tabs>
      </w:pPr>
      <w:rPr>
        <w:rFonts w:ascii="Wingdings" w:hAnsi="Wingdings"/>
      </w:rPr>
    </w:lvl>
    <w:lvl w:ilvl="3">
      <w:start w:val="1"/>
      <w:numFmt w:val="bullet"/>
      <w:suff w:val="tab"/>
      <w:lvlText w:val=""/>
      <w:lvlJc w:val="left"/>
      <w:pPr>
        <w:pStyle w:val="Normal"/>
        <w:ind w:left="3447" w:hanging="360"/>
        <w:tabs>
          <w:tab w:val="num" w:pos="3447" w:leader="none"/>
        </w:tabs>
      </w:pPr>
      <w:rPr>
        <w:rFonts w:ascii="Symbol" w:hAnsi="Symbol"/>
      </w:rPr>
    </w:lvl>
    <w:lvl w:ilvl="4">
      <w:start w:val="1"/>
      <w:numFmt w:val="bullet"/>
      <w:suff w:val="tab"/>
      <w:lvlText w:val="o"/>
      <w:lvlJc w:val="left"/>
      <w:pPr>
        <w:pStyle w:val="Normal"/>
        <w:ind w:left="4167" w:hanging="360"/>
        <w:tabs>
          <w:tab w:val="num" w:pos="4167" w:leader="none"/>
        </w:tabs>
      </w:pPr>
      <w:rPr>
        <w:rFonts w:ascii="Courier New" w:hAnsi="Courier New"/>
      </w:rPr>
    </w:lvl>
    <w:lvl w:ilvl="5">
      <w:start w:val="1"/>
      <w:numFmt w:val="bullet"/>
      <w:suff w:val="tab"/>
      <w:lvlText w:val=""/>
      <w:lvlJc w:val="left"/>
      <w:pPr>
        <w:pStyle w:val="Normal"/>
        <w:ind w:left="4887" w:hanging="360"/>
        <w:tabs>
          <w:tab w:val="num" w:pos="4887" w:leader="none"/>
        </w:tabs>
      </w:pPr>
      <w:rPr>
        <w:rFonts w:ascii="Wingdings" w:hAnsi="Wingdings"/>
      </w:rPr>
    </w:lvl>
    <w:lvl w:ilvl="6">
      <w:start w:val="1"/>
      <w:numFmt w:val="bullet"/>
      <w:suff w:val="tab"/>
      <w:lvlText w:val=""/>
      <w:lvlJc w:val="left"/>
      <w:pPr>
        <w:pStyle w:val="Normal"/>
        <w:ind w:left="5607" w:hanging="360"/>
        <w:tabs>
          <w:tab w:val="num" w:pos="5607" w:leader="none"/>
        </w:tabs>
      </w:pPr>
      <w:rPr>
        <w:rFonts w:ascii="Symbol" w:hAnsi="Symbol"/>
      </w:rPr>
    </w:lvl>
    <w:lvl w:ilvl="7">
      <w:start w:val="1"/>
      <w:numFmt w:val="bullet"/>
      <w:suff w:val="tab"/>
      <w:lvlText w:val="o"/>
      <w:lvlJc w:val="left"/>
      <w:pPr>
        <w:pStyle w:val="Normal"/>
        <w:ind w:left="6327" w:hanging="360"/>
        <w:tabs>
          <w:tab w:val="num" w:pos="6327" w:leader="none"/>
        </w:tabs>
      </w:pPr>
      <w:rPr>
        <w:rFonts w:ascii="Courier New" w:hAnsi="Courier New"/>
      </w:rPr>
    </w:lvl>
    <w:lvl w:ilvl="8">
      <w:start w:val="1"/>
      <w:numFmt w:val="bullet"/>
      <w:suff w:val="tab"/>
      <w:lvlText w:val=""/>
      <w:lvlJc w:val="left"/>
      <w:pPr>
        <w:pStyle w:val="Normal"/>
        <w:ind w:left="7047" w:hanging="360"/>
        <w:tabs>
          <w:tab w:val="num" w:pos="7047" w:leader="none"/>
        </w:tabs>
      </w:pPr>
      <w:rPr>
        <w:rFonts w:ascii="Wingdings" w:hAnsi="Wingdings"/>
      </w:rPr>
    </w:lvl>
  </w:abstractNum>
  <w:abstractNum w:abstractNumId="9">
    <w:multiLevelType w:val="hybridMultilevel"/>
    <w:lvl w:ilvl="0">
      <w:start w:val="1"/>
      <w:numFmt w:val="bullet"/>
      <w:suff w:val="tab"/>
      <w:lvlText w:val=""/>
      <w:lvlJc w:val="left"/>
      <w:pPr>
        <w:pStyle w:val="Normal"/>
        <w:ind w:left="1287" w:hanging="360"/>
        <w:tabs>
          <w:tab w:val="num" w:pos="1287" w:leader="none"/>
        </w:tabs>
      </w:pPr>
      <w:rPr>
        <w:rFonts w:ascii="Symbol" w:hAnsi="Symbol"/>
      </w:rPr>
    </w:lvl>
    <w:lvl w:ilvl="1">
      <w:start w:val="1"/>
      <w:numFmt w:val="bullet"/>
      <w:suff w:val="tab"/>
      <w:lvlText w:val="o"/>
      <w:lvlJc w:val="left"/>
      <w:pPr>
        <w:pStyle w:val="Normal"/>
        <w:ind w:left="2007" w:hanging="360"/>
        <w:tabs>
          <w:tab w:val="num" w:pos="2007" w:leader="none"/>
        </w:tabs>
      </w:pPr>
      <w:rPr>
        <w:rFonts w:ascii="Courier New" w:hAnsi="Courier New"/>
      </w:rPr>
    </w:lvl>
    <w:lvl w:ilvl="2">
      <w:start w:val="1"/>
      <w:numFmt w:val="bullet"/>
      <w:suff w:val="tab"/>
      <w:lvlText w:val=""/>
      <w:lvlJc w:val="left"/>
      <w:pPr>
        <w:pStyle w:val="Normal"/>
        <w:ind w:left="2727" w:hanging="360"/>
        <w:tabs>
          <w:tab w:val="num" w:pos="2727" w:leader="none"/>
        </w:tabs>
      </w:pPr>
      <w:rPr>
        <w:rFonts w:ascii="Wingdings" w:hAnsi="Wingdings"/>
      </w:rPr>
    </w:lvl>
    <w:lvl w:ilvl="3">
      <w:start w:val="1"/>
      <w:numFmt w:val="bullet"/>
      <w:suff w:val="tab"/>
      <w:lvlText w:val=""/>
      <w:lvlJc w:val="left"/>
      <w:pPr>
        <w:pStyle w:val="Normal"/>
        <w:ind w:left="3447" w:hanging="360"/>
        <w:tabs>
          <w:tab w:val="num" w:pos="3447" w:leader="none"/>
        </w:tabs>
      </w:pPr>
      <w:rPr>
        <w:rFonts w:ascii="Symbol" w:hAnsi="Symbol"/>
      </w:rPr>
    </w:lvl>
    <w:lvl w:ilvl="4">
      <w:start w:val="1"/>
      <w:numFmt w:val="bullet"/>
      <w:suff w:val="tab"/>
      <w:lvlText w:val="o"/>
      <w:lvlJc w:val="left"/>
      <w:pPr>
        <w:pStyle w:val="Normal"/>
        <w:ind w:left="4167" w:hanging="360"/>
        <w:tabs>
          <w:tab w:val="num" w:pos="4167" w:leader="none"/>
        </w:tabs>
      </w:pPr>
      <w:rPr>
        <w:rFonts w:ascii="Courier New" w:hAnsi="Courier New"/>
      </w:rPr>
    </w:lvl>
    <w:lvl w:ilvl="5">
      <w:start w:val="1"/>
      <w:numFmt w:val="bullet"/>
      <w:suff w:val="tab"/>
      <w:lvlText w:val=""/>
      <w:lvlJc w:val="left"/>
      <w:pPr>
        <w:pStyle w:val="Normal"/>
        <w:ind w:left="4887" w:hanging="360"/>
        <w:tabs>
          <w:tab w:val="num" w:pos="4887" w:leader="none"/>
        </w:tabs>
      </w:pPr>
      <w:rPr>
        <w:rFonts w:ascii="Wingdings" w:hAnsi="Wingdings"/>
      </w:rPr>
    </w:lvl>
    <w:lvl w:ilvl="6">
      <w:start w:val="1"/>
      <w:numFmt w:val="bullet"/>
      <w:suff w:val="tab"/>
      <w:lvlText w:val=""/>
      <w:lvlJc w:val="left"/>
      <w:pPr>
        <w:pStyle w:val="Normal"/>
        <w:ind w:left="5607" w:hanging="360"/>
        <w:tabs>
          <w:tab w:val="num" w:pos="5607" w:leader="none"/>
        </w:tabs>
      </w:pPr>
      <w:rPr>
        <w:rFonts w:ascii="Symbol" w:hAnsi="Symbol"/>
      </w:rPr>
    </w:lvl>
    <w:lvl w:ilvl="7">
      <w:start w:val="1"/>
      <w:numFmt w:val="bullet"/>
      <w:suff w:val="tab"/>
      <w:lvlText w:val="o"/>
      <w:lvlJc w:val="left"/>
      <w:pPr>
        <w:pStyle w:val="Normal"/>
        <w:ind w:left="6327" w:hanging="360"/>
        <w:tabs>
          <w:tab w:val="num" w:pos="6327" w:leader="none"/>
        </w:tabs>
      </w:pPr>
      <w:rPr>
        <w:rFonts w:ascii="Courier New" w:hAnsi="Courier New"/>
      </w:rPr>
    </w:lvl>
    <w:lvl w:ilvl="8">
      <w:start w:val="1"/>
      <w:numFmt w:val="bullet"/>
      <w:suff w:val="tab"/>
      <w:lvlText w:val=""/>
      <w:lvlJc w:val="left"/>
      <w:pPr>
        <w:pStyle w:val="Normal"/>
        <w:ind w:left="7047" w:hanging="360"/>
        <w:tabs>
          <w:tab w:val="num" w:pos="7047" w:leader="none"/>
        </w:tabs>
      </w:pPr>
      <w:rPr>
        <w:rFonts w:ascii="Wingdings" w:hAnsi="Wingdings"/>
      </w:rPr>
    </w:lvl>
  </w:abstractNum>
  <w:abstractNum w:abstractNumId="10">
    <w:multiLevelType w:val="hybridMultilevel"/>
    <w:lvl w:ilvl="0">
      <w:start w:val="1"/>
      <w:numFmt w:val="bullet"/>
      <w:suff w:val="tab"/>
      <w:lvlText w:val=""/>
      <w:lvlJc w:val="left"/>
      <w:pPr>
        <w:pStyle w:val="Normal"/>
        <w:ind w:left="720" w:hanging="360"/>
      </w:pPr>
      <w:rPr>
        <w:rFonts w:ascii="Times New Roman" w:hAnsi="Times New Roman"/>
      </w:rPr>
    </w:lvl>
    <w:lvl w:ilvl="1">
      <w:start w:val="1"/>
      <w:numFmt w:val="bullet"/>
      <w:suff w:val="tab"/>
      <w:lvlText w:val="o"/>
      <w:lvlJc w:val="left"/>
      <w:pPr>
        <w:pStyle w:val="Normal"/>
        <w:ind w:left="1440" w:hanging="360"/>
      </w:pPr>
      <w:rPr>
        <w:rFonts w:ascii="Courier New" w:hAnsi="Courier New"/>
      </w:rPr>
    </w:lvl>
    <w:lvl w:ilvl="2">
      <w:start w:val="1"/>
      <w:numFmt w:val="bullet"/>
      <w:suff w:val="tab"/>
      <w:lvlText w:val=""/>
      <w:lvlJc w:val="left"/>
      <w:pPr>
        <w:pStyle w:val="Normal"/>
        <w:ind w:left="2160" w:hanging="360"/>
      </w:pPr>
      <w:rPr>
        <w:rFonts w:ascii="Wingdings" w:hAnsi="Wingdings"/>
      </w:rPr>
    </w:lvl>
    <w:lvl w:ilvl="3">
      <w:start w:val="1"/>
      <w:numFmt w:val="bullet"/>
      <w:suff w:val="tab"/>
      <w:lvlText w:val=""/>
      <w:lvlJc w:val="left"/>
      <w:pPr>
        <w:pStyle w:val="Normal"/>
        <w:ind w:left="2880" w:hanging="360"/>
      </w:pPr>
      <w:rPr>
        <w:rFonts w:ascii="Symbol" w:hAnsi="Symbol"/>
      </w:rPr>
    </w:lvl>
    <w:lvl w:ilvl="4">
      <w:start w:val="1"/>
      <w:numFmt w:val="bullet"/>
      <w:suff w:val="tab"/>
      <w:lvlText w:val="o"/>
      <w:lvlJc w:val="left"/>
      <w:pPr>
        <w:pStyle w:val="Normal"/>
        <w:ind w:left="3600" w:hanging="360"/>
      </w:pPr>
      <w:rPr>
        <w:rFonts w:ascii="Courier New" w:hAnsi="Courier New"/>
      </w:rPr>
    </w:lvl>
    <w:lvl w:ilvl="5">
      <w:start w:val="1"/>
      <w:numFmt w:val="bullet"/>
      <w:suff w:val="tab"/>
      <w:lvlText w:val=""/>
      <w:lvlJc w:val="left"/>
      <w:pPr>
        <w:pStyle w:val="Normal"/>
        <w:ind w:left="4320" w:hanging="360"/>
      </w:pPr>
      <w:rPr>
        <w:rFonts w:ascii="Wingdings" w:hAnsi="Wingdings"/>
      </w:rPr>
    </w:lvl>
    <w:lvl w:ilvl="6">
      <w:start w:val="1"/>
      <w:numFmt w:val="bullet"/>
      <w:suff w:val="tab"/>
      <w:lvlText w:val=""/>
      <w:lvlJc w:val="left"/>
      <w:pPr>
        <w:pStyle w:val="Normal"/>
        <w:ind w:left="5040" w:hanging="360"/>
      </w:pPr>
      <w:rPr>
        <w:rFonts w:ascii="Symbol" w:hAnsi="Symbol"/>
      </w:rPr>
    </w:lvl>
    <w:lvl w:ilvl="7">
      <w:start w:val="1"/>
      <w:numFmt w:val="bullet"/>
      <w:suff w:val="tab"/>
      <w:lvlText w:val="o"/>
      <w:lvlJc w:val="left"/>
      <w:pPr>
        <w:pStyle w:val="Normal"/>
        <w:ind w:left="5760" w:hanging="360"/>
      </w:pPr>
      <w:rPr>
        <w:rFonts w:ascii="Courier New" w:hAnsi="Courier New"/>
      </w:rPr>
    </w:lvl>
    <w:lvl w:ilvl="8">
      <w:start w:val="1"/>
      <w:numFmt w:val="bullet"/>
      <w:suff w:val="tab"/>
      <w:lvlText w:val=""/>
      <w:lvlJc w:val="left"/>
      <w:pPr>
        <w:pStyle w:val="Normal"/>
        <w:ind w:left="6480" w:hanging="360"/>
      </w:pPr>
      <w:rPr>
        <w:rFonts w:ascii="Wingdings" w:hAnsi="Wingdings"/>
      </w:rPr>
    </w:lvl>
  </w:abstractNum>
  <w:abstractNum w:abstractNumId="11">
    <w:multiLevelType w:val="hybridMultilevel"/>
    <w:lvl w:ilvl="0">
      <w:start w:val="1"/>
      <w:numFmt w:val="bullet"/>
      <w:suff w:val="tab"/>
      <w:lvlText w:val=""/>
      <w:lvlJc w:val="left"/>
      <w:pPr>
        <w:pStyle w:val="Normal"/>
        <w:ind w:left="1287" w:hanging="360"/>
        <w:tabs>
          <w:tab w:val="num" w:pos="1287" w:leader="none"/>
        </w:tabs>
      </w:pPr>
      <w:rPr>
        <w:rFonts w:ascii="Times New Roman" w:hAnsi="Times New Roman"/>
      </w:rPr>
    </w:lvl>
    <w:lvl w:ilvl="1">
      <w:start w:val="1"/>
      <w:numFmt w:val="bullet"/>
      <w:suff w:val="tab"/>
      <w:lvlText w:val="o"/>
      <w:lvlJc w:val="left"/>
      <w:pPr>
        <w:pStyle w:val="Normal"/>
        <w:ind w:left="2007" w:hanging="360"/>
        <w:tabs>
          <w:tab w:val="num" w:pos="2007" w:leader="none"/>
        </w:tabs>
      </w:pPr>
      <w:rPr>
        <w:rFonts w:ascii="Courier New" w:hAnsi="Courier New"/>
      </w:rPr>
    </w:lvl>
    <w:lvl w:ilvl="2">
      <w:start w:val="1"/>
      <w:numFmt w:val="bullet"/>
      <w:suff w:val="tab"/>
      <w:lvlText w:val=""/>
      <w:lvlJc w:val="left"/>
      <w:pPr>
        <w:pStyle w:val="Normal"/>
        <w:ind w:left="2727" w:hanging="360"/>
        <w:tabs>
          <w:tab w:val="num" w:pos="2727" w:leader="none"/>
        </w:tabs>
      </w:pPr>
      <w:rPr>
        <w:rFonts w:ascii="Wingdings" w:hAnsi="Wingdings"/>
      </w:rPr>
    </w:lvl>
    <w:lvl w:ilvl="3">
      <w:start w:val="1"/>
      <w:numFmt w:val="bullet"/>
      <w:suff w:val="tab"/>
      <w:lvlText w:val=""/>
      <w:lvlJc w:val="left"/>
      <w:pPr>
        <w:pStyle w:val="Normal"/>
        <w:ind w:left="3447" w:hanging="360"/>
        <w:tabs>
          <w:tab w:val="num" w:pos="3447" w:leader="none"/>
        </w:tabs>
      </w:pPr>
      <w:rPr>
        <w:rFonts w:ascii="Symbol" w:hAnsi="Symbol"/>
      </w:rPr>
    </w:lvl>
    <w:lvl w:ilvl="4">
      <w:start w:val="1"/>
      <w:numFmt w:val="bullet"/>
      <w:suff w:val="tab"/>
      <w:lvlText w:val="o"/>
      <w:lvlJc w:val="left"/>
      <w:pPr>
        <w:pStyle w:val="Normal"/>
        <w:ind w:left="4167" w:hanging="360"/>
        <w:tabs>
          <w:tab w:val="num" w:pos="4167" w:leader="none"/>
        </w:tabs>
      </w:pPr>
      <w:rPr>
        <w:rFonts w:ascii="Courier New" w:hAnsi="Courier New"/>
      </w:rPr>
    </w:lvl>
    <w:lvl w:ilvl="5">
      <w:start w:val="1"/>
      <w:numFmt w:val="bullet"/>
      <w:suff w:val="tab"/>
      <w:lvlText w:val=""/>
      <w:lvlJc w:val="left"/>
      <w:pPr>
        <w:pStyle w:val="Normal"/>
        <w:ind w:left="4887" w:hanging="360"/>
        <w:tabs>
          <w:tab w:val="num" w:pos="4887" w:leader="none"/>
        </w:tabs>
      </w:pPr>
      <w:rPr>
        <w:rFonts w:ascii="Wingdings" w:hAnsi="Wingdings"/>
      </w:rPr>
    </w:lvl>
    <w:lvl w:ilvl="6">
      <w:start w:val="1"/>
      <w:numFmt w:val="bullet"/>
      <w:suff w:val="tab"/>
      <w:lvlText w:val=""/>
      <w:lvlJc w:val="left"/>
      <w:pPr>
        <w:pStyle w:val="Normal"/>
        <w:ind w:left="5607" w:hanging="360"/>
        <w:tabs>
          <w:tab w:val="num" w:pos="5607" w:leader="none"/>
        </w:tabs>
      </w:pPr>
      <w:rPr>
        <w:rFonts w:ascii="Symbol" w:hAnsi="Symbol"/>
      </w:rPr>
    </w:lvl>
    <w:lvl w:ilvl="7">
      <w:start w:val="1"/>
      <w:numFmt w:val="bullet"/>
      <w:suff w:val="tab"/>
      <w:lvlText w:val="o"/>
      <w:lvlJc w:val="left"/>
      <w:pPr>
        <w:pStyle w:val="Normal"/>
        <w:ind w:left="6327" w:hanging="360"/>
        <w:tabs>
          <w:tab w:val="num" w:pos="6327" w:leader="none"/>
        </w:tabs>
      </w:pPr>
      <w:rPr>
        <w:rFonts w:ascii="Courier New" w:hAnsi="Courier New"/>
      </w:rPr>
    </w:lvl>
    <w:lvl w:ilvl="8">
      <w:start w:val="1"/>
      <w:numFmt w:val="bullet"/>
      <w:suff w:val="tab"/>
      <w:lvlText w:val=""/>
      <w:lvlJc w:val="left"/>
      <w:pPr>
        <w:pStyle w:val="Normal"/>
        <w:ind w:left="7047" w:hanging="360"/>
        <w:tabs>
          <w:tab w:val="num" w:pos="7047" w:leader="none"/>
        </w:tabs>
      </w:pPr>
      <w:rPr>
        <w:rFonts w:ascii="Wingdings" w:hAnsi="Wingdings"/>
      </w:rPr>
    </w:lvl>
  </w:abstractNum>
  <w:abstractNum w:abstractNumId="12">
    <w:multiLevelType w:val="hybridMultilevel"/>
    <w:lvl w:ilvl="0">
      <w:start w:val="1"/>
      <w:numFmt w:val="bullet"/>
      <w:suff w:val="tab"/>
      <w:lvlText w:val=""/>
      <w:lvlJc w:val="left"/>
      <w:pPr>
        <w:pStyle w:val="Normal"/>
        <w:ind w:left="744" w:hanging="360"/>
        <w:tabs>
          <w:tab w:val="num" w:pos="744" w:leader="none"/>
        </w:tabs>
      </w:pPr>
      <w:rPr>
        <w:rFonts w:ascii="Symbol" w:hAnsi="Symbol"/>
      </w:rPr>
    </w:lvl>
    <w:lvl w:ilvl="1">
      <w:start w:val="1"/>
      <w:numFmt w:val="bullet"/>
      <w:suff w:val="tab"/>
      <w:lvlText w:val="o"/>
      <w:lvlJc w:val="left"/>
      <w:pPr>
        <w:pStyle w:val="Normal"/>
        <w:ind w:left="1464" w:hanging="360"/>
        <w:tabs>
          <w:tab w:val="num" w:pos="1464" w:leader="none"/>
        </w:tabs>
      </w:pPr>
      <w:rPr>
        <w:rFonts w:ascii="Courier New" w:hAnsi="Courier New"/>
      </w:rPr>
    </w:lvl>
    <w:lvl w:ilvl="2">
      <w:start w:val="1"/>
      <w:numFmt w:val="bullet"/>
      <w:suff w:val="tab"/>
      <w:lvlText w:val=""/>
      <w:lvlJc w:val="left"/>
      <w:pPr>
        <w:pStyle w:val="Normal"/>
        <w:ind w:left="2184" w:hanging="360"/>
        <w:tabs>
          <w:tab w:val="num" w:pos="2184" w:leader="none"/>
        </w:tabs>
      </w:pPr>
      <w:rPr>
        <w:rFonts w:ascii="Wingdings" w:hAnsi="Wingdings"/>
      </w:rPr>
    </w:lvl>
    <w:lvl w:ilvl="3">
      <w:start w:val="1"/>
      <w:numFmt w:val="bullet"/>
      <w:suff w:val="tab"/>
      <w:lvlText w:val=""/>
      <w:lvlJc w:val="left"/>
      <w:pPr>
        <w:pStyle w:val="Normal"/>
        <w:ind w:left="2904" w:hanging="360"/>
        <w:tabs>
          <w:tab w:val="num" w:pos="2904" w:leader="none"/>
        </w:tabs>
      </w:pPr>
      <w:rPr>
        <w:rFonts w:ascii="Symbol" w:hAnsi="Symbol"/>
      </w:rPr>
    </w:lvl>
    <w:lvl w:ilvl="4">
      <w:start w:val="1"/>
      <w:numFmt w:val="bullet"/>
      <w:suff w:val="tab"/>
      <w:lvlText w:val="o"/>
      <w:lvlJc w:val="left"/>
      <w:pPr>
        <w:pStyle w:val="Normal"/>
        <w:ind w:left="3624" w:hanging="360"/>
        <w:tabs>
          <w:tab w:val="num" w:pos="3624" w:leader="none"/>
        </w:tabs>
      </w:pPr>
      <w:rPr>
        <w:rFonts w:ascii="Courier New" w:hAnsi="Courier New"/>
      </w:rPr>
    </w:lvl>
    <w:lvl w:ilvl="5">
      <w:start w:val="1"/>
      <w:numFmt w:val="bullet"/>
      <w:suff w:val="tab"/>
      <w:lvlText w:val=""/>
      <w:lvlJc w:val="left"/>
      <w:pPr>
        <w:pStyle w:val="Normal"/>
        <w:ind w:left="4344" w:hanging="360"/>
        <w:tabs>
          <w:tab w:val="num" w:pos="4344" w:leader="none"/>
        </w:tabs>
      </w:pPr>
      <w:rPr>
        <w:rFonts w:ascii="Wingdings" w:hAnsi="Wingdings"/>
      </w:rPr>
    </w:lvl>
    <w:lvl w:ilvl="6">
      <w:start w:val="1"/>
      <w:numFmt w:val="bullet"/>
      <w:suff w:val="tab"/>
      <w:lvlText w:val=""/>
      <w:lvlJc w:val="left"/>
      <w:pPr>
        <w:pStyle w:val="Normal"/>
        <w:ind w:left="5064" w:hanging="360"/>
        <w:tabs>
          <w:tab w:val="num" w:pos="5064" w:leader="none"/>
        </w:tabs>
      </w:pPr>
      <w:rPr>
        <w:rFonts w:ascii="Symbol" w:hAnsi="Symbol"/>
      </w:rPr>
    </w:lvl>
    <w:lvl w:ilvl="7">
      <w:start w:val="1"/>
      <w:numFmt w:val="bullet"/>
      <w:suff w:val="tab"/>
      <w:lvlText w:val="o"/>
      <w:lvlJc w:val="left"/>
      <w:pPr>
        <w:pStyle w:val="Normal"/>
        <w:ind w:left="5784" w:hanging="360"/>
        <w:tabs>
          <w:tab w:val="num" w:pos="5784" w:leader="none"/>
        </w:tabs>
      </w:pPr>
      <w:rPr>
        <w:rFonts w:ascii="Courier New" w:hAnsi="Courier New"/>
      </w:rPr>
    </w:lvl>
    <w:lvl w:ilvl="8">
      <w:start w:val="1"/>
      <w:numFmt w:val="bullet"/>
      <w:suff w:val="tab"/>
      <w:lvlText w:val=""/>
      <w:lvlJc w:val="left"/>
      <w:pPr>
        <w:pStyle w:val="Normal"/>
        <w:ind w:left="6504" w:hanging="360"/>
        <w:tabs>
          <w:tab w:val="num" w:pos="6504" w:leader="none"/>
        </w:tabs>
      </w:pPr>
      <w:rPr>
        <w:rFonts w:ascii="Wingdings" w:hAnsi="Wingdings"/>
      </w:rPr>
    </w:lvl>
  </w:abstractNum>
  <w:abstractNum w:abstractNumId="13">
    <w:multiLevelType w:val="hybridMultilevel"/>
    <w:lvl w:ilvl="0">
      <w:start w:val="1"/>
      <w:numFmt w:val="bullet"/>
      <w:suff w:val="tab"/>
      <w:lvlText w:val=""/>
      <w:lvlJc w:val="left"/>
      <w:pPr>
        <w:pStyle w:val="Normal"/>
        <w:ind w:left="720" w:hanging="360"/>
        <w:tabs>
          <w:tab w:val="num" w:pos="720" w:leader="none"/>
        </w:tabs>
      </w:pPr>
      <w:rPr>
        <w:rFonts w:ascii="Times New Roman" w:hAnsi="Times New Roman"/>
      </w:rPr>
    </w:lvl>
    <w:lvl w:ilvl="1">
      <w:start w:val="1"/>
      <w:numFmt w:val="bullet"/>
      <w:suff w:val="tab"/>
      <w:lvlText w:val="o"/>
      <w:lvlJc w:val="left"/>
      <w:pPr>
        <w:pStyle w:val="Normal"/>
        <w:ind w:left="1440" w:hanging="360"/>
        <w:tabs>
          <w:tab w:val="num" w:pos="1440" w:leader="none"/>
        </w:tabs>
      </w:pPr>
      <w:rPr>
        <w:rFonts w:ascii="Courier New" w:hAnsi="Courier New"/>
      </w:rPr>
    </w:lvl>
    <w:lvl w:ilvl="2">
      <w:start w:val="1"/>
      <w:numFmt w:val="bullet"/>
      <w:suff w:val="tab"/>
      <w:lvlText w:val=""/>
      <w:lvlJc w:val="left"/>
      <w:pPr>
        <w:pStyle w:val="Normal"/>
        <w:ind w:left="2160" w:hanging="360"/>
        <w:tabs>
          <w:tab w:val="num" w:pos="2160" w:leader="none"/>
        </w:tabs>
      </w:pPr>
      <w:rPr>
        <w:rFonts w:ascii="Wingdings" w:hAnsi="Wingdings"/>
      </w:rPr>
    </w:lvl>
    <w:lvl w:ilvl="3">
      <w:start w:val="1"/>
      <w:numFmt w:val="bullet"/>
      <w:suff w:val="tab"/>
      <w:lvlText w:val=""/>
      <w:lvlJc w:val="left"/>
      <w:pPr>
        <w:pStyle w:val="Normal"/>
        <w:ind w:left="2880" w:hanging="360"/>
        <w:tabs>
          <w:tab w:val="num" w:pos="2880" w:leader="none"/>
        </w:tabs>
      </w:pPr>
      <w:rPr>
        <w:rFonts w:ascii="Symbol" w:hAnsi="Symbol"/>
      </w:rPr>
    </w:lvl>
    <w:lvl w:ilvl="4">
      <w:start w:val="1"/>
      <w:numFmt w:val="bullet"/>
      <w:suff w:val="tab"/>
      <w:lvlText w:val="o"/>
      <w:lvlJc w:val="left"/>
      <w:pPr>
        <w:pStyle w:val="Normal"/>
        <w:ind w:left="3600" w:hanging="360"/>
        <w:tabs>
          <w:tab w:val="num" w:pos="3600" w:leader="none"/>
        </w:tabs>
      </w:pPr>
      <w:rPr>
        <w:rFonts w:ascii="Courier New" w:hAnsi="Courier New"/>
      </w:rPr>
    </w:lvl>
    <w:lvl w:ilvl="5">
      <w:start w:val="1"/>
      <w:numFmt w:val="bullet"/>
      <w:suff w:val="tab"/>
      <w:lvlText w:val=""/>
      <w:lvlJc w:val="left"/>
      <w:pPr>
        <w:pStyle w:val="Normal"/>
        <w:ind w:left="4320" w:hanging="360"/>
        <w:tabs>
          <w:tab w:val="num" w:pos="4320" w:leader="none"/>
        </w:tabs>
      </w:pPr>
      <w:rPr>
        <w:rFonts w:ascii="Wingdings" w:hAnsi="Wingdings"/>
      </w:rPr>
    </w:lvl>
    <w:lvl w:ilvl="6">
      <w:start w:val="1"/>
      <w:numFmt w:val="bullet"/>
      <w:suff w:val="tab"/>
      <w:lvlText w:val=""/>
      <w:lvlJc w:val="left"/>
      <w:pPr>
        <w:pStyle w:val="Normal"/>
        <w:ind w:left="5040" w:hanging="360"/>
        <w:tabs>
          <w:tab w:val="num" w:pos="5040" w:leader="none"/>
        </w:tabs>
      </w:pPr>
      <w:rPr>
        <w:rFonts w:ascii="Symbol" w:hAnsi="Symbol"/>
      </w:rPr>
    </w:lvl>
    <w:lvl w:ilvl="7">
      <w:start w:val="1"/>
      <w:numFmt w:val="bullet"/>
      <w:suff w:val="tab"/>
      <w:lvlText w:val="o"/>
      <w:lvlJc w:val="left"/>
      <w:pPr>
        <w:pStyle w:val="Normal"/>
        <w:ind w:left="5760" w:hanging="360"/>
        <w:tabs>
          <w:tab w:val="num" w:pos="5760" w:leader="none"/>
        </w:tabs>
      </w:pPr>
      <w:rPr>
        <w:rFonts w:ascii="Courier New" w:hAnsi="Courier New"/>
      </w:rPr>
    </w:lvl>
    <w:lvl w:ilvl="8">
      <w:start w:val="1"/>
      <w:numFmt w:val="bullet"/>
      <w:suff w:val="tab"/>
      <w:lvlText w:val=""/>
      <w:lvlJc w:val="left"/>
      <w:pPr>
        <w:pStyle w:val="Normal"/>
        <w:ind w:left="6480" w:hanging="360"/>
        <w:tabs>
          <w:tab w:val="num" w:pos="6480" w:leader="none"/>
        </w:tabs>
      </w:pPr>
      <w:rPr>
        <w:rFonts w:ascii="Wingdings" w:hAnsi="Wingdings"/>
      </w:rPr>
    </w:lvl>
  </w:abstractNum>
  <w:abstractNum w:abstractNumId="14">
    <w:multiLevelType w:val="hybridMultilevel"/>
    <w:lvl w:ilvl="0">
      <w:start w:val="1"/>
      <w:numFmt w:val="bullet"/>
      <w:suff w:val="tab"/>
      <w:lvlText w:val=""/>
      <w:lvlJc w:val="left"/>
      <w:pPr>
        <w:pStyle w:val="Normal"/>
        <w:ind w:left="744" w:hanging="360"/>
        <w:tabs>
          <w:tab w:val="num" w:pos="744" w:leader="none"/>
        </w:tabs>
      </w:pPr>
      <w:rPr>
        <w:rFonts w:ascii="Times New Roman" w:hAnsi="Times New Roman"/>
      </w:rPr>
    </w:lvl>
    <w:lvl w:ilvl="1">
      <w:start w:val="1"/>
      <w:numFmt w:val="bullet"/>
      <w:suff w:val="tab"/>
      <w:lvlText w:val="o"/>
      <w:lvlJc w:val="left"/>
      <w:pPr>
        <w:pStyle w:val="Normal"/>
        <w:ind w:left="1464" w:hanging="360"/>
        <w:tabs>
          <w:tab w:val="num" w:pos="1464" w:leader="none"/>
        </w:tabs>
      </w:pPr>
      <w:rPr>
        <w:rFonts w:ascii="Courier New" w:hAnsi="Courier New"/>
      </w:rPr>
    </w:lvl>
    <w:lvl w:ilvl="2">
      <w:start w:val="1"/>
      <w:numFmt w:val="bullet"/>
      <w:suff w:val="tab"/>
      <w:lvlText w:val=""/>
      <w:lvlJc w:val="left"/>
      <w:pPr>
        <w:pStyle w:val="Normal"/>
        <w:ind w:left="2184" w:hanging="360"/>
        <w:tabs>
          <w:tab w:val="num" w:pos="2184" w:leader="none"/>
        </w:tabs>
      </w:pPr>
      <w:rPr>
        <w:rFonts w:ascii="Wingdings" w:hAnsi="Wingdings"/>
      </w:rPr>
    </w:lvl>
    <w:lvl w:ilvl="3">
      <w:start w:val="1"/>
      <w:numFmt w:val="bullet"/>
      <w:suff w:val="tab"/>
      <w:lvlText w:val=""/>
      <w:lvlJc w:val="left"/>
      <w:pPr>
        <w:pStyle w:val="Normal"/>
        <w:ind w:left="2904" w:hanging="360"/>
        <w:tabs>
          <w:tab w:val="num" w:pos="2904" w:leader="none"/>
        </w:tabs>
      </w:pPr>
      <w:rPr>
        <w:rFonts w:ascii="Symbol" w:hAnsi="Symbol"/>
      </w:rPr>
    </w:lvl>
    <w:lvl w:ilvl="4">
      <w:start w:val="1"/>
      <w:numFmt w:val="bullet"/>
      <w:suff w:val="tab"/>
      <w:lvlText w:val="o"/>
      <w:lvlJc w:val="left"/>
      <w:pPr>
        <w:pStyle w:val="Normal"/>
        <w:ind w:left="3624" w:hanging="360"/>
        <w:tabs>
          <w:tab w:val="num" w:pos="3624" w:leader="none"/>
        </w:tabs>
      </w:pPr>
      <w:rPr>
        <w:rFonts w:ascii="Courier New" w:hAnsi="Courier New"/>
      </w:rPr>
    </w:lvl>
    <w:lvl w:ilvl="5">
      <w:start w:val="1"/>
      <w:numFmt w:val="bullet"/>
      <w:suff w:val="tab"/>
      <w:lvlText w:val=""/>
      <w:lvlJc w:val="left"/>
      <w:pPr>
        <w:pStyle w:val="Normal"/>
        <w:ind w:left="4344" w:hanging="360"/>
        <w:tabs>
          <w:tab w:val="num" w:pos="4344" w:leader="none"/>
        </w:tabs>
      </w:pPr>
      <w:rPr>
        <w:rFonts w:ascii="Wingdings" w:hAnsi="Wingdings"/>
      </w:rPr>
    </w:lvl>
    <w:lvl w:ilvl="6">
      <w:start w:val="1"/>
      <w:numFmt w:val="bullet"/>
      <w:suff w:val="tab"/>
      <w:lvlText w:val=""/>
      <w:lvlJc w:val="left"/>
      <w:pPr>
        <w:pStyle w:val="Normal"/>
        <w:ind w:left="5064" w:hanging="360"/>
        <w:tabs>
          <w:tab w:val="num" w:pos="5064" w:leader="none"/>
        </w:tabs>
      </w:pPr>
      <w:rPr>
        <w:rFonts w:ascii="Symbol" w:hAnsi="Symbol"/>
      </w:rPr>
    </w:lvl>
    <w:lvl w:ilvl="7">
      <w:start w:val="1"/>
      <w:numFmt w:val="bullet"/>
      <w:suff w:val="tab"/>
      <w:lvlText w:val="o"/>
      <w:lvlJc w:val="left"/>
      <w:pPr>
        <w:pStyle w:val="Normal"/>
        <w:ind w:left="5784" w:hanging="360"/>
        <w:tabs>
          <w:tab w:val="num" w:pos="5784" w:leader="none"/>
        </w:tabs>
      </w:pPr>
      <w:rPr>
        <w:rFonts w:ascii="Courier New" w:hAnsi="Courier New"/>
      </w:rPr>
    </w:lvl>
    <w:lvl w:ilvl="8">
      <w:start w:val="1"/>
      <w:numFmt w:val="bullet"/>
      <w:suff w:val="tab"/>
      <w:lvlText w:val=""/>
      <w:lvlJc w:val="left"/>
      <w:pPr>
        <w:pStyle w:val="Normal"/>
        <w:ind w:left="6504" w:hanging="360"/>
        <w:tabs>
          <w:tab w:val="num" w:pos="6504" w:leader="none"/>
        </w:tabs>
      </w:pPr>
      <w:rPr>
        <w:rFonts w:ascii="Wingdings" w:hAnsi="Wingdings"/>
      </w:rPr>
    </w:lvl>
  </w:abstractNum>
  <w:abstractNum w:abstractNumId="15">
    <w:multiLevelType w:val="hybridMultilevel"/>
    <w:lvl w:ilvl="0">
      <w:start w:val="74"/>
      <w:numFmt w:val="decimal"/>
      <w:suff w:val="tab"/>
      <w:lvlText w:val="%1."/>
      <w:lvlJc w:val="left"/>
      <w:pPr>
        <w:pStyle w:val="Normal"/>
        <w:ind w:left="720" w:hanging="360"/>
      </w:pPr>
    </w:lvl>
    <w:lvl w:ilvl="1">
      <w:start w:val="1"/>
      <w:numFmt w:val="lowerLetter"/>
      <w:suff w:val="tab"/>
      <w:lvlText w:val="%2."/>
      <w:lvlJc w:val="left"/>
      <w:pPr>
        <w:pStyle w:val="Normal"/>
        <w:ind w:left="1440" w:hanging="360"/>
      </w:pPr>
    </w:lvl>
    <w:lvl w:ilvl="2">
      <w:start w:val="1"/>
      <w:numFmt w:val="lowerRoman"/>
      <w:suff w:val="tab"/>
      <w:lvlText w:val="%3."/>
      <w:lvlJc w:val="right"/>
      <w:pPr>
        <w:pStyle w:val="Normal"/>
        <w:ind w:left="2160" w:hanging="180"/>
      </w:pPr>
    </w:lvl>
    <w:lvl w:ilvl="3">
      <w:start w:val="1"/>
      <w:numFmt w:val="decimal"/>
      <w:suff w:val="tab"/>
      <w:lvlText w:val="%4."/>
      <w:lvlJc w:val="left"/>
      <w:pPr>
        <w:pStyle w:val="Normal"/>
        <w:ind w:left="2880" w:hanging="360"/>
      </w:pPr>
    </w:lvl>
    <w:lvl w:ilvl="4">
      <w:start w:val="1"/>
      <w:numFmt w:val="lowerLetter"/>
      <w:suff w:val="tab"/>
      <w:lvlText w:val="%5."/>
      <w:lvlJc w:val="left"/>
      <w:pPr>
        <w:pStyle w:val="Normal"/>
        <w:ind w:left="3600" w:hanging="360"/>
      </w:pPr>
    </w:lvl>
    <w:lvl w:ilvl="5">
      <w:start w:val="1"/>
      <w:numFmt w:val="lowerRoman"/>
      <w:suff w:val="tab"/>
      <w:lvlText w:val="%6."/>
      <w:lvlJc w:val="right"/>
      <w:pPr>
        <w:pStyle w:val="Normal"/>
        <w:ind w:left="4320" w:hanging="180"/>
      </w:pPr>
    </w:lvl>
    <w:lvl w:ilvl="6">
      <w:start w:val="1"/>
      <w:numFmt w:val="decimal"/>
      <w:suff w:val="tab"/>
      <w:lvlText w:val="%7."/>
      <w:lvlJc w:val="left"/>
      <w:pPr>
        <w:pStyle w:val="Normal"/>
        <w:ind w:left="5040" w:hanging="360"/>
      </w:pPr>
    </w:lvl>
    <w:lvl w:ilvl="7">
      <w:start w:val="1"/>
      <w:numFmt w:val="lowerLetter"/>
      <w:suff w:val="tab"/>
      <w:lvlText w:val="%8."/>
      <w:lvlJc w:val="left"/>
      <w:pPr>
        <w:pStyle w:val="Normal"/>
        <w:ind w:left="5760" w:hanging="360"/>
      </w:pPr>
    </w:lvl>
    <w:lvl w:ilvl="8">
      <w:start w:val="1"/>
      <w:numFmt w:val="lowerRoman"/>
      <w:suff w:val="tab"/>
      <w:lvlText w:val="%9."/>
      <w:lvlJc w:val="right"/>
      <w:pPr>
        <w:pStyle w:val="Normal"/>
        <w:ind w:left="6480" w:hanging="180"/>
      </w:pPr>
    </w:lvl>
  </w:abstractNum>
  <w:abstractNum w:abstractNumId="16">
    <w:multiLevelType w:val="hybridMultilevel"/>
    <w:lvl w:ilvl="0">
      <w:start w:val="1"/>
      <w:numFmt w:val="bullet"/>
      <w:suff w:val="tab"/>
      <w:lvlText w:val=""/>
      <w:lvlJc w:val="left"/>
      <w:pPr>
        <w:pStyle w:val="Normal"/>
        <w:ind w:left="1287" w:hanging="360"/>
        <w:tabs>
          <w:tab w:val="num" w:pos="1287" w:leader="none"/>
        </w:tabs>
      </w:pPr>
      <w:rPr>
        <w:rFonts w:ascii="Times New Roman" w:hAnsi="Times New Roman"/>
      </w:rPr>
    </w:lvl>
    <w:lvl w:ilvl="1">
      <w:start w:val="1"/>
      <w:numFmt w:val="bullet"/>
      <w:suff w:val="tab"/>
      <w:lvlText w:val="o"/>
      <w:lvlJc w:val="left"/>
      <w:pPr>
        <w:pStyle w:val="Normal"/>
        <w:ind w:left="2007" w:hanging="360"/>
        <w:tabs>
          <w:tab w:val="num" w:pos="2007" w:leader="none"/>
        </w:tabs>
      </w:pPr>
      <w:rPr>
        <w:rFonts w:ascii="Courier New" w:hAnsi="Courier New"/>
      </w:rPr>
    </w:lvl>
    <w:lvl w:ilvl="2">
      <w:start w:val="1"/>
      <w:numFmt w:val="bullet"/>
      <w:suff w:val="tab"/>
      <w:lvlText w:val=""/>
      <w:lvlJc w:val="left"/>
      <w:pPr>
        <w:pStyle w:val="Normal"/>
        <w:ind w:left="2727" w:hanging="360"/>
        <w:tabs>
          <w:tab w:val="num" w:pos="2727" w:leader="none"/>
        </w:tabs>
      </w:pPr>
      <w:rPr>
        <w:rFonts w:ascii="Wingdings" w:hAnsi="Wingdings"/>
      </w:rPr>
    </w:lvl>
    <w:lvl w:ilvl="3">
      <w:start w:val="1"/>
      <w:numFmt w:val="bullet"/>
      <w:suff w:val="tab"/>
      <w:lvlText w:val=""/>
      <w:lvlJc w:val="left"/>
      <w:pPr>
        <w:pStyle w:val="Normal"/>
        <w:ind w:left="3447" w:hanging="360"/>
        <w:tabs>
          <w:tab w:val="num" w:pos="3447" w:leader="none"/>
        </w:tabs>
      </w:pPr>
      <w:rPr>
        <w:rFonts w:ascii="Symbol" w:hAnsi="Symbol"/>
      </w:rPr>
    </w:lvl>
    <w:lvl w:ilvl="4">
      <w:start w:val="1"/>
      <w:numFmt w:val="bullet"/>
      <w:suff w:val="tab"/>
      <w:lvlText w:val="o"/>
      <w:lvlJc w:val="left"/>
      <w:pPr>
        <w:pStyle w:val="Normal"/>
        <w:ind w:left="4167" w:hanging="360"/>
        <w:tabs>
          <w:tab w:val="num" w:pos="4167" w:leader="none"/>
        </w:tabs>
      </w:pPr>
      <w:rPr>
        <w:rFonts w:ascii="Courier New" w:hAnsi="Courier New"/>
      </w:rPr>
    </w:lvl>
    <w:lvl w:ilvl="5">
      <w:start w:val="1"/>
      <w:numFmt w:val="bullet"/>
      <w:suff w:val="tab"/>
      <w:lvlText w:val=""/>
      <w:lvlJc w:val="left"/>
      <w:pPr>
        <w:pStyle w:val="Normal"/>
        <w:ind w:left="4887" w:hanging="360"/>
        <w:tabs>
          <w:tab w:val="num" w:pos="4887" w:leader="none"/>
        </w:tabs>
      </w:pPr>
      <w:rPr>
        <w:rFonts w:ascii="Wingdings" w:hAnsi="Wingdings"/>
      </w:rPr>
    </w:lvl>
    <w:lvl w:ilvl="6">
      <w:start w:val="1"/>
      <w:numFmt w:val="bullet"/>
      <w:suff w:val="tab"/>
      <w:lvlText w:val=""/>
      <w:lvlJc w:val="left"/>
      <w:pPr>
        <w:pStyle w:val="Normal"/>
        <w:ind w:left="5607" w:hanging="360"/>
        <w:tabs>
          <w:tab w:val="num" w:pos="5607" w:leader="none"/>
        </w:tabs>
      </w:pPr>
      <w:rPr>
        <w:rFonts w:ascii="Symbol" w:hAnsi="Symbol"/>
      </w:rPr>
    </w:lvl>
    <w:lvl w:ilvl="7">
      <w:start w:val="1"/>
      <w:numFmt w:val="bullet"/>
      <w:suff w:val="tab"/>
      <w:lvlText w:val="o"/>
      <w:lvlJc w:val="left"/>
      <w:pPr>
        <w:pStyle w:val="Normal"/>
        <w:ind w:left="6327" w:hanging="360"/>
        <w:tabs>
          <w:tab w:val="num" w:pos="6327" w:leader="none"/>
        </w:tabs>
      </w:pPr>
      <w:rPr>
        <w:rFonts w:ascii="Courier New" w:hAnsi="Courier New"/>
      </w:rPr>
    </w:lvl>
    <w:lvl w:ilvl="8">
      <w:start w:val="1"/>
      <w:numFmt w:val="bullet"/>
      <w:suff w:val="tab"/>
      <w:lvlText w:val=""/>
      <w:lvlJc w:val="left"/>
      <w:pPr>
        <w:pStyle w:val="Normal"/>
        <w:ind w:left="7047" w:hanging="360"/>
        <w:tabs>
          <w:tab w:val="num" w:pos="7047" w:leader="none"/>
        </w:tabs>
      </w:pPr>
      <w:rPr>
        <w:rFonts w:ascii="Wingdings" w:hAnsi="Wingdings"/>
      </w:rPr>
    </w:lvl>
  </w:abstractNum>
  <w:abstractNum w:abstractNumId="17">
    <w:multiLevelType w:val="hybridMultilevel"/>
    <w:lvl w:ilvl="0">
      <w:start w:val="1"/>
      <w:numFmt w:val="bullet"/>
      <w:suff w:val="tab"/>
      <w:lvlText w:val=""/>
      <w:lvlJc w:val="left"/>
      <w:pPr>
        <w:pStyle w:val="Normal"/>
        <w:ind w:left="1287" w:hanging="360"/>
        <w:tabs>
          <w:tab w:val="num" w:pos="1287" w:leader="none"/>
        </w:tabs>
      </w:pPr>
      <w:rPr>
        <w:rFonts w:ascii="Times New Roman" w:hAnsi="Times New Roman"/>
      </w:rPr>
    </w:lvl>
    <w:lvl w:ilvl="1">
      <w:start w:val="1"/>
      <w:numFmt w:val="bullet"/>
      <w:suff w:val="tab"/>
      <w:lvlText w:val="o"/>
      <w:lvlJc w:val="left"/>
      <w:pPr>
        <w:pStyle w:val="Normal"/>
        <w:ind w:left="2007" w:hanging="360"/>
        <w:tabs>
          <w:tab w:val="num" w:pos="2007" w:leader="none"/>
        </w:tabs>
      </w:pPr>
      <w:rPr>
        <w:rFonts w:ascii="Courier New" w:hAnsi="Courier New"/>
      </w:rPr>
    </w:lvl>
    <w:lvl w:ilvl="2">
      <w:start w:val="1"/>
      <w:numFmt w:val="bullet"/>
      <w:suff w:val="tab"/>
      <w:lvlText w:val=""/>
      <w:lvlJc w:val="left"/>
      <w:pPr>
        <w:pStyle w:val="Normal"/>
        <w:ind w:left="2727" w:hanging="360"/>
        <w:tabs>
          <w:tab w:val="num" w:pos="2727" w:leader="none"/>
        </w:tabs>
      </w:pPr>
      <w:rPr>
        <w:rFonts w:ascii="Wingdings" w:hAnsi="Wingdings"/>
      </w:rPr>
    </w:lvl>
    <w:lvl w:ilvl="3">
      <w:start w:val="1"/>
      <w:numFmt w:val="bullet"/>
      <w:suff w:val="tab"/>
      <w:lvlText w:val=""/>
      <w:lvlJc w:val="left"/>
      <w:pPr>
        <w:pStyle w:val="Normal"/>
        <w:ind w:left="3447" w:hanging="360"/>
        <w:tabs>
          <w:tab w:val="num" w:pos="3447" w:leader="none"/>
        </w:tabs>
      </w:pPr>
      <w:rPr>
        <w:rFonts w:ascii="Symbol" w:hAnsi="Symbol"/>
      </w:rPr>
    </w:lvl>
    <w:lvl w:ilvl="4">
      <w:start w:val="1"/>
      <w:numFmt w:val="bullet"/>
      <w:suff w:val="tab"/>
      <w:lvlText w:val="o"/>
      <w:lvlJc w:val="left"/>
      <w:pPr>
        <w:pStyle w:val="Normal"/>
        <w:ind w:left="4167" w:hanging="360"/>
        <w:tabs>
          <w:tab w:val="num" w:pos="4167" w:leader="none"/>
        </w:tabs>
      </w:pPr>
      <w:rPr>
        <w:rFonts w:ascii="Courier New" w:hAnsi="Courier New"/>
      </w:rPr>
    </w:lvl>
    <w:lvl w:ilvl="5">
      <w:start w:val="1"/>
      <w:numFmt w:val="bullet"/>
      <w:suff w:val="tab"/>
      <w:lvlText w:val=""/>
      <w:lvlJc w:val="left"/>
      <w:pPr>
        <w:pStyle w:val="Normal"/>
        <w:ind w:left="4887" w:hanging="360"/>
        <w:tabs>
          <w:tab w:val="num" w:pos="4887" w:leader="none"/>
        </w:tabs>
      </w:pPr>
      <w:rPr>
        <w:rFonts w:ascii="Wingdings" w:hAnsi="Wingdings"/>
      </w:rPr>
    </w:lvl>
    <w:lvl w:ilvl="6">
      <w:start w:val="1"/>
      <w:numFmt w:val="bullet"/>
      <w:suff w:val="tab"/>
      <w:lvlText w:val=""/>
      <w:lvlJc w:val="left"/>
      <w:pPr>
        <w:pStyle w:val="Normal"/>
        <w:ind w:left="5607" w:hanging="360"/>
        <w:tabs>
          <w:tab w:val="num" w:pos="5607" w:leader="none"/>
        </w:tabs>
      </w:pPr>
      <w:rPr>
        <w:rFonts w:ascii="Symbol" w:hAnsi="Symbol"/>
      </w:rPr>
    </w:lvl>
    <w:lvl w:ilvl="7">
      <w:start w:val="1"/>
      <w:numFmt w:val="bullet"/>
      <w:suff w:val="tab"/>
      <w:lvlText w:val="o"/>
      <w:lvlJc w:val="left"/>
      <w:pPr>
        <w:pStyle w:val="Normal"/>
        <w:ind w:left="6327" w:hanging="360"/>
        <w:tabs>
          <w:tab w:val="num" w:pos="6327" w:leader="none"/>
        </w:tabs>
      </w:pPr>
      <w:rPr>
        <w:rFonts w:ascii="Courier New" w:hAnsi="Courier New"/>
      </w:rPr>
    </w:lvl>
    <w:lvl w:ilvl="8">
      <w:start w:val="1"/>
      <w:numFmt w:val="bullet"/>
      <w:suff w:val="tab"/>
      <w:lvlText w:val=""/>
      <w:lvlJc w:val="left"/>
      <w:pPr>
        <w:pStyle w:val="Normal"/>
        <w:ind w:left="7047" w:hanging="360"/>
        <w:tabs>
          <w:tab w:val="num" w:pos="7047" w:leader="none"/>
        </w:tabs>
      </w:pPr>
      <w:rPr>
        <w:rFonts w:ascii="Wingdings" w:hAnsi="Wingdings"/>
      </w:rPr>
    </w:lvl>
  </w:abstractNum>
  <w:abstractNum w:abstractNumId="18">
    <w:multiLevelType w:val="hybridMultilevel"/>
    <w:lvl w:ilvl="0">
      <w:start w:val="1"/>
      <w:numFmt w:val="bullet"/>
      <w:suff w:val="tab"/>
      <w:lvlText w:val=""/>
      <w:lvlJc w:val="left"/>
      <w:pPr>
        <w:pStyle w:val="Normal"/>
        <w:ind w:left="1287" w:hanging="360"/>
        <w:tabs>
          <w:tab w:val="num" w:pos="1287" w:leader="none"/>
        </w:tabs>
      </w:pPr>
      <w:rPr>
        <w:rFonts w:ascii="Times New Roman" w:hAnsi="Times New Roman"/>
      </w:rPr>
    </w:lvl>
    <w:lvl w:ilvl="1">
      <w:start w:val="1"/>
      <w:numFmt w:val="bullet"/>
      <w:suff w:val="tab"/>
      <w:lvlText w:val="o"/>
      <w:lvlJc w:val="left"/>
      <w:pPr>
        <w:pStyle w:val="Normal"/>
        <w:ind w:left="2007" w:hanging="360"/>
        <w:tabs>
          <w:tab w:val="num" w:pos="2007" w:leader="none"/>
        </w:tabs>
      </w:pPr>
      <w:rPr>
        <w:rFonts w:ascii="Courier New" w:hAnsi="Courier New"/>
      </w:rPr>
    </w:lvl>
    <w:lvl w:ilvl="2">
      <w:start w:val="1"/>
      <w:numFmt w:val="bullet"/>
      <w:suff w:val="tab"/>
      <w:lvlText w:val=""/>
      <w:lvlJc w:val="left"/>
      <w:pPr>
        <w:pStyle w:val="Normal"/>
        <w:ind w:left="2727" w:hanging="360"/>
        <w:tabs>
          <w:tab w:val="num" w:pos="2727" w:leader="none"/>
        </w:tabs>
      </w:pPr>
      <w:rPr>
        <w:rFonts w:ascii="Wingdings" w:hAnsi="Wingdings"/>
      </w:rPr>
    </w:lvl>
    <w:lvl w:ilvl="3">
      <w:start w:val="1"/>
      <w:numFmt w:val="bullet"/>
      <w:suff w:val="tab"/>
      <w:lvlText w:val=""/>
      <w:lvlJc w:val="left"/>
      <w:pPr>
        <w:pStyle w:val="Normal"/>
        <w:ind w:left="3447" w:hanging="360"/>
        <w:tabs>
          <w:tab w:val="num" w:pos="3447" w:leader="none"/>
        </w:tabs>
      </w:pPr>
      <w:rPr>
        <w:rFonts w:ascii="Symbol" w:hAnsi="Symbol"/>
      </w:rPr>
    </w:lvl>
    <w:lvl w:ilvl="4">
      <w:start w:val="1"/>
      <w:numFmt w:val="bullet"/>
      <w:suff w:val="tab"/>
      <w:lvlText w:val="o"/>
      <w:lvlJc w:val="left"/>
      <w:pPr>
        <w:pStyle w:val="Normal"/>
        <w:ind w:left="4167" w:hanging="360"/>
        <w:tabs>
          <w:tab w:val="num" w:pos="4167" w:leader="none"/>
        </w:tabs>
      </w:pPr>
      <w:rPr>
        <w:rFonts w:ascii="Courier New" w:hAnsi="Courier New"/>
      </w:rPr>
    </w:lvl>
    <w:lvl w:ilvl="5">
      <w:start w:val="1"/>
      <w:numFmt w:val="bullet"/>
      <w:suff w:val="tab"/>
      <w:lvlText w:val=""/>
      <w:lvlJc w:val="left"/>
      <w:pPr>
        <w:pStyle w:val="Normal"/>
        <w:ind w:left="4887" w:hanging="360"/>
        <w:tabs>
          <w:tab w:val="num" w:pos="4887" w:leader="none"/>
        </w:tabs>
      </w:pPr>
      <w:rPr>
        <w:rFonts w:ascii="Wingdings" w:hAnsi="Wingdings"/>
      </w:rPr>
    </w:lvl>
    <w:lvl w:ilvl="6">
      <w:start w:val="1"/>
      <w:numFmt w:val="bullet"/>
      <w:suff w:val="tab"/>
      <w:lvlText w:val=""/>
      <w:lvlJc w:val="left"/>
      <w:pPr>
        <w:pStyle w:val="Normal"/>
        <w:ind w:left="5607" w:hanging="360"/>
        <w:tabs>
          <w:tab w:val="num" w:pos="5607" w:leader="none"/>
        </w:tabs>
      </w:pPr>
      <w:rPr>
        <w:rFonts w:ascii="Symbol" w:hAnsi="Symbol"/>
      </w:rPr>
    </w:lvl>
    <w:lvl w:ilvl="7">
      <w:start w:val="1"/>
      <w:numFmt w:val="bullet"/>
      <w:suff w:val="tab"/>
      <w:lvlText w:val="o"/>
      <w:lvlJc w:val="left"/>
      <w:pPr>
        <w:pStyle w:val="Normal"/>
        <w:ind w:left="6327" w:hanging="360"/>
        <w:tabs>
          <w:tab w:val="num" w:pos="6327" w:leader="none"/>
        </w:tabs>
      </w:pPr>
      <w:rPr>
        <w:rFonts w:ascii="Courier New" w:hAnsi="Courier New"/>
      </w:rPr>
    </w:lvl>
    <w:lvl w:ilvl="8">
      <w:start w:val="1"/>
      <w:numFmt w:val="bullet"/>
      <w:suff w:val="tab"/>
      <w:lvlText w:val=""/>
      <w:lvlJc w:val="left"/>
      <w:pPr>
        <w:pStyle w:val="Normal"/>
        <w:ind w:left="7047" w:hanging="360"/>
        <w:tabs>
          <w:tab w:val="num" w:pos="7047" w:leader="none"/>
        </w:tabs>
      </w:pPr>
      <w:rPr>
        <w:rFonts w:ascii="Wingdings" w:hAnsi="Wingdings"/>
      </w:rPr>
    </w:lvl>
  </w:abstractNum>
  <w:abstractNum w:abstractNumId="19">
    <w:multiLevelType w:val="hybridMultilevel"/>
    <w:lvl w:ilvl="0">
      <w:start w:val="1"/>
      <w:numFmt w:val="bullet"/>
      <w:suff w:val="tab"/>
      <w:lvlText w:val=""/>
      <w:lvlJc w:val="left"/>
      <w:pPr>
        <w:pStyle w:val="Normal"/>
        <w:ind w:left="1429" w:hanging="360"/>
        <w:tabs>
          <w:tab w:val="num" w:pos="1429" w:leader="none"/>
        </w:tabs>
      </w:pPr>
      <w:rPr>
        <w:rFonts w:ascii="Times New Roman" w:hAnsi="Times New Roman"/>
      </w:rPr>
    </w:lvl>
    <w:lvl w:ilvl="1">
      <w:start w:val="1"/>
      <w:numFmt w:val="bullet"/>
      <w:suff w:val="tab"/>
      <w:lvlText w:val="o"/>
      <w:lvlJc w:val="left"/>
      <w:pPr>
        <w:pStyle w:val="Normal"/>
        <w:ind w:left="2149" w:hanging="360"/>
        <w:tabs>
          <w:tab w:val="num" w:pos="2149" w:leader="none"/>
        </w:tabs>
      </w:pPr>
      <w:rPr>
        <w:rFonts w:ascii="Courier New" w:hAnsi="Courier New"/>
      </w:rPr>
    </w:lvl>
    <w:lvl w:ilvl="2">
      <w:start w:val="1"/>
      <w:numFmt w:val="bullet"/>
      <w:suff w:val="tab"/>
      <w:lvlText w:val=""/>
      <w:lvlJc w:val="left"/>
      <w:pPr>
        <w:pStyle w:val="Normal"/>
        <w:ind w:left="2869" w:hanging="360"/>
        <w:tabs>
          <w:tab w:val="num" w:pos="2869" w:leader="none"/>
        </w:tabs>
      </w:pPr>
      <w:rPr>
        <w:rFonts w:ascii="Wingdings" w:hAnsi="Wingdings"/>
      </w:rPr>
    </w:lvl>
    <w:lvl w:ilvl="3">
      <w:start w:val="1"/>
      <w:numFmt w:val="bullet"/>
      <w:suff w:val="tab"/>
      <w:lvlText w:val=""/>
      <w:lvlJc w:val="left"/>
      <w:pPr>
        <w:pStyle w:val="Normal"/>
        <w:ind w:left="3589" w:hanging="360"/>
        <w:tabs>
          <w:tab w:val="num" w:pos="3589" w:leader="none"/>
        </w:tabs>
      </w:pPr>
      <w:rPr>
        <w:rFonts w:ascii="Symbol" w:hAnsi="Symbol"/>
      </w:rPr>
    </w:lvl>
    <w:lvl w:ilvl="4">
      <w:start w:val="1"/>
      <w:numFmt w:val="bullet"/>
      <w:suff w:val="tab"/>
      <w:lvlText w:val="o"/>
      <w:lvlJc w:val="left"/>
      <w:pPr>
        <w:pStyle w:val="Normal"/>
        <w:ind w:left="4309" w:hanging="360"/>
        <w:tabs>
          <w:tab w:val="num" w:pos="4309" w:leader="none"/>
        </w:tabs>
      </w:pPr>
      <w:rPr>
        <w:rFonts w:ascii="Courier New" w:hAnsi="Courier New"/>
      </w:rPr>
    </w:lvl>
    <w:lvl w:ilvl="5">
      <w:start w:val="1"/>
      <w:numFmt w:val="bullet"/>
      <w:suff w:val="tab"/>
      <w:lvlText w:val=""/>
      <w:lvlJc w:val="left"/>
      <w:pPr>
        <w:pStyle w:val="Normal"/>
        <w:ind w:left="5029" w:hanging="360"/>
        <w:tabs>
          <w:tab w:val="num" w:pos="5029" w:leader="none"/>
        </w:tabs>
      </w:pPr>
      <w:rPr>
        <w:rFonts w:ascii="Wingdings" w:hAnsi="Wingdings"/>
      </w:rPr>
    </w:lvl>
    <w:lvl w:ilvl="6">
      <w:start w:val="1"/>
      <w:numFmt w:val="bullet"/>
      <w:suff w:val="tab"/>
      <w:lvlText w:val=""/>
      <w:lvlJc w:val="left"/>
      <w:pPr>
        <w:pStyle w:val="Normal"/>
        <w:ind w:left="5749" w:hanging="360"/>
        <w:tabs>
          <w:tab w:val="num" w:pos="5749" w:leader="none"/>
        </w:tabs>
      </w:pPr>
      <w:rPr>
        <w:rFonts w:ascii="Symbol" w:hAnsi="Symbol"/>
      </w:rPr>
    </w:lvl>
    <w:lvl w:ilvl="7">
      <w:start w:val="1"/>
      <w:numFmt w:val="bullet"/>
      <w:suff w:val="tab"/>
      <w:lvlText w:val="o"/>
      <w:lvlJc w:val="left"/>
      <w:pPr>
        <w:pStyle w:val="Normal"/>
        <w:ind w:left="6469" w:hanging="360"/>
        <w:tabs>
          <w:tab w:val="num" w:pos="6469" w:leader="none"/>
        </w:tabs>
      </w:pPr>
      <w:rPr>
        <w:rFonts w:ascii="Courier New" w:hAnsi="Courier New"/>
      </w:rPr>
    </w:lvl>
    <w:lvl w:ilvl="8">
      <w:start w:val="1"/>
      <w:numFmt w:val="bullet"/>
      <w:suff w:val="tab"/>
      <w:lvlText w:val=""/>
      <w:lvlJc w:val="left"/>
      <w:pPr>
        <w:pStyle w:val="Normal"/>
        <w:ind w:left="7189" w:hanging="360"/>
        <w:tabs>
          <w:tab w:val="num" w:pos="7189" w:leader="none"/>
        </w:tabs>
      </w:pPr>
      <w:rPr>
        <w:rFonts w:ascii="Wingdings" w:hAnsi="Wingdings"/>
      </w:rPr>
    </w:lvl>
  </w:abstractNum>
  <w:abstractNum w:abstractNumId="20">
    <w:multiLevelType w:val="hybridMultilevel"/>
    <w:lvl w:ilvl="0">
      <w:start w:val="1"/>
      <w:numFmt w:val="bullet"/>
      <w:suff w:val="tab"/>
      <w:lvlText w:val=""/>
      <w:lvlJc w:val="left"/>
      <w:pPr>
        <w:pStyle w:val="Normal"/>
        <w:ind w:left="1287" w:hanging="360"/>
        <w:tabs>
          <w:tab w:val="num" w:pos="1287" w:leader="none"/>
        </w:tabs>
      </w:pPr>
      <w:rPr>
        <w:rFonts w:ascii="Times New Roman" w:hAnsi="Times New Roman"/>
      </w:rPr>
    </w:lvl>
    <w:lvl w:ilvl="1">
      <w:start w:val="1"/>
      <w:numFmt w:val="bullet"/>
      <w:suff w:val="tab"/>
      <w:lvlText w:val="o"/>
      <w:lvlJc w:val="left"/>
      <w:pPr>
        <w:pStyle w:val="Normal"/>
        <w:ind w:left="2007" w:hanging="360"/>
        <w:tabs>
          <w:tab w:val="num" w:pos="2007" w:leader="none"/>
        </w:tabs>
      </w:pPr>
      <w:rPr>
        <w:rFonts w:ascii="Courier New" w:hAnsi="Courier New"/>
      </w:rPr>
    </w:lvl>
    <w:lvl w:ilvl="2">
      <w:start w:val="1"/>
      <w:numFmt w:val="bullet"/>
      <w:suff w:val="tab"/>
      <w:lvlText w:val=""/>
      <w:lvlJc w:val="left"/>
      <w:pPr>
        <w:pStyle w:val="Normal"/>
        <w:ind w:left="2727" w:hanging="360"/>
        <w:tabs>
          <w:tab w:val="num" w:pos="2727" w:leader="none"/>
        </w:tabs>
      </w:pPr>
      <w:rPr>
        <w:rFonts w:ascii="Wingdings" w:hAnsi="Wingdings"/>
      </w:rPr>
    </w:lvl>
    <w:lvl w:ilvl="3">
      <w:start w:val="1"/>
      <w:numFmt w:val="bullet"/>
      <w:suff w:val="tab"/>
      <w:lvlText w:val=""/>
      <w:lvlJc w:val="left"/>
      <w:pPr>
        <w:pStyle w:val="Normal"/>
        <w:ind w:left="3447" w:hanging="360"/>
        <w:tabs>
          <w:tab w:val="num" w:pos="3447" w:leader="none"/>
        </w:tabs>
      </w:pPr>
      <w:rPr>
        <w:rFonts w:ascii="Symbol" w:hAnsi="Symbol"/>
      </w:rPr>
    </w:lvl>
    <w:lvl w:ilvl="4">
      <w:start w:val="1"/>
      <w:numFmt w:val="bullet"/>
      <w:suff w:val="tab"/>
      <w:lvlText w:val="o"/>
      <w:lvlJc w:val="left"/>
      <w:pPr>
        <w:pStyle w:val="Normal"/>
        <w:ind w:left="4167" w:hanging="360"/>
        <w:tabs>
          <w:tab w:val="num" w:pos="4167" w:leader="none"/>
        </w:tabs>
      </w:pPr>
      <w:rPr>
        <w:rFonts w:ascii="Courier New" w:hAnsi="Courier New"/>
      </w:rPr>
    </w:lvl>
    <w:lvl w:ilvl="5">
      <w:start w:val="1"/>
      <w:numFmt w:val="bullet"/>
      <w:suff w:val="tab"/>
      <w:lvlText w:val=""/>
      <w:lvlJc w:val="left"/>
      <w:pPr>
        <w:pStyle w:val="Normal"/>
        <w:ind w:left="4887" w:hanging="360"/>
        <w:tabs>
          <w:tab w:val="num" w:pos="4887" w:leader="none"/>
        </w:tabs>
      </w:pPr>
      <w:rPr>
        <w:rFonts w:ascii="Wingdings" w:hAnsi="Wingdings"/>
      </w:rPr>
    </w:lvl>
    <w:lvl w:ilvl="6">
      <w:start w:val="1"/>
      <w:numFmt w:val="bullet"/>
      <w:suff w:val="tab"/>
      <w:lvlText w:val=""/>
      <w:lvlJc w:val="left"/>
      <w:pPr>
        <w:pStyle w:val="Normal"/>
        <w:ind w:left="5607" w:hanging="360"/>
        <w:tabs>
          <w:tab w:val="num" w:pos="5607" w:leader="none"/>
        </w:tabs>
      </w:pPr>
      <w:rPr>
        <w:rFonts w:ascii="Symbol" w:hAnsi="Symbol"/>
      </w:rPr>
    </w:lvl>
    <w:lvl w:ilvl="7">
      <w:start w:val="1"/>
      <w:numFmt w:val="bullet"/>
      <w:suff w:val="tab"/>
      <w:lvlText w:val="o"/>
      <w:lvlJc w:val="left"/>
      <w:pPr>
        <w:pStyle w:val="Normal"/>
        <w:ind w:left="6327" w:hanging="360"/>
        <w:tabs>
          <w:tab w:val="num" w:pos="6327" w:leader="none"/>
        </w:tabs>
      </w:pPr>
      <w:rPr>
        <w:rFonts w:ascii="Courier New" w:hAnsi="Courier New"/>
      </w:rPr>
    </w:lvl>
    <w:lvl w:ilvl="8">
      <w:start w:val="1"/>
      <w:numFmt w:val="bullet"/>
      <w:suff w:val="tab"/>
      <w:lvlText w:val=""/>
      <w:lvlJc w:val="left"/>
      <w:pPr>
        <w:pStyle w:val="Normal"/>
        <w:ind w:left="7047" w:hanging="360"/>
        <w:tabs>
          <w:tab w:val="num" w:pos="7047" w:leader="none"/>
        </w:tabs>
      </w:pPr>
      <w:rPr>
        <w:rFonts w:ascii="Wingdings" w:hAnsi="Wingdings"/>
      </w:rPr>
    </w:lvl>
  </w:abstractNum>
  <w:abstractNum w:abstractNumId="21">
    <w:multiLevelType w:val="hybridMultilevel"/>
    <w:lvl w:ilvl="0">
      <w:start w:val="1"/>
      <w:numFmt w:val="decimal"/>
      <w:suff w:val="tab"/>
      <w:lvlText w:val="%1."/>
      <w:lvlJc w:val="left"/>
      <w:pPr>
        <w:pStyle w:val="Normal"/>
        <w:ind w:left="1440" w:hanging="360"/>
        <w:tabs>
          <w:tab w:val="num" w:pos="1440" w:leader="none"/>
        </w:tabs>
      </w:pPr>
    </w:lvl>
    <w:lvl w:ilvl="1">
      <w:start w:val="1"/>
      <w:numFmt w:val="lowerLetter"/>
      <w:suff w:val="tab"/>
      <w:lvlText w:val="%2."/>
      <w:lvlJc w:val="left"/>
      <w:pPr>
        <w:pStyle w:val="Normal"/>
        <w:ind w:left="2160" w:hanging="360"/>
        <w:tabs>
          <w:tab w:val="num" w:pos="2160" w:leader="none"/>
        </w:tabs>
      </w:pPr>
    </w:lvl>
    <w:lvl w:ilvl="2">
      <w:start w:val="1"/>
      <w:numFmt w:val="lowerRoman"/>
      <w:suff w:val="tab"/>
      <w:lvlText w:val="%3."/>
      <w:lvlJc w:val="right"/>
      <w:pPr>
        <w:pStyle w:val="Normal"/>
        <w:ind w:left="2880" w:hanging="180"/>
        <w:tabs>
          <w:tab w:val="num" w:pos="2880" w:leader="none"/>
        </w:tabs>
      </w:pPr>
    </w:lvl>
    <w:lvl w:ilvl="3">
      <w:start w:val="1"/>
      <w:numFmt w:val="decimal"/>
      <w:suff w:val="tab"/>
      <w:lvlText w:val="%4."/>
      <w:lvlJc w:val="left"/>
      <w:pPr>
        <w:pStyle w:val="Normal"/>
        <w:ind w:left="3600" w:hanging="360"/>
        <w:tabs>
          <w:tab w:val="num" w:pos="3600" w:leader="none"/>
        </w:tabs>
      </w:pPr>
    </w:lvl>
    <w:lvl w:ilvl="4">
      <w:start w:val="1"/>
      <w:numFmt w:val="lowerLetter"/>
      <w:suff w:val="tab"/>
      <w:lvlText w:val="%5."/>
      <w:lvlJc w:val="left"/>
      <w:pPr>
        <w:pStyle w:val="Normal"/>
        <w:ind w:left="4320" w:hanging="360"/>
        <w:tabs>
          <w:tab w:val="num" w:pos="4320" w:leader="none"/>
        </w:tabs>
      </w:pPr>
    </w:lvl>
    <w:lvl w:ilvl="5">
      <w:start w:val="1"/>
      <w:numFmt w:val="lowerRoman"/>
      <w:suff w:val="tab"/>
      <w:lvlText w:val="%6."/>
      <w:lvlJc w:val="right"/>
      <w:pPr>
        <w:pStyle w:val="Normal"/>
        <w:ind w:left="5040" w:hanging="180"/>
        <w:tabs>
          <w:tab w:val="num" w:pos="5040" w:leader="none"/>
        </w:tabs>
      </w:pPr>
    </w:lvl>
    <w:lvl w:ilvl="6">
      <w:start w:val="1"/>
      <w:numFmt w:val="decimal"/>
      <w:suff w:val="tab"/>
      <w:lvlText w:val="%7."/>
      <w:lvlJc w:val="left"/>
      <w:pPr>
        <w:pStyle w:val="Normal"/>
        <w:ind w:left="5760" w:hanging="360"/>
        <w:tabs>
          <w:tab w:val="num" w:pos="5760" w:leader="none"/>
        </w:tabs>
      </w:pPr>
    </w:lvl>
    <w:lvl w:ilvl="7">
      <w:start w:val="1"/>
      <w:numFmt w:val="lowerLetter"/>
      <w:suff w:val="tab"/>
      <w:lvlText w:val="%8."/>
      <w:lvlJc w:val="left"/>
      <w:pPr>
        <w:pStyle w:val="Normal"/>
        <w:ind w:left="6480" w:hanging="360"/>
        <w:tabs>
          <w:tab w:val="num" w:pos="6480" w:leader="none"/>
        </w:tabs>
      </w:pPr>
    </w:lvl>
    <w:lvl w:ilvl="8">
      <w:start w:val="1"/>
      <w:numFmt w:val="lowerRoman"/>
      <w:suff w:val="tab"/>
      <w:lvlText w:val="%9."/>
      <w:lvlJc w:val="right"/>
      <w:pPr>
        <w:pStyle w:val="Normal"/>
        <w:ind w:left="7200" w:hanging="180"/>
        <w:tabs>
          <w:tab w:val="num" w:pos="7200" w:leader="none"/>
        </w:tabs>
      </w:pPr>
    </w:lvl>
  </w:abstractNum>
  <w:abstractNum w:abstractNumId="22">
    <w:multiLevelType w:val="hybridMultilevel"/>
    <w:lvl w:ilvl="0">
      <w:start w:val="1"/>
      <w:numFmt w:val="bullet"/>
      <w:suff w:val="tab"/>
      <w:lvlText w:val=""/>
      <w:lvlJc w:val="left"/>
      <w:pPr>
        <w:pStyle w:val="Normal"/>
        <w:ind w:left="1287" w:hanging="360"/>
        <w:tabs>
          <w:tab w:val="num" w:pos="1287" w:leader="none"/>
        </w:tabs>
      </w:pPr>
      <w:rPr>
        <w:rFonts w:ascii="Times New Roman" w:hAnsi="Times New Roman"/>
      </w:rPr>
    </w:lvl>
    <w:lvl w:ilvl="1">
      <w:start w:val="1"/>
      <w:numFmt w:val="bullet"/>
      <w:suff w:val="tab"/>
      <w:lvlText w:val="o"/>
      <w:lvlJc w:val="left"/>
      <w:pPr>
        <w:pStyle w:val="Normal"/>
        <w:ind w:left="2007" w:hanging="360"/>
        <w:tabs>
          <w:tab w:val="num" w:pos="2007" w:leader="none"/>
        </w:tabs>
      </w:pPr>
      <w:rPr>
        <w:rFonts w:ascii="Courier New" w:hAnsi="Courier New"/>
      </w:rPr>
    </w:lvl>
    <w:lvl w:ilvl="2">
      <w:start w:val="1"/>
      <w:numFmt w:val="bullet"/>
      <w:suff w:val="tab"/>
      <w:lvlText w:val=""/>
      <w:lvlJc w:val="left"/>
      <w:pPr>
        <w:pStyle w:val="Normal"/>
        <w:ind w:left="2727" w:hanging="360"/>
        <w:tabs>
          <w:tab w:val="num" w:pos="2727" w:leader="none"/>
        </w:tabs>
      </w:pPr>
      <w:rPr>
        <w:rFonts w:ascii="Wingdings" w:hAnsi="Wingdings"/>
      </w:rPr>
    </w:lvl>
    <w:lvl w:ilvl="3">
      <w:start w:val="1"/>
      <w:numFmt w:val="bullet"/>
      <w:suff w:val="tab"/>
      <w:lvlText w:val=""/>
      <w:lvlJc w:val="left"/>
      <w:pPr>
        <w:pStyle w:val="Normal"/>
        <w:ind w:left="3447" w:hanging="360"/>
        <w:tabs>
          <w:tab w:val="num" w:pos="3447" w:leader="none"/>
        </w:tabs>
      </w:pPr>
      <w:rPr>
        <w:rFonts w:ascii="Symbol" w:hAnsi="Symbol"/>
      </w:rPr>
    </w:lvl>
    <w:lvl w:ilvl="4">
      <w:start w:val="1"/>
      <w:numFmt w:val="bullet"/>
      <w:suff w:val="tab"/>
      <w:lvlText w:val="o"/>
      <w:lvlJc w:val="left"/>
      <w:pPr>
        <w:pStyle w:val="Normal"/>
        <w:ind w:left="4167" w:hanging="360"/>
        <w:tabs>
          <w:tab w:val="num" w:pos="4167" w:leader="none"/>
        </w:tabs>
      </w:pPr>
      <w:rPr>
        <w:rFonts w:ascii="Courier New" w:hAnsi="Courier New"/>
      </w:rPr>
    </w:lvl>
    <w:lvl w:ilvl="5">
      <w:start w:val="1"/>
      <w:numFmt w:val="bullet"/>
      <w:suff w:val="tab"/>
      <w:lvlText w:val=""/>
      <w:lvlJc w:val="left"/>
      <w:pPr>
        <w:pStyle w:val="Normal"/>
        <w:ind w:left="4887" w:hanging="360"/>
        <w:tabs>
          <w:tab w:val="num" w:pos="4887" w:leader="none"/>
        </w:tabs>
      </w:pPr>
      <w:rPr>
        <w:rFonts w:ascii="Wingdings" w:hAnsi="Wingdings"/>
      </w:rPr>
    </w:lvl>
    <w:lvl w:ilvl="6">
      <w:start w:val="1"/>
      <w:numFmt w:val="bullet"/>
      <w:suff w:val="tab"/>
      <w:lvlText w:val=""/>
      <w:lvlJc w:val="left"/>
      <w:pPr>
        <w:pStyle w:val="Normal"/>
        <w:ind w:left="5607" w:hanging="360"/>
        <w:tabs>
          <w:tab w:val="num" w:pos="5607" w:leader="none"/>
        </w:tabs>
      </w:pPr>
      <w:rPr>
        <w:rFonts w:ascii="Symbol" w:hAnsi="Symbol"/>
      </w:rPr>
    </w:lvl>
    <w:lvl w:ilvl="7">
      <w:start w:val="1"/>
      <w:numFmt w:val="bullet"/>
      <w:suff w:val="tab"/>
      <w:lvlText w:val="o"/>
      <w:lvlJc w:val="left"/>
      <w:pPr>
        <w:pStyle w:val="Normal"/>
        <w:ind w:left="6327" w:hanging="360"/>
        <w:tabs>
          <w:tab w:val="num" w:pos="6327" w:leader="none"/>
        </w:tabs>
      </w:pPr>
      <w:rPr>
        <w:rFonts w:ascii="Courier New" w:hAnsi="Courier New"/>
      </w:rPr>
    </w:lvl>
    <w:lvl w:ilvl="8">
      <w:start w:val="1"/>
      <w:numFmt w:val="bullet"/>
      <w:suff w:val="tab"/>
      <w:lvlText w:val=""/>
      <w:lvlJc w:val="left"/>
      <w:pPr>
        <w:pStyle w:val="Normal"/>
        <w:ind w:left="7047" w:hanging="360"/>
        <w:tabs>
          <w:tab w:val="num" w:pos="7047" w:leader="none"/>
        </w:tabs>
      </w:pPr>
      <w:rPr>
        <w:rFonts w:ascii="Wingdings" w:hAnsi="Wingdings"/>
      </w:rPr>
    </w:lvl>
  </w:abstractNum>
  <w:abstractNum w:abstractNumId="23">
    <w:multiLevelType w:val="hybridMultilevel"/>
    <w:lvl w:ilvl="0">
      <w:start w:val="1"/>
      <w:numFmt w:val="decimal"/>
      <w:suff w:val="tab"/>
      <w:lvlText w:val="%1."/>
      <w:lvlJc w:val="left"/>
      <w:pPr>
        <w:pStyle w:val="Normal"/>
        <w:ind w:left="720" w:hanging="360"/>
        <w:tabs>
          <w:tab w:val="num" w:pos="720" w:leader="none"/>
        </w:tabs>
      </w:pPr>
    </w:lvl>
    <w:lvl w:ilvl="1">
      <w:start w:val="1"/>
      <w:numFmt w:val="bullet"/>
      <w:suff w:val="tab"/>
      <w:lvlText w:val="o"/>
      <w:lvlJc w:val="left"/>
      <w:pPr>
        <w:pStyle w:val="Normal"/>
        <w:ind w:left="1440" w:hanging="360"/>
        <w:tabs>
          <w:tab w:val="num" w:pos="1440" w:leader="none"/>
        </w:tabs>
      </w:pPr>
      <w:rPr>
        <w:rFonts w:ascii="Courier New" w:hAnsi="Courier New"/>
      </w:rPr>
    </w:lvl>
    <w:lvl w:ilvl="2">
      <w:start w:val="1"/>
      <w:numFmt w:val="bullet"/>
      <w:suff w:val="tab"/>
      <w:lvlText w:val=""/>
      <w:lvlJc w:val="left"/>
      <w:pPr>
        <w:pStyle w:val="Normal"/>
        <w:ind w:left="2160" w:hanging="360"/>
        <w:tabs>
          <w:tab w:val="num" w:pos="2160" w:leader="none"/>
        </w:tabs>
      </w:pPr>
      <w:rPr>
        <w:rFonts w:ascii="Wingdings" w:hAnsi="Wingdings"/>
      </w:rPr>
    </w:lvl>
    <w:lvl w:ilvl="3">
      <w:start w:val="1"/>
      <w:numFmt w:val="bullet"/>
      <w:suff w:val="tab"/>
      <w:lvlText w:val=""/>
      <w:lvlJc w:val="left"/>
      <w:pPr>
        <w:pStyle w:val="Normal"/>
        <w:ind w:left="2880" w:hanging="360"/>
        <w:tabs>
          <w:tab w:val="num" w:pos="2880" w:leader="none"/>
        </w:tabs>
      </w:pPr>
      <w:rPr>
        <w:rFonts w:ascii="Symbol" w:hAnsi="Symbol"/>
      </w:rPr>
    </w:lvl>
    <w:lvl w:ilvl="4">
      <w:start w:val="1"/>
      <w:numFmt w:val="bullet"/>
      <w:suff w:val="tab"/>
      <w:lvlText w:val="o"/>
      <w:lvlJc w:val="left"/>
      <w:pPr>
        <w:pStyle w:val="Normal"/>
        <w:ind w:left="3600" w:hanging="360"/>
        <w:tabs>
          <w:tab w:val="num" w:pos="3600" w:leader="none"/>
        </w:tabs>
      </w:pPr>
      <w:rPr>
        <w:rFonts w:ascii="Courier New" w:hAnsi="Courier New"/>
      </w:rPr>
    </w:lvl>
    <w:lvl w:ilvl="5">
      <w:start w:val="1"/>
      <w:numFmt w:val="bullet"/>
      <w:suff w:val="tab"/>
      <w:lvlText w:val=""/>
      <w:lvlJc w:val="left"/>
      <w:pPr>
        <w:pStyle w:val="Normal"/>
        <w:ind w:left="4320" w:hanging="360"/>
        <w:tabs>
          <w:tab w:val="num" w:pos="4320" w:leader="none"/>
        </w:tabs>
      </w:pPr>
      <w:rPr>
        <w:rFonts w:ascii="Wingdings" w:hAnsi="Wingdings"/>
      </w:rPr>
    </w:lvl>
    <w:lvl w:ilvl="6">
      <w:start w:val="1"/>
      <w:numFmt w:val="bullet"/>
      <w:suff w:val="tab"/>
      <w:lvlText w:val=""/>
      <w:lvlJc w:val="left"/>
      <w:pPr>
        <w:pStyle w:val="Normal"/>
        <w:ind w:left="5040" w:hanging="360"/>
        <w:tabs>
          <w:tab w:val="num" w:pos="5040" w:leader="none"/>
        </w:tabs>
      </w:pPr>
      <w:rPr>
        <w:rFonts w:ascii="Symbol" w:hAnsi="Symbol"/>
      </w:rPr>
    </w:lvl>
    <w:lvl w:ilvl="7">
      <w:start w:val="1"/>
      <w:numFmt w:val="bullet"/>
      <w:suff w:val="tab"/>
      <w:lvlText w:val="o"/>
      <w:lvlJc w:val="left"/>
      <w:pPr>
        <w:pStyle w:val="Normal"/>
        <w:ind w:left="5760" w:hanging="360"/>
        <w:tabs>
          <w:tab w:val="num" w:pos="5760" w:leader="none"/>
        </w:tabs>
      </w:pPr>
      <w:rPr>
        <w:rFonts w:ascii="Courier New" w:hAnsi="Courier New"/>
      </w:rPr>
    </w:lvl>
    <w:lvl w:ilvl="8">
      <w:start w:val="1"/>
      <w:numFmt w:val="bullet"/>
      <w:suff w:val="tab"/>
      <w:lvlText w:val=""/>
      <w:lvlJc w:val="left"/>
      <w:pPr>
        <w:pStyle w:val="Normal"/>
        <w:ind w:left="6480" w:hanging="360"/>
        <w:tabs>
          <w:tab w:val="num" w:pos="6480" w:leader="none"/>
        </w:tabs>
      </w:pPr>
      <w:rPr>
        <w:rFonts w:ascii="Wingdings" w:hAnsi="Wingdings"/>
      </w:rPr>
    </w:lvl>
  </w:abstractNum>
  <w:abstractNum w:abstractNumId="24">
    <w:multiLevelType w:val="hybridMultilevel"/>
    <w:lvl w:ilvl="0">
      <w:start w:val="1"/>
      <w:numFmt w:val="decimal"/>
      <w:suff w:val="tab"/>
      <w:lvlText w:val="%1"/>
      <w:lvlJc w:val="left"/>
      <w:pPr>
        <w:pStyle w:val="Normal"/>
        <w:ind w:left="720" w:hanging="360"/>
        <w:tabs>
          <w:tab w:val="num" w:pos="720" w:leader="none"/>
        </w:tabs>
      </w:pPr>
      <w:rPr>
        <w:b w:val="false"/>
      </w:rPr>
    </w:lvl>
    <w:lvl w:ilvl="1">
      <w:start w:val="1"/>
      <w:numFmt w:val="lowerLetter"/>
      <w:suff w:val="tab"/>
      <w:lvlText w:val="%2."/>
      <w:lvlJc w:val="left"/>
      <w:pPr>
        <w:pStyle w:val="Normal"/>
        <w:ind w:left="1800" w:hanging="360"/>
        <w:tabs>
          <w:tab w:val="num" w:pos="1800" w:leader="none"/>
        </w:tabs>
      </w:pPr>
    </w:lvl>
    <w:lvl w:ilvl="2">
      <w:start w:val="1"/>
      <w:numFmt w:val="lowerRoman"/>
      <w:suff w:val="tab"/>
      <w:lvlText w:val="%3."/>
      <w:lvlJc w:val="right"/>
      <w:pPr>
        <w:pStyle w:val="Normal"/>
        <w:ind w:left="2520" w:hanging="180"/>
        <w:tabs>
          <w:tab w:val="num" w:pos="2520" w:leader="none"/>
        </w:tabs>
      </w:pPr>
    </w:lvl>
    <w:lvl w:ilvl="3">
      <w:start w:val="1"/>
      <w:numFmt w:val="decimal"/>
      <w:suff w:val="tab"/>
      <w:lvlText w:val="%4."/>
      <w:lvlJc w:val="left"/>
      <w:pPr>
        <w:pStyle w:val="Normal"/>
        <w:ind w:left="3240" w:hanging="360"/>
        <w:tabs>
          <w:tab w:val="num" w:pos="3240" w:leader="none"/>
        </w:tabs>
      </w:pPr>
    </w:lvl>
    <w:lvl w:ilvl="4">
      <w:start w:val="1"/>
      <w:numFmt w:val="lowerLetter"/>
      <w:suff w:val="tab"/>
      <w:lvlText w:val="%5."/>
      <w:lvlJc w:val="left"/>
      <w:pPr>
        <w:pStyle w:val="Normal"/>
        <w:ind w:left="3960" w:hanging="360"/>
        <w:tabs>
          <w:tab w:val="num" w:pos="3960" w:leader="none"/>
        </w:tabs>
      </w:pPr>
    </w:lvl>
    <w:lvl w:ilvl="5">
      <w:start w:val="1"/>
      <w:numFmt w:val="lowerRoman"/>
      <w:suff w:val="tab"/>
      <w:lvlText w:val="%6."/>
      <w:lvlJc w:val="right"/>
      <w:pPr>
        <w:pStyle w:val="Normal"/>
        <w:ind w:left="4680" w:hanging="180"/>
        <w:tabs>
          <w:tab w:val="num" w:pos="4680" w:leader="none"/>
        </w:tabs>
      </w:pPr>
    </w:lvl>
    <w:lvl w:ilvl="6">
      <w:start w:val="1"/>
      <w:numFmt w:val="decimal"/>
      <w:suff w:val="tab"/>
      <w:lvlText w:val="%7."/>
      <w:lvlJc w:val="left"/>
      <w:pPr>
        <w:pStyle w:val="Normal"/>
        <w:ind w:left="5400" w:hanging="360"/>
        <w:tabs>
          <w:tab w:val="num" w:pos="5400" w:leader="none"/>
        </w:tabs>
      </w:pPr>
    </w:lvl>
    <w:lvl w:ilvl="7">
      <w:start w:val="1"/>
      <w:numFmt w:val="lowerLetter"/>
      <w:suff w:val="tab"/>
      <w:lvlText w:val="%8."/>
      <w:lvlJc w:val="left"/>
      <w:pPr>
        <w:pStyle w:val="Normal"/>
        <w:ind w:left="6120" w:hanging="360"/>
        <w:tabs>
          <w:tab w:val="num" w:pos="6120" w:leader="none"/>
        </w:tabs>
      </w:pPr>
    </w:lvl>
    <w:lvl w:ilvl="8">
      <w:start w:val="1"/>
      <w:numFmt w:val="lowerRoman"/>
      <w:suff w:val="tab"/>
      <w:lvlText w:val="%9."/>
      <w:lvlJc w:val="right"/>
      <w:pPr>
        <w:pStyle w:val="Normal"/>
        <w:ind w:left="6840" w:hanging="180"/>
        <w:tabs>
          <w:tab w:val="num" w:pos="6840" w:leader="none"/>
        </w:tabs>
      </w:pPr>
    </w:lvl>
  </w:abstractNum>
  <w:abstractNum w:abstractNumId="25">
    <w:multiLevelType w:val="hybridMultilevel"/>
    <w:lvl w:ilvl="0">
      <w:start w:val="1"/>
      <w:numFmt w:val="bullet"/>
      <w:suff w:val="tab"/>
      <w:lvlText w:val=""/>
      <w:lvlJc w:val="left"/>
      <w:pPr>
        <w:pStyle w:val="Normal"/>
        <w:ind w:left="1287" w:hanging="360"/>
        <w:tabs>
          <w:tab w:val="num" w:pos="1287" w:leader="none"/>
        </w:tabs>
      </w:pPr>
      <w:rPr>
        <w:rFonts w:ascii="Times New Roman" w:hAnsi="Times New Roman"/>
      </w:rPr>
    </w:lvl>
    <w:lvl w:ilvl="1">
      <w:start w:val="1"/>
      <w:numFmt w:val="bullet"/>
      <w:suff w:val="tab"/>
      <w:lvlText w:val="o"/>
      <w:lvlJc w:val="left"/>
      <w:pPr>
        <w:pStyle w:val="Normal"/>
        <w:ind w:left="2007" w:hanging="360"/>
        <w:tabs>
          <w:tab w:val="num" w:pos="2007" w:leader="none"/>
        </w:tabs>
      </w:pPr>
      <w:rPr>
        <w:rFonts w:ascii="Courier New" w:hAnsi="Courier New"/>
      </w:rPr>
    </w:lvl>
    <w:lvl w:ilvl="2">
      <w:start w:val="1"/>
      <w:numFmt w:val="bullet"/>
      <w:suff w:val="tab"/>
      <w:lvlText w:val=""/>
      <w:lvlJc w:val="left"/>
      <w:pPr>
        <w:pStyle w:val="Normal"/>
        <w:ind w:left="2727" w:hanging="360"/>
        <w:tabs>
          <w:tab w:val="num" w:pos="2727" w:leader="none"/>
        </w:tabs>
      </w:pPr>
      <w:rPr>
        <w:rFonts w:ascii="Wingdings" w:hAnsi="Wingdings"/>
      </w:rPr>
    </w:lvl>
    <w:lvl w:ilvl="3">
      <w:start w:val="1"/>
      <w:numFmt w:val="bullet"/>
      <w:suff w:val="tab"/>
      <w:lvlText w:val=""/>
      <w:lvlJc w:val="left"/>
      <w:pPr>
        <w:pStyle w:val="Normal"/>
        <w:ind w:left="3447" w:hanging="360"/>
        <w:tabs>
          <w:tab w:val="num" w:pos="3447" w:leader="none"/>
        </w:tabs>
      </w:pPr>
      <w:rPr>
        <w:rFonts w:ascii="Symbol" w:hAnsi="Symbol"/>
      </w:rPr>
    </w:lvl>
    <w:lvl w:ilvl="4">
      <w:start w:val="1"/>
      <w:numFmt w:val="bullet"/>
      <w:suff w:val="tab"/>
      <w:lvlText w:val="o"/>
      <w:lvlJc w:val="left"/>
      <w:pPr>
        <w:pStyle w:val="Normal"/>
        <w:ind w:left="4167" w:hanging="360"/>
        <w:tabs>
          <w:tab w:val="num" w:pos="4167" w:leader="none"/>
        </w:tabs>
      </w:pPr>
      <w:rPr>
        <w:rFonts w:ascii="Courier New" w:hAnsi="Courier New"/>
      </w:rPr>
    </w:lvl>
    <w:lvl w:ilvl="5">
      <w:start w:val="1"/>
      <w:numFmt w:val="bullet"/>
      <w:suff w:val="tab"/>
      <w:lvlText w:val=""/>
      <w:lvlJc w:val="left"/>
      <w:pPr>
        <w:pStyle w:val="Normal"/>
        <w:ind w:left="4887" w:hanging="360"/>
        <w:tabs>
          <w:tab w:val="num" w:pos="4887" w:leader="none"/>
        </w:tabs>
      </w:pPr>
      <w:rPr>
        <w:rFonts w:ascii="Wingdings" w:hAnsi="Wingdings"/>
      </w:rPr>
    </w:lvl>
    <w:lvl w:ilvl="6">
      <w:start w:val="1"/>
      <w:numFmt w:val="bullet"/>
      <w:suff w:val="tab"/>
      <w:lvlText w:val=""/>
      <w:lvlJc w:val="left"/>
      <w:pPr>
        <w:pStyle w:val="Normal"/>
        <w:ind w:left="5607" w:hanging="360"/>
        <w:tabs>
          <w:tab w:val="num" w:pos="5607" w:leader="none"/>
        </w:tabs>
      </w:pPr>
      <w:rPr>
        <w:rFonts w:ascii="Symbol" w:hAnsi="Symbol"/>
      </w:rPr>
    </w:lvl>
    <w:lvl w:ilvl="7">
      <w:start w:val="1"/>
      <w:numFmt w:val="bullet"/>
      <w:suff w:val="tab"/>
      <w:lvlText w:val="o"/>
      <w:lvlJc w:val="left"/>
      <w:pPr>
        <w:pStyle w:val="Normal"/>
        <w:ind w:left="6327" w:hanging="360"/>
        <w:tabs>
          <w:tab w:val="num" w:pos="6327" w:leader="none"/>
        </w:tabs>
      </w:pPr>
      <w:rPr>
        <w:rFonts w:ascii="Courier New" w:hAnsi="Courier New"/>
      </w:rPr>
    </w:lvl>
    <w:lvl w:ilvl="8">
      <w:start w:val="1"/>
      <w:numFmt w:val="bullet"/>
      <w:suff w:val="tab"/>
      <w:lvlText w:val=""/>
      <w:lvlJc w:val="left"/>
      <w:pPr>
        <w:pStyle w:val="Normal"/>
        <w:ind w:left="7047" w:hanging="360"/>
        <w:tabs>
          <w:tab w:val="num" w:pos="7047" w:leader="none"/>
        </w:tabs>
      </w:pPr>
      <w:rPr>
        <w:rFonts w:ascii="Wingdings" w:hAnsi="Wingdings"/>
      </w:rPr>
    </w:lvl>
  </w:abstractNum>
  <w:abstractNum w:abstractNumId="26">
    <w:multiLevelType w:val="hybridMultilevel"/>
    <w:lvl w:ilvl="0">
      <w:start w:val="1"/>
      <w:numFmt w:val="bullet"/>
      <w:suff w:val="tab"/>
      <w:lvlText w:val=""/>
      <w:lvlJc w:val="left"/>
      <w:pPr>
        <w:pStyle w:val="Normal"/>
        <w:ind w:left="1287" w:hanging="360"/>
        <w:tabs>
          <w:tab w:val="num" w:pos="1287" w:leader="none"/>
        </w:tabs>
      </w:pPr>
      <w:rPr>
        <w:rFonts w:ascii="Symbol" w:hAnsi="Symbol"/>
      </w:rPr>
    </w:lvl>
    <w:lvl w:ilvl="1">
      <w:start w:val="1"/>
      <w:numFmt w:val="bullet"/>
      <w:suff w:val="tab"/>
      <w:lvlText w:val="o"/>
      <w:lvlJc w:val="left"/>
      <w:pPr>
        <w:pStyle w:val="Normal"/>
        <w:ind w:left="2007" w:hanging="360"/>
        <w:tabs>
          <w:tab w:val="num" w:pos="2007" w:leader="none"/>
        </w:tabs>
      </w:pPr>
      <w:rPr>
        <w:rFonts w:ascii="Courier New" w:hAnsi="Courier New"/>
      </w:rPr>
    </w:lvl>
    <w:lvl w:ilvl="2">
      <w:start w:val="1"/>
      <w:numFmt w:val="bullet"/>
      <w:suff w:val="tab"/>
      <w:lvlText w:val=""/>
      <w:lvlJc w:val="left"/>
      <w:pPr>
        <w:pStyle w:val="Normal"/>
        <w:ind w:left="2727" w:hanging="360"/>
        <w:tabs>
          <w:tab w:val="num" w:pos="2727" w:leader="none"/>
        </w:tabs>
      </w:pPr>
      <w:rPr>
        <w:rFonts w:ascii="Wingdings" w:hAnsi="Wingdings"/>
      </w:rPr>
    </w:lvl>
    <w:lvl w:ilvl="3">
      <w:start w:val="1"/>
      <w:numFmt w:val="bullet"/>
      <w:suff w:val="tab"/>
      <w:lvlText w:val=""/>
      <w:lvlJc w:val="left"/>
      <w:pPr>
        <w:pStyle w:val="Normal"/>
        <w:ind w:left="3447" w:hanging="360"/>
        <w:tabs>
          <w:tab w:val="num" w:pos="3447" w:leader="none"/>
        </w:tabs>
      </w:pPr>
      <w:rPr>
        <w:rFonts w:ascii="Symbol" w:hAnsi="Symbol"/>
      </w:rPr>
    </w:lvl>
    <w:lvl w:ilvl="4">
      <w:start w:val="1"/>
      <w:numFmt w:val="bullet"/>
      <w:suff w:val="tab"/>
      <w:lvlText w:val="o"/>
      <w:lvlJc w:val="left"/>
      <w:pPr>
        <w:pStyle w:val="Normal"/>
        <w:ind w:left="4167" w:hanging="360"/>
        <w:tabs>
          <w:tab w:val="num" w:pos="4167" w:leader="none"/>
        </w:tabs>
      </w:pPr>
      <w:rPr>
        <w:rFonts w:ascii="Courier New" w:hAnsi="Courier New"/>
      </w:rPr>
    </w:lvl>
    <w:lvl w:ilvl="5">
      <w:start w:val="1"/>
      <w:numFmt w:val="bullet"/>
      <w:suff w:val="tab"/>
      <w:lvlText w:val=""/>
      <w:lvlJc w:val="left"/>
      <w:pPr>
        <w:pStyle w:val="Normal"/>
        <w:ind w:left="4887" w:hanging="360"/>
        <w:tabs>
          <w:tab w:val="num" w:pos="4887" w:leader="none"/>
        </w:tabs>
      </w:pPr>
      <w:rPr>
        <w:rFonts w:ascii="Wingdings" w:hAnsi="Wingdings"/>
      </w:rPr>
    </w:lvl>
    <w:lvl w:ilvl="6">
      <w:start w:val="1"/>
      <w:numFmt w:val="bullet"/>
      <w:suff w:val="tab"/>
      <w:lvlText w:val=""/>
      <w:lvlJc w:val="left"/>
      <w:pPr>
        <w:pStyle w:val="Normal"/>
        <w:ind w:left="5607" w:hanging="360"/>
        <w:tabs>
          <w:tab w:val="num" w:pos="5607" w:leader="none"/>
        </w:tabs>
      </w:pPr>
      <w:rPr>
        <w:rFonts w:ascii="Symbol" w:hAnsi="Symbol"/>
      </w:rPr>
    </w:lvl>
    <w:lvl w:ilvl="7">
      <w:start w:val="1"/>
      <w:numFmt w:val="bullet"/>
      <w:suff w:val="tab"/>
      <w:lvlText w:val="o"/>
      <w:lvlJc w:val="left"/>
      <w:pPr>
        <w:pStyle w:val="Normal"/>
        <w:ind w:left="6327" w:hanging="360"/>
        <w:tabs>
          <w:tab w:val="num" w:pos="6327" w:leader="none"/>
        </w:tabs>
      </w:pPr>
      <w:rPr>
        <w:rFonts w:ascii="Courier New" w:hAnsi="Courier New"/>
      </w:rPr>
    </w:lvl>
    <w:lvl w:ilvl="8">
      <w:start w:val="1"/>
      <w:numFmt w:val="bullet"/>
      <w:suff w:val="tab"/>
      <w:lvlText w:val=""/>
      <w:lvlJc w:val="left"/>
      <w:pPr>
        <w:pStyle w:val="Normal"/>
        <w:ind w:left="7047" w:hanging="360"/>
        <w:tabs>
          <w:tab w:val="num" w:pos="7047" w:leader="none"/>
        </w:tabs>
      </w:pPr>
      <w:rPr>
        <w:rFonts w:ascii="Wingdings" w:hAnsi="Wingdings"/>
      </w:rPr>
    </w:lvl>
  </w:abstractNum>
  <w:num w:numId="1">
    <w:abstractNumId w:val="1"/>
  </w:num>
  <w:num w:numId="2">
    <w:abstractNumId w:val="0"/>
  </w:num>
  <w:num w:numId="3">
    <w:abstractNumId w:val="12"/>
  </w:num>
  <w:num w:numId="4">
    <w:abstractNumId w:val="4"/>
  </w:num>
  <w:num w:numId="5">
    <w:abstractNumId w:val="5"/>
  </w:num>
  <w:num w:numId="6">
    <w:abstractNumId w:val="9"/>
  </w:num>
  <w:num w:numId="7">
    <w:abstractNumId w:val="26"/>
  </w:num>
  <w:num w:numId="8">
    <w:abstractNumId w:val="7"/>
  </w:num>
  <w:num w:numId="9">
    <w:abstractNumId w:val="17"/>
  </w:num>
  <w:num w:numId="10">
    <w:abstractNumId w:val="8"/>
  </w:num>
  <w:num w:numId="11">
    <w:abstractNumId w:val="22"/>
  </w:num>
  <w:num w:numId="12">
    <w:abstractNumId w:val="2"/>
  </w:num>
  <w:num w:numId="13">
    <w:abstractNumId w:val="11"/>
  </w:num>
  <w:num w:numId="14">
    <w:abstractNumId w:val="21"/>
  </w:num>
  <w:num w:numId="15">
    <w:abstractNumId w:val="3"/>
  </w:num>
  <w:num w:numId="16">
    <w:abstractNumId w:val="24"/>
  </w:num>
  <w:num w:numId="17">
    <w:abstractNumId w:val="10"/>
  </w:num>
  <w:num w:numId="18">
    <w:abstractNumId w:val="23"/>
  </w:num>
  <w:num w:numId="19">
    <w:abstractNumId w:val="13"/>
  </w:num>
  <w:num w:numId="20">
    <w:abstractNumId w:val="19"/>
  </w:num>
  <w:num w:numId="21">
    <w:abstractNumId w:val="14"/>
  </w:num>
  <w:num w:numId="22">
    <w:abstractNumId w:val="25"/>
  </w:num>
  <w:num w:numId="23">
    <w:abstractNumId w:val="16"/>
  </w:num>
  <w:num w:numId="24">
    <w:abstractNumId w:val="6"/>
  </w:num>
  <w:num w:numId="25">
    <w:abstractNumId w:val="18"/>
  </w:num>
  <w:num w:numId="26">
    <w:abstractNumId w:val="20"/>
  </w:num>
  <w:num w:numId="27">
    <w:abstractNumId w:val="15"/>
  </w:num>
</w:numbering>
</file>

<file path=word/settings.xml><?xml version="1.0" encoding="utf-8"?>
<w:settings xmlns:w="http://schemas.openxmlformats.org/wordprocessingml/2006/main" xmlns:m="http://schemas.openxmlformats.org/officeDocument/2006/math" xmlns:o="urn:schemas-microsoft-com:office:office" xmlns:v="urn:schemas-microsoft-com:vml">
  <w:defaultTabStop w:val="708"/>
  <w:footnotePr/>
  <w:compat>
    <w:spaceForUL w:val="true"/>
    <w:useNormalStyleForList w:val="true"/>
    <w:doNotUseIndentAsNumberingTabStop w:val="true"/>
    <w:useAltKinsokuLineBreakRules w:val="true"/>
    <w:allowSpaceOfSameStyleInTable w:val="true"/>
    <w:doNotSuppressIndentation w:val="true"/>
    <w:doNotAutofitConstrainedTables w:val="true"/>
    <w:autofitToFirstFixedWidthCell w:val="true"/>
    <w:displayHangulFixedWidth w:val="true"/>
    <w:splitPgBreakAndParaMark w:val="true"/>
    <w:doNotVertAlignCellWithSp w:val="true"/>
    <w:doNotBreakConstrainedForcedTable w:val="true"/>
    <w:doNotVertAlignInTxbx w:val="true"/>
    <w:useAnsiKerningPairs w:val="true"/>
    <w:cachedColBalance w:val="true"/>
    <w:compatSetting w:name="compatibilityMode" w:uri="http://schemas.microsoft.com/office/word" w:val="11"/>
  </w:compat>
  <w:zoom w:percent="100"/>
  <w:characterSpacingControl w:val="doNotCompress"/>
  <w:themeFontLang w:val="en-US" w:eastAsia="zh-CN"/>
  <w:shapeDefaults>
    <o:shapedefaults v:ext="edit" spidmax="1026"/>
    <o:shapelayout v:ext="edit">
      <o:idmap v:ext="edit" data="1"/>
    </o:shapelayout>
  </w:shapeDefault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hAnsi="Times New Roman" w:cs="Times New Roman" w:eastAsia="MS Mincho"/>
        <w:lang w:val="ru-RU"/>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Normal">
    <w:name w:val="Обычный"/>
    <w:next w:val="Normal"/>
    <w:link w:val="Normal"/>
    <w:rPr>
      <w:rFonts w:ascii="Calibri" w:hAnsi="Calibri" w:eastAsia="Calibri"/>
      <w:sz w:val="22"/>
      <w:szCs w:val="22"/>
      <w:lang w:val="ru-RU" w:bidi="ar-SA" w:eastAsia="en-US"/>
    </w:rPr>
    <w:pPr>
      <w:spacing w:lineRule="auto" w:line="276" w:after="200"/>
    </w:pPr>
  </w:style>
  <w:style w:type="paragraph" w:styleId="Heading1">
    <w:name w:val="Заголовок 1"/>
    <w:basedOn w:val="Normal"/>
    <w:next w:val="Normal"/>
    <w:link w:val="Normal"/>
    <w:rPr>
      <w:rFonts w:ascii="Arial" w:hAnsi="Arial"/>
      <w:b/>
      <w:bCs/>
      <w:sz w:val="32"/>
      <w:szCs w:val="32"/>
    </w:rPr>
    <w:pPr>
      <w:keepNext/>
      <w:spacing w:after="60" w:before="240"/>
      <w:outlineLvl w:val="0"/>
    </w:pPr>
  </w:style>
  <w:style w:type="paragraph" w:styleId="Heading2">
    <w:name w:val="Заголовок 2"/>
    <w:basedOn w:val="Normal"/>
    <w:next w:val="Normal"/>
    <w:link w:val="Normal"/>
    <w:rPr>
      <w:rFonts w:ascii="Arial" w:hAnsi="Arial"/>
      <w:b/>
      <w:bCs/>
      <w:i/>
      <w:iCs/>
      <w:sz w:val="28"/>
      <w:szCs w:val="28"/>
    </w:rPr>
    <w:pPr>
      <w:keepNext/>
      <w:spacing w:after="60" w:before="240"/>
      <w:outlineLvl w:val="1"/>
    </w:pPr>
  </w:style>
  <w:style w:type="paragraph" w:styleId="Heading3">
    <w:name w:val="Заголовок 3"/>
    <w:basedOn w:val="Normal"/>
    <w:next w:val="Normal"/>
    <w:link w:val="Normal"/>
    <w:rPr>
      <w:rFonts w:ascii="Arial" w:hAnsi="Arial"/>
      <w:b/>
      <w:bCs/>
      <w:sz w:val="26"/>
      <w:szCs w:val="26"/>
    </w:rPr>
    <w:pPr>
      <w:keepNext/>
      <w:spacing w:after="60" w:before="240"/>
      <w:outlineLvl w:val="2"/>
    </w:pPr>
  </w:style>
  <w:style w:type="character" w:styleId="NormalCharacter">
    <w:name w:val="Основной шрифт абзаца"/>
    <w:next w:val="NormalCharacter"/>
    <w:link w:val="Normal"/>
    <w:semiHidden/>
  </w:style>
  <w:style w:type="table" w:styleId="TableNormal">
    <w:name w:val="Обычная таблица"/>
    <w:next w:val="TableNormal"/>
    <w:link w:val="Normal"/>
    <w:semiHidden/>
  </w:style>
  <w:style w:type="numbering" w:styleId="NormalList">
    <w:name w:val="Нет списка"/>
    <w:next w:val="NormalList"/>
    <w:link w:val="Normal"/>
    <w:semiHidden/>
  </w:style>
  <w:style w:type="paragraph" w:styleId="UserStyle_0">
    <w:name w:val="Основной текст1"/>
    <w:basedOn w:val="Normal"/>
    <w:next w:val="UserStyle_0"/>
    <w:link w:val="Normal"/>
    <w:rPr>
      <w:rFonts w:ascii="Times New Roman" w:hAnsi="Times New Roman" w:eastAsia="Times New Roman"/>
      <w:color w:val="000000"/>
      <w:sz w:val="28"/>
      <w:szCs w:val="28"/>
      <w:lang w:eastAsia="ru-RU"/>
    </w:rPr>
    <w:pPr>
      <w:jc w:val="both"/>
      <w:spacing w:lineRule="exact" w:line="331" w:after="660"/>
      <w:shd w:val="clear" w:fill="FFFFFF" w:color="auto"/>
      <w:widowControl w:val="off"/>
    </w:pPr>
  </w:style>
  <w:style w:type="character" w:styleId="Hyperlink">
    <w:name w:val="Гиперссылка"/>
    <w:next w:val="Hyperlink"/>
    <w:link w:val="Normal"/>
    <w:rPr>
      <w:color w:val="0000FF"/>
      <w:u w:val="single"/>
    </w:rPr>
  </w:style>
  <w:style w:type="paragraph" w:styleId="TOC1">
    <w:name w:val="Оглавление 1"/>
    <w:basedOn w:val="Normal"/>
    <w:next w:val="Normal"/>
    <w:link w:val="Normal"/>
    <w:semiHidden/>
    <w:pPr>
      <w:spacing w:lineRule="auto" w:line="240" w:after="0"/>
      <w:tabs>
        <w:tab w:val="right" w:pos="9628" w:leader="dot"/>
      </w:tabs>
    </w:pPr>
  </w:style>
  <w:style w:type="paragraph" w:styleId="TOC2">
    <w:name w:val="Оглавление 2"/>
    <w:basedOn w:val="Normal"/>
    <w:next w:val="Normal"/>
    <w:link w:val="UserStyle_1"/>
    <w:semiHidden/>
    <w:pPr>
      <w:ind w:left="220"/>
    </w:pPr>
  </w:style>
  <w:style w:type="paragraph" w:styleId="HtmlNormal">
    <w:name w:val="Обычный (веб)"/>
    <w:basedOn w:val="Normal"/>
    <w:next w:val="HtmlNormal"/>
    <w:link w:val="Normal"/>
    <w:rPr>
      <w:rFonts w:ascii="Times New Roman" w:hAnsi="Times New Roman" w:eastAsia="Times New Roman"/>
      <w:sz w:val="24"/>
      <w:szCs w:val="24"/>
      <w:lang w:eastAsia="ru-RU"/>
    </w:rPr>
    <w:pPr>
      <w:spacing w:lineRule="auto" w:line="240" w:after="100" w:afterAutospacing="1" w:before="100" w:beforeAutospacing="1"/>
    </w:pPr>
  </w:style>
  <w:style w:type="paragraph" w:styleId="Header">
    <w:name w:val="Верхний колонтитул"/>
    <w:basedOn w:val="Normal"/>
    <w:next w:val="Header"/>
    <w:link w:val="Normal"/>
    <w:rPr>
      <w:rFonts w:ascii="Times New Roman" w:hAnsi="Times New Roman" w:eastAsia="Times New Roman"/>
      <w:sz w:val="24"/>
      <w:szCs w:val="24"/>
      <w:lang w:eastAsia="ru-RU"/>
    </w:rPr>
    <w:pPr>
      <w:spacing w:lineRule="auto" w:line="240" w:after="0"/>
      <w:tabs>
        <w:tab w:val="center" w:pos="4677" w:leader="none"/>
        <w:tab w:val="right" w:pos="9355" w:leader="none"/>
      </w:tabs>
    </w:pPr>
  </w:style>
  <w:style w:type="character" w:styleId="Emphasis">
    <w:name w:val="Выделение"/>
    <w:next w:val="Emphasis"/>
    <w:link w:val="Normal"/>
    <w:rPr>
      <w:i/>
      <w:iCs/>
    </w:rPr>
  </w:style>
  <w:style w:type="character" w:styleId="UserStyle_2">
    <w:name w:val="apple-converted-space"/>
    <w:next w:val="UserStyle_2"/>
    <w:link w:val="Normal"/>
  </w:style>
  <w:style w:type="character" w:styleId="Strong">
    <w:name w:val="Строгий"/>
    <w:next w:val="Strong"/>
    <w:link w:val="Normal"/>
    <w:rPr>
      <w:b/>
      <w:bCs/>
    </w:rPr>
  </w:style>
  <w:style w:type="table" w:styleId="TableGrid">
    <w:name w:val="Сетка таблицы"/>
    <w:basedOn w:val="TableNormal"/>
    <w:next w:val="TableGrid"/>
    <w:link w:val="Normal"/>
    <w:pPr>
      <w:spacing w:lineRule="auto" w:line="276" w:after="200"/>
    </w:pPr>
  </w:style>
  <w:style w:type="character" w:styleId="UserStyle_3">
    <w:name w:val="iw"/>
    <w:next w:val="UserStyle_3"/>
    <w:link w:val="Normal"/>
  </w:style>
  <w:style w:type="character" w:styleId="UserStyle_4">
    <w:name w:val="iw__tooltip"/>
    <w:next w:val="UserStyle_4"/>
    <w:link w:val="Normal"/>
  </w:style>
  <w:style w:type="character" w:styleId="UserStyle_5">
    <w:name w:val="mw-editsection-bracket"/>
    <w:next w:val="UserStyle_5"/>
    <w:link w:val="Normal"/>
  </w:style>
  <w:style w:type="paragraph" w:styleId="UserStyle_6">
    <w:name w:val="Абзац списка1"/>
    <w:basedOn w:val="Normal"/>
    <w:next w:val="UserStyle_6"/>
    <w:link w:val="Normal"/>
    <w:rPr>
      <w:rFonts w:eastAsia="Times New Roman"/>
    </w:rPr>
    <w:pPr>
      <w:contextualSpacing w:val="true"/>
      <w:ind w:left="720"/>
    </w:pPr>
  </w:style>
  <w:style w:type="paragraph" w:styleId="User">
    <w:name w:val="Без интервала"/>
    <w:next w:val="User"/>
    <w:link w:val="Normal"/>
    <w:rPr>
      <w:rFonts w:ascii="Calibri" w:hAnsi="Calibri" w:eastAsia="Calibri"/>
      <w:sz w:val="22"/>
      <w:szCs w:val="22"/>
      <w:lang w:val="ru-RU" w:bidi="ar-SA" w:eastAsia="en-US"/>
    </w:rPr>
  </w:style>
  <w:style w:type="character" w:styleId="UserStyle_7">
    <w:name w:val="Основной текст (5)"/>
    <w:next w:val="UserStyle_7"/>
    <w:link w:val="Normal"/>
    <w:rPr>
      <w:rFonts w:ascii="Verdana" w:hAnsi="Verdana"/>
      <w:b/>
      <w:bCs/>
      <w:spacing w:val="-10"/>
      <w:sz w:val="33"/>
      <w:szCs w:val="33"/>
      <w:u w:val="none"/>
    </w:rPr>
  </w:style>
  <w:style w:type="paragraph" w:styleId="BodyText">
    <w:name w:val="Основной текст"/>
    <w:basedOn w:val="Normal"/>
    <w:next w:val="BodyText"/>
    <w:link w:val="UserStyle_8"/>
    <w:rPr>
      <w:rFonts w:ascii="Arial" w:hAnsi="Arial"/>
      <w:spacing w:val="7"/>
      <w:sz w:val="16"/>
      <w:szCs w:val="16"/>
      <w:lang w:eastAsia="ru-RU"/>
    </w:rPr>
    <w:pPr>
      <w:spacing w:lineRule="atLeast" w:line="240" w:after="0"/>
      <w:shd w:val="clear" w:fill="FFFFFF" w:color="auto"/>
      <w:widowControl w:val="off"/>
    </w:pPr>
  </w:style>
  <w:style w:type="character" w:styleId="UserStyle_8">
    <w:name w:val="Основной текст Знак"/>
    <w:next w:val="UserStyle_8"/>
    <w:link w:val="BodyText"/>
    <w:locked/>
    <w:rPr>
      <w:rFonts w:ascii="Arial" w:hAnsi="Arial" w:eastAsia="Calibri"/>
      <w:spacing w:val="7"/>
      <w:sz w:val="16"/>
      <w:szCs w:val="16"/>
      <w:lang w:val="ru-RU" w:bidi="ar-SA" w:eastAsia="ru-RU"/>
    </w:rPr>
  </w:style>
  <w:style w:type="character" w:styleId="UserStyle_9">
    <w:name w:val="Подпись к картинке_"/>
    <w:next w:val="UserStyle_9"/>
    <w:link w:val="UserStyle_10"/>
    <w:locked/>
    <w:rPr>
      <w:i/>
      <w:iCs/>
      <w:sz w:val="19"/>
      <w:szCs w:val="19"/>
      <w:shd w:val="clear" w:fill="FFFFFF" w:color="auto"/>
      <w:lang w:bidi="ar-SA"/>
    </w:rPr>
  </w:style>
  <w:style w:type="paragraph" w:styleId="UserStyle_10">
    <w:name w:val="Подпись к картинке1"/>
    <w:basedOn w:val="Normal"/>
    <w:next w:val="UserStyle_10"/>
    <w:link w:val="UserStyle_9"/>
    <w:rPr>
      <w:rFonts w:ascii="Times New Roman" w:hAnsi="Times New Roman" w:eastAsia="Times New Roman"/>
      <w:i/>
      <w:iCs/>
      <w:sz w:val="19"/>
      <w:szCs w:val="19"/>
      <w:shd w:val="clear" w:fill="FFFFFF" w:color="auto"/>
    </w:rPr>
    <w:pPr>
      <w:ind w:hanging="700"/>
      <w:spacing w:lineRule="atLeast" w:line="240" w:after="0"/>
      <w:shd w:val="clear" w:fill="FFFFFF" w:color="auto"/>
      <w:widowControl w:val="off"/>
    </w:pPr>
  </w:style>
  <w:style w:type="character" w:styleId="UserStyle_11">
    <w:name w:val="Основной текст (10)_"/>
    <w:next w:val="UserStyle_11"/>
    <w:link w:val="UserStyle_12"/>
    <w:locked/>
    <w:rPr>
      <w:rFonts w:ascii="Arial" w:hAnsi="Arial"/>
      <w:b/>
      <w:bCs/>
      <w:sz w:val="18"/>
      <w:szCs w:val="18"/>
      <w:shd w:val="clear" w:fill="FFFFFF" w:color="auto"/>
      <w:lang w:bidi="ar-SA"/>
    </w:rPr>
  </w:style>
  <w:style w:type="paragraph" w:styleId="UserStyle_12">
    <w:name w:val="Основной текст (10)"/>
    <w:basedOn w:val="Normal"/>
    <w:next w:val="UserStyle_12"/>
    <w:link w:val="UserStyle_11"/>
    <w:rPr>
      <w:rFonts w:ascii="Arial" w:hAnsi="Arial" w:eastAsia="Times New Roman"/>
      <w:b/>
      <w:bCs/>
      <w:sz w:val="18"/>
      <w:szCs w:val="18"/>
      <w:shd w:val="clear" w:fill="FFFFFF" w:color="auto"/>
    </w:rPr>
    <w:pPr>
      <w:jc w:val="both"/>
      <w:spacing w:lineRule="atLeast" w:line="240" w:after="120" w:before="120"/>
      <w:shd w:val="clear" w:fill="FFFFFF" w:color="auto"/>
      <w:widowControl w:val="off"/>
    </w:pPr>
  </w:style>
  <w:style w:type="character" w:styleId="UserStyle_13">
    <w:name w:val="Основной текст (13)_"/>
    <w:next w:val="UserStyle_13"/>
    <w:link w:val="UserStyle_14"/>
    <w:locked/>
    <w:rPr>
      <w:rFonts w:ascii="Arial" w:hAnsi="Arial"/>
      <w:sz w:val="14"/>
      <w:szCs w:val="14"/>
      <w:shd w:val="clear" w:fill="FFFFFF" w:color="auto"/>
      <w:lang w:bidi="ar-SA"/>
    </w:rPr>
  </w:style>
  <w:style w:type="paragraph" w:styleId="UserStyle_14">
    <w:name w:val="Основной текст (13)"/>
    <w:basedOn w:val="Normal"/>
    <w:next w:val="UserStyle_14"/>
    <w:link w:val="UserStyle_13"/>
    <w:rPr>
      <w:rFonts w:ascii="Arial" w:hAnsi="Arial" w:eastAsia="Times New Roman"/>
      <w:sz w:val="14"/>
      <w:szCs w:val="14"/>
      <w:shd w:val="clear" w:fill="FFFFFF" w:color="auto"/>
    </w:rPr>
    <w:pPr>
      <w:spacing w:lineRule="exact" w:line="360" w:after="0"/>
      <w:shd w:val="clear" w:fill="FFFFFF" w:color="auto"/>
      <w:widowControl w:val="off"/>
    </w:pPr>
  </w:style>
  <w:style w:type="character" w:styleId="UserStyle_15">
    <w:name w:val="Основной текст + Lucida Sans Unicode43"/>
    <w:next w:val="UserStyle_15"/>
    <w:link w:val="Normal"/>
    <w:rPr>
      <w:rFonts w:ascii="Lucida Sans Unicode" w:hAnsi="Lucida Sans Unicode"/>
      <w:spacing w:val="0"/>
      <w:sz w:val="18"/>
      <w:szCs w:val="18"/>
      <w:u w:val="none"/>
    </w:rPr>
  </w:style>
  <w:style w:type="character" w:styleId="UserStyle_16">
    <w:name w:val="Основной текст (10) + Bookman Old Style,992,5 pt286,Масштаб 100%34"/>
    <w:next w:val="UserStyle_16"/>
    <w:link w:val="Normal"/>
    <w:rPr>
      <w:rFonts w:ascii="Bookman Old Style" w:hAnsi="Bookman Old Style"/>
      <w:b/>
      <w:bCs/>
      <w:sz w:val="19"/>
      <w:szCs w:val="19"/>
      <w:shd w:val="clear" w:fill="FFFFFF" w:color="auto"/>
      <w:lang w:bidi="ar-SA"/>
    </w:rPr>
  </w:style>
  <w:style w:type="character" w:styleId="UserStyle_17">
    <w:name w:val="Подпись к картинке + Lucida Sans Unicode,8 pt36,Интервал 0 pt Exact218"/>
    <w:next w:val="UserStyle_17"/>
    <w:link w:val="Normal"/>
    <w:rPr>
      <w:rFonts w:ascii="Lucida Sans Unicode" w:hAnsi="Lucida Sans Unicode"/>
      <w:i/>
      <w:iCs/>
      <w:spacing w:val="-11"/>
      <w:sz w:val="16"/>
      <w:szCs w:val="16"/>
      <w:shd w:val="clear" w:fill="FFFFFF" w:color="auto"/>
      <w:lang w:bidi="ar-SA"/>
    </w:rPr>
  </w:style>
  <w:style w:type="character" w:styleId="UserStyle_18">
    <w:name w:val="Основной текст + Lucida Sans Unicode,859,5 pt289,Интервал 0 pt Exact234"/>
    <w:next w:val="UserStyle_18"/>
    <w:link w:val="Normal"/>
    <w:rPr>
      <w:rFonts w:ascii="Lucida Sans Unicode" w:hAnsi="Lucida Sans Unicode"/>
      <w:sz w:val="17"/>
      <w:szCs w:val="17"/>
      <w:u w:val="none"/>
    </w:rPr>
  </w:style>
  <w:style w:type="character" w:styleId="UserStyle_19">
    <w:name w:val="Основной текст + Lucida Sans Unicode32,988,5 pt262,Курсив96,Интервал 0 pt74"/>
    <w:next w:val="UserStyle_19"/>
    <w:link w:val="Normal"/>
    <w:rPr>
      <w:rFonts w:ascii="Lucida Sans Unicode" w:hAnsi="Lucida Sans Unicode"/>
      <w:i/>
      <w:iCs/>
      <w:spacing w:val="-10"/>
      <w:sz w:val="19"/>
      <w:szCs w:val="19"/>
      <w:u w:val="none"/>
    </w:rPr>
  </w:style>
  <w:style w:type="character" w:styleId="UserStyle_20">
    <w:name w:val="Основной текст (13) + Lucida Sans Unicode,Интервал 0 pt Exact230"/>
    <w:next w:val="UserStyle_20"/>
    <w:link w:val="Normal"/>
    <w:rPr>
      <w:rFonts w:ascii="Lucida Sans Unicode" w:hAnsi="Lucida Sans Unicode"/>
      <w:color w:val="000000"/>
      <w:position w:val="0"/>
      <w:sz w:val="13"/>
      <w:szCs w:val="13"/>
      <w:shd w:val="clear" w:fill="FFFFFF" w:color="auto"/>
      <w:lang w:bidi="ar-SA"/>
    </w:rPr>
  </w:style>
  <w:style w:type="character" w:styleId="UserStyle_21">
    <w:name w:val="Основной текст + Lucida Sans Unicode27,987,5 pt258,Курсив94,Интервал 0 pt Exact189"/>
    <w:next w:val="UserStyle_21"/>
    <w:link w:val="Normal"/>
    <w:rPr>
      <w:rFonts w:ascii="Lucida Sans Unicode" w:hAnsi="Lucida Sans Unicode"/>
      <w:i/>
      <w:iCs/>
      <w:spacing w:val="-14"/>
      <w:sz w:val="19"/>
      <w:szCs w:val="19"/>
      <w:u w:val="none"/>
    </w:rPr>
  </w:style>
  <w:style w:type="character" w:styleId="UserStyle_22">
    <w:name w:val="Основной текст + Verdana6,718,5 pt219,Полужирный62,Курсив85"/>
    <w:next w:val="UserStyle_22"/>
    <w:link w:val="Normal"/>
    <w:rPr>
      <w:rFonts w:ascii="Verdana" w:hAnsi="Verdana"/>
      <w:b/>
      <w:bCs/>
      <w:i/>
      <w:iCs/>
      <w:spacing w:val="0"/>
      <w:sz w:val="15"/>
      <w:szCs w:val="15"/>
      <w:u w:val="none"/>
    </w:rPr>
  </w:style>
  <w:style w:type="character" w:styleId="UserStyle_23">
    <w:name w:val="Основной текст + Lucida Sans Unicode12,839,5 pt218"/>
    <w:next w:val="UserStyle_23"/>
    <w:link w:val="Normal"/>
    <w:rPr>
      <w:rFonts w:ascii="Lucida Sans Unicode" w:hAnsi="Lucida Sans Unicode"/>
      <w:spacing w:val="0"/>
      <w:sz w:val="17"/>
      <w:szCs w:val="17"/>
      <w:u w:val="none"/>
    </w:rPr>
  </w:style>
  <w:style w:type="character" w:styleId="UserStyle_24">
    <w:name w:val="Основной текст (30) Exact"/>
    <w:next w:val="UserStyle_24"/>
    <w:link w:val="UserStyle_25"/>
    <w:locked/>
    <w:rPr>
      <w:rFonts w:ascii="Arial" w:hAnsi="Arial"/>
      <w:spacing w:val="-5"/>
      <w:sz w:val="18"/>
      <w:szCs w:val="18"/>
      <w:shd w:val="clear" w:fill="FFFFFF" w:color="auto"/>
      <w:lang w:bidi="ar-SA"/>
    </w:rPr>
  </w:style>
  <w:style w:type="character" w:styleId="UserStyle_26">
    <w:name w:val="Основной текст + Bookman Old Style15,9 pt18,Интервал 0 pt Exact154"/>
    <w:next w:val="UserStyle_26"/>
    <w:link w:val="Normal"/>
    <w:rPr>
      <w:rFonts w:ascii="Bookman Old Style" w:hAnsi="Bookman Old Style"/>
      <w:spacing w:val="-3"/>
      <w:sz w:val="18"/>
      <w:szCs w:val="18"/>
      <w:u w:val="none"/>
    </w:rPr>
  </w:style>
  <w:style w:type="character" w:styleId="UserStyle_27">
    <w:name w:val="Основной текст + Lucida Sans Unicode16,979,5 pt224,Полужирный63,Интервал 0 pt Exact153"/>
    <w:next w:val="UserStyle_27"/>
    <w:link w:val="Normal"/>
    <w:rPr>
      <w:rFonts w:ascii="Lucida Sans Unicode" w:hAnsi="Lucida Sans Unicode"/>
      <w:b/>
      <w:bCs/>
      <w:spacing w:val="-9"/>
      <w:sz w:val="19"/>
      <w:szCs w:val="19"/>
      <w:u w:val="none"/>
    </w:rPr>
  </w:style>
  <w:style w:type="character" w:styleId="UserStyle_28">
    <w:name w:val="Основной текст + Lucida Sans Unicode15,617,5 pt223,Малые прописные8,Интервал 0 pt Exact152"/>
    <w:next w:val="UserStyle_28"/>
    <w:link w:val="Normal"/>
    <w:rPr>
      <w:rFonts w:ascii="Lucida Sans Unicode" w:hAnsi="Lucida Sans Unicode"/>
      <w:smallCaps/>
      <w:sz w:val="13"/>
      <w:szCs w:val="13"/>
      <w:u w:val="none"/>
    </w:rPr>
  </w:style>
  <w:style w:type="character" w:styleId="UserStyle_29">
    <w:name w:val="Основной текст (30) + Lucida Sans Unicode,978,5 pt222,Интервал 0 pt Exact151"/>
    <w:next w:val="UserStyle_29"/>
    <w:link w:val="Normal"/>
    <w:rPr>
      <w:rFonts w:ascii="Lucida Sans Unicode" w:hAnsi="Lucida Sans Unicode"/>
      <w:spacing w:val="-14"/>
      <w:sz w:val="19"/>
      <w:szCs w:val="19"/>
      <w:shd w:val="clear" w:fill="FFFFFF" w:color="auto"/>
      <w:lang w:bidi="ar-SA"/>
    </w:rPr>
  </w:style>
  <w:style w:type="character" w:styleId="UserStyle_30">
    <w:name w:val="Основной текст (30) + Lucida Sans Unicode2,840,5 pt221,Интервал 0 pt Exact150"/>
    <w:next w:val="UserStyle_30"/>
    <w:link w:val="Normal"/>
    <w:rPr>
      <w:rFonts w:ascii="Lucida Sans Unicode" w:hAnsi="Lucida Sans Unicode"/>
      <w:spacing w:val="-5"/>
      <w:sz w:val="17"/>
      <w:szCs w:val="17"/>
      <w:shd w:val="clear" w:fill="FFFFFF" w:color="auto"/>
      <w:lang w:bidi="ar-SA"/>
    </w:rPr>
  </w:style>
  <w:style w:type="character" w:styleId="UserStyle_31">
    <w:name w:val="Основной текст (30) + Lucida Sans Unicode1,616,5 pt220,Интервал 0 pt Exact149"/>
    <w:next w:val="UserStyle_31"/>
    <w:link w:val="Normal"/>
    <w:rPr>
      <w:rFonts w:ascii="Lucida Sans Unicode" w:hAnsi="Lucida Sans Unicode"/>
      <w:spacing w:val="-13"/>
      <w:sz w:val="13"/>
      <w:szCs w:val="13"/>
      <w:shd w:val="clear" w:fill="FFFFFF" w:color="auto"/>
      <w:lang w:bidi="ar-SA"/>
    </w:rPr>
  </w:style>
  <w:style w:type="paragraph" w:styleId="UserStyle_25">
    <w:name w:val="Основной текст (30)"/>
    <w:basedOn w:val="Normal"/>
    <w:next w:val="UserStyle_25"/>
    <w:link w:val="UserStyle_24"/>
    <w:rPr>
      <w:rFonts w:ascii="Arial" w:hAnsi="Arial" w:eastAsia="Times New Roman"/>
      <w:spacing w:val="-5"/>
      <w:sz w:val="18"/>
      <w:szCs w:val="18"/>
      <w:shd w:val="clear" w:fill="FFFFFF" w:color="auto"/>
    </w:rPr>
    <w:pPr>
      <w:jc w:val="right"/>
      <w:spacing w:lineRule="exact" w:line="235" w:after="180" w:before="180"/>
      <w:shd w:val="clear" w:fill="FFFFFF" w:color="auto"/>
      <w:widowControl w:val="off"/>
    </w:pPr>
  </w:style>
  <w:style w:type="character" w:styleId="UserStyle_32">
    <w:name w:val="Основной текст (2)_"/>
    <w:next w:val="UserStyle_32"/>
    <w:link w:val="UserStyle_33"/>
    <w:locked/>
    <w:rPr>
      <w:sz w:val="12"/>
      <w:szCs w:val="12"/>
      <w:shd w:val="clear" w:fill="FFFFFF" w:color="auto"/>
      <w:lang w:bidi="ar-SA"/>
    </w:rPr>
  </w:style>
  <w:style w:type="paragraph" w:styleId="UserStyle_33">
    <w:name w:val="Основной текст (2)"/>
    <w:basedOn w:val="Normal"/>
    <w:next w:val="UserStyle_33"/>
    <w:link w:val="UserStyle_32"/>
    <w:rPr>
      <w:rFonts w:ascii="Times New Roman" w:hAnsi="Times New Roman" w:eastAsia="Times New Roman"/>
      <w:sz w:val="12"/>
      <w:szCs w:val="12"/>
      <w:shd w:val="clear" w:fill="FFFFFF" w:color="auto"/>
    </w:rPr>
    <w:pPr>
      <w:jc w:val="both"/>
      <w:spacing w:lineRule="exact" w:line="154" w:after="0"/>
      <w:shd w:val="clear" w:fill="FFFFFF" w:color="auto"/>
      <w:widowControl w:val="off"/>
    </w:pPr>
  </w:style>
  <w:style w:type="character" w:styleId="UserStyle_34">
    <w:name w:val="Основной текст + Arial Unicode MS,834,5 pt190,Интервал 0 pt Exact128"/>
    <w:next w:val="UserStyle_34"/>
    <w:link w:val="Normal"/>
    <w:rPr>
      <w:rFonts w:ascii="Arial Unicode MS" w:eastAsia="Arial Unicode MS"/>
      <w:spacing w:val="5"/>
      <w:sz w:val="17"/>
      <w:szCs w:val="17"/>
      <w:u w:val="none"/>
    </w:rPr>
  </w:style>
  <w:style w:type="character" w:styleId="UserStyle_35">
    <w:name w:val="Основной текст + Arial Unicode MS70,963,5 pt178,Курсив58"/>
    <w:next w:val="UserStyle_35"/>
    <w:link w:val="Normal"/>
    <w:rPr>
      <w:rFonts w:ascii="Arial Unicode MS" w:eastAsia="Arial Unicode MS"/>
      <w:i/>
      <w:iCs/>
      <w:spacing w:val="0"/>
      <w:sz w:val="19"/>
      <w:szCs w:val="19"/>
      <w:u w:val="none"/>
      <w:lang w:val="en-US" w:eastAsia="en-US"/>
    </w:rPr>
  </w:style>
  <w:style w:type="character" w:styleId="UserStyle_36">
    <w:name w:val="Основной текст + Arial Unicode MS69"/>
    <w:next w:val="UserStyle_36"/>
    <w:link w:val="Normal"/>
    <w:rPr>
      <w:rFonts w:ascii="Arial Unicode MS" w:eastAsia="Arial Unicode MS"/>
      <w:spacing w:val="0"/>
      <w:sz w:val="18"/>
      <w:szCs w:val="18"/>
      <w:u w:val="none"/>
    </w:rPr>
  </w:style>
  <w:style w:type="character" w:styleId="UserStyle_37">
    <w:name w:val="Основной текст (2) + Arial Unicode MS Exact"/>
    <w:next w:val="UserStyle_37"/>
    <w:link w:val="Normal"/>
    <w:rPr>
      <w:rFonts w:ascii="Arial Unicode MS" w:eastAsia="Arial Unicode MS"/>
      <w:spacing w:val="-2"/>
      <w:sz w:val="11"/>
      <w:szCs w:val="11"/>
      <w:shd w:val="clear" w:fill="FFFFFF" w:color="auto"/>
      <w:lang w:bidi="ar-SA"/>
    </w:rPr>
  </w:style>
  <w:style w:type="character" w:styleId="UserStyle_38">
    <w:name w:val="Основной текст (2) + Arial Unicode MS Exact1"/>
    <w:next w:val="UserStyle_38"/>
    <w:link w:val="Normal"/>
    <w:rPr>
      <w:rFonts w:ascii="Arial Unicode MS" w:eastAsia="Arial Unicode MS"/>
      <w:spacing w:val="-2"/>
      <w:sz w:val="11"/>
      <w:szCs w:val="11"/>
      <w:shd w:val="clear" w:fill="FFFFFF" w:color="auto"/>
      <w:lang w:bidi="ar-SA"/>
    </w:rPr>
  </w:style>
  <w:style w:type="paragraph" w:styleId="UserStyle_39">
    <w:name w:val="Default"/>
    <w:next w:val="UserStyle_39"/>
    <w:link w:val="Normal"/>
    <w:rPr>
      <w:rFonts w:ascii="Cambria" w:hAnsi="Cambria" w:eastAsia="Calibri"/>
      <w:color w:val="000000"/>
      <w:sz w:val="24"/>
      <w:szCs w:val="24"/>
      <w:lang w:val="ru-RU" w:bidi="ar-SA" w:eastAsia="en-US"/>
    </w:rPr>
  </w:style>
  <w:style w:type="paragraph" w:styleId="HtmlPre">
    <w:name w:val="Стандартный HTML"/>
    <w:basedOn w:val="Normal"/>
    <w:next w:val="HtmlPre"/>
    <w:link w:val="UserStyle_40"/>
    <w:rPr>
      <w:rFonts w:ascii="Courier New" w:hAnsi="Courier New" w:eastAsia="Times New Roman"/>
      <w:sz w:val="20"/>
      <w:szCs w:val="20"/>
      <w:lang w:val="en-US" w:eastAsia="en-US"/>
    </w:rPr>
    <w:pPr>
      <w:spacing w:lineRule="auto" w:line="240" w:after="0"/>
      <w:tabs>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pPr>
  </w:style>
  <w:style w:type="character" w:styleId="UserStyle_40">
    <w:name w:val="Стандартный HTML Знак"/>
    <w:next w:val="UserStyle_40"/>
    <w:link w:val="HtmlPre"/>
    <w:rPr>
      <w:rFonts w:ascii="Courier New" w:hAnsi="Courier New"/>
      <w:lang w:val="en-US" w:bidi="ar-SA" w:eastAsia="en-US"/>
    </w:rPr>
  </w:style>
  <w:style w:type="paragraph" w:styleId="UserStyle_41">
    <w:name w:val="Абзац списка2,маркированный,Heading1,Colorful List - Accent 11,Bullet List,FooterText,numbered,List Paragraph,strich,2nd Tier Header,Абзац"/>
    <w:basedOn w:val="Normal"/>
    <w:next w:val="UserStyle_41"/>
    <w:link w:val="UserStyle_42"/>
    <w:rPr>
      <w:rFonts w:eastAsia="Times New Roman"/>
      <w:sz w:val="24"/>
      <w:szCs w:val="24"/>
      <w:lang w:val="en-US" w:bidi="en-US"/>
    </w:rPr>
    <w:pPr>
      <w:contextualSpacing w:val="true"/>
      <w:ind w:left="720"/>
      <w:spacing w:lineRule="auto" w:line="240" w:after="0"/>
    </w:pPr>
  </w:style>
  <w:style w:type="character" w:styleId="UserStyle_43">
    <w:name w:val="Основной текст (3)_"/>
    <w:next w:val="UserStyle_43"/>
    <w:link w:val="UserStyle_44"/>
    <w:rPr>
      <w:b/>
      <w:bCs/>
      <w:shd w:val="clear" w:fill="FFFFFF" w:color="auto"/>
      <w:lang w:bidi="ar-SA"/>
    </w:rPr>
  </w:style>
  <w:style w:type="paragraph" w:styleId="UserStyle_44">
    <w:name w:val="Основной текст (3)1"/>
    <w:basedOn w:val="Normal"/>
    <w:next w:val="UserStyle_44"/>
    <w:link w:val="UserStyle_43"/>
    <w:rPr>
      <w:rFonts w:ascii="Times New Roman" w:hAnsi="Times New Roman" w:eastAsia="Times New Roman"/>
      <w:b/>
      <w:bCs/>
      <w:sz w:val="20"/>
      <w:szCs w:val="20"/>
      <w:shd w:val="clear" w:fill="FFFFFF" w:color="auto"/>
    </w:rPr>
    <w:pPr>
      <w:spacing w:lineRule="exact" w:line="288" w:after="0" w:before="900"/>
      <w:shd w:val="clear" w:fill="FFFFFF" w:color="auto"/>
      <w:widowControl w:val="off"/>
    </w:pPr>
  </w:style>
  <w:style w:type="character" w:styleId="UserStyle_45">
    <w:name w:val="Заголовок №3_"/>
    <w:next w:val="UserStyle_45"/>
    <w:link w:val="UserStyle_46"/>
    <w:rPr>
      <w:b/>
      <w:bCs/>
      <w:shd w:val="clear" w:fill="FFFFFF" w:color="auto"/>
      <w:lang w:bidi="ar-SA"/>
    </w:rPr>
  </w:style>
  <w:style w:type="paragraph" w:styleId="UserStyle_46">
    <w:name w:val="Заголовок №3"/>
    <w:basedOn w:val="Normal"/>
    <w:next w:val="UserStyle_46"/>
    <w:link w:val="UserStyle_45"/>
    <w:rPr>
      <w:rFonts w:ascii="Times New Roman" w:hAnsi="Times New Roman" w:eastAsia="Times New Roman"/>
      <w:b/>
      <w:bCs/>
      <w:sz w:val="20"/>
      <w:szCs w:val="20"/>
      <w:shd w:val="clear" w:fill="FFFFFF" w:color="auto"/>
    </w:rPr>
    <w:pPr>
      <w:ind w:hanging="540"/>
      <w:jc w:val="both"/>
      <w:spacing w:lineRule="exact" w:line="288" w:after="0"/>
      <w:shd w:val="clear" w:fill="FFFFFF" w:color="auto"/>
      <w:widowControl w:val="off"/>
      <w:outlineLvl w:val="2"/>
    </w:pPr>
  </w:style>
  <w:style w:type="character" w:styleId="UserStyle_42">
    <w:name w:val="Абзац списка Знак,маркированный Знак,Heading1 Знак,Colorful List - Accent 11 Знак,Bullet List Знак,FooterText Знак,numbered Знак,List Paragraph Знак,strich Знак,2nd Tier Header Знак,Абзац Знак"/>
    <w:next w:val="UserStyle_42"/>
    <w:link w:val="UserStyle_41"/>
    <w:locked/>
    <w:rPr>
      <w:rFonts w:ascii="Calibri" w:hAnsi="Calibri"/>
      <w:sz w:val="24"/>
      <w:szCs w:val="24"/>
      <w:lang w:val="en-US" w:bidi="en-US" w:eastAsia="en-US"/>
    </w:rPr>
  </w:style>
  <w:style w:type="paragraph" w:styleId="UserStyle_47">
    <w:name w:val="Normal"/>
    <w:next w:val="UserStyle_47"/>
    <w:link w:val="Normal"/>
    <w:rPr>
      <w:rFonts w:eastAsia="Times New Roman"/>
      <w:lang w:val="ru-RU" w:bidi="ar-SA" w:eastAsia="ru-RU"/>
    </w:rPr>
    <w:pPr>
      <w:widowControl w:val="off"/>
    </w:pPr>
  </w:style>
  <w:style w:type="paragraph" w:styleId="BodyTextIndent">
    <w:name w:val="Основной текст с отступом"/>
    <w:basedOn w:val="Normal"/>
    <w:next w:val="BodyTextIndent"/>
    <w:link w:val="Normal"/>
    <w:pPr>
      <w:ind w:left="283"/>
      <w:spacing w:after="120"/>
    </w:pPr>
  </w:style>
  <w:style w:type="character" w:styleId="UserStyle_48">
    <w:name w:val="Основной текст + 8 pt,Полужирный,Основной текст + Bookman Old Style,14 pt,Основной текст + 13 pt,Интервал 1 pt,Основной текст + Segoe UI,9 pt,Малые прописные,Основной текст + Microsoft Sans Serif,Основной текст + 8.5 pt,Основной текст + SimHei,8.5 pt,7 "/>
    <w:next w:val="UserStyle_48"/>
    <w:link w:val="Normal"/>
    <w:rPr>
      <w:rFonts w:ascii="Times New Roman" w:hAnsi="Times New Roman" w:eastAsia="Times New Roman"/>
      <w:b/>
      <w:bCs/>
      <w:color w:val="000000"/>
      <w:spacing w:val="0"/>
      <w:position w:val="0"/>
      <w:sz w:val="16"/>
      <w:szCs w:val="16"/>
      <w:u w:val="none"/>
      <w:shd w:val="clear" w:fill="FFFFFF" w:color="auto"/>
      <w:lang w:val="ru-RU"/>
    </w:rPr>
  </w:style>
  <w:style w:type="character" w:styleId="UserStyle_49">
    <w:name w:val="Основной текст (28) + Arial Unicode MS"/>
    <w:next w:val="UserStyle_49"/>
    <w:link w:val="Normal"/>
    <w:rPr>
      <w:rFonts w:ascii="Arial Unicode MS" w:hAnsi="Arial" w:eastAsia="Arial Unicode MS"/>
      <w:i/>
      <w:iCs/>
      <w:sz w:val="19"/>
      <w:szCs w:val="19"/>
      <w:shd w:val="clear" w:fill="FFFFFF" w:color="auto"/>
      <w:lang w:val="en-US" w:eastAsia="en-US"/>
    </w:rPr>
  </w:style>
  <w:style w:type="character" w:styleId="UserStyle_50">
    <w:name w:val="Основной текст (28)_"/>
    <w:next w:val="UserStyle_50"/>
    <w:link w:val="UserStyle_51"/>
    <w:locked/>
    <w:rPr>
      <w:rFonts w:ascii="Arial" w:hAnsi="Arial"/>
      <w:i/>
      <w:iCs/>
      <w:sz w:val="19"/>
      <w:szCs w:val="19"/>
      <w:shd w:val="clear" w:fill="FFFFFF" w:color="auto"/>
      <w:lang w:val="en-US" w:bidi="ar-SA" w:eastAsia="en-US"/>
    </w:rPr>
  </w:style>
  <w:style w:type="paragraph" w:styleId="UserStyle_51">
    <w:name w:val="Основной текст (28)"/>
    <w:basedOn w:val="Normal"/>
    <w:next w:val="UserStyle_51"/>
    <w:link w:val="UserStyle_50"/>
    <w:rPr>
      <w:rFonts w:ascii="Arial" w:hAnsi="Arial" w:eastAsia="Times New Roman"/>
      <w:i/>
      <w:iCs/>
      <w:sz w:val="19"/>
      <w:szCs w:val="19"/>
      <w:shd w:val="clear" w:fill="FFFFFF" w:color="auto"/>
      <w:lang w:val="en-US" w:eastAsia="en-US"/>
    </w:rPr>
    <w:pPr>
      <w:spacing w:lineRule="atLeast" w:line="240" w:after="0"/>
      <w:shd w:val="clear" w:fill="FFFFFF" w:color="auto"/>
      <w:widowControl w:val="off"/>
    </w:pPr>
  </w:style>
  <w:style w:type="character" w:styleId="UserStyle_52">
    <w:name w:val="Основной текст (28) + Arial Unicode MS8,9 pt11,Не курсив37"/>
    <w:next w:val="UserStyle_52"/>
    <w:link w:val="Normal"/>
    <w:rPr>
      <w:rFonts w:ascii="Arial Unicode MS" w:hAnsi="Arial" w:eastAsia="Arial Unicode MS"/>
      <w:sz w:val="18"/>
      <w:szCs w:val="18"/>
      <w:shd w:val="clear" w:fill="FFFFFF" w:color="auto"/>
      <w:lang w:val="en-US" w:bidi="ar-SA" w:eastAsia="en-US"/>
    </w:rPr>
  </w:style>
  <w:style w:type="character" w:styleId="UserStyle_1">
    <w:name w:val="Оглавление 2 Знак"/>
    <w:next w:val="UserStyle_1"/>
    <w:link w:val="TOC2"/>
    <w:locked/>
    <w:rPr>
      <w:rFonts w:ascii="Calibri" w:hAnsi="Calibri" w:eastAsia="Calibri"/>
      <w:sz w:val="22"/>
      <w:szCs w:val="22"/>
      <w:lang w:val="ru-RU" w:bidi="ar-SA" w:eastAsia="en-US"/>
    </w:rPr>
  </w:style>
  <w:style w:type="character" w:styleId="UserStyle_53">
    <w:name w:val="Основной текст + Arial Unicode MS29"/>
    <w:next w:val="UserStyle_53"/>
    <w:link w:val="Normal"/>
    <w:rPr>
      <w:rFonts w:ascii="Arial Unicode MS" w:eastAsia="Arial Unicode MS"/>
      <w:spacing w:val="0"/>
      <w:sz w:val="18"/>
      <w:szCs w:val="18"/>
      <w:u w:val="none"/>
    </w:rPr>
  </w:style>
  <w:style w:type="character" w:styleId="UserStyle_54">
    <w:name w:val="Основной текст + Arial Unicode MS72,965,5 pt180"/>
    <w:next w:val="UserStyle_54"/>
    <w:link w:val="Normal"/>
    <w:rPr>
      <w:rFonts w:ascii="Arial Unicode MS" w:eastAsia="Arial Unicode MS"/>
      <w:spacing w:val="0"/>
      <w:sz w:val="19"/>
      <w:szCs w:val="19"/>
      <w:u w:val="none"/>
    </w:rPr>
  </w:style>
  <w:style w:type="character" w:styleId="UserStyle_55">
    <w:name w:val="Основной текст_"/>
    <w:next w:val="UserStyle_55"/>
    <w:link w:val="UserStyle_56"/>
    <w:locked/>
    <w:rPr>
      <w:spacing w:val="7"/>
      <w:sz w:val="15"/>
      <w:szCs w:val="15"/>
      <w:lang w:bidi="ar-SA"/>
    </w:rPr>
  </w:style>
  <w:style w:type="paragraph" w:styleId="UserStyle_56">
    <w:name w:val="Основной текст3"/>
    <w:basedOn w:val="Normal"/>
    <w:next w:val="UserStyle_56"/>
    <w:link w:val="UserStyle_55"/>
    <w:rPr>
      <w:rFonts w:ascii="Times New Roman" w:hAnsi="Times New Roman" w:eastAsia="Times New Roman"/>
      <w:spacing w:val="7"/>
      <w:sz w:val="15"/>
      <w:szCs w:val="15"/>
    </w:rPr>
    <w:pPr>
      <w:spacing w:lineRule="exact" w:line="226" w:after="0"/>
      <w:shd w:val="clear" w:fill="FFFFFF" w:color="auto"/>
      <w:widowControl w:val="off"/>
    </w:pPr>
  </w:style>
  <w:style w:type="character" w:styleId="UserStyle_57">
    <w:name w:val="Основной текст + 7 pt"/>
    <w:next w:val="UserStyle_57"/>
    <w:link w:val="Normal"/>
    <w:rPr>
      <w:rFonts w:ascii="Times New Roman" w:hAnsi="Times New Roman"/>
      <w:color w:val="000000"/>
      <w:spacing w:val="0"/>
      <w:position w:val="0"/>
      <w:sz w:val="14"/>
      <w:szCs w:val="14"/>
      <w:u w:val="none"/>
      <w:lang w:val="en-US" w:bidi="ar-SA" w:eastAsia="en-US"/>
    </w:rPr>
  </w:style>
  <w:style w:type="character" w:styleId="UserStyle_58">
    <w:name w:val="Основной текст Exact"/>
    <w:next w:val="UserStyle_58"/>
    <w:link w:val="Normal"/>
    <w:rPr>
      <w:rFonts w:ascii="Times New Roman" w:hAnsi="Times New Roman"/>
      <w:spacing w:val="7"/>
      <w:sz w:val="15"/>
      <w:szCs w:val="15"/>
      <w:u w:val="none"/>
    </w:rPr>
  </w:style>
  <w:style w:type="character" w:styleId="UserStyle_59">
    <w:name w:val="Основной текст Exact2"/>
    <w:next w:val="UserStyle_59"/>
    <w:link w:val="Normal"/>
    <w:rPr>
      <w:rFonts w:ascii="Times New Roman" w:hAnsi="Times New Roman"/>
      <w:color w:val="000000"/>
      <w:spacing w:val="7"/>
      <w:position w:val="0"/>
      <w:sz w:val="15"/>
      <w:szCs w:val="15"/>
      <w:u w:val="none"/>
      <w:lang w:val="ru-RU" w:bidi="ar-SA" w:eastAsia="ru-RU"/>
    </w:rPr>
  </w:style>
  <w:style w:type="character" w:styleId="UserStyle_60">
    <w:name w:val="Основной текст (2) Exact2"/>
    <w:next w:val="UserStyle_60"/>
    <w:link w:val="Normal"/>
    <w:rPr>
      <w:rFonts w:ascii="Times New Roman" w:hAnsi="Times New Roman"/>
      <w:color w:val="000000"/>
      <w:spacing w:val="12"/>
      <w:position w:val="0"/>
      <w:sz w:val="18"/>
      <w:szCs w:val="18"/>
      <w:u w:val="none"/>
      <w:shd w:val="clear" w:fill="FFFFFF" w:color="auto"/>
      <w:lang w:val="ru-RU" w:bidi="ar-SA" w:eastAsia="ru-RU"/>
    </w:rPr>
  </w:style>
  <w:style w:type="character" w:styleId="UserStyle_61">
    <w:name w:val="Основной текст (2) Exact"/>
    <w:next w:val="UserStyle_61"/>
    <w:link w:val="Normal"/>
    <w:rPr>
      <w:rFonts w:ascii="Times New Roman" w:hAnsi="Times New Roman"/>
      <w:spacing w:val="12"/>
      <w:sz w:val="18"/>
      <w:szCs w:val="18"/>
      <w:u w:val="none"/>
    </w:rPr>
  </w:style>
  <w:style w:type="character" w:styleId="UserStyle_62">
    <w:name w:val="Подпись к картинке (11)_"/>
    <w:next w:val="UserStyle_62"/>
    <w:link w:val="UserStyle_63"/>
    <w:locked/>
    <w:rPr>
      <w:rFonts w:ascii="Arial" w:hAnsi="Arial"/>
      <w:sz w:val="14"/>
      <w:szCs w:val="14"/>
      <w:shd w:val="clear" w:fill="FFFFFF" w:color="auto"/>
      <w:lang w:bidi="ar-SA"/>
    </w:rPr>
  </w:style>
  <w:style w:type="paragraph" w:styleId="UserStyle_63">
    <w:name w:val="Подпись к картинке (11)"/>
    <w:basedOn w:val="Normal"/>
    <w:next w:val="UserStyle_63"/>
    <w:link w:val="UserStyle_62"/>
    <w:rPr>
      <w:rFonts w:ascii="Arial" w:hAnsi="Arial" w:eastAsia="Times New Roman"/>
      <w:sz w:val="14"/>
      <w:szCs w:val="14"/>
      <w:shd w:val="clear" w:fill="FFFFFF" w:color="auto"/>
    </w:rPr>
    <w:pPr>
      <w:spacing w:lineRule="atLeast" w:line="240" w:after="0"/>
      <w:shd w:val="clear" w:fill="FFFFFF" w:color="auto"/>
      <w:widowControl w:val="off"/>
    </w:pPr>
  </w:style>
  <w:style w:type="character" w:styleId="UserStyle_64">
    <w:name w:val="Подпись к таблице (2)_"/>
    <w:next w:val="UserStyle_64"/>
    <w:link w:val="UserStyle_65"/>
    <w:locked/>
    <w:rPr>
      <w:b/>
      <w:bCs/>
      <w:sz w:val="18"/>
      <w:szCs w:val="18"/>
      <w:shd w:val="clear" w:fill="FFFFFF" w:color="auto"/>
      <w:lang w:bidi="ar-SA"/>
    </w:rPr>
  </w:style>
  <w:style w:type="paragraph" w:styleId="UserStyle_65">
    <w:name w:val="Подпись к таблице (2)1"/>
    <w:basedOn w:val="Normal"/>
    <w:next w:val="UserStyle_65"/>
    <w:link w:val="UserStyle_64"/>
    <w:rPr>
      <w:rFonts w:ascii="Times New Roman" w:hAnsi="Times New Roman" w:eastAsia="Times New Roman"/>
      <w:b/>
      <w:bCs/>
      <w:sz w:val="18"/>
      <w:szCs w:val="18"/>
      <w:shd w:val="clear" w:fill="FFFFFF" w:color="auto"/>
    </w:rPr>
    <w:pPr>
      <w:spacing w:lineRule="atLeast" w:line="240" w:after="0"/>
      <w:shd w:val="clear" w:fill="FFFFFF" w:color="auto"/>
      <w:widowControl w:val="off"/>
    </w:pPr>
  </w:style>
  <w:style w:type="character" w:styleId="UserStyle_66">
    <w:name w:val="Основной текст (6) + Arial Unicode MS"/>
    <w:next w:val="UserStyle_66"/>
    <w:link w:val="Normal"/>
    <w:rPr>
      <w:rFonts w:ascii="Arial Unicode MS" w:hAnsi="Arial Unicode MS" w:eastAsia="Arial Unicode MS"/>
      <w:color w:val="000000"/>
      <w:spacing w:val="0"/>
      <w:position w:val="0"/>
      <w:sz w:val="15"/>
      <w:szCs w:val="15"/>
      <w:shd w:val="clear" w:fill="FFFFFF" w:color="auto"/>
      <w:lang w:val="en-US" w:eastAsia="en-US"/>
    </w:rPr>
  </w:style>
  <w:style w:type="character" w:styleId="UserStyle_67">
    <w:name w:val="Основной текст (6) + Arial Unicode MS5,Курсив8,Интервал 0 pt5"/>
    <w:next w:val="UserStyle_67"/>
    <w:link w:val="Normal"/>
    <w:rPr>
      <w:rFonts w:ascii="Arial Unicode MS" w:hAnsi="Arial Unicode MS" w:eastAsia="Arial Unicode MS"/>
      <w:i/>
      <w:iCs/>
      <w:color w:val="000000"/>
      <w:spacing w:val="-10"/>
      <w:position w:val="0"/>
      <w:sz w:val="15"/>
      <w:szCs w:val="15"/>
      <w:shd w:val="clear" w:fill="FFFFFF" w:color="auto"/>
      <w:lang w:val="en-US" w:eastAsia="en-US"/>
    </w:rPr>
  </w:style>
  <w:style w:type="character" w:styleId="UserStyle_68">
    <w:name w:val="Основной текст (6) + Times New Roman,8 pt2,Курсив4"/>
    <w:next w:val="UserStyle_68"/>
    <w:link w:val="Normal"/>
    <w:rPr>
      <w:rFonts w:ascii="Times New Roman" w:hAnsi="Times New Roman"/>
      <w:i/>
      <w:iCs/>
      <w:color w:val="000000"/>
      <w:spacing w:val="0"/>
      <w:position w:val="0"/>
      <w:sz w:val="16"/>
      <w:szCs w:val="16"/>
      <w:shd w:val="clear" w:fill="FFFFFF" w:color="auto"/>
      <w:lang w:val="ru-RU" w:eastAsia="en-US"/>
    </w:rPr>
  </w:style>
  <w:style w:type="character" w:styleId="UserStyle_69">
    <w:name w:val="Основной текст (6) + Arial Unicode MS1,9 pt1"/>
    <w:next w:val="UserStyle_69"/>
    <w:link w:val="Normal"/>
    <w:rPr>
      <w:rFonts w:ascii="Arial Unicode MS" w:hAnsi="Arial Unicode MS" w:eastAsia="Arial Unicode MS"/>
      <w:color w:val="000000"/>
      <w:spacing w:val="0"/>
      <w:position w:val="0"/>
      <w:sz w:val="18"/>
      <w:szCs w:val="18"/>
      <w:u w:val="none"/>
      <w:lang w:val="ru-RU" w:eastAsia="en-US"/>
    </w:rPr>
  </w:style>
  <w:style w:type="paragraph" w:styleId="Footer">
    <w:name w:val="Нижний колонтитул"/>
    <w:basedOn w:val="Normal"/>
    <w:next w:val="Footer"/>
    <w:link w:val="UserStyle_70"/>
    <w:pPr>
      <w:tabs>
        <w:tab w:val="center" w:pos="4677" w:leader="none"/>
        <w:tab w:val="right" w:pos="9355" w:leader="none"/>
      </w:tabs>
    </w:pPr>
  </w:style>
  <w:style w:type="character" w:styleId="PageNumber">
    <w:name w:val="Номер страницы"/>
    <w:basedOn w:val="NormalCharacter"/>
    <w:next w:val="PageNumber"/>
    <w:link w:val="Normal"/>
  </w:style>
  <w:style w:type="character" w:styleId="UserStyle_70">
    <w:name w:val="Нижний колонтитул Знак"/>
    <w:next w:val="UserStyle_70"/>
    <w:link w:val="Footer"/>
    <w:rPr>
      <w:rFonts w:ascii="Calibri" w:hAnsi="Calibri" w:eastAsia="Calibri"/>
      <w:sz w:val="22"/>
      <w:szCs w:val="22"/>
      <w:lang w:eastAsia="en-US"/>
    </w:rPr>
  </w:style>
  <w:style w:type="character" w:styleId="UserStyle_71">
    <w:name w:val="w"/>
    <w:next w:val="UserStyle_71"/>
    <w:link w:val="Normal"/>
  </w:style>
  <w:style w:type="character" w:styleId="UserStyle_72">
    <w:name w:val="highlight"/>
    <w:next w:val="UserStyle_72"/>
    <w:link w:val="Normal"/>
  </w:style>
  <w:style w:type="paragraph" w:styleId="Acetate">
    <w:name w:val="Текст выноски"/>
    <w:basedOn w:val="Normal"/>
    <w:next w:val="Acetate"/>
    <w:link w:val="UserStyle_73"/>
    <w:rPr>
      <w:rFonts w:ascii="Tahoma" w:hAnsi="Tahoma"/>
      <w:sz w:val="16"/>
      <w:szCs w:val="16"/>
    </w:rPr>
    <w:pPr>
      <w:spacing w:lineRule="auto" w:line="240" w:after="0"/>
    </w:pPr>
  </w:style>
  <w:style w:type="character" w:styleId="UserStyle_73">
    <w:name w:val="Текст выноски Знак"/>
    <w:next w:val="UserStyle_73"/>
    <w:link w:val="Acetate"/>
    <w:rPr>
      <w:rFonts w:ascii="Tahoma" w:hAnsi="Tahoma" w:eastAsia="Calibri"/>
      <w:sz w:val="16"/>
      <w:szCs w:val="16"/>
      <w:lang w:eastAsia="en-US"/>
    </w:rPr>
  </w:style>
</w:styles>
</file>

<file path=word/webSettings.xml><?xml version="1.0" encoding="utf-8"?>
<w:webSettings xmlns:w="http://schemas.openxmlformats.org/wordprocessingml/2006/main">
  <w:optimizeForBrowser/>
</w:webSetting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er" Target="footer1.xml" /><Relationship Id="rId8" Type="http://schemas.openxmlformats.org/officeDocument/2006/relationships/footer" Target="footer2.xml" /><Relationship Id="rId9" Type="http://schemas.openxmlformats.org/officeDocument/2006/relationships/image" Target="media/image1.emf"/><Relationship Id="rId10" Type="http://schemas.openxmlformats.org/officeDocument/2006/relationships/oleObject" Target="embeddings/oleObject1.bin"/><Relationship Id="rId11" Type="http://schemas.openxmlformats.org/officeDocument/2006/relationships/image" Target="media/image2.emf"/><Relationship Id="rId12" Type="http://schemas.openxmlformats.org/officeDocument/2006/relationships/image" Target="media/image3.emf"/><Relationship Id="rId13" Type="http://schemas.openxmlformats.org/officeDocument/2006/relationships/oleObject" Target="embeddings/oleObject2.bin"/><Relationship Id="rId14" Type="http://schemas.openxmlformats.org/officeDocument/2006/relationships/image" Target="media/image4.wmf"/><Relationship Id="rId15" Type="http://schemas.openxmlformats.org/officeDocument/2006/relationships/oleObject" Target="embeddings/oleObject3.bin"/><Relationship Id="rId16" Type="http://schemas.openxmlformats.org/officeDocument/2006/relationships/image" Target="media/image5.wmf"/><Relationship Id="rId17" Type="http://schemas.openxmlformats.org/officeDocument/2006/relationships/oleObject" Target="embeddings/oleObject4.bin"/><Relationship Id="rId18" Type="http://schemas.openxmlformats.org/officeDocument/2006/relationships/image" Target="media/image6.wmf"/><Relationship Id="rId19" Type="http://schemas.openxmlformats.org/officeDocument/2006/relationships/oleObject" Target="embeddings/oleObject5.bin"/><Relationship Id="rId20" Type="http://schemas.openxmlformats.org/officeDocument/2006/relationships/image" Target="media/image7.wmf"/><Relationship Id="rId21" Type="http://schemas.openxmlformats.org/officeDocument/2006/relationships/oleObject" Target="embeddings/oleObject6.bin"/><Relationship Id="rId22" Type="http://schemas.openxmlformats.org/officeDocument/2006/relationships/image" Target="media/image8.wmf"/><Relationship Id="rId23" Type="http://schemas.openxmlformats.org/officeDocument/2006/relationships/oleObject" Target="embeddings/oleObject7.bin"/><Relationship Id="rId24" Type="http://schemas.openxmlformats.org/officeDocument/2006/relationships/image" Target="media/image9.wmf"/><Relationship Id="rId25" Type="http://schemas.openxmlformats.org/officeDocument/2006/relationships/oleObject" Target="embeddings/oleObject8.bin"/><Relationship Id="rId26" Type="http://schemas.openxmlformats.org/officeDocument/2006/relationships/image" Target="media/image10.emf"/><Relationship Id="rId27" Type="http://schemas.openxmlformats.org/officeDocument/2006/relationships/oleObject" Target="embeddings/oleObject9.bin"/><Relationship Id="rId28" Type="http://schemas.openxmlformats.org/officeDocument/2006/relationships/image" Target="media/image11.emf"/><Relationship Id="rId29" Type="http://schemas.openxmlformats.org/officeDocument/2006/relationships/oleObject" Target="embeddings/oleObject10.bin"/><Relationship Id="rId30" Type="http://schemas.openxmlformats.org/officeDocument/2006/relationships/image" Target="media/image12.emf"/><Relationship Id="rId31" Type="http://schemas.openxmlformats.org/officeDocument/2006/relationships/oleObject" Target="embeddings/oleObject11.bin"/><Relationship Id="rId32" Type="http://schemas.openxmlformats.org/officeDocument/2006/relationships/image" Target="media/image13.emf"/><Relationship Id="rId33" Type="http://schemas.openxmlformats.org/officeDocument/2006/relationships/oleObject" Target="embeddings/oleObject12.bin"/><Relationship Id="rId34" Type="http://schemas.openxmlformats.org/officeDocument/2006/relationships/image" Target="media/image14.wmf"/><Relationship Id="rId35" Type="http://schemas.openxmlformats.org/officeDocument/2006/relationships/oleObject" Target="embeddings/oleObject13.bin"/><Relationship Id="rId36" Type="http://schemas.openxmlformats.org/officeDocument/2006/relationships/image" Target="media/image15.emf"/><Relationship Id="rId37" Type="http://schemas.openxmlformats.org/officeDocument/2006/relationships/oleObject" Target="embeddings/oleObject14.bin"/><Relationship Id="rId38" Type="http://schemas.openxmlformats.org/officeDocument/2006/relationships/image" Target="media/image16.emf"/><Relationship Id="rId39" Type="http://schemas.openxmlformats.org/officeDocument/2006/relationships/oleObject" Target="embeddings/oleObject15.bin"/><Relationship Id="rId40" Type="http://schemas.openxmlformats.org/officeDocument/2006/relationships/image" Target="media/image17.wmf"/><Relationship Id="rId41" Type="http://schemas.openxmlformats.org/officeDocument/2006/relationships/oleObject" Target="embeddings/oleObject16.bin"/><Relationship Id="rId42" Type="http://schemas.openxmlformats.org/officeDocument/2006/relationships/image" Target="media/image18.wmf"/><Relationship Id="rId43" Type="http://schemas.openxmlformats.org/officeDocument/2006/relationships/oleObject" Target="embeddings/oleObject17.bin"/><Relationship Id="rId44" Type="http://schemas.openxmlformats.org/officeDocument/2006/relationships/image" Target="media/image19.wmf"/><Relationship Id="rId45" Type="http://schemas.openxmlformats.org/officeDocument/2006/relationships/oleObject" Target="embeddings/oleObject18.bin"/><Relationship Id="rId46" Type="http://schemas.openxmlformats.org/officeDocument/2006/relationships/image" Target="media/image20.emf"/><Relationship Id="rId47" Type="http://schemas.openxmlformats.org/officeDocument/2006/relationships/oleObject" Target="embeddings/oleObject19.bin"/><Relationship Id="rId48" Type="http://schemas.openxmlformats.org/officeDocument/2006/relationships/image" Target="media/image21.wmf"/><Relationship Id="rId49" Type="http://schemas.openxmlformats.org/officeDocument/2006/relationships/oleObject" Target="embeddings/oleObject20.bin"/><Relationship Id="rId50" Type="http://schemas.openxmlformats.org/officeDocument/2006/relationships/image" Target="media/image22.wmf"/><Relationship Id="rId51" Type="http://schemas.openxmlformats.org/officeDocument/2006/relationships/oleObject" Target="embeddings/oleObject21.bin"/><Relationship Id="rId52" Type="http://schemas.openxmlformats.org/officeDocument/2006/relationships/image" Target="media/image23.emf"/><Relationship Id="rId53" Type="http://schemas.openxmlformats.org/officeDocument/2006/relationships/oleObject" Target="embeddings/oleObject22.bin"/><Relationship Id="rId54" Type="http://schemas.openxmlformats.org/officeDocument/2006/relationships/image" Target="media/image24.wmf"/><Relationship Id="rId55" Type="http://schemas.openxmlformats.org/officeDocument/2006/relationships/oleObject" Target="embeddings/oleObject23.bin"/><Relationship Id="rId56" Type="http://schemas.openxmlformats.org/officeDocument/2006/relationships/image" Target="media/image25.png"/><Relationship Id="rId57" Type="http://schemas.openxmlformats.org/officeDocument/2006/relationships/image" Target="media/image26.png"/><Relationship Id="rId58" Type="http://schemas.openxmlformats.org/officeDocument/2006/relationships/image" Target="media/image27.png"/><Relationship Id="rId59" Type="http://schemas.openxmlformats.org/officeDocument/2006/relationships/oleObject" Target="embeddings/oleObject24.bin"/><Relationship Id="rId60" Type="http://schemas.openxmlformats.org/officeDocument/2006/relationships/image" Target="media/image28.jpg"/><Relationship Id="rId61" Type="http://schemas.openxmlformats.org/officeDocument/2006/relationships/image" Target="media/image29.png"/><Relationship Id="rId62" Type="http://schemas.openxmlformats.org/officeDocument/2006/relationships/oleObject" Target="embeddings/oleObject25.bin"/><Relationship Id="rId63" Type="http://schemas.openxmlformats.org/officeDocument/2006/relationships/image" Target="media/image30.png"/><Relationship Id="rId64" Type="http://schemas.openxmlformats.org/officeDocument/2006/relationships/image" Target="media/image31.jpg"/><Relationship Id="rId65" Type="http://schemas.openxmlformats.org/officeDocument/2006/relationships/image" Target="media/image32.jpg"/><Relationship Id="rId66" Type="http://schemas.openxmlformats.org/officeDocument/2006/relationships/image" Target="media/image33.png"/><Relationship Id="rId67" Type="http://schemas.openxmlformats.org/officeDocument/2006/relationships/image" Target="media/image34.png"/><Relationship Id="rId68" Type="http://schemas.openxmlformats.org/officeDocument/2006/relationships/image" Target="media/image35.jpg"/><Relationship Id="rId69" Type="http://schemas.openxmlformats.org/officeDocument/2006/relationships/image" Target="media/image36.jpg"/><Relationship Id="rId70" Type="http://schemas.openxmlformats.org/officeDocument/2006/relationships/image" Target="media/image37.jpg"/><Relationship Id="rId71" Type="http://schemas.openxmlformats.org/officeDocument/2006/relationships/image" Target="media/image38.png"/><Relationship Id="rId72" Type="http://schemas.openxmlformats.org/officeDocument/2006/relationships/image" Target="media/image39.png"/><Relationship Id="rId73" Type="http://schemas.openxmlformats.org/officeDocument/2006/relationships/image" Target="media/image40.png"/><Relationship Id="rId74" Type="http://schemas.openxmlformats.org/officeDocument/2006/relationships/image" Target="media/image41.png"/><Relationship Id="rId75" Type="http://schemas.openxmlformats.org/officeDocument/2006/relationships/image" Target="media/image42.png"/><Relationship Id="rId76" Type="http://schemas.openxmlformats.org/officeDocument/2006/relationships/image" Target="media/image43.png"/><Relationship Id="rId77" Type="http://schemas.openxmlformats.org/officeDocument/2006/relationships/image" Target="media/image44.png"/><Relationship Id="rId78" Type="http://schemas.openxmlformats.org/officeDocument/2006/relationships/image" Target="media/image45.wmf"/><Relationship Id="rId79" Type="http://schemas.openxmlformats.org/officeDocument/2006/relationships/oleObject" Target="embeddings/oleObject26.bin"/><Relationship Id="rId80" Type="http://schemas.openxmlformats.org/officeDocument/2006/relationships/image" Target="media/image46.wmf"/><Relationship Id="rId81" Type="http://schemas.openxmlformats.org/officeDocument/2006/relationships/oleObject" Target="embeddings/oleObject27.bin"/><Relationship Id="rId82" Type="http://schemas.openxmlformats.org/officeDocument/2006/relationships/image" Target="media/image47.jpg"/><Relationship Id="rId83" Type="http://schemas.openxmlformats.org/officeDocument/2006/relationships/image" Target="media/image48.jpg"/><Relationship Id="rId84" Type="http://schemas.openxmlformats.org/officeDocument/2006/relationships/image" Target="media/image49.emf"/><Relationship Id="rId85" Type="http://schemas.openxmlformats.org/officeDocument/2006/relationships/oleObject" Target="embeddings/oleObject28.bin"/><Relationship Id="rId86" Type="http://schemas.openxmlformats.org/officeDocument/2006/relationships/image" Target="media/image50.png"/><Relationship Id="rId87" Type="http://schemas.openxmlformats.org/officeDocument/2006/relationships/image" Target="media/image51.png"/><Relationship Id="rId88" Type="http://schemas.openxmlformats.org/officeDocument/2006/relationships/image" Target="media/image52.png"/><Relationship Id="rId89" Type="http://schemas.openxmlformats.org/officeDocument/2006/relationships/image" Target="media/image53.png"/><Relationship Id="rId90" Type="http://schemas.openxmlformats.org/officeDocument/2006/relationships/image" Target="media/image54.png"/><Relationship Id="rId91" Type="http://schemas.openxmlformats.org/officeDocument/2006/relationships/image" Target="media/image55.png"/><Relationship Id="rId92" Type="http://schemas.openxmlformats.org/officeDocument/2006/relationships/image" Target="media/image56.png"/><Relationship Id="rId93" Type="http://schemas.openxmlformats.org/officeDocument/2006/relationships/image" Target="media/image57.png"/><Relationship Id="rId94" Type="http://schemas.openxmlformats.org/officeDocument/2006/relationships/image" Target="media/image58.png"/><Relationship Id="rId95" Type="http://schemas.openxmlformats.org/officeDocument/2006/relationships/image" Target="media/image59.png"/><Relationship Id="rId96" Type="http://schemas.openxmlformats.org/officeDocument/2006/relationships/image" Target="media/image60.png"/><Relationship Id="rId97" Type="http://schemas.openxmlformats.org/officeDocument/2006/relationships/image" Target="media/image61.png"/><Relationship Id="rId98" Type="http://schemas.openxmlformats.org/officeDocument/2006/relationships/image" Target="media/image62.jpg"/><Relationship Id="rId99" Type="http://schemas.openxmlformats.org/officeDocument/2006/relationships/image" Target="media/image63.jpg"/><Relationship Id="rId100" Type="http://schemas.openxmlformats.org/officeDocument/2006/relationships/image" Target="media/image64.jpg"/><Relationship Id="rId101" Type="http://schemas.openxmlformats.org/officeDocument/2006/relationships/image" Target="media/image65.jpg"/><Relationship Id="rId102" Type="http://schemas.openxmlformats.org/officeDocument/2006/relationships/image" Target="media/image66.jpg"/><Relationship Id="rId103" Type="http://schemas.openxmlformats.org/officeDocument/2006/relationships/image" Target="media/image67.jpg"/><Relationship Id="rId104" Type="http://schemas.openxmlformats.org/officeDocument/2006/relationships/image" Target="media/image68.png"/><Relationship Id="rId105" Type="http://schemas.openxmlformats.org/officeDocument/2006/relationships/image" Target="media/image69.png"/><Relationship Id="rId106" Type="http://schemas.openxmlformats.org/officeDocument/2006/relationships/image" Target="media/image70.png"/><Relationship Id="rId107" Type="http://schemas.openxmlformats.org/officeDocument/2006/relationships/image" Target="media/image71.png"/><Relationship Id="rId108" Type="http://schemas.openxmlformats.org/officeDocument/2006/relationships/image" Target="media/image72.png"/><Relationship Id="rId109" Type="http://schemas.openxmlformats.org/officeDocument/2006/relationships/image" Target="media/image73.png"/><Relationship Id="rId110" Type="http://schemas.openxmlformats.org/officeDocument/2006/relationships/image" Target="media/image74.png"/><Relationship Id="rId111" Type="http://schemas.openxmlformats.org/officeDocument/2006/relationships/image" Target="media/image75.png"/><Relationship Id="rId112" Type="http://schemas.openxmlformats.org/officeDocument/2006/relationships/image" Target="media/image76.emf"/><Relationship Id="rId113" Type="http://schemas.openxmlformats.org/officeDocument/2006/relationships/image" Target="media/image77.emf"/><Relationship Id="rId114" Type="http://schemas.openxmlformats.org/officeDocument/2006/relationships/image" Target="media/image78.emf"/><Relationship Id="rId115" Type="http://schemas.openxmlformats.org/officeDocument/2006/relationships/image" Target="media/image79.png"/><Relationship Id="rId116" Type="http://schemas.openxmlformats.org/officeDocument/2006/relationships/oleObject" Target="embeddings/oleObject29.bin"/><Relationship Id="rId117" Type="http://schemas.openxmlformats.org/officeDocument/2006/relationships/image" Target="media/image80.png"/><Relationship Id="rId118" Type="http://schemas.openxmlformats.org/officeDocument/2006/relationships/oleObject" Target="embeddings/oleObject30.bin"/><Relationship Id="rId119" Type="http://schemas.openxmlformats.org/officeDocument/2006/relationships/image" Target="media/image81.png"/><Relationship Id="rId120" Type="http://schemas.openxmlformats.org/officeDocument/2006/relationships/oleObject" Target="embeddings/oleObject31.bin"/><Relationship Id="rId121" Type="http://schemas.openxmlformats.org/officeDocument/2006/relationships/image" Target="media/image82.png"/><Relationship Id="rId122" Type="http://schemas.openxmlformats.org/officeDocument/2006/relationships/image" Target="media/image83.png"/><Relationship Id="rId123" Type="http://schemas.openxmlformats.org/officeDocument/2006/relationships/image" Target="media/image84.png"/><Relationship Id="rId124" Type="http://schemas.openxmlformats.org/officeDocument/2006/relationships/image" Target="media/image85.emf"/><Relationship Id="rId125" Type="http://schemas.openxmlformats.org/officeDocument/2006/relationships/image" Target="media/image86.wmf"/><Relationship Id="rId126" Type="http://schemas.openxmlformats.org/officeDocument/2006/relationships/oleObject" Target="embeddings/oleObject32.bin"/><Relationship Id="rId127" Type="http://schemas.openxmlformats.org/officeDocument/2006/relationships/image" Target="media/image87.wmf"/><Relationship Id="rId128" Type="http://schemas.openxmlformats.org/officeDocument/2006/relationships/oleObject" Target="embeddings/oleObject33.bin"/><Relationship Id="rId129" Type="http://schemas.openxmlformats.org/officeDocument/2006/relationships/image" Target="media/image88.wmf"/><Relationship Id="rId130" Type="http://schemas.openxmlformats.org/officeDocument/2006/relationships/oleObject" Target="embeddings/oleObject34.bin"/><Relationship Id="rId131" Type="http://schemas.openxmlformats.org/officeDocument/2006/relationships/image" Target="media/image89.wmf"/><Relationship Id="rId132" Type="http://schemas.openxmlformats.org/officeDocument/2006/relationships/oleObject" Target="embeddings/oleObject35.bin"/><Relationship Id="rId133" Type="http://schemas.openxmlformats.org/officeDocument/2006/relationships/image" Target="media/image90.wmf"/><Relationship Id="rId134" Type="http://schemas.openxmlformats.org/officeDocument/2006/relationships/oleObject" Target="embeddings/oleObject36.bin"/><Relationship Id="rId135" Type="http://schemas.openxmlformats.org/officeDocument/2006/relationships/image" Target="media/image91.wmf"/><Relationship Id="rId136" Type="http://schemas.openxmlformats.org/officeDocument/2006/relationships/oleObject" Target="embeddings/oleObject37.bin"/><Relationship Id="rId137" Type="http://schemas.openxmlformats.org/officeDocument/2006/relationships/image" Target="media/image92.wmf"/><Relationship Id="rId138" Type="http://schemas.openxmlformats.org/officeDocument/2006/relationships/oleObject" Target="embeddings/oleObject38.bin"/><Relationship Id="rId139" Type="http://schemas.openxmlformats.org/officeDocument/2006/relationships/image" Target="media/image93.wmf"/><Relationship Id="rId140" Type="http://schemas.openxmlformats.org/officeDocument/2006/relationships/oleObject" Target="embeddings/oleObject39.bin"/><Relationship Id="rId141" Type="http://schemas.openxmlformats.org/officeDocument/2006/relationships/image" Target="media/image94.wmf"/><Relationship Id="rId142" Type="http://schemas.openxmlformats.org/officeDocument/2006/relationships/oleObject" Target="embeddings/oleObject40.bin"/><Relationship Id="rId143" Type="http://schemas.openxmlformats.org/officeDocument/2006/relationships/image" Target="media/image95.wmf"/><Relationship Id="rId144" Type="http://schemas.openxmlformats.org/officeDocument/2006/relationships/oleObject" Target="embeddings/oleObject41.bin"/><Relationship Id="rId145" Type="http://schemas.openxmlformats.org/officeDocument/2006/relationships/image" Target="media/image96.wmf"/><Relationship Id="rId146" Type="http://schemas.openxmlformats.org/officeDocument/2006/relationships/oleObject" Target="embeddings/oleObject42.bin"/><Relationship Id="rId147" Type="http://schemas.openxmlformats.org/officeDocument/2006/relationships/image" Target="media/image97.wmf"/><Relationship Id="rId148" Type="http://schemas.openxmlformats.org/officeDocument/2006/relationships/oleObject" Target="embeddings/oleObject43.bin"/><Relationship Id="rId149" Type="http://schemas.openxmlformats.org/officeDocument/2006/relationships/image" Target="media/image98.wmf"/><Relationship Id="rId150" Type="http://schemas.openxmlformats.org/officeDocument/2006/relationships/oleObject" Target="embeddings/oleObject44.bin"/><Relationship Id="rId151" Type="http://schemas.openxmlformats.org/officeDocument/2006/relationships/image" Target="media/image99.wmf"/><Relationship Id="rId152" Type="http://schemas.openxmlformats.org/officeDocument/2006/relationships/oleObject" Target="embeddings/oleObject45.bin"/><Relationship Id="rId153" Type="http://schemas.openxmlformats.org/officeDocument/2006/relationships/image" Target="media/image100.wmf"/><Relationship Id="rId154" Type="http://schemas.openxmlformats.org/officeDocument/2006/relationships/oleObject" Target="embeddings/oleObject46.bin"/><Relationship Id="rId155" Type="http://schemas.openxmlformats.org/officeDocument/2006/relationships/image" Target="media/image101.wmf"/><Relationship Id="rId156" Type="http://schemas.openxmlformats.org/officeDocument/2006/relationships/oleObject" Target="embeddings/oleObject47.bin"/><Relationship Id="rId157" Type="http://schemas.openxmlformats.org/officeDocument/2006/relationships/image" Target="media/image102.wmf"/><Relationship Id="rId158" Type="http://schemas.openxmlformats.org/officeDocument/2006/relationships/oleObject" Target="embeddings/oleObject48.bin"/><Relationship Id="rId159" Type="http://schemas.openxmlformats.org/officeDocument/2006/relationships/image" Target="media/image103.wmf"/><Relationship Id="rId160" Type="http://schemas.openxmlformats.org/officeDocument/2006/relationships/oleObject" Target="embeddings/oleObject49.bin"/><Relationship Id="rId161" Type="http://schemas.openxmlformats.org/officeDocument/2006/relationships/image" Target="media/image104.wmf"/><Relationship Id="rId162" Type="http://schemas.openxmlformats.org/officeDocument/2006/relationships/oleObject" Target="embeddings/oleObject50.bin"/><Relationship Id="rId163" Type="http://schemas.openxmlformats.org/officeDocument/2006/relationships/image" Target="media/image105.wmf"/><Relationship Id="rId164" Type="http://schemas.openxmlformats.org/officeDocument/2006/relationships/oleObject" Target="embeddings/oleObject51.bin"/><Relationship Id="rId165" Type="http://schemas.openxmlformats.org/officeDocument/2006/relationships/image" Target="media/image106.wmf"/><Relationship Id="rId166" Type="http://schemas.openxmlformats.org/officeDocument/2006/relationships/oleObject" Target="embeddings/oleObject52.bin"/><Relationship Id="rId167" Type="http://schemas.openxmlformats.org/officeDocument/2006/relationships/image" Target="media/image107.wmf"/><Relationship Id="rId168" Type="http://schemas.openxmlformats.org/officeDocument/2006/relationships/oleObject" Target="embeddings/oleObject53.bin"/><Relationship Id="rId169" Type="http://schemas.openxmlformats.org/officeDocument/2006/relationships/image" Target="media/image108.wmf"/><Relationship Id="rId170" Type="http://schemas.openxmlformats.org/officeDocument/2006/relationships/oleObject" Target="embeddings/oleObject54.bin"/><Relationship Id="rId171" Type="http://schemas.openxmlformats.org/officeDocument/2006/relationships/image" Target="media/image109.jpg"/><Relationship Id="rId172" Type="http://schemas.openxmlformats.org/officeDocument/2006/relationships/image" Target="media/image110.jpg"/><Relationship Id="rId173" Type="http://schemas.openxmlformats.org/officeDocument/2006/relationships/image" Target="media/image111.jpg"/><Relationship Id="rId174" Type="http://schemas.openxmlformats.org/officeDocument/2006/relationships/image" Target="media/image112.png"/><Relationship Id="rId175" Type="http://schemas.openxmlformats.org/officeDocument/2006/relationships/image" Target="media/image113.png"/><Relationship Id="rId176" Type="http://schemas.openxmlformats.org/officeDocument/2006/relationships/image" Target="media/image114.png"/><Relationship Id="rId177" Type="http://schemas.openxmlformats.org/officeDocument/2006/relationships/image" Target="media/image115.png"/><Relationship Id="rId178" Type="http://schemas.openxmlformats.org/officeDocument/2006/relationships/image" Target="media/image116.png"/><Relationship Id="rId179" Type="http://schemas.openxmlformats.org/officeDocument/2006/relationships/image" Target="media/image117.png"/></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ONLYOFFICE/6.4.1.46</Application>
  <DocSecurity>0</DocSecurity>
  <HyperlinksChanged>false</HyperlinksChanged>
  <LinksUpToDate>false</LinksUpToDate>
  <ScaleCrop>false</ScaleCrop>
  <SharedDoc>false</SharedDoc>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coreProperties>
</file>